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0029C" w14:textId="6A99181D" w:rsidR="002D4954" w:rsidRPr="003E7ED7" w:rsidRDefault="00ED7851" w:rsidP="00AA6AA9">
      <w:pPr>
        <w:pStyle w:val="Rubrik20"/>
        <w:tabs>
          <w:tab w:val="center" w:pos="5233"/>
          <w:tab w:val="left" w:pos="8876"/>
        </w:tabs>
        <w:rPr>
          <w:strike/>
          <w:sz w:val="10"/>
          <w:szCs w:val="10"/>
        </w:rPr>
      </w:pPr>
      <w:r w:rsidRPr="003E7ED7">
        <w:rPr>
          <w:sz w:val="34"/>
          <w:szCs w:val="34"/>
        </w:rPr>
        <w:t>Starkt kvartal och en positiv utveckling av lönsamhet under året</w:t>
      </w:r>
      <w:r w:rsidR="003E7ED7">
        <w:rPr>
          <w:sz w:val="34"/>
          <w:szCs w:val="34"/>
        </w:rPr>
        <w:br/>
      </w:r>
    </w:p>
    <w:p w14:paraId="3C4940B1" w14:textId="635B0108" w:rsidR="006029E1" w:rsidRPr="00F80145" w:rsidRDefault="007E7D20" w:rsidP="00A95D27">
      <w:pPr>
        <w:pStyle w:val="Rubrik12"/>
        <w:tabs>
          <w:tab w:val="left" w:pos="2910"/>
        </w:tabs>
      </w:pPr>
      <w:r>
        <w:t>Oktober</w:t>
      </w:r>
      <w:r w:rsidR="00325D00" w:rsidRPr="00F80145">
        <w:t xml:space="preserve"> </w:t>
      </w:r>
      <w:r w:rsidR="009F6725">
        <w:t>–</w:t>
      </w:r>
      <w:r w:rsidR="00325D00" w:rsidRPr="00F80145">
        <w:t xml:space="preserve"> </w:t>
      </w:r>
      <w:r>
        <w:t>December</w:t>
      </w:r>
      <w:r w:rsidR="00325D00" w:rsidRPr="00F80145">
        <w:t xml:space="preserve"> 202</w:t>
      </w:r>
      <w:r w:rsidR="00973251">
        <w:t>4</w:t>
      </w:r>
      <w:r w:rsidR="00A95D27">
        <w:tab/>
      </w:r>
    </w:p>
    <w:p w14:paraId="1102B520" w14:textId="5D36A3CB" w:rsidR="007A6FFC" w:rsidRPr="00545D03" w:rsidRDefault="007A6FFC" w:rsidP="007A6FFC">
      <w:pPr>
        <w:pStyle w:val="Text8"/>
        <w:numPr>
          <w:ilvl w:val="0"/>
          <w:numId w:val="1"/>
        </w:numPr>
        <w:ind w:left="567"/>
      </w:pPr>
      <w:r w:rsidRPr="00545D03">
        <w:t>Kycklingvolym</w:t>
      </w:r>
      <w:r w:rsidR="00601545">
        <w:t>en</w:t>
      </w:r>
      <w:r w:rsidRPr="00545D03">
        <w:t xml:space="preserve"> (grillvikt) uppgick </w:t>
      </w:r>
      <w:r w:rsidRPr="00015698">
        <w:t xml:space="preserve">till </w:t>
      </w:r>
      <w:r w:rsidR="00B3002E" w:rsidRPr="00015698">
        <w:t>69</w:t>
      </w:r>
      <w:r w:rsidRPr="00015698">
        <w:t xml:space="preserve"> (</w:t>
      </w:r>
      <w:r w:rsidR="00015698" w:rsidRPr="00015698">
        <w:t>68</w:t>
      </w:r>
      <w:r w:rsidRPr="00015698">
        <w:t xml:space="preserve">) </w:t>
      </w:r>
      <w:r w:rsidRPr="00545D03">
        <w:t>tusen ton vilket motsvara</w:t>
      </w:r>
      <w:r w:rsidR="00B71430">
        <w:t>de</w:t>
      </w:r>
      <w:r w:rsidRPr="00545D03">
        <w:t xml:space="preserve"> en ökning me</w:t>
      </w:r>
      <w:r w:rsidRPr="00B4684B">
        <w:t xml:space="preserve">d </w:t>
      </w:r>
      <w:r w:rsidR="00B4684B" w:rsidRPr="00B4684B">
        <w:t>1</w:t>
      </w:r>
      <w:r w:rsidRPr="00B4684B">
        <w:t xml:space="preserve"> </w:t>
      </w:r>
      <w:r w:rsidRPr="00545D03">
        <w:t>procent</w:t>
      </w:r>
      <w:r w:rsidR="00395177">
        <w:t>.</w:t>
      </w:r>
    </w:p>
    <w:p w14:paraId="78F61E1E" w14:textId="410F72EB" w:rsidR="009F74CE" w:rsidRPr="00B4684B" w:rsidRDefault="009F74CE" w:rsidP="009F74CE">
      <w:pPr>
        <w:pStyle w:val="Text8"/>
        <w:numPr>
          <w:ilvl w:val="0"/>
          <w:numId w:val="1"/>
        </w:numPr>
        <w:ind w:left="567"/>
      </w:pPr>
      <w:r>
        <w:t xml:space="preserve">EBIT/kg uppgick till </w:t>
      </w:r>
      <w:r w:rsidR="00B4684B" w:rsidRPr="00B4684B">
        <w:t>1</w:t>
      </w:r>
      <w:r w:rsidR="00F8441E" w:rsidRPr="00B4684B">
        <w:t>,</w:t>
      </w:r>
      <w:r w:rsidR="00B4684B" w:rsidRPr="00B4684B">
        <w:t>5</w:t>
      </w:r>
      <w:r w:rsidRPr="00B4684B">
        <w:t>5 (</w:t>
      </w:r>
      <w:r w:rsidR="00B4684B" w:rsidRPr="00B4684B">
        <w:t>1</w:t>
      </w:r>
      <w:r w:rsidRPr="00B4684B">
        <w:t>,</w:t>
      </w:r>
      <w:r w:rsidR="00B4684B" w:rsidRPr="00B4684B">
        <w:t>54</w:t>
      </w:r>
      <w:r w:rsidRPr="00B4684B">
        <w:t>)</w:t>
      </w:r>
      <w:r w:rsidR="00764A4A">
        <w:t>.</w:t>
      </w:r>
    </w:p>
    <w:p w14:paraId="482AE190" w14:textId="1E36317D" w:rsidR="00FB6BBC" w:rsidRPr="00B641F9" w:rsidRDefault="00FB6BBC" w:rsidP="004A7552">
      <w:pPr>
        <w:pStyle w:val="Text8"/>
        <w:numPr>
          <w:ilvl w:val="0"/>
          <w:numId w:val="1"/>
        </w:numPr>
        <w:ind w:left="567"/>
      </w:pPr>
      <w:r w:rsidRPr="00F80145">
        <w:t xml:space="preserve">Nettoomsättningen </w:t>
      </w:r>
      <w:r w:rsidRPr="00B641F9">
        <w:t xml:space="preserve">uppgick till </w:t>
      </w:r>
      <w:r w:rsidR="00C00FB6" w:rsidRPr="00B641F9">
        <w:t xml:space="preserve">3 </w:t>
      </w:r>
      <w:r w:rsidR="00B641F9" w:rsidRPr="00B641F9">
        <w:t>170</w:t>
      </w:r>
      <w:r w:rsidR="00EC62F1" w:rsidRPr="00B641F9">
        <w:t xml:space="preserve"> </w:t>
      </w:r>
      <w:r w:rsidRPr="00B641F9">
        <w:t>(</w:t>
      </w:r>
      <w:r w:rsidR="00EC62F1" w:rsidRPr="00B641F9">
        <w:t xml:space="preserve">3 </w:t>
      </w:r>
      <w:r w:rsidR="00277028" w:rsidRPr="00B641F9">
        <w:t>011</w:t>
      </w:r>
      <w:r w:rsidRPr="00B641F9">
        <w:t xml:space="preserve">) MSEK. I konstant valuta </w:t>
      </w:r>
      <w:r w:rsidR="006E7FFE" w:rsidRPr="00B641F9">
        <w:t>ökade</w:t>
      </w:r>
      <w:r w:rsidRPr="00B641F9">
        <w:t xml:space="preserve"> nettoomsättningen med </w:t>
      </w:r>
      <w:r w:rsidR="003A6F3E">
        <w:t>5</w:t>
      </w:r>
      <w:r w:rsidRPr="00B641F9">
        <w:t xml:space="preserve"> procent.</w:t>
      </w:r>
    </w:p>
    <w:p w14:paraId="301C2815" w14:textId="7871305B" w:rsidR="00FB6BBC" w:rsidRDefault="00FB6BBC" w:rsidP="00FB6BBC">
      <w:pPr>
        <w:pStyle w:val="Text8"/>
        <w:numPr>
          <w:ilvl w:val="0"/>
          <w:numId w:val="1"/>
        </w:numPr>
        <w:ind w:left="567"/>
      </w:pPr>
      <w:r w:rsidRPr="00B641F9">
        <w:t xml:space="preserve">Rörelseresultatet </w:t>
      </w:r>
      <w:r w:rsidR="0088129F" w:rsidRPr="00B641F9">
        <w:t xml:space="preserve">(EBIT) </w:t>
      </w:r>
      <w:r w:rsidR="00CC24F2" w:rsidRPr="00B641F9">
        <w:t>ö</w:t>
      </w:r>
      <w:r w:rsidR="00FE5FC8" w:rsidRPr="00B641F9">
        <w:t>kade</w:t>
      </w:r>
      <w:r w:rsidR="00D65536" w:rsidRPr="00B641F9">
        <w:t xml:space="preserve"> </w:t>
      </w:r>
      <w:r w:rsidR="007B7924" w:rsidRPr="00B641F9">
        <w:t xml:space="preserve">till </w:t>
      </w:r>
      <w:r w:rsidR="00B641F9" w:rsidRPr="00B641F9">
        <w:t>107</w:t>
      </w:r>
      <w:r w:rsidR="004533D1" w:rsidRPr="00B641F9">
        <w:t xml:space="preserve"> (</w:t>
      </w:r>
      <w:r w:rsidR="00277028" w:rsidRPr="00B641F9">
        <w:t>105</w:t>
      </w:r>
      <w:r w:rsidR="004533D1" w:rsidRPr="00B641F9">
        <w:t>)</w:t>
      </w:r>
      <w:r w:rsidR="00A97391" w:rsidRPr="00B641F9">
        <w:t xml:space="preserve"> MSEK</w:t>
      </w:r>
      <w:r w:rsidR="00094126" w:rsidRPr="00B641F9">
        <w:t xml:space="preserve">, motsvarande en marginal på </w:t>
      </w:r>
      <w:r w:rsidR="00B641F9" w:rsidRPr="00B641F9">
        <w:t>3</w:t>
      </w:r>
      <w:r w:rsidR="0022136B" w:rsidRPr="00B641F9">
        <w:t>,</w:t>
      </w:r>
      <w:r w:rsidR="00B641F9" w:rsidRPr="00B641F9">
        <w:t>4</w:t>
      </w:r>
      <w:r w:rsidR="00094126" w:rsidRPr="00B641F9">
        <w:t xml:space="preserve"> (</w:t>
      </w:r>
      <w:r w:rsidR="00277028" w:rsidRPr="00B641F9">
        <w:t>3,5</w:t>
      </w:r>
      <w:r w:rsidR="00094126" w:rsidRPr="00B641F9">
        <w:t>)</w:t>
      </w:r>
      <w:r w:rsidR="00094126" w:rsidRPr="00B3150F">
        <w:t xml:space="preserve"> procent</w:t>
      </w:r>
      <w:r w:rsidRPr="00B3150F">
        <w:t>.</w:t>
      </w:r>
    </w:p>
    <w:p w14:paraId="433A6E24" w14:textId="56A14E2B" w:rsidR="00FB6BBC" w:rsidRPr="006073DF" w:rsidRDefault="00FB6BBC" w:rsidP="00FB6BBC">
      <w:pPr>
        <w:pStyle w:val="Text8"/>
        <w:numPr>
          <w:ilvl w:val="0"/>
          <w:numId w:val="1"/>
        </w:numPr>
        <w:ind w:left="567"/>
      </w:pPr>
      <w:r w:rsidRPr="00B3150F">
        <w:t xml:space="preserve">Periodens resultat </w:t>
      </w:r>
      <w:r w:rsidR="00033046" w:rsidRPr="00B3150F">
        <w:t>uppgick</w:t>
      </w:r>
      <w:r w:rsidRPr="00B3150F">
        <w:t xml:space="preserve"> till </w:t>
      </w:r>
      <w:r w:rsidR="00B641F9" w:rsidRPr="00F44EC9">
        <w:t>4</w:t>
      </w:r>
      <w:r w:rsidR="00F44EC9" w:rsidRPr="00F44EC9">
        <w:t>0</w:t>
      </w:r>
      <w:r w:rsidR="00C01EC0" w:rsidRPr="00B3150F">
        <w:t xml:space="preserve"> </w:t>
      </w:r>
      <w:r w:rsidRPr="00B3150F">
        <w:t>(</w:t>
      </w:r>
      <w:r w:rsidR="003E7E15">
        <w:t>66</w:t>
      </w:r>
      <w:r w:rsidRPr="00B3150F">
        <w:t xml:space="preserve">) MSEK. Resultat per aktie </w:t>
      </w:r>
      <w:r w:rsidR="00DC77A1" w:rsidRPr="006073DF">
        <w:t>uppgick</w:t>
      </w:r>
      <w:r w:rsidRPr="006073DF">
        <w:t xml:space="preserve"> till </w:t>
      </w:r>
      <w:r w:rsidR="00F44EC9" w:rsidRPr="00F44EC9">
        <w:t>0</w:t>
      </w:r>
      <w:r w:rsidR="0022136B" w:rsidRPr="00F44EC9">
        <w:t>,</w:t>
      </w:r>
      <w:r w:rsidR="00F44EC9" w:rsidRPr="00F44EC9">
        <w:t>61</w:t>
      </w:r>
      <w:r w:rsidR="007A11CC" w:rsidRPr="006073DF">
        <w:t xml:space="preserve"> </w:t>
      </w:r>
      <w:r w:rsidRPr="006073DF">
        <w:t>(</w:t>
      </w:r>
      <w:r w:rsidR="0073738B">
        <w:t>1,</w:t>
      </w:r>
      <w:r w:rsidR="003E7E15">
        <w:t>01</w:t>
      </w:r>
      <w:r w:rsidRPr="006073DF">
        <w:t>) SEK.</w:t>
      </w:r>
    </w:p>
    <w:p w14:paraId="48F557A8" w14:textId="6E3CF83B" w:rsidR="00FF7B5E" w:rsidRPr="006073DF" w:rsidRDefault="00FB6BBC" w:rsidP="00FB6BBC">
      <w:pPr>
        <w:pStyle w:val="Text8"/>
        <w:numPr>
          <w:ilvl w:val="0"/>
          <w:numId w:val="1"/>
        </w:numPr>
        <w:ind w:left="567"/>
      </w:pPr>
      <w:r w:rsidRPr="006073DF">
        <w:t xml:space="preserve">Operativt kassaflöde uppgick till </w:t>
      </w:r>
      <w:r w:rsidR="00F44EC9" w:rsidRPr="00F44EC9">
        <w:t>127</w:t>
      </w:r>
      <w:r w:rsidR="00A07709" w:rsidRPr="006073DF">
        <w:t> </w:t>
      </w:r>
      <w:r w:rsidRPr="006073DF">
        <w:t>(</w:t>
      </w:r>
      <w:r w:rsidR="003E7E15">
        <w:t>109</w:t>
      </w:r>
      <w:r w:rsidRPr="006073DF">
        <w:t>)</w:t>
      </w:r>
      <w:r w:rsidR="001B55D3" w:rsidRPr="006073DF">
        <w:t xml:space="preserve"> MSEK</w:t>
      </w:r>
      <w:r w:rsidR="00F75B5B" w:rsidRPr="006073DF">
        <w:t>.</w:t>
      </w:r>
    </w:p>
    <w:p w14:paraId="391020D1" w14:textId="258F2C47" w:rsidR="004C49D8" w:rsidRPr="000E1651" w:rsidRDefault="004C49D8" w:rsidP="004C49D8">
      <w:pPr>
        <w:pStyle w:val="Rubrik12"/>
        <w:rPr>
          <w:b w:val="0"/>
        </w:rPr>
      </w:pPr>
      <w:r>
        <w:t>Janu</w:t>
      </w:r>
      <w:r w:rsidR="00C5356D">
        <w:t>ari</w:t>
      </w:r>
      <w:r w:rsidRPr="00F80145">
        <w:t xml:space="preserve"> </w:t>
      </w:r>
      <w:r w:rsidR="00C5356D">
        <w:t>–</w:t>
      </w:r>
      <w:r w:rsidRPr="00F80145">
        <w:t xml:space="preserve"> </w:t>
      </w:r>
      <w:r w:rsidR="00F8441E">
        <w:t>December</w:t>
      </w:r>
      <w:r w:rsidRPr="00F80145">
        <w:t xml:space="preserve"> 202</w:t>
      </w:r>
      <w:r w:rsidR="00973251">
        <w:t>4</w:t>
      </w:r>
    </w:p>
    <w:p w14:paraId="41C80EE6" w14:textId="3A1452E8" w:rsidR="00545D03" w:rsidRPr="001060B5" w:rsidRDefault="00545D03" w:rsidP="00545D03">
      <w:pPr>
        <w:pStyle w:val="Text8"/>
        <w:numPr>
          <w:ilvl w:val="0"/>
          <w:numId w:val="1"/>
        </w:numPr>
        <w:ind w:left="567"/>
      </w:pPr>
      <w:r w:rsidRPr="00A77A67">
        <w:t>Kycklingvolym</w:t>
      </w:r>
      <w:r w:rsidR="00601545" w:rsidRPr="00A77A67">
        <w:t>en</w:t>
      </w:r>
      <w:r w:rsidRPr="00A77A67">
        <w:t xml:space="preserve"> (grillvikt) uppgick till </w:t>
      </w:r>
      <w:r w:rsidR="002A1225" w:rsidRPr="00A77A67">
        <w:t>2</w:t>
      </w:r>
      <w:r w:rsidR="00C16AD8" w:rsidRPr="00A77A67">
        <w:t>80</w:t>
      </w:r>
      <w:r w:rsidR="0073738B" w:rsidRPr="00A77A67">
        <w:t xml:space="preserve"> </w:t>
      </w:r>
      <w:r w:rsidRPr="00A77A67">
        <w:t>(</w:t>
      </w:r>
      <w:r w:rsidR="001060B5" w:rsidRPr="00A77A67">
        <w:t>2</w:t>
      </w:r>
      <w:r w:rsidR="006548EB" w:rsidRPr="00A77A67">
        <w:t>70</w:t>
      </w:r>
      <w:r w:rsidRPr="00A77A67">
        <w:t>) tusen ton vilket motsvara</w:t>
      </w:r>
      <w:r w:rsidR="000A12B2" w:rsidRPr="00A77A67">
        <w:t>de</w:t>
      </w:r>
      <w:r w:rsidRPr="00A77A67">
        <w:t xml:space="preserve"> en ökning med </w:t>
      </w:r>
      <w:r w:rsidR="00A77A67" w:rsidRPr="00A77A67">
        <w:t>4</w:t>
      </w:r>
      <w:r w:rsidRPr="00A77A67">
        <w:t xml:space="preserve"> </w:t>
      </w:r>
      <w:r w:rsidRPr="001060B5">
        <w:t>procent</w:t>
      </w:r>
      <w:r w:rsidR="00350004">
        <w:t>.</w:t>
      </w:r>
    </w:p>
    <w:p w14:paraId="24946AD2" w14:textId="2E42C1B1" w:rsidR="00712B76" w:rsidRPr="00966CD7" w:rsidRDefault="00712B76" w:rsidP="00712B76">
      <w:pPr>
        <w:pStyle w:val="Text8"/>
        <w:numPr>
          <w:ilvl w:val="0"/>
          <w:numId w:val="1"/>
        </w:numPr>
        <w:ind w:left="567"/>
      </w:pPr>
      <w:r>
        <w:t xml:space="preserve">EBIT/kg uppgick </w:t>
      </w:r>
      <w:r w:rsidRPr="00966CD7">
        <w:t>till 1,</w:t>
      </w:r>
      <w:r w:rsidR="00966CD7" w:rsidRPr="00966CD7">
        <w:t>82</w:t>
      </w:r>
      <w:r w:rsidRPr="00966CD7">
        <w:t xml:space="preserve"> (1,</w:t>
      </w:r>
      <w:r w:rsidR="00966CD7" w:rsidRPr="00966CD7">
        <w:t>69</w:t>
      </w:r>
      <w:r w:rsidRPr="00966CD7">
        <w:t>)</w:t>
      </w:r>
      <w:r w:rsidR="00764A4A">
        <w:t>.</w:t>
      </w:r>
    </w:p>
    <w:p w14:paraId="3AC7B5BD" w14:textId="0FC8A05B" w:rsidR="004C49D8" w:rsidRPr="006460E1" w:rsidRDefault="004C49D8" w:rsidP="004C49D8">
      <w:pPr>
        <w:pStyle w:val="Text8"/>
        <w:numPr>
          <w:ilvl w:val="0"/>
          <w:numId w:val="1"/>
        </w:numPr>
        <w:ind w:left="567"/>
        <w:rPr>
          <w:b/>
          <w:bCs/>
        </w:rPr>
      </w:pPr>
      <w:r w:rsidRPr="00F80145">
        <w:t xml:space="preserve">Nettoomsättningen uppgick till </w:t>
      </w:r>
      <w:r w:rsidR="00B641F9">
        <w:t>13 024</w:t>
      </w:r>
      <w:r w:rsidR="000E59EB">
        <w:t xml:space="preserve"> </w:t>
      </w:r>
      <w:r w:rsidRPr="00F80145">
        <w:t>(</w:t>
      </w:r>
      <w:r w:rsidR="00A230AE">
        <w:t>13 014</w:t>
      </w:r>
      <w:r w:rsidRPr="00F80145">
        <w:t xml:space="preserve">) MSEK. </w:t>
      </w:r>
      <w:r w:rsidRPr="007A75D0">
        <w:t xml:space="preserve">I konstant valuta </w:t>
      </w:r>
      <w:r w:rsidR="00ED3109">
        <w:t>ökade</w:t>
      </w:r>
      <w:r w:rsidR="007A75D0" w:rsidRPr="007A75D0">
        <w:t xml:space="preserve"> </w:t>
      </w:r>
      <w:r w:rsidRPr="007A75D0">
        <w:t xml:space="preserve">nettoomsättningen med </w:t>
      </w:r>
      <w:r w:rsidR="007F5F82" w:rsidRPr="00ED3109">
        <w:t>1</w:t>
      </w:r>
      <w:r w:rsidR="007A75D0" w:rsidRPr="00ED3109">
        <w:t xml:space="preserve"> </w:t>
      </w:r>
      <w:r w:rsidRPr="00ED3109">
        <w:t>p</w:t>
      </w:r>
      <w:r w:rsidRPr="007C3119">
        <w:t>rocent.</w:t>
      </w:r>
    </w:p>
    <w:p w14:paraId="1A93D5E6" w14:textId="0F06B282" w:rsidR="004C49D8" w:rsidRDefault="004C49D8" w:rsidP="004C49D8">
      <w:pPr>
        <w:pStyle w:val="Text8"/>
        <w:numPr>
          <w:ilvl w:val="0"/>
          <w:numId w:val="1"/>
        </w:numPr>
        <w:ind w:left="567"/>
      </w:pPr>
      <w:r w:rsidRPr="00D3088F">
        <w:t xml:space="preserve">Rörelseresultatet (EBIT) </w:t>
      </w:r>
      <w:r w:rsidR="00C73A6B">
        <w:t>ökade</w:t>
      </w:r>
      <w:r w:rsidR="00C73A6B" w:rsidRPr="00D3088F">
        <w:t xml:space="preserve"> </w:t>
      </w:r>
      <w:r w:rsidRPr="00D3088F">
        <w:t xml:space="preserve">till </w:t>
      </w:r>
      <w:r w:rsidR="00B641F9">
        <w:t xml:space="preserve">509 </w:t>
      </w:r>
      <w:r w:rsidRPr="00D3088F">
        <w:t>(</w:t>
      </w:r>
      <w:r w:rsidR="006A02E0">
        <w:t>457</w:t>
      </w:r>
      <w:r w:rsidRPr="00D3088F">
        <w:t>) MSEK, motsvarande en margina</w:t>
      </w:r>
      <w:r w:rsidRPr="002D1225">
        <w:t xml:space="preserve">l </w:t>
      </w:r>
      <w:r w:rsidRPr="00B641F9">
        <w:t>på</w:t>
      </w:r>
      <w:r w:rsidR="008E0EF5" w:rsidRPr="00B641F9">
        <w:t xml:space="preserve"> </w:t>
      </w:r>
      <w:r w:rsidR="00B641F9" w:rsidRPr="00B641F9">
        <w:t>3</w:t>
      </w:r>
      <w:r w:rsidR="00F6011A" w:rsidRPr="00B641F9">
        <w:t>,</w:t>
      </w:r>
      <w:r w:rsidR="00B641F9" w:rsidRPr="00B641F9">
        <w:t>9</w:t>
      </w:r>
      <w:r w:rsidR="00FE0622">
        <w:t xml:space="preserve"> </w:t>
      </w:r>
      <w:r w:rsidRPr="002D1225">
        <w:t>(</w:t>
      </w:r>
      <w:r w:rsidR="008450F2">
        <w:t>3</w:t>
      </w:r>
      <w:r w:rsidR="008E0EF5">
        <w:t>,</w:t>
      </w:r>
      <w:r w:rsidR="00FE0622">
        <w:t>5</w:t>
      </w:r>
      <w:r w:rsidRPr="00D3088F">
        <w:t>) procent.</w:t>
      </w:r>
    </w:p>
    <w:p w14:paraId="3481A1E9" w14:textId="632934B2" w:rsidR="004C49D8" w:rsidRPr="00D3088F" w:rsidRDefault="004C49D8" w:rsidP="004C49D8">
      <w:pPr>
        <w:pStyle w:val="Text8"/>
        <w:numPr>
          <w:ilvl w:val="0"/>
          <w:numId w:val="1"/>
        </w:numPr>
        <w:ind w:left="567"/>
      </w:pPr>
      <w:r w:rsidRPr="00D3088F">
        <w:t xml:space="preserve">Periodens resultat uppgick till </w:t>
      </w:r>
      <w:r w:rsidR="00B641F9" w:rsidRPr="00F44EC9">
        <w:t>27</w:t>
      </w:r>
      <w:r w:rsidR="00F44EC9" w:rsidRPr="00F44EC9">
        <w:t>5</w:t>
      </w:r>
      <w:r w:rsidRPr="00D3088F">
        <w:t> (</w:t>
      </w:r>
      <w:r w:rsidR="00FE0622">
        <w:t>2</w:t>
      </w:r>
      <w:r w:rsidR="008C3E1D">
        <w:t>73</w:t>
      </w:r>
      <w:r w:rsidRPr="00D3088F">
        <w:t xml:space="preserve">) MSEK. Resultat per aktie uppgick </w:t>
      </w:r>
      <w:r w:rsidRPr="002D1225">
        <w:t xml:space="preserve">till </w:t>
      </w:r>
      <w:r w:rsidR="00F44EC9" w:rsidRPr="00F44EC9">
        <w:t>4</w:t>
      </w:r>
      <w:r w:rsidR="00EC4A68" w:rsidRPr="00F44EC9">
        <w:t>,</w:t>
      </w:r>
      <w:r w:rsidR="00F44EC9" w:rsidRPr="00F44EC9">
        <w:t>2</w:t>
      </w:r>
      <w:r w:rsidR="00EC4A68" w:rsidRPr="00F44EC9">
        <w:t>0</w:t>
      </w:r>
      <w:r w:rsidRPr="00D3088F">
        <w:t> (</w:t>
      </w:r>
      <w:r w:rsidR="0000691B">
        <w:t>4</w:t>
      </w:r>
      <w:r w:rsidR="00FE0622">
        <w:t>,</w:t>
      </w:r>
      <w:r w:rsidR="0000691B">
        <w:t>11</w:t>
      </w:r>
      <w:r w:rsidRPr="00D3088F">
        <w:t>) SEK.</w:t>
      </w:r>
    </w:p>
    <w:p w14:paraId="4E87D301" w14:textId="22B514D7" w:rsidR="004C49D8" w:rsidRDefault="004C49D8" w:rsidP="001603ED">
      <w:pPr>
        <w:pStyle w:val="Text8"/>
        <w:numPr>
          <w:ilvl w:val="0"/>
          <w:numId w:val="1"/>
        </w:numPr>
        <w:ind w:left="567"/>
      </w:pPr>
      <w:r w:rsidRPr="00D3088F">
        <w:t xml:space="preserve">Operativt kassaflöde uppgick till </w:t>
      </w:r>
      <w:r w:rsidR="00C6505A">
        <w:t>443</w:t>
      </w:r>
      <w:r w:rsidRPr="00D3088F">
        <w:t> (</w:t>
      </w:r>
      <w:r w:rsidR="0000691B">
        <w:t>671</w:t>
      </w:r>
      <w:r w:rsidRPr="00D3088F">
        <w:t>) MSEK</w:t>
      </w:r>
      <w:r w:rsidR="009164AE">
        <w:t>.</w:t>
      </w:r>
    </w:p>
    <w:p w14:paraId="40EB1373" w14:textId="4BFF5F1A" w:rsidR="009F45EA" w:rsidRDefault="009F45EA" w:rsidP="001603ED">
      <w:pPr>
        <w:pStyle w:val="Text8"/>
        <w:numPr>
          <w:ilvl w:val="0"/>
          <w:numId w:val="1"/>
        </w:numPr>
        <w:ind w:left="567"/>
      </w:pPr>
      <w:r w:rsidRPr="00F153EC">
        <w:t>Styrelsen föreslår en utdelning för räkenskapsåret 202</w:t>
      </w:r>
      <w:r>
        <w:t>4</w:t>
      </w:r>
      <w:r w:rsidRPr="00F153EC">
        <w:t xml:space="preserve"> om 2,</w:t>
      </w:r>
      <w:r w:rsidR="00A16C15">
        <w:t>5</w:t>
      </w:r>
      <w:r w:rsidR="00EA7DCB">
        <w:t>0</w:t>
      </w:r>
      <w:r w:rsidRPr="00F153EC">
        <w:t xml:space="preserve"> (</w:t>
      </w:r>
      <w:r w:rsidR="00A16C15">
        <w:t>2</w:t>
      </w:r>
      <w:r w:rsidRPr="00F153EC">
        <w:t>,</w:t>
      </w:r>
      <w:r w:rsidR="00A16C15">
        <w:t>30</w:t>
      </w:r>
      <w:r w:rsidRPr="00F153EC">
        <w:t xml:space="preserve">) </w:t>
      </w:r>
      <w:r>
        <w:t>SEK</w:t>
      </w:r>
      <w:r w:rsidRPr="00F153EC">
        <w:t xml:space="preserve"> per aktie, motsvarande </w:t>
      </w:r>
      <w:r w:rsidR="003466D1" w:rsidRPr="00F153EC">
        <w:t>1</w:t>
      </w:r>
      <w:r w:rsidR="003466D1">
        <w:t>63</w:t>
      </w:r>
      <w:r w:rsidR="003466D1" w:rsidRPr="00F153EC">
        <w:t xml:space="preserve"> </w:t>
      </w:r>
      <w:r w:rsidRPr="00F153EC">
        <w:t>(</w:t>
      </w:r>
      <w:r w:rsidR="00A16C15">
        <w:t>150</w:t>
      </w:r>
      <w:r w:rsidRPr="00F153EC">
        <w:t>) MSEK</w:t>
      </w:r>
      <w:r w:rsidR="00497710">
        <w:t>.</w:t>
      </w:r>
    </w:p>
    <w:p w14:paraId="5F712605" w14:textId="3277B239" w:rsidR="00480C56" w:rsidRPr="00950AC8" w:rsidRDefault="00480C56" w:rsidP="00480C56">
      <w:pPr>
        <w:pStyle w:val="Text8"/>
        <w:rPr>
          <w:b/>
          <w:sz w:val="24"/>
        </w:rPr>
      </w:pPr>
      <w:bookmarkStart w:id="0" w:name="_Hlk142644445"/>
      <w:r w:rsidRPr="00D3088F">
        <w:rPr>
          <w:b/>
          <w:sz w:val="24"/>
        </w:rPr>
        <w:t xml:space="preserve">Väsentliga händelser </w:t>
      </w:r>
      <w:r w:rsidRPr="00950AC8">
        <w:rPr>
          <w:b/>
          <w:sz w:val="24"/>
          <w:szCs w:val="24"/>
        </w:rPr>
        <w:t xml:space="preserve">under </w:t>
      </w:r>
      <w:r w:rsidR="00FC0487">
        <w:rPr>
          <w:b/>
          <w:sz w:val="24"/>
          <w:szCs w:val="24"/>
        </w:rPr>
        <w:t>och efter</w:t>
      </w:r>
      <w:r w:rsidRPr="00950AC8">
        <w:rPr>
          <w:b/>
          <w:sz w:val="24"/>
          <w:szCs w:val="24"/>
        </w:rPr>
        <w:t xml:space="preserve"> kvartalet</w:t>
      </w:r>
    </w:p>
    <w:bookmarkEnd w:id="0"/>
    <w:p w14:paraId="03D2EFD1" w14:textId="77777777" w:rsidR="00C66DB4" w:rsidRDefault="00842F40" w:rsidP="00237800">
      <w:pPr>
        <w:pStyle w:val="Text8"/>
        <w:numPr>
          <w:ilvl w:val="0"/>
          <w:numId w:val="10"/>
        </w:numPr>
        <w:ind w:left="570"/>
      </w:pPr>
      <w:r w:rsidRPr="00D26C53">
        <w:t>Scandi Standard förvärva</w:t>
      </w:r>
      <w:r w:rsidR="00206A46" w:rsidRPr="00D26C53">
        <w:t>de</w:t>
      </w:r>
      <w:r w:rsidRPr="00D26C53">
        <w:t xml:space="preserve"> </w:t>
      </w:r>
      <w:r w:rsidR="00D26C53" w:rsidRPr="00D26C53">
        <w:t xml:space="preserve">i oktober 2024 </w:t>
      </w:r>
      <w:r w:rsidRPr="00D26C53">
        <w:t>en integrerad toppmodern kycklingförädlare i Litauen</w:t>
      </w:r>
      <w:r w:rsidR="00D26C53" w:rsidRPr="00D26C53">
        <w:t>.</w:t>
      </w:r>
      <w:r w:rsidR="00D711BD" w:rsidRPr="00D26C53">
        <w:t xml:space="preserve"> </w:t>
      </w:r>
    </w:p>
    <w:p w14:paraId="1D2AC8E2" w14:textId="5593E692" w:rsidR="00C33515" w:rsidRDefault="00A4585D" w:rsidP="00237800">
      <w:pPr>
        <w:pStyle w:val="Text8"/>
        <w:numPr>
          <w:ilvl w:val="0"/>
          <w:numId w:val="10"/>
        </w:numPr>
        <w:ind w:left="570"/>
      </w:pPr>
      <w:r>
        <w:t>Under kvartalet färdig</w:t>
      </w:r>
      <w:r w:rsidR="00015147">
        <w:t xml:space="preserve">ställdes en </w:t>
      </w:r>
      <w:r w:rsidR="001A3FB9" w:rsidRPr="001A3FB9">
        <w:t>betydande investering i den svenska kläckeriverksamheten vilket</w:t>
      </w:r>
      <w:r w:rsidR="00A1386F" w:rsidRPr="00A1386F">
        <w:t xml:space="preserve"> </w:t>
      </w:r>
      <w:r w:rsidR="00A20AE4">
        <w:t>bidrar till</w:t>
      </w:r>
      <w:r w:rsidR="001A3FB9" w:rsidRPr="001A3FB9">
        <w:t xml:space="preserve"> </w:t>
      </w:r>
      <w:r w:rsidR="00780BEC">
        <w:t>ökad</w:t>
      </w:r>
      <w:r w:rsidR="001A3FB9" w:rsidRPr="001A3FB9">
        <w:t xml:space="preserve"> kontroll och </w:t>
      </w:r>
      <w:r w:rsidR="00C22E05">
        <w:t xml:space="preserve">en </w:t>
      </w:r>
      <w:r w:rsidR="001A3FB9" w:rsidRPr="001A3FB9">
        <w:t>högre produktkvalitet</w:t>
      </w:r>
      <w:r w:rsidR="007C14A0">
        <w:t>.</w:t>
      </w:r>
      <w:r w:rsidR="001A3FB9">
        <w:t xml:space="preserve"> </w:t>
      </w:r>
    </w:p>
    <w:p w14:paraId="0A4DC92E" w14:textId="0779C3A8" w:rsidR="00440B0A" w:rsidRPr="00681D7B" w:rsidDel="009E2699" w:rsidRDefault="00D55EAB" w:rsidP="00237800">
      <w:pPr>
        <w:pStyle w:val="Text8"/>
        <w:numPr>
          <w:ilvl w:val="0"/>
          <w:numId w:val="10"/>
        </w:numPr>
        <w:ind w:left="570"/>
      </w:pPr>
      <w:r w:rsidRPr="00D55EAB">
        <w:t xml:space="preserve">Under 2024 har ett </w:t>
      </w:r>
      <w:r w:rsidR="00951098">
        <w:t>omfattande</w:t>
      </w:r>
      <w:r w:rsidRPr="00D55EAB">
        <w:t xml:space="preserve"> arbete genomförts för att öka kapaciteten i den norska </w:t>
      </w:r>
      <w:r>
        <w:t xml:space="preserve">Ready-to-eat </w:t>
      </w:r>
      <w:r w:rsidRPr="00D55EAB">
        <w:t>verksamheten</w:t>
      </w:r>
      <w:r w:rsidR="00FE3656">
        <w:t>. Arbetet</w:t>
      </w:r>
      <w:r w:rsidRPr="00D55EAB">
        <w:t xml:space="preserve"> färdigställdes i slutet av kvartalet</w:t>
      </w:r>
      <w:r w:rsidR="007C14A0">
        <w:t>.</w:t>
      </w:r>
    </w:p>
    <w:p w14:paraId="52921F81" w14:textId="0CD94799" w:rsidR="00FC0487" w:rsidRPr="00E56A89" w:rsidDel="009E2699" w:rsidRDefault="00181397" w:rsidP="00237800">
      <w:pPr>
        <w:pStyle w:val="Text8"/>
        <w:numPr>
          <w:ilvl w:val="0"/>
          <w:numId w:val="10"/>
        </w:numPr>
        <w:ind w:left="570"/>
      </w:pPr>
      <w:r w:rsidRPr="00E56A89">
        <w:t xml:space="preserve">Scandi Standard förvärvade </w:t>
      </w:r>
      <w:r w:rsidR="00507A29" w:rsidRPr="00E56A89">
        <w:t xml:space="preserve">efter </w:t>
      </w:r>
      <w:r w:rsidR="004269CA" w:rsidRPr="00E56A89">
        <w:t xml:space="preserve">rapportperioden </w:t>
      </w:r>
      <w:r w:rsidR="00364086" w:rsidRPr="00E56A89">
        <w:t xml:space="preserve">en produktionsanläggning </w:t>
      </w:r>
      <w:r w:rsidR="00715B4F" w:rsidRPr="00E56A89">
        <w:t xml:space="preserve">i </w:t>
      </w:r>
      <w:proofErr w:type="spellStart"/>
      <w:r w:rsidR="00715B4F" w:rsidRPr="00E56A89">
        <w:t>Oosterwolde</w:t>
      </w:r>
      <w:proofErr w:type="spellEnd"/>
      <w:r w:rsidR="00715B4F" w:rsidRPr="00E56A89">
        <w:t xml:space="preserve">, Nederländerna </w:t>
      </w:r>
      <w:r w:rsidR="00DF72C1" w:rsidRPr="00E56A89">
        <w:t xml:space="preserve">från Tyson Foods. Anläggningen </w:t>
      </w:r>
      <w:r w:rsidR="000A3F21" w:rsidRPr="00E56A89">
        <w:t xml:space="preserve">har </w:t>
      </w:r>
      <w:r w:rsidR="006F4FF8" w:rsidRPr="00E56A89">
        <w:t xml:space="preserve">två av Europas </w:t>
      </w:r>
      <w:r w:rsidR="00AB5BD9" w:rsidRPr="00E56A89">
        <w:t xml:space="preserve">största och mest effektiva </w:t>
      </w:r>
      <w:r w:rsidR="006F4FF8" w:rsidRPr="00E56A89">
        <w:t>produktionslinjer</w:t>
      </w:r>
      <w:r w:rsidR="00AB5BD9" w:rsidRPr="00E56A89">
        <w:t xml:space="preserve"> för Ready-to-</w:t>
      </w:r>
      <w:proofErr w:type="spellStart"/>
      <w:r w:rsidR="00AB5BD9" w:rsidRPr="00E56A89">
        <w:t>eat</w:t>
      </w:r>
      <w:proofErr w:type="spellEnd"/>
      <w:r w:rsidR="00770995" w:rsidRPr="00E56A89">
        <w:t xml:space="preserve"> </w:t>
      </w:r>
      <w:r w:rsidR="00AB5BD9" w:rsidRPr="00E56A89">
        <w:t>produkter</w:t>
      </w:r>
      <w:r w:rsidR="002134BC" w:rsidRPr="00E56A89">
        <w:t>.</w:t>
      </w:r>
    </w:p>
    <w:p w14:paraId="193D08B6" w14:textId="6B39D39C" w:rsidR="006029E1" w:rsidRPr="009F7DD4" w:rsidRDefault="008562AC" w:rsidP="006029E1">
      <w:pPr>
        <w:pStyle w:val="Rubrik12"/>
      </w:pPr>
      <w:r w:rsidRPr="004B087B">
        <w:t>Nyckeltal</w:t>
      </w:r>
      <w:r w:rsidR="003B701F">
        <w:rPr>
          <w:sz w:val="20"/>
          <w:szCs w:val="12"/>
          <w:vertAlign w:val="superscript"/>
        </w:rPr>
        <w:t>1</w:t>
      </w:r>
      <w:r w:rsidR="00F679CC" w:rsidRPr="00AC7860">
        <w:rPr>
          <w:sz w:val="20"/>
          <w:szCs w:val="12"/>
          <w:vertAlign w:val="superscript"/>
        </w:rPr>
        <w:t>)</w:t>
      </w:r>
    </w:p>
    <w:tbl>
      <w:tblPr>
        <w:tblW w:w="10015" w:type="dxa"/>
        <w:tblLayout w:type="fixed"/>
        <w:tblCellMar>
          <w:left w:w="70" w:type="dxa"/>
          <w:right w:w="70" w:type="dxa"/>
        </w:tblCellMar>
        <w:tblLook w:val="04A0" w:firstRow="1" w:lastRow="0" w:firstColumn="1" w:lastColumn="0" w:noHBand="0" w:noVBand="1"/>
      </w:tblPr>
      <w:tblGrid>
        <w:gridCol w:w="4093"/>
        <w:gridCol w:w="987"/>
        <w:gridCol w:w="987"/>
        <w:gridCol w:w="987"/>
        <w:gridCol w:w="987"/>
        <w:gridCol w:w="987"/>
        <w:gridCol w:w="987"/>
      </w:tblGrid>
      <w:tr w:rsidR="00A325B7" w:rsidRPr="009F7DD4" w14:paraId="34383593" w14:textId="77777777" w:rsidTr="00FC0487">
        <w:trPr>
          <w:trHeight w:val="225"/>
        </w:trPr>
        <w:tc>
          <w:tcPr>
            <w:tcW w:w="4093" w:type="dxa"/>
            <w:tcBorders>
              <w:left w:val="nil"/>
              <w:right w:val="nil"/>
            </w:tcBorders>
            <w:shd w:val="clear" w:color="auto" w:fill="91A363" w:themeFill="accent1"/>
            <w:noWrap/>
            <w:vAlign w:val="center"/>
            <w:hideMark/>
          </w:tcPr>
          <w:p w14:paraId="48374798" w14:textId="4D19E191" w:rsidR="002C12C4" w:rsidRPr="00584F76" w:rsidRDefault="002C12C4">
            <w:pPr>
              <w:pStyle w:val="TabellrubrikFV"/>
              <w:rPr>
                <w:sz w:val="16"/>
                <w:lang w:eastAsia="sv-SE"/>
              </w:rPr>
            </w:pPr>
            <w:r w:rsidRPr="00584F76">
              <w:rPr>
                <w:sz w:val="16"/>
                <w:lang w:eastAsia="sv-SE"/>
              </w:rPr>
              <w:t>MSEK</w:t>
            </w:r>
          </w:p>
        </w:tc>
        <w:tc>
          <w:tcPr>
            <w:tcW w:w="987" w:type="dxa"/>
            <w:tcBorders>
              <w:left w:val="nil"/>
              <w:right w:val="nil"/>
            </w:tcBorders>
            <w:shd w:val="clear" w:color="auto" w:fill="91A363" w:themeFill="accent1"/>
            <w:vAlign w:val="center"/>
            <w:hideMark/>
          </w:tcPr>
          <w:p w14:paraId="0BC266F7" w14:textId="7205A09C" w:rsidR="002C12C4" w:rsidRPr="00584F76" w:rsidRDefault="002C12C4" w:rsidP="00EA2BC6">
            <w:pPr>
              <w:pStyle w:val="TabellrubrikFV"/>
              <w:jc w:val="right"/>
              <w:rPr>
                <w:sz w:val="16"/>
                <w:lang w:eastAsia="sv-SE"/>
              </w:rPr>
            </w:pPr>
            <w:r>
              <w:rPr>
                <w:sz w:val="16"/>
                <w:lang w:eastAsia="sv-SE"/>
              </w:rPr>
              <w:t>Kv4 2024</w:t>
            </w:r>
          </w:p>
        </w:tc>
        <w:tc>
          <w:tcPr>
            <w:tcW w:w="987" w:type="dxa"/>
            <w:tcBorders>
              <w:left w:val="nil"/>
              <w:right w:val="nil"/>
            </w:tcBorders>
            <w:shd w:val="clear" w:color="auto" w:fill="91A363" w:themeFill="accent1"/>
            <w:vAlign w:val="center"/>
            <w:hideMark/>
          </w:tcPr>
          <w:p w14:paraId="3BF4D5EA" w14:textId="06116370" w:rsidR="002C12C4" w:rsidRPr="00584F76" w:rsidRDefault="002C12C4" w:rsidP="00EA2BC6">
            <w:pPr>
              <w:pStyle w:val="TabellrubrikFV"/>
              <w:jc w:val="right"/>
              <w:rPr>
                <w:sz w:val="16"/>
                <w:lang w:eastAsia="sv-SE"/>
              </w:rPr>
            </w:pPr>
            <w:r>
              <w:rPr>
                <w:sz w:val="16"/>
                <w:lang w:eastAsia="sv-SE"/>
              </w:rPr>
              <w:t>Kv4 2023</w:t>
            </w:r>
          </w:p>
        </w:tc>
        <w:tc>
          <w:tcPr>
            <w:tcW w:w="987" w:type="dxa"/>
            <w:tcBorders>
              <w:left w:val="nil"/>
              <w:right w:val="nil"/>
            </w:tcBorders>
            <w:shd w:val="clear" w:color="auto" w:fill="91A363" w:themeFill="accent1"/>
            <w:vAlign w:val="center"/>
            <w:hideMark/>
          </w:tcPr>
          <w:p w14:paraId="3ABF5716" w14:textId="77777777" w:rsidR="002C12C4" w:rsidRPr="00584F76" w:rsidRDefault="002C12C4" w:rsidP="00EA2BC6">
            <w:pPr>
              <w:pStyle w:val="TabellrubrikFV"/>
              <w:jc w:val="right"/>
              <w:rPr>
                <w:sz w:val="16"/>
                <w:lang w:eastAsia="sv-SE"/>
              </w:rPr>
            </w:pPr>
            <w:r w:rsidRPr="00584F76">
              <w:rPr>
                <w:sz w:val="16"/>
                <w:lang w:eastAsia="en-GB"/>
              </w:rPr>
              <w:t>Δ</w:t>
            </w:r>
          </w:p>
        </w:tc>
        <w:tc>
          <w:tcPr>
            <w:tcW w:w="987" w:type="dxa"/>
            <w:tcBorders>
              <w:left w:val="nil"/>
              <w:right w:val="nil"/>
            </w:tcBorders>
            <w:shd w:val="clear" w:color="auto" w:fill="91A363" w:themeFill="accent1"/>
            <w:vAlign w:val="center"/>
          </w:tcPr>
          <w:p w14:paraId="222F5ADB" w14:textId="72552CAB" w:rsidR="002C12C4" w:rsidRPr="00584F76" w:rsidRDefault="002C12C4" w:rsidP="00EA2BC6">
            <w:pPr>
              <w:pStyle w:val="TabellrubrikFV"/>
              <w:jc w:val="right"/>
              <w:rPr>
                <w:sz w:val="16"/>
                <w:lang w:eastAsia="en-GB"/>
              </w:rPr>
            </w:pPr>
            <w:r>
              <w:rPr>
                <w:sz w:val="16"/>
                <w:lang w:eastAsia="en-GB"/>
              </w:rPr>
              <w:t>2024</w:t>
            </w:r>
          </w:p>
        </w:tc>
        <w:tc>
          <w:tcPr>
            <w:tcW w:w="987" w:type="dxa"/>
            <w:tcBorders>
              <w:left w:val="nil"/>
              <w:right w:val="nil"/>
            </w:tcBorders>
            <w:shd w:val="clear" w:color="auto" w:fill="91A363" w:themeFill="accent1"/>
            <w:vAlign w:val="center"/>
          </w:tcPr>
          <w:p w14:paraId="2FE3BB35" w14:textId="503859D2" w:rsidR="002C12C4" w:rsidRPr="00584F76" w:rsidRDefault="002C12C4" w:rsidP="00EA2BC6">
            <w:pPr>
              <w:pStyle w:val="TabellrubrikFV"/>
              <w:jc w:val="right"/>
              <w:rPr>
                <w:sz w:val="16"/>
                <w:lang w:eastAsia="en-GB"/>
              </w:rPr>
            </w:pPr>
            <w:r>
              <w:rPr>
                <w:sz w:val="16"/>
                <w:lang w:eastAsia="en-GB"/>
              </w:rPr>
              <w:t>2023</w:t>
            </w:r>
          </w:p>
        </w:tc>
        <w:tc>
          <w:tcPr>
            <w:tcW w:w="987" w:type="dxa"/>
            <w:tcBorders>
              <w:left w:val="nil"/>
              <w:right w:val="nil"/>
            </w:tcBorders>
            <w:shd w:val="clear" w:color="auto" w:fill="91A363" w:themeFill="accent1"/>
            <w:vAlign w:val="center"/>
          </w:tcPr>
          <w:p w14:paraId="4E91BCDD" w14:textId="77777777" w:rsidR="002C12C4" w:rsidRPr="00584F76" w:rsidRDefault="002C12C4" w:rsidP="00EA2BC6">
            <w:pPr>
              <w:pStyle w:val="TabellrubrikFV"/>
              <w:jc w:val="right"/>
              <w:rPr>
                <w:sz w:val="16"/>
                <w:lang w:eastAsia="sv-SE"/>
              </w:rPr>
            </w:pPr>
            <w:r w:rsidRPr="00584F76">
              <w:rPr>
                <w:sz w:val="16"/>
                <w:lang w:eastAsia="en-GB"/>
              </w:rPr>
              <w:t>Δ</w:t>
            </w:r>
          </w:p>
        </w:tc>
      </w:tr>
      <w:tr w:rsidR="00A325B7" w:rsidRPr="009F7DD4" w14:paraId="4A602B03" w14:textId="77777777" w:rsidTr="00FC0487">
        <w:trPr>
          <w:trHeight w:val="288"/>
        </w:trPr>
        <w:tc>
          <w:tcPr>
            <w:tcW w:w="4093" w:type="dxa"/>
            <w:tcBorders>
              <w:left w:val="nil"/>
              <w:bottom w:val="nil"/>
              <w:right w:val="nil"/>
            </w:tcBorders>
            <w:shd w:val="clear" w:color="auto" w:fill="auto"/>
            <w:noWrap/>
            <w:vAlign w:val="bottom"/>
            <w:hideMark/>
          </w:tcPr>
          <w:p w14:paraId="6B6C04F1" w14:textId="77777777" w:rsidR="007A4084" w:rsidRPr="00110F1F" w:rsidRDefault="007A4084" w:rsidP="007A4084">
            <w:pPr>
              <w:pStyle w:val="TabellfontFV"/>
              <w:rPr>
                <w:rStyle w:val="SubtleEmphasis"/>
                <w:iCs w:val="0"/>
                <w:sz w:val="16"/>
              </w:rPr>
            </w:pPr>
            <w:r w:rsidRPr="00110F1F">
              <w:rPr>
                <w:sz w:val="16"/>
              </w:rPr>
              <w:t>Nettoomsättning</w:t>
            </w:r>
          </w:p>
        </w:tc>
        <w:tc>
          <w:tcPr>
            <w:tcW w:w="987" w:type="dxa"/>
            <w:tcBorders>
              <w:left w:val="nil"/>
              <w:bottom w:val="nil"/>
              <w:right w:val="nil"/>
            </w:tcBorders>
            <w:shd w:val="clear" w:color="auto" w:fill="F2F2F2" w:themeFill="background1" w:themeFillShade="F2"/>
            <w:noWrap/>
            <w:vAlign w:val="bottom"/>
          </w:tcPr>
          <w:p w14:paraId="2A0688C3" w14:textId="132C332C" w:rsidR="007A4084" w:rsidRPr="002926E6" w:rsidRDefault="004D5DEE" w:rsidP="007A4084">
            <w:pPr>
              <w:pStyle w:val="TabellfontFV"/>
              <w:jc w:val="right"/>
              <w:rPr>
                <w:sz w:val="16"/>
              </w:rPr>
            </w:pPr>
            <w:r w:rsidRPr="002926E6">
              <w:rPr>
                <w:color w:val="000000"/>
                <w:sz w:val="16"/>
              </w:rPr>
              <w:t>3 170</w:t>
            </w:r>
          </w:p>
        </w:tc>
        <w:tc>
          <w:tcPr>
            <w:tcW w:w="987" w:type="dxa"/>
            <w:tcBorders>
              <w:left w:val="nil"/>
              <w:bottom w:val="nil"/>
              <w:right w:val="nil"/>
            </w:tcBorders>
            <w:shd w:val="clear" w:color="auto" w:fill="auto"/>
            <w:noWrap/>
            <w:vAlign w:val="bottom"/>
            <w:hideMark/>
          </w:tcPr>
          <w:p w14:paraId="57B97A61" w14:textId="7043DB9C" w:rsidR="007A4084" w:rsidRPr="002926E6" w:rsidRDefault="007A4084" w:rsidP="007A4084">
            <w:pPr>
              <w:pStyle w:val="TabellfontFV"/>
              <w:jc w:val="right"/>
              <w:rPr>
                <w:color w:val="000000"/>
                <w:sz w:val="16"/>
              </w:rPr>
            </w:pPr>
            <w:r w:rsidRPr="002926E6">
              <w:rPr>
                <w:color w:val="000000"/>
                <w:sz w:val="16"/>
              </w:rPr>
              <w:t>3 011</w:t>
            </w:r>
          </w:p>
        </w:tc>
        <w:tc>
          <w:tcPr>
            <w:tcW w:w="987" w:type="dxa"/>
            <w:tcBorders>
              <w:left w:val="nil"/>
              <w:bottom w:val="nil"/>
              <w:right w:val="nil"/>
            </w:tcBorders>
            <w:shd w:val="clear" w:color="auto" w:fill="auto"/>
            <w:noWrap/>
            <w:vAlign w:val="bottom"/>
          </w:tcPr>
          <w:p w14:paraId="0198B767" w14:textId="79A8797A" w:rsidR="007A4084" w:rsidRPr="002926E6" w:rsidRDefault="00226334" w:rsidP="007A4084">
            <w:pPr>
              <w:pStyle w:val="TabellfontFV"/>
              <w:jc w:val="right"/>
              <w:rPr>
                <w:iCs/>
                <w:sz w:val="16"/>
              </w:rPr>
            </w:pPr>
            <w:r>
              <w:rPr>
                <w:sz w:val="16"/>
              </w:rPr>
              <w:t>5</w:t>
            </w:r>
            <w:r w:rsidR="007A4084" w:rsidRPr="002926E6">
              <w:rPr>
                <w:sz w:val="16"/>
              </w:rPr>
              <w:t>%</w:t>
            </w:r>
          </w:p>
        </w:tc>
        <w:tc>
          <w:tcPr>
            <w:tcW w:w="987" w:type="dxa"/>
            <w:tcBorders>
              <w:left w:val="nil"/>
              <w:bottom w:val="nil"/>
              <w:right w:val="nil"/>
            </w:tcBorders>
            <w:shd w:val="clear" w:color="auto" w:fill="F2F2F2" w:themeFill="background1" w:themeFillShade="F2"/>
            <w:vAlign w:val="bottom"/>
          </w:tcPr>
          <w:p w14:paraId="5AC0ADED" w14:textId="60B5093D" w:rsidR="007A4084" w:rsidRPr="001243A1" w:rsidRDefault="007808D6" w:rsidP="007A4084">
            <w:pPr>
              <w:pStyle w:val="TabellfontFV"/>
              <w:jc w:val="right"/>
              <w:rPr>
                <w:sz w:val="16"/>
              </w:rPr>
            </w:pPr>
            <w:r w:rsidRPr="001243A1">
              <w:rPr>
                <w:color w:val="000000"/>
                <w:sz w:val="16"/>
              </w:rPr>
              <w:t>13 024</w:t>
            </w:r>
          </w:p>
        </w:tc>
        <w:tc>
          <w:tcPr>
            <w:tcW w:w="987" w:type="dxa"/>
            <w:tcBorders>
              <w:left w:val="nil"/>
              <w:bottom w:val="nil"/>
              <w:right w:val="nil"/>
            </w:tcBorders>
            <w:shd w:val="clear" w:color="auto" w:fill="auto"/>
            <w:vAlign w:val="bottom"/>
          </w:tcPr>
          <w:p w14:paraId="2CDD5031" w14:textId="0CA8FB36" w:rsidR="007A4084" w:rsidRPr="00B3212D" w:rsidRDefault="007A4084" w:rsidP="007A4084">
            <w:pPr>
              <w:pStyle w:val="TabellfontFV"/>
              <w:jc w:val="right"/>
              <w:rPr>
                <w:color w:val="000000"/>
                <w:sz w:val="16"/>
              </w:rPr>
            </w:pPr>
            <w:r w:rsidRPr="00B3212D">
              <w:rPr>
                <w:color w:val="000000"/>
                <w:sz w:val="16"/>
              </w:rPr>
              <w:t>13 014</w:t>
            </w:r>
          </w:p>
        </w:tc>
        <w:tc>
          <w:tcPr>
            <w:tcW w:w="987" w:type="dxa"/>
            <w:tcBorders>
              <w:left w:val="nil"/>
              <w:bottom w:val="nil"/>
              <w:right w:val="nil"/>
            </w:tcBorders>
            <w:shd w:val="clear" w:color="auto" w:fill="auto"/>
            <w:vAlign w:val="bottom"/>
          </w:tcPr>
          <w:p w14:paraId="415A26BE" w14:textId="00F7E58C" w:rsidR="007A4084" w:rsidRPr="009423BB" w:rsidRDefault="006C7FD6" w:rsidP="007A4084">
            <w:pPr>
              <w:pStyle w:val="TabellfontFV"/>
              <w:jc w:val="right"/>
              <w:rPr>
                <w:color w:val="000000"/>
                <w:sz w:val="16"/>
              </w:rPr>
            </w:pPr>
            <w:r w:rsidRPr="009423BB">
              <w:rPr>
                <w:color w:val="000000"/>
                <w:sz w:val="16"/>
              </w:rPr>
              <w:t>0</w:t>
            </w:r>
            <w:r w:rsidR="007A4084" w:rsidRPr="009423BB">
              <w:rPr>
                <w:color w:val="000000"/>
                <w:sz w:val="16"/>
              </w:rPr>
              <w:t>%</w:t>
            </w:r>
          </w:p>
        </w:tc>
      </w:tr>
      <w:tr w:rsidR="00A325B7" w:rsidRPr="009F7DD4" w14:paraId="68AA235B" w14:textId="77777777" w:rsidTr="00FC0487">
        <w:trPr>
          <w:trHeight w:val="288"/>
        </w:trPr>
        <w:tc>
          <w:tcPr>
            <w:tcW w:w="4093" w:type="dxa"/>
            <w:tcBorders>
              <w:top w:val="nil"/>
              <w:left w:val="nil"/>
              <w:bottom w:val="nil"/>
              <w:right w:val="nil"/>
            </w:tcBorders>
            <w:shd w:val="clear" w:color="auto" w:fill="auto"/>
            <w:noWrap/>
            <w:vAlign w:val="bottom"/>
            <w:hideMark/>
          </w:tcPr>
          <w:p w14:paraId="665EDC1E" w14:textId="77777777" w:rsidR="007A4084" w:rsidRPr="00110F1F" w:rsidRDefault="007A4084" w:rsidP="007A4084">
            <w:pPr>
              <w:pStyle w:val="TabellfontFV"/>
              <w:rPr>
                <w:rStyle w:val="SubtleEmphasis"/>
                <w:iCs w:val="0"/>
                <w:sz w:val="16"/>
              </w:rPr>
            </w:pPr>
            <w:r w:rsidRPr="00110F1F">
              <w:rPr>
                <w:sz w:val="16"/>
              </w:rPr>
              <w:t>EBITDA</w:t>
            </w:r>
          </w:p>
        </w:tc>
        <w:tc>
          <w:tcPr>
            <w:tcW w:w="987" w:type="dxa"/>
            <w:tcBorders>
              <w:top w:val="nil"/>
              <w:left w:val="nil"/>
              <w:bottom w:val="nil"/>
              <w:right w:val="nil"/>
            </w:tcBorders>
            <w:shd w:val="clear" w:color="auto" w:fill="F2F2F2" w:themeFill="background1" w:themeFillShade="F2"/>
            <w:noWrap/>
            <w:vAlign w:val="bottom"/>
          </w:tcPr>
          <w:p w14:paraId="602F566B" w14:textId="27150171" w:rsidR="007A4084" w:rsidRPr="002926E6" w:rsidRDefault="007A4084" w:rsidP="007A4084">
            <w:pPr>
              <w:pStyle w:val="TabellfontFV"/>
              <w:jc w:val="right"/>
              <w:rPr>
                <w:sz w:val="16"/>
              </w:rPr>
            </w:pPr>
            <w:r w:rsidRPr="002926E6">
              <w:rPr>
                <w:color w:val="000000"/>
                <w:sz w:val="16"/>
              </w:rPr>
              <w:t>2</w:t>
            </w:r>
            <w:r w:rsidR="004D5DEE" w:rsidRPr="002926E6">
              <w:rPr>
                <w:color w:val="000000"/>
                <w:sz w:val="16"/>
              </w:rPr>
              <w:t>19</w:t>
            </w:r>
          </w:p>
        </w:tc>
        <w:tc>
          <w:tcPr>
            <w:tcW w:w="987" w:type="dxa"/>
            <w:tcBorders>
              <w:top w:val="nil"/>
              <w:left w:val="nil"/>
              <w:bottom w:val="nil"/>
              <w:right w:val="nil"/>
            </w:tcBorders>
            <w:shd w:val="clear" w:color="auto" w:fill="auto"/>
            <w:noWrap/>
            <w:vAlign w:val="bottom"/>
            <w:hideMark/>
          </w:tcPr>
          <w:p w14:paraId="131339D0" w14:textId="7EC6AB20" w:rsidR="007A4084" w:rsidRPr="002926E6" w:rsidRDefault="007A4084" w:rsidP="007A4084">
            <w:pPr>
              <w:pStyle w:val="TabellfontFV"/>
              <w:jc w:val="right"/>
              <w:rPr>
                <w:color w:val="000000"/>
                <w:sz w:val="16"/>
              </w:rPr>
            </w:pPr>
            <w:r w:rsidRPr="002926E6">
              <w:rPr>
                <w:color w:val="000000"/>
                <w:sz w:val="16"/>
              </w:rPr>
              <w:t>206</w:t>
            </w:r>
          </w:p>
        </w:tc>
        <w:tc>
          <w:tcPr>
            <w:tcW w:w="987" w:type="dxa"/>
            <w:tcBorders>
              <w:top w:val="nil"/>
              <w:left w:val="nil"/>
              <w:bottom w:val="nil"/>
              <w:right w:val="nil"/>
            </w:tcBorders>
            <w:shd w:val="clear" w:color="auto" w:fill="auto"/>
            <w:noWrap/>
            <w:vAlign w:val="bottom"/>
          </w:tcPr>
          <w:p w14:paraId="639DAC77" w14:textId="4F494431" w:rsidR="007A4084" w:rsidRPr="002926E6" w:rsidRDefault="00226334" w:rsidP="007A4084">
            <w:pPr>
              <w:pStyle w:val="TabellfontFV"/>
              <w:jc w:val="right"/>
              <w:rPr>
                <w:iCs/>
                <w:sz w:val="16"/>
              </w:rPr>
            </w:pPr>
            <w:r>
              <w:rPr>
                <w:sz w:val="16"/>
              </w:rPr>
              <w:t>6</w:t>
            </w:r>
            <w:r w:rsidR="007A4084" w:rsidRPr="002926E6">
              <w:rPr>
                <w:sz w:val="16"/>
              </w:rPr>
              <w:t>%</w:t>
            </w:r>
          </w:p>
        </w:tc>
        <w:tc>
          <w:tcPr>
            <w:tcW w:w="987" w:type="dxa"/>
            <w:tcBorders>
              <w:top w:val="nil"/>
              <w:left w:val="nil"/>
              <w:bottom w:val="nil"/>
              <w:right w:val="nil"/>
            </w:tcBorders>
            <w:shd w:val="clear" w:color="auto" w:fill="F2F2F2" w:themeFill="background1" w:themeFillShade="F2"/>
            <w:vAlign w:val="bottom"/>
          </w:tcPr>
          <w:p w14:paraId="32EE2B25" w14:textId="7F72AE61" w:rsidR="007A4084" w:rsidRPr="001243A1" w:rsidRDefault="006C7FD6" w:rsidP="007A4084">
            <w:pPr>
              <w:pStyle w:val="TabellfontFV"/>
              <w:jc w:val="right"/>
              <w:rPr>
                <w:sz w:val="16"/>
              </w:rPr>
            </w:pPr>
            <w:r w:rsidRPr="001243A1">
              <w:rPr>
                <w:sz w:val="16"/>
              </w:rPr>
              <w:t>931</w:t>
            </w:r>
          </w:p>
        </w:tc>
        <w:tc>
          <w:tcPr>
            <w:tcW w:w="987" w:type="dxa"/>
            <w:tcBorders>
              <w:top w:val="nil"/>
              <w:left w:val="nil"/>
              <w:bottom w:val="nil"/>
              <w:right w:val="nil"/>
            </w:tcBorders>
            <w:shd w:val="clear" w:color="auto" w:fill="auto"/>
            <w:vAlign w:val="bottom"/>
          </w:tcPr>
          <w:p w14:paraId="75FA0314" w14:textId="7E12A404" w:rsidR="007A4084" w:rsidRPr="00B3212D" w:rsidRDefault="007A4084" w:rsidP="007A4084">
            <w:pPr>
              <w:pStyle w:val="TabellfontFV"/>
              <w:jc w:val="right"/>
              <w:rPr>
                <w:color w:val="000000"/>
                <w:sz w:val="16"/>
              </w:rPr>
            </w:pPr>
            <w:r w:rsidRPr="00B3212D">
              <w:rPr>
                <w:color w:val="000000"/>
                <w:sz w:val="16"/>
              </w:rPr>
              <w:t>880</w:t>
            </w:r>
          </w:p>
        </w:tc>
        <w:tc>
          <w:tcPr>
            <w:tcW w:w="987" w:type="dxa"/>
            <w:tcBorders>
              <w:top w:val="nil"/>
              <w:left w:val="nil"/>
              <w:bottom w:val="nil"/>
              <w:right w:val="nil"/>
            </w:tcBorders>
            <w:shd w:val="clear" w:color="auto" w:fill="auto"/>
            <w:vAlign w:val="bottom"/>
          </w:tcPr>
          <w:p w14:paraId="135511E6" w14:textId="4E2852CB" w:rsidR="007A4084" w:rsidRPr="009423BB" w:rsidRDefault="009423BB" w:rsidP="007A4084">
            <w:pPr>
              <w:pStyle w:val="TabellfontFV"/>
              <w:jc w:val="right"/>
              <w:rPr>
                <w:color w:val="000000"/>
                <w:sz w:val="16"/>
              </w:rPr>
            </w:pPr>
            <w:r>
              <w:rPr>
                <w:color w:val="000000"/>
                <w:sz w:val="16"/>
              </w:rPr>
              <w:t>6</w:t>
            </w:r>
            <w:r w:rsidR="007A4084" w:rsidRPr="009423BB">
              <w:rPr>
                <w:color w:val="000000"/>
                <w:sz w:val="16"/>
              </w:rPr>
              <w:t>%</w:t>
            </w:r>
          </w:p>
        </w:tc>
      </w:tr>
      <w:tr w:rsidR="00A325B7" w:rsidRPr="000765C2" w14:paraId="13708E95" w14:textId="77777777" w:rsidTr="00FC0487">
        <w:trPr>
          <w:trHeight w:val="288"/>
        </w:trPr>
        <w:tc>
          <w:tcPr>
            <w:tcW w:w="4093" w:type="dxa"/>
            <w:tcBorders>
              <w:top w:val="nil"/>
              <w:left w:val="nil"/>
              <w:bottom w:val="nil"/>
              <w:right w:val="nil"/>
            </w:tcBorders>
            <w:shd w:val="clear" w:color="auto" w:fill="auto"/>
            <w:noWrap/>
            <w:vAlign w:val="bottom"/>
            <w:hideMark/>
          </w:tcPr>
          <w:p w14:paraId="621B3D90" w14:textId="77777777" w:rsidR="007A4084" w:rsidRPr="00110F1F" w:rsidRDefault="007A4084" w:rsidP="007A4084">
            <w:pPr>
              <w:pStyle w:val="TabellfontFV"/>
              <w:rPr>
                <w:rStyle w:val="SubtleEmphasis"/>
                <w:b/>
                <w:bCs/>
                <w:iCs w:val="0"/>
                <w:sz w:val="16"/>
              </w:rPr>
            </w:pPr>
            <w:r w:rsidRPr="00110F1F">
              <w:rPr>
                <w:b/>
                <w:bCs/>
                <w:sz w:val="16"/>
              </w:rPr>
              <w:t xml:space="preserve">Rörelseresultat (EBIT)  </w:t>
            </w:r>
          </w:p>
        </w:tc>
        <w:tc>
          <w:tcPr>
            <w:tcW w:w="987" w:type="dxa"/>
            <w:tcBorders>
              <w:top w:val="nil"/>
              <w:left w:val="nil"/>
              <w:bottom w:val="nil"/>
              <w:right w:val="nil"/>
            </w:tcBorders>
            <w:shd w:val="clear" w:color="auto" w:fill="F2F2F2" w:themeFill="background1" w:themeFillShade="F2"/>
            <w:noWrap/>
            <w:vAlign w:val="bottom"/>
          </w:tcPr>
          <w:p w14:paraId="4A159F8B" w14:textId="3B92DFBA" w:rsidR="007A4084" w:rsidRPr="002926E6" w:rsidRDefault="007A4084" w:rsidP="007A4084">
            <w:pPr>
              <w:pStyle w:val="TabellfontFV"/>
              <w:jc w:val="right"/>
              <w:rPr>
                <w:b/>
                <w:bCs/>
                <w:sz w:val="16"/>
              </w:rPr>
            </w:pPr>
            <w:r w:rsidRPr="002926E6">
              <w:rPr>
                <w:b/>
                <w:bCs/>
                <w:color w:val="000000"/>
                <w:sz w:val="16"/>
              </w:rPr>
              <w:t>1</w:t>
            </w:r>
            <w:r w:rsidR="004D5DEE" w:rsidRPr="002926E6">
              <w:rPr>
                <w:b/>
                <w:bCs/>
                <w:color w:val="000000"/>
                <w:sz w:val="16"/>
              </w:rPr>
              <w:t>07</w:t>
            </w:r>
          </w:p>
        </w:tc>
        <w:tc>
          <w:tcPr>
            <w:tcW w:w="987" w:type="dxa"/>
            <w:tcBorders>
              <w:top w:val="nil"/>
              <w:left w:val="nil"/>
              <w:bottom w:val="nil"/>
              <w:right w:val="nil"/>
            </w:tcBorders>
            <w:shd w:val="clear" w:color="auto" w:fill="auto"/>
            <w:noWrap/>
            <w:vAlign w:val="bottom"/>
            <w:hideMark/>
          </w:tcPr>
          <w:p w14:paraId="3A96765B" w14:textId="5D20B9DE" w:rsidR="007A4084" w:rsidRPr="00EA1154" w:rsidRDefault="007A4084" w:rsidP="007A4084">
            <w:pPr>
              <w:pStyle w:val="TabellfontFV"/>
              <w:jc w:val="right"/>
              <w:rPr>
                <w:b/>
                <w:color w:val="000000"/>
                <w:sz w:val="16"/>
              </w:rPr>
            </w:pPr>
            <w:r w:rsidRPr="00EA1154">
              <w:rPr>
                <w:b/>
                <w:color w:val="000000"/>
                <w:sz w:val="16"/>
              </w:rPr>
              <w:t>105</w:t>
            </w:r>
          </w:p>
        </w:tc>
        <w:tc>
          <w:tcPr>
            <w:tcW w:w="987" w:type="dxa"/>
            <w:tcBorders>
              <w:top w:val="nil"/>
              <w:left w:val="nil"/>
              <w:bottom w:val="nil"/>
              <w:right w:val="nil"/>
            </w:tcBorders>
            <w:shd w:val="clear" w:color="auto" w:fill="auto"/>
            <w:noWrap/>
            <w:vAlign w:val="bottom"/>
          </w:tcPr>
          <w:p w14:paraId="39475940" w14:textId="654A3298" w:rsidR="007A4084" w:rsidRPr="002926E6" w:rsidRDefault="009F1C7E" w:rsidP="007A4084">
            <w:pPr>
              <w:pStyle w:val="TabellfontFV"/>
              <w:jc w:val="right"/>
              <w:rPr>
                <w:b/>
                <w:bCs/>
                <w:iCs/>
                <w:sz w:val="16"/>
              </w:rPr>
            </w:pPr>
            <w:r>
              <w:rPr>
                <w:b/>
                <w:bCs/>
                <w:sz w:val="16"/>
              </w:rPr>
              <w:t>2</w:t>
            </w:r>
            <w:r w:rsidR="007A4084" w:rsidRPr="002926E6">
              <w:rPr>
                <w:b/>
                <w:bCs/>
                <w:sz w:val="16"/>
              </w:rPr>
              <w:t>%</w:t>
            </w:r>
          </w:p>
        </w:tc>
        <w:tc>
          <w:tcPr>
            <w:tcW w:w="987" w:type="dxa"/>
            <w:tcBorders>
              <w:top w:val="nil"/>
              <w:left w:val="nil"/>
              <w:bottom w:val="nil"/>
              <w:right w:val="nil"/>
            </w:tcBorders>
            <w:shd w:val="clear" w:color="auto" w:fill="F2F2F2" w:themeFill="background1" w:themeFillShade="F2"/>
            <w:vAlign w:val="bottom"/>
          </w:tcPr>
          <w:p w14:paraId="0137BE13" w14:textId="647FAB7F" w:rsidR="007A4084" w:rsidRPr="001243A1" w:rsidRDefault="006C7FD6" w:rsidP="007A4084">
            <w:pPr>
              <w:pStyle w:val="TabellfontFV"/>
              <w:jc w:val="right"/>
              <w:rPr>
                <w:b/>
                <w:bCs/>
                <w:sz w:val="16"/>
              </w:rPr>
            </w:pPr>
            <w:r w:rsidRPr="001243A1">
              <w:rPr>
                <w:b/>
                <w:bCs/>
                <w:color w:val="000000"/>
                <w:sz w:val="16"/>
              </w:rPr>
              <w:t>509</w:t>
            </w:r>
          </w:p>
        </w:tc>
        <w:tc>
          <w:tcPr>
            <w:tcW w:w="987" w:type="dxa"/>
            <w:tcBorders>
              <w:top w:val="nil"/>
              <w:left w:val="nil"/>
              <w:bottom w:val="nil"/>
              <w:right w:val="nil"/>
            </w:tcBorders>
            <w:shd w:val="clear" w:color="auto" w:fill="auto"/>
            <w:vAlign w:val="bottom"/>
          </w:tcPr>
          <w:p w14:paraId="52839FDD" w14:textId="11636242" w:rsidR="007A4084" w:rsidRPr="002527FC" w:rsidRDefault="007A4084" w:rsidP="007A4084">
            <w:pPr>
              <w:pStyle w:val="TabellfontFV"/>
              <w:jc w:val="right"/>
              <w:rPr>
                <w:b/>
                <w:bCs/>
                <w:color w:val="000000"/>
                <w:sz w:val="16"/>
              </w:rPr>
            </w:pPr>
            <w:r w:rsidRPr="00B3212D">
              <w:rPr>
                <w:b/>
                <w:bCs/>
                <w:color w:val="000000"/>
                <w:sz w:val="16"/>
              </w:rPr>
              <w:t>457</w:t>
            </w:r>
          </w:p>
        </w:tc>
        <w:tc>
          <w:tcPr>
            <w:tcW w:w="987" w:type="dxa"/>
            <w:tcBorders>
              <w:top w:val="nil"/>
              <w:left w:val="nil"/>
              <w:bottom w:val="nil"/>
              <w:right w:val="nil"/>
            </w:tcBorders>
            <w:shd w:val="clear" w:color="auto" w:fill="auto"/>
            <w:vAlign w:val="bottom"/>
          </w:tcPr>
          <w:p w14:paraId="1E98CDA3" w14:textId="359F46ED" w:rsidR="007A4084" w:rsidRPr="009423BB" w:rsidRDefault="007A4084" w:rsidP="007A4084">
            <w:pPr>
              <w:pStyle w:val="TabellfontFV"/>
              <w:jc w:val="right"/>
              <w:rPr>
                <w:b/>
                <w:bCs/>
                <w:color w:val="000000"/>
                <w:sz w:val="16"/>
              </w:rPr>
            </w:pPr>
            <w:r w:rsidRPr="009423BB">
              <w:rPr>
                <w:b/>
                <w:bCs/>
                <w:color w:val="000000"/>
                <w:sz w:val="16"/>
              </w:rPr>
              <w:t>1</w:t>
            </w:r>
            <w:r w:rsidR="009423BB">
              <w:rPr>
                <w:b/>
                <w:bCs/>
                <w:color w:val="000000"/>
                <w:sz w:val="16"/>
              </w:rPr>
              <w:t>1</w:t>
            </w:r>
            <w:r w:rsidRPr="009423BB">
              <w:rPr>
                <w:b/>
                <w:bCs/>
                <w:color w:val="000000"/>
                <w:sz w:val="16"/>
              </w:rPr>
              <w:t>%</w:t>
            </w:r>
          </w:p>
        </w:tc>
      </w:tr>
      <w:tr w:rsidR="00A325B7" w:rsidRPr="000765C2" w14:paraId="2846A2B8" w14:textId="77777777" w:rsidTr="00FC0487">
        <w:trPr>
          <w:trHeight w:val="288"/>
        </w:trPr>
        <w:tc>
          <w:tcPr>
            <w:tcW w:w="4093" w:type="dxa"/>
            <w:tcBorders>
              <w:top w:val="nil"/>
              <w:left w:val="nil"/>
              <w:bottom w:val="nil"/>
              <w:right w:val="nil"/>
            </w:tcBorders>
            <w:shd w:val="clear" w:color="auto" w:fill="auto"/>
            <w:noWrap/>
            <w:vAlign w:val="bottom"/>
          </w:tcPr>
          <w:p w14:paraId="601AAEFD" w14:textId="77777777" w:rsidR="007A4084" w:rsidRPr="00110F1F" w:rsidRDefault="007A4084" w:rsidP="007A4084">
            <w:pPr>
              <w:pStyle w:val="TabellfontFV"/>
              <w:rPr>
                <w:b/>
                <w:bCs/>
                <w:sz w:val="16"/>
              </w:rPr>
            </w:pPr>
            <w:r w:rsidRPr="00110F1F">
              <w:rPr>
                <w:sz w:val="16"/>
              </w:rPr>
              <w:t>EBITDA marginal %</w:t>
            </w:r>
          </w:p>
        </w:tc>
        <w:tc>
          <w:tcPr>
            <w:tcW w:w="987" w:type="dxa"/>
            <w:tcBorders>
              <w:top w:val="nil"/>
              <w:left w:val="nil"/>
              <w:bottom w:val="nil"/>
              <w:right w:val="nil"/>
            </w:tcBorders>
            <w:shd w:val="clear" w:color="auto" w:fill="F2F2F2" w:themeFill="background1" w:themeFillShade="F2"/>
            <w:noWrap/>
            <w:vAlign w:val="bottom"/>
          </w:tcPr>
          <w:p w14:paraId="7AB7F6F9" w14:textId="4FB90EC6" w:rsidR="007A4084" w:rsidRPr="002926E6" w:rsidRDefault="004D5DEE" w:rsidP="007A4084">
            <w:pPr>
              <w:pStyle w:val="TabellfontFV"/>
              <w:jc w:val="right"/>
              <w:rPr>
                <w:sz w:val="16"/>
              </w:rPr>
            </w:pPr>
            <w:r w:rsidRPr="002926E6">
              <w:rPr>
                <w:color w:val="000000"/>
                <w:sz w:val="16"/>
              </w:rPr>
              <w:t>6</w:t>
            </w:r>
            <w:r w:rsidR="007A4084" w:rsidRPr="002926E6">
              <w:rPr>
                <w:color w:val="000000"/>
                <w:sz w:val="16"/>
              </w:rPr>
              <w:t>,</w:t>
            </w:r>
            <w:r w:rsidRPr="002926E6">
              <w:rPr>
                <w:color w:val="000000"/>
                <w:sz w:val="16"/>
              </w:rPr>
              <w:t>9</w:t>
            </w:r>
            <w:r w:rsidR="007A4084" w:rsidRPr="002926E6">
              <w:rPr>
                <w:color w:val="000000"/>
                <w:sz w:val="16"/>
              </w:rPr>
              <w:t>%</w:t>
            </w:r>
          </w:p>
        </w:tc>
        <w:tc>
          <w:tcPr>
            <w:tcW w:w="987" w:type="dxa"/>
            <w:tcBorders>
              <w:top w:val="nil"/>
              <w:left w:val="nil"/>
              <w:bottom w:val="nil"/>
              <w:right w:val="nil"/>
            </w:tcBorders>
            <w:shd w:val="clear" w:color="auto" w:fill="auto"/>
            <w:noWrap/>
            <w:vAlign w:val="bottom"/>
          </w:tcPr>
          <w:p w14:paraId="7E8AB134" w14:textId="2574A7BA" w:rsidR="007A4084" w:rsidRPr="002926E6" w:rsidRDefault="007A4084" w:rsidP="007A4084">
            <w:pPr>
              <w:pStyle w:val="TabellfontFV"/>
              <w:jc w:val="right"/>
              <w:rPr>
                <w:color w:val="000000"/>
                <w:sz w:val="16"/>
              </w:rPr>
            </w:pPr>
            <w:r w:rsidRPr="002926E6">
              <w:rPr>
                <w:color w:val="000000"/>
                <w:sz w:val="16"/>
              </w:rPr>
              <w:t>6,9%</w:t>
            </w:r>
          </w:p>
        </w:tc>
        <w:tc>
          <w:tcPr>
            <w:tcW w:w="987" w:type="dxa"/>
            <w:tcBorders>
              <w:top w:val="nil"/>
              <w:left w:val="nil"/>
              <w:bottom w:val="nil"/>
              <w:right w:val="nil"/>
            </w:tcBorders>
            <w:shd w:val="clear" w:color="auto" w:fill="auto"/>
            <w:noWrap/>
            <w:vAlign w:val="bottom"/>
          </w:tcPr>
          <w:p w14:paraId="29BD16BF" w14:textId="01CF814E" w:rsidR="007A4084" w:rsidRPr="002926E6" w:rsidRDefault="007A4084" w:rsidP="007A4084">
            <w:pPr>
              <w:pStyle w:val="TabellfontFV"/>
              <w:jc w:val="right"/>
              <w:rPr>
                <w:iCs/>
                <w:sz w:val="16"/>
              </w:rPr>
            </w:pPr>
            <w:r w:rsidRPr="002926E6">
              <w:rPr>
                <w:sz w:val="16"/>
              </w:rPr>
              <w:t>0,</w:t>
            </w:r>
            <w:r w:rsidR="002926E6" w:rsidRPr="002926E6">
              <w:rPr>
                <w:sz w:val="16"/>
              </w:rPr>
              <w:t>1</w:t>
            </w:r>
            <w:r w:rsidRPr="002926E6">
              <w:rPr>
                <w:sz w:val="16"/>
              </w:rPr>
              <w:t>ppt</w:t>
            </w:r>
          </w:p>
        </w:tc>
        <w:tc>
          <w:tcPr>
            <w:tcW w:w="987" w:type="dxa"/>
            <w:tcBorders>
              <w:top w:val="nil"/>
              <w:left w:val="nil"/>
              <w:bottom w:val="nil"/>
              <w:right w:val="nil"/>
            </w:tcBorders>
            <w:shd w:val="clear" w:color="auto" w:fill="F2F2F2" w:themeFill="background1" w:themeFillShade="F2"/>
            <w:vAlign w:val="bottom"/>
          </w:tcPr>
          <w:p w14:paraId="561E64CB" w14:textId="74AB4ECF" w:rsidR="007A4084" w:rsidRPr="001243A1" w:rsidRDefault="007A4084" w:rsidP="007A4084">
            <w:pPr>
              <w:pStyle w:val="TabellfontFV"/>
              <w:jc w:val="right"/>
              <w:rPr>
                <w:sz w:val="16"/>
              </w:rPr>
            </w:pPr>
            <w:r w:rsidRPr="001243A1">
              <w:rPr>
                <w:color w:val="000000"/>
                <w:sz w:val="16"/>
              </w:rPr>
              <w:t>7,</w:t>
            </w:r>
            <w:r w:rsidR="006C7FD6" w:rsidRPr="001243A1">
              <w:rPr>
                <w:color w:val="000000"/>
                <w:sz w:val="16"/>
              </w:rPr>
              <w:t>1</w:t>
            </w:r>
            <w:r w:rsidRPr="001243A1">
              <w:rPr>
                <w:color w:val="000000"/>
                <w:sz w:val="16"/>
              </w:rPr>
              <w:t>%</w:t>
            </w:r>
          </w:p>
        </w:tc>
        <w:tc>
          <w:tcPr>
            <w:tcW w:w="987" w:type="dxa"/>
            <w:tcBorders>
              <w:top w:val="nil"/>
              <w:left w:val="nil"/>
              <w:bottom w:val="nil"/>
              <w:right w:val="nil"/>
            </w:tcBorders>
            <w:shd w:val="clear" w:color="auto" w:fill="auto"/>
            <w:vAlign w:val="bottom"/>
          </w:tcPr>
          <w:p w14:paraId="670D9D8E" w14:textId="737D8586" w:rsidR="007A4084" w:rsidRPr="00B3212D" w:rsidRDefault="007A4084" w:rsidP="007A4084">
            <w:pPr>
              <w:pStyle w:val="TabellfontFV"/>
              <w:jc w:val="right"/>
              <w:rPr>
                <w:color w:val="000000"/>
                <w:sz w:val="16"/>
              </w:rPr>
            </w:pPr>
            <w:r w:rsidRPr="00B3212D">
              <w:rPr>
                <w:color w:val="000000"/>
                <w:sz w:val="16"/>
              </w:rPr>
              <w:t>6,8%</w:t>
            </w:r>
          </w:p>
        </w:tc>
        <w:tc>
          <w:tcPr>
            <w:tcW w:w="987" w:type="dxa"/>
            <w:tcBorders>
              <w:top w:val="nil"/>
              <w:left w:val="nil"/>
              <w:bottom w:val="nil"/>
              <w:right w:val="nil"/>
            </w:tcBorders>
            <w:shd w:val="clear" w:color="auto" w:fill="auto"/>
            <w:vAlign w:val="bottom"/>
          </w:tcPr>
          <w:p w14:paraId="10623A50" w14:textId="48436EC1" w:rsidR="007A4084" w:rsidRPr="009017F9" w:rsidRDefault="007A4084" w:rsidP="007A4084">
            <w:pPr>
              <w:pStyle w:val="TabellfontFV"/>
              <w:jc w:val="right"/>
              <w:rPr>
                <w:color w:val="000000"/>
                <w:sz w:val="16"/>
                <w:highlight w:val="yellow"/>
              </w:rPr>
            </w:pPr>
            <w:r w:rsidRPr="009423BB">
              <w:rPr>
                <w:color w:val="000000"/>
                <w:sz w:val="16"/>
              </w:rPr>
              <w:t>0,</w:t>
            </w:r>
            <w:r w:rsidR="00567227">
              <w:rPr>
                <w:color w:val="000000"/>
                <w:sz w:val="16"/>
              </w:rPr>
              <w:t>4</w:t>
            </w:r>
            <w:r w:rsidRPr="009423BB">
              <w:rPr>
                <w:color w:val="000000"/>
                <w:sz w:val="16"/>
              </w:rPr>
              <w:t>ppt</w:t>
            </w:r>
          </w:p>
        </w:tc>
      </w:tr>
      <w:tr w:rsidR="00A325B7" w:rsidRPr="000765C2" w14:paraId="73DC168C" w14:textId="77777777" w:rsidTr="00FC0487">
        <w:trPr>
          <w:trHeight w:val="288"/>
        </w:trPr>
        <w:tc>
          <w:tcPr>
            <w:tcW w:w="4093" w:type="dxa"/>
            <w:tcBorders>
              <w:top w:val="nil"/>
              <w:left w:val="nil"/>
              <w:bottom w:val="nil"/>
              <w:right w:val="nil"/>
            </w:tcBorders>
            <w:shd w:val="clear" w:color="auto" w:fill="auto"/>
            <w:noWrap/>
            <w:vAlign w:val="bottom"/>
          </w:tcPr>
          <w:p w14:paraId="38DD26EA" w14:textId="77777777" w:rsidR="007A4084" w:rsidRPr="00110F1F" w:rsidRDefault="007A4084" w:rsidP="007A4084">
            <w:pPr>
              <w:pStyle w:val="TabellfontFV"/>
              <w:rPr>
                <w:b/>
                <w:bCs/>
                <w:sz w:val="16"/>
              </w:rPr>
            </w:pPr>
            <w:r w:rsidRPr="00110F1F">
              <w:rPr>
                <w:sz w:val="16"/>
              </w:rPr>
              <w:t xml:space="preserve">EBIT marginal %  </w:t>
            </w:r>
          </w:p>
        </w:tc>
        <w:tc>
          <w:tcPr>
            <w:tcW w:w="987" w:type="dxa"/>
            <w:tcBorders>
              <w:top w:val="nil"/>
              <w:left w:val="nil"/>
              <w:bottom w:val="nil"/>
              <w:right w:val="nil"/>
            </w:tcBorders>
            <w:shd w:val="clear" w:color="auto" w:fill="F2F2F2" w:themeFill="background1" w:themeFillShade="F2"/>
            <w:noWrap/>
            <w:vAlign w:val="bottom"/>
          </w:tcPr>
          <w:p w14:paraId="172AB015" w14:textId="4BDB7343" w:rsidR="007A4084" w:rsidRPr="002926E6" w:rsidRDefault="002926E6" w:rsidP="007A4084">
            <w:pPr>
              <w:pStyle w:val="TabellfontFV"/>
              <w:jc w:val="right"/>
              <w:rPr>
                <w:sz w:val="16"/>
              </w:rPr>
            </w:pPr>
            <w:r w:rsidRPr="002926E6">
              <w:rPr>
                <w:color w:val="000000"/>
                <w:sz w:val="16"/>
              </w:rPr>
              <w:t>3</w:t>
            </w:r>
            <w:r w:rsidR="007A4084" w:rsidRPr="002926E6">
              <w:rPr>
                <w:color w:val="000000"/>
                <w:sz w:val="16"/>
              </w:rPr>
              <w:t>,</w:t>
            </w:r>
            <w:r w:rsidRPr="002926E6">
              <w:rPr>
                <w:color w:val="000000"/>
                <w:sz w:val="16"/>
              </w:rPr>
              <w:t>4</w:t>
            </w:r>
            <w:r w:rsidR="007A4084" w:rsidRPr="002926E6">
              <w:rPr>
                <w:color w:val="000000"/>
                <w:sz w:val="16"/>
              </w:rPr>
              <w:t>%</w:t>
            </w:r>
          </w:p>
        </w:tc>
        <w:tc>
          <w:tcPr>
            <w:tcW w:w="987" w:type="dxa"/>
            <w:tcBorders>
              <w:top w:val="nil"/>
              <w:left w:val="nil"/>
              <w:bottom w:val="nil"/>
              <w:right w:val="nil"/>
            </w:tcBorders>
            <w:shd w:val="clear" w:color="auto" w:fill="auto"/>
            <w:noWrap/>
            <w:vAlign w:val="bottom"/>
          </w:tcPr>
          <w:p w14:paraId="5BB1DDA2" w14:textId="2051FA98" w:rsidR="007A4084" w:rsidRPr="002926E6" w:rsidRDefault="007A4084" w:rsidP="007A4084">
            <w:pPr>
              <w:pStyle w:val="TabellfontFV"/>
              <w:jc w:val="right"/>
              <w:rPr>
                <w:color w:val="000000"/>
                <w:sz w:val="16"/>
              </w:rPr>
            </w:pPr>
            <w:r w:rsidRPr="002926E6">
              <w:rPr>
                <w:color w:val="000000"/>
                <w:sz w:val="16"/>
              </w:rPr>
              <w:t>3,5%</w:t>
            </w:r>
          </w:p>
        </w:tc>
        <w:tc>
          <w:tcPr>
            <w:tcW w:w="987" w:type="dxa"/>
            <w:tcBorders>
              <w:top w:val="nil"/>
              <w:left w:val="nil"/>
              <w:bottom w:val="nil"/>
              <w:right w:val="nil"/>
            </w:tcBorders>
            <w:shd w:val="clear" w:color="auto" w:fill="auto"/>
            <w:noWrap/>
            <w:vAlign w:val="bottom"/>
          </w:tcPr>
          <w:p w14:paraId="51907F0B" w14:textId="2465C362" w:rsidR="007A4084" w:rsidRPr="002926E6" w:rsidRDefault="002926E6" w:rsidP="007A4084">
            <w:pPr>
              <w:pStyle w:val="TabellfontFV"/>
              <w:jc w:val="right"/>
              <w:rPr>
                <w:iCs/>
                <w:sz w:val="16"/>
              </w:rPr>
            </w:pPr>
            <w:r w:rsidRPr="002926E6">
              <w:rPr>
                <w:sz w:val="16"/>
              </w:rPr>
              <w:t>-</w:t>
            </w:r>
            <w:r w:rsidR="007A4084" w:rsidRPr="002926E6">
              <w:rPr>
                <w:sz w:val="16"/>
              </w:rPr>
              <w:t>0,</w:t>
            </w:r>
            <w:r w:rsidRPr="002926E6">
              <w:rPr>
                <w:sz w:val="16"/>
              </w:rPr>
              <w:t>1</w:t>
            </w:r>
            <w:r w:rsidR="007A4084" w:rsidRPr="002926E6">
              <w:rPr>
                <w:sz w:val="16"/>
              </w:rPr>
              <w:t>ppt</w:t>
            </w:r>
          </w:p>
        </w:tc>
        <w:tc>
          <w:tcPr>
            <w:tcW w:w="987" w:type="dxa"/>
            <w:tcBorders>
              <w:top w:val="nil"/>
              <w:left w:val="nil"/>
              <w:bottom w:val="nil"/>
              <w:right w:val="nil"/>
            </w:tcBorders>
            <w:shd w:val="clear" w:color="auto" w:fill="F2F2F2" w:themeFill="background1" w:themeFillShade="F2"/>
            <w:vAlign w:val="bottom"/>
          </w:tcPr>
          <w:p w14:paraId="2F66B81E" w14:textId="68994E7B" w:rsidR="007A4084" w:rsidRPr="001243A1" w:rsidRDefault="006C7FD6" w:rsidP="007A4084">
            <w:pPr>
              <w:pStyle w:val="TabellfontFV"/>
              <w:jc w:val="right"/>
              <w:rPr>
                <w:sz w:val="16"/>
              </w:rPr>
            </w:pPr>
            <w:r w:rsidRPr="001243A1">
              <w:rPr>
                <w:color w:val="000000"/>
                <w:sz w:val="16"/>
              </w:rPr>
              <w:t>3</w:t>
            </w:r>
            <w:r w:rsidR="007A4084" w:rsidRPr="001243A1">
              <w:rPr>
                <w:color w:val="000000"/>
                <w:sz w:val="16"/>
              </w:rPr>
              <w:t>,</w:t>
            </w:r>
            <w:r w:rsidRPr="001243A1">
              <w:rPr>
                <w:color w:val="000000"/>
                <w:sz w:val="16"/>
              </w:rPr>
              <w:t>9</w:t>
            </w:r>
            <w:r w:rsidR="007A4084" w:rsidRPr="001243A1">
              <w:rPr>
                <w:color w:val="000000"/>
                <w:sz w:val="16"/>
              </w:rPr>
              <w:t>%</w:t>
            </w:r>
          </w:p>
        </w:tc>
        <w:tc>
          <w:tcPr>
            <w:tcW w:w="987" w:type="dxa"/>
            <w:tcBorders>
              <w:top w:val="nil"/>
              <w:left w:val="nil"/>
              <w:bottom w:val="nil"/>
              <w:right w:val="nil"/>
            </w:tcBorders>
            <w:shd w:val="clear" w:color="auto" w:fill="auto"/>
            <w:vAlign w:val="bottom"/>
          </w:tcPr>
          <w:p w14:paraId="12B218B0" w14:textId="6F03EDA6" w:rsidR="007A4084" w:rsidRPr="00B3212D" w:rsidRDefault="007A4084" w:rsidP="007A4084">
            <w:pPr>
              <w:pStyle w:val="TabellfontFV"/>
              <w:jc w:val="right"/>
              <w:rPr>
                <w:color w:val="000000"/>
                <w:sz w:val="16"/>
              </w:rPr>
            </w:pPr>
            <w:r w:rsidRPr="00B3212D">
              <w:rPr>
                <w:color w:val="000000"/>
                <w:sz w:val="16"/>
              </w:rPr>
              <w:t>3,5%</w:t>
            </w:r>
          </w:p>
        </w:tc>
        <w:tc>
          <w:tcPr>
            <w:tcW w:w="987" w:type="dxa"/>
            <w:tcBorders>
              <w:top w:val="nil"/>
              <w:left w:val="nil"/>
              <w:bottom w:val="nil"/>
              <w:right w:val="nil"/>
            </w:tcBorders>
            <w:shd w:val="clear" w:color="auto" w:fill="auto"/>
            <w:vAlign w:val="bottom"/>
          </w:tcPr>
          <w:p w14:paraId="5569DDD8" w14:textId="4597EA18" w:rsidR="007A4084" w:rsidRPr="009423BB" w:rsidRDefault="007A4084" w:rsidP="007A4084">
            <w:pPr>
              <w:pStyle w:val="TabellfontFV"/>
              <w:jc w:val="right"/>
              <w:rPr>
                <w:color w:val="000000"/>
                <w:sz w:val="16"/>
              </w:rPr>
            </w:pPr>
            <w:r w:rsidRPr="009423BB">
              <w:rPr>
                <w:color w:val="000000"/>
                <w:sz w:val="16"/>
              </w:rPr>
              <w:t>0,</w:t>
            </w:r>
            <w:r w:rsidR="00567227">
              <w:rPr>
                <w:color w:val="000000"/>
                <w:sz w:val="16"/>
              </w:rPr>
              <w:t>4</w:t>
            </w:r>
            <w:r w:rsidRPr="009423BB">
              <w:rPr>
                <w:color w:val="000000"/>
                <w:sz w:val="16"/>
              </w:rPr>
              <w:t>ppt</w:t>
            </w:r>
          </w:p>
        </w:tc>
      </w:tr>
      <w:tr w:rsidR="00A325B7" w:rsidRPr="009F7DD4" w14:paraId="7B4E1BCB" w14:textId="77777777" w:rsidTr="00FC0487">
        <w:trPr>
          <w:trHeight w:val="288"/>
        </w:trPr>
        <w:tc>
          <w:tcPr>
            <w:tcW w:w="4093" w:type="dxa"/>
            <w:tcBorders>
              <w:top w:val="nil"/>
              <w:left w:val="nil"/>
              <w:bottom w:val="nil"/>
              <w:right w:val="nil"/>
            </w:tcBorders>
            <w:shd w:val="clear" w:color="auto" w:fill="auto"/>
            <w:noWrap/>
            <w:vAlign w:val="bottom"/>
            <w:hideMark/>
          </w:tcPr>
          <w:p w14:paraId="5D59FB02" w14:textId="3F1D6AB1" w:rsidR="007A4084" w:rsidRPr="00110F1F" w:rsidRDefault="007A4084" w:rsidP="007A4084">
            <w:pPr>
              <w:pStyle w:val="TabellfontFV"/>
              <w:rPr>
                <w:rStyle w:val="SubtleEmphasis"/>
                <w:iCs w:val="0"/>
                <w:sz w:val="16"/>
              </w:rPr>
            </w:pPr>
            <w:r w:rsidRPr="00110F1F">
              <w:rPr>
                <w:sz w:val="16"/>
              </w:rPr>
              <w:t>Jämförelsestörande poster</w:t>
            </w:r>
            <w:r>
              <w:rPr>
                <w:sz w:val="16"/>
                <w:vertAlign w:val="superscript"/>
              </w:rPr>
              <w:t>2</w:t>
            </w:r>
            <w:r w:rsidRPr="00110F1F">
              <w:rPr>
                <w:sz w:val="16"/>
                <w:vertAlign w:val="superscript"/>
              </w:rPr>
              <w:t>)</w:t>
            </w:r>
          </w:p>
        </w:tc>
        <w:tc>
          <w:tcPr>
            <w:tcW w:w="987" w:type="dxa"/>
            <w:tcBorders>
              <w:top w:val="nil"/>
              <w:left w:val="nil"/>
              <w:bottom w:val="nil"/>
              <w:right w:val="nil"/>
            </w:tcBorders>
            <w:shd w:val="clear" w:color="auto" w:fill="F2F2F2" w:themeFill="background1" w:themeFillShade="F2"/>
            <w:noWrap/>
            <w:vAlign w:val="bottom"/>
          </w:tcPr>
          <w:p w14:paraId="5FFF6932" w14:textId="321E9D90" w:rsidR="007A4084" w:rsidRPr="002926E6" w:rsidRDefault="007A4084" w:rsidP="007A4084">
            <w:pPr>
              <w:pStyle w:val="TabellfontFV"/>
              <w:jc w:val="right"/>
              <w:rPr>
                <w:sz w:val="16"/>
              </w:rPr>
            </w:pPr>
            <w:r w:rsidRPr="002926E6">
              <w:rPr>
                <w:sz w:val="16"/>
              </w:rPr>
              <w:t>-</w:t>
            </w:r>
          </w:p>
        </w:tc>
        <w:tc>
          <w:tcPr>
            <w:tcW w:w="987" w:type="dxa"/>
            <w:tcBorders>
              <w:top w:val="nil"/>
              <w:left w:val="nil"/>
              <w:bottom w:val="nil"/>
              <w:right w:val="nil"/>
            </w:tcBorders>
            <w:shd w:val="clear" w:color="auto" w:fill="auto"/>
            <w:noWrap/>
            <w:vAlign w:val="bottom"/>
            <w:hideMark/>
          </w:tcPr>
          <w:p w14:paraId="64738B76" w14:textId="27EDB0A3" w:rsidR="007A4084" w:rsidRPr="002926E6" w:rsidRDefault="007A4084" w:rsidP="007A4084">
            <w:pPr>
              <w:pStyle w:val="TabellfontFV"/>
              <w:jc w:val="right"/>
              <w:rPr>
                <w:color w:val="000000"/>
                <w:sz w:val="16"/>
              </w:rPr>
            </w:pPr>
            <w:r w:rsidRPr="002926E6">
              <w:rPr>
                <w:color w:val="000000"/>
                <w:sz w:val="16"/>
              </w:rPr>
              <w:t>-</w:t>
            </w:r>
          </w:p>
        </w:tc>
        <w:tc>
          <w:tcPr>
            <w:tcW w:w="987" w:type="dxa"/>
            <w:tcBorders>
              <w:top w:val="nil"/>
              <w:left w:val="nil"/>
              <w:bottom w:val="nil"/>
              <w:right w:val="nil"/>
            </w:tcBorders>
            <w:shd w:val="clear" w:color="auto" w:fill="auto"/>
            <w:noWrap/>
            <w:vAlign w:val="bottom"/>
          </w:tcPr>
          <w:p w14:paraId="3FBA2813" w14:textId="4136504B" w:rsidR="007A4084" w:rsidRPr="002926E6" w:rsidRDefault="007A4084" w:rsidP="007A4084">
            <w:pPr>
              <w:pStyle w:val="TabellfontFV"/>
              <w:jc w:val="right"/>
              <w:rPr>
                <w:iCs/>
                <w:sz w:val="16"/>
              </w:rPr>
            </w:pPr>
            <w:r w:rsidRPr="002926E6">
              <w:rPr>
                <w:sz w:val="16"/>
              </w:rPr>
              <w:t>-</w:t>
            </w:r>
          </w:p>
        </w:tc>
        <w:tc>
          <w:tcPr>
            <w:tcW w:w="987" w:type="dxa"/>
            <w:tcBorders>
              <w:top w:val="nil"/>
              <w:left w:val="nil"/>
              <w:bottom w:val="nil"/>
              <w:right w:val="nil"/>
            </w:tcBorders>
            <w:shd w:val="clear" w:color="auto" w:fill="F2F2F2" w:themeFill="background1" w:themeFillShade="F2"/>
            <w:vAlign w:val="bottom"/>
          </w:tcPr>
          <w:p w14:paraId="63A0448E" w14:textId="334F8CD2" w:rsidR="007A4084" w:rsidRPr="001243A1" w:rsidRDefault="007A4084" w:rsidP="007A4084">
            <w:pPr>
              <w:pStyle w:val="TabellfontFV"/>
              <w:jc w:val="right"/>
              <w:rPr>
                <w:color w:val="000000"/>
                <w:sz w:val="16"/>
              </w:rPr>
            </w:pPr>
            <w:r w:rsidRPr="001243A1">
              <w:rPr>
                <w:color w:val="000000"/>
                <w:sz w:val="16"/>
              </w:rPr>
              <w:t>-</w:t>
            </w:r>
          </w:p>
        </w:tc>
        <w:tc>
          <w:tcPr>
            <w:tcW w:w="987" w:type="dxa"/>
            <w:tcBorders>
              <w:top w:val="nil"/>
              <w:left w:val="nil"/>
              <w:bottom w:val="nil"/>
              <w:right w:val="nil"/>
            </w:tcBorders>
            <w:shd w:val="clear" w:color="auto" w:fill="auto"/>
            <w:vAlign w:val="bottom"/>
          </w:tcPr>
          <w:p w14:paraId="1672EBC2" w14:textId="75F512CD" w:rsidR="007A4084" w:rsidRPr="00B3212D" w:rsidRDefault="007A4084" w:rsidP="007A4084">
            <w:pPr>
              <w:pStyle w:val="TabellfontFV"/>
              <w:jc w:val="right"/>
              <w:rPr>
                <w:color w:val="000000"/>
                <w:sz w:val="16"/>
              </w:rPr>
            </w:pPr>
            <w:r w:rsidRPr="00B3212D">
              <w:rPr>
                <w:color w:val="000000"/>
                <w:sz w:val="16"/>
              </w:rPr>
              <w:t>8</w:t>
            </w:r>
          </w:p>
        </w:tc>
        <w:tc>
          <w:tcPr>
            <w:tcW w:w="987" w:type="dxa"/>
            <w:tcBorders>
              <w:top w:val="nil"/>
              <w:left w:val="nil"/>
              <w:bottom w:val="nil"/>
              <w:right w:val="nil"/>
            </w:tcBorders>
            <w:shd w:val="clear" w:color="auto" w:fill="auto"/>
            <w:vAlign w:val="bottom"/>
          </w:tcPr>
          <w:p w14:paraId="51CB21BB" w14:textId="69BCF5B1" w:rsidR="007A4084" w:rsidRPr="009423BB" w:rsidRDefault="007A4084" w:rsidP="007A4084">
            <w:pPr>
              <w:pStyle w:val="TabellfontFV"/>
              <w:jc w:val="right"/>
              <w:rPr>
                <w:color w:val="000000"/>
                <w:sz w:val="16"/>
              </w:rPr>
            </w:pPr>
            <w:r w:rsidRPr="009423BB">
              <w:rPr>
                <w:color w:val="000000"/>
                <w:sz w:val="16"/>
              </w:rPr>
              <w:t>-</w:t>
            </w:r>
          </w:p>
        </w:tc>
      </w:tr>
      <w:tr w:rsidR="00A325B7" w:rsidRPr="009F7DD4" w14:paraId="0F653780" w14:textId="77777777" w:rsidTr="00FC0487">
        <w:trPr>
          <w:trHeight w:val="288"/>
        </w:trPr>
        <w:tc>
          <w:tcPr>
            <w:tcW w:w="4093" w:type="dxa"/>
            <w:tcBorders>
              <w:top w:val="nil"/>
              <w:left w:val="nil"/>
              <w:bottom w:val="nil"/>
              <w:right w:val="nil"/>
            </w:tcBorders>
            <w:shd w:val="clear" w:color="auto" w:fill="auto"/>
            <w:noWrap/>
            <w:vAlign w:val="bottom"/>
            <w:hideMark/>
          </w:tcPr>
          <w:p w14:paraId="1269A5D1" w14:textId="77777777" w:rsidR="00565EA6" w:rsidRPr="00110F1F" w:rsidRDefault="00565EA6" w:rsidP="00565EA6">
            <w:pPr>
              <w:pStyle w:val="TabellfontFV"/>
              <w:rPr>
                <w:rStyle w:val="SubtleEmphasis"/>
                <w:iCs w:val="0"/>
                <w:sz w:val="16"/>
              </w:rPr>
            </w:pPr>
            <w:r w:rsidRPr="00110F1F">
              <w:rPr>
                <w:sz w:val="16"/>
              </w:rPr>
              <w:t>Resultat efter finansnetto</w:t>
            </w:r>
          </w:p>
        </w:tc>
        <w:tc>
          <w:tcPr>
            <w:tcW w:w="987" w:type="dxa"/>
            <w:tcBorders>
              <w:top w:val="nil"/>
              <w:left w:val="nil"/>
              <w:bottom w:val="nil"/>
              <w:right w:val="nil"/>
            </w:tcBorders>
            <w:shd w:val="clear" w:color="auto" w:fill="F2F2F2" w:themeFill="background1" w:themeFillShade="F2"/>
            <w:noWrap/>
            <w:vAlign w:val="bottom"/>
          </w:tcPr>
          <w:p w14:paraId="7A0AFDE4" w14:textId="74C3DB28" w:rsidR="00565EA6" w:rsidRPr="002926E6" w:rsidRDefault="00410326" w:rsidP="00565EA6">
            <w:pPr>
              <w:pStyle w:val="TabellfontFV"/>
              <w:jc w:val="right"/>
              <w:rPr>
                <w:sz w:val="16"/>
              </w:rPr>
            </w:pPr>
            <w:r>
              <w:rPr>
                <w:sz w:val="16"/>
              </w:rPr>
              <w:t>6</w:t>
            </w:r>
            <w:r w:rsidR="009A296A">
              <w:rPr>
                <w:sz w:val="16"/>
              </w:rPr>
              <w:t>2</w:t>
            </w:r>
          </w:p>
        </w:tc>
        <w:tc>
          <w:tcPr>
            <w:tcW w:w="987" w:type="dxa"/>
            <w:tcBorders>
              <w:top w:val="nil"/>
              <w:left w:val="nil"/>
              <w:bottom w:val="nil"/>
              <w:right w:val="nil"/>
            </w:tcBorders>
            <w:shd w:val="clear" w:color="auto" w:fill="auto"/>
            <w:noWrap/>
            <w:vAlign w:val="bottom"/>
          </w:tcPr>
          <w:p w14:paraId="12BB1229" w14:textId="0D211606" w:rsidR="00565EA6" w:rsidRPr="002926E6" w:rsidRDefault="00565EA6" w:rsidP="00565EA6">
            <w:pPr>
              <w:pStyle w:val="TabellfontFV"/>
              <w:jc w:val="right"/>
              <w:rPr>
                <w:color w:val="000000"/>
                <w:sz w:val="16"/>
              </w:rPr>
            </w:pPr>
            <w:r w:rsidRPr="002926E6">
              <w:rPr>
                <w:color w:val="000000"/>
                <w:sz w:val="16"/>
              </w:rPr>
              <w:t>77</w:t>
            </w:r>
          </w:p>
        </w:tc>
        <w:tc>
          <w:tcPr>
            <w:tcW w:w="987" w:type="dxa"/>
            <w:tcBorders>
              <w:top w:val="nil"/>
              <w:left w:val="nil"/>
              <w:bottom w:val="nil"/>
              <w:right w:val="nil"/>
            </w:tcBorders>
            <w:shd w:val="clear" w:color="auto" w:fill="auto"/>
            <w:noWrap/>
            <w:vAlign w:val="bottom"/>
          </w:tcPr>
          <w:p w14:paraId="2DB46BF6" w14:textId="7387AFEF" w:rsidR="00565EA6" w:rsidRPr="002926E6" w:rsidRDefault="00B641F9" w:rsidP="00565EA6">
            <w:pPr>
              <w:pStyle w:val="TabellfontFV"/>
              <w:jc w:val="right"/>
              <w:rPr>
                <w:iCs/>
                <w:sz w:val="16"/>
              </w:rPr>
            </w:pPr>
            <w:r>
              <w:rPr>
                <w:sz w:val="16"/>
              </w:rPr>
              <w:t>-1</w:t>
            </w:r>
            <w:r w:rsidR="00AE6E37">
              <w:rPr>
                <w:sz w:val="16"/>
              </w:rPr>
              <w:t>9</w:t>
            </w:r>
            <w:r w:rsidR="00565EA6" w:rsidRPr="002926E6">
              <w:rPr>
                <w:sz w:val="16"/>
              </w:rPr>
              <w:t>%</w:t>
            </w:r>
          </w:p>
        </w:tc>
        <w:tc>
          <w:tcPr>
            <w:tcW w:w="987" w:type="dxa"/>
            <w:tcBorders>
              <w:top w:val="nil"/>
              <w:left w:val="nil"/>
              <w:bottom w:val="nil"/>
              <w:right w:val="nil"/>
            </w:tcBorders>
            <w:shd w:val="clear" w:color="auto" w:fill="F2F2F2" w:themeFill="background1" w:themeFillShade="F2"/>
            <w:vAlign w:val="bottom"/>
          </w:tcPr>
          <w:p w14:paraId="7D9E97A0" w14:textId="6227B234" w:rsidR="00565EA6" w:rsidRPr="001243A1" w:rsidRDefault="001243A1" w:rsidP="00565EA6">
            <w:pPr>
              <w:pStyle w:val="TabellfontFV"/>
              <w:jc w:val="right"/>
              <w:rPr>
                <w:color w:val="000000"/>
                <w:sz w:val="16"/>
              </w:rPr>
            </w:pPr>
            <w:r w:rsidRPr="001243A1">
              <w:rPr>
                <w:color w:val="000000"/>
                <w:sz w:val="16"/>
              </w:rPr>
              <w:t>35</w:t>
            </w:r>
            <w:r w:rsidR="005577D4">
              <w:rPr>
                <w:color w:val="000000"/>
                <w:sz w:val="16"/>
              </w:rPr>
              <w:t>4</w:t>
            </w:r>
          </w:p>
        </w:tc>
        <w:tc>
          <w:tcPr>
            <w:tcW w:w="987" w:type="dxa"/>
            <w:tcBorders>
              <w:top w:val="nil"/>
              <w:left w:val="nil"/>
              <w:bottom w:val="nil"/>
              <w:right w:val="nil"/>
            </w:tcBorders>
            <w:shd w:val="clear" w:color="auto" w:fill="auto"/>
            <w:vAlign w:val="bottom"/>
          </w:tcPr>
          <w:p w14:paraId="482BDE78" w14:textId="703062A0" w:rsidR="00565EA6" w:rsidRPr="00B3212D" w:rsidRDefault="00565EA6" w:rsidP="00565EA6">
            <w:pPr>
              <w:pStyle w:val="TabellfontFV"/>
              <w:jc w:val="right"/>
              <w:rPr>
                <w:color w:val="000000"/>
                <w:sz w:val="16"/>
              </w:rPr>
            </w:pPr>
            <w:r w:rsidRPr="00B3212D">
              <w:rPr>
                <w:color w:val="000000"/>
                <w:sz w:val="16"/>
              </w:rPr>
              <w:t>333</w:t>
            </w:r>
          </w:p>
        </w:tc>
        <w:tc>
          <w:tcPr>
            <w:tcW w:w="987" w:type="dxa"/>
            <w:tcBorders>
              <w:top w:val="nil"/>
              <w:left w:val="nil"/>
              <w:bottom w:val="nil"/>
              <w:right w:val="nil"/>
            </w:tcBorders>
            <w:shd w:val="clear" w:color="auto" w:fill="auto"/>
            <w:vAlign w:val="bottom"/>
          </w:tcPr>
          <w:p w14:paraId="5602797C" w14:textId="7EAAC921" w:rsidR="00565EA6" w:rsidRPr="009423BB" w:rsidRDefault="00504A4E" w:rsidP="00565EA6">
            <w:pPr>
              <w:pStyle w:val="TabellfontFV"/>
              <w:jc w:val="right"/>
              <w:rPr>
                <w:color w:val="000000"/>
                <w:sz w:val="16"/>
              </w:rPr>
            </w:pPr>
            <w:r>
              <w:rPr>
                <w:color w:val="000000"/>
                <w:sz w:val="16"/>
              </w:rPr>
              <w:t>7</w:t>
            </w:r>
            <w:r w:rsidR="00565EA6" w:rsidRPr="009423BB">
              <w:rPr>
                <w:color w:val="000000"/>
                <w:sz w:val="16"/>
              </w:rPr>
              <w:t>%</w:t>
            </w:r>
          </w:p>
        </w:tc>
      </w:tr>
      <w:tr w:rsidR="00A325B7" w:rsidRPr="009F7DD4" w14:paraId="2868A781" w14:textId="77777777" w:rsidTr="00FC0487">
        <w:trPr>
          <w:trHeight w:val="288"/>
        </w:trPr>
        <w:tc>
          <w:tcPr>
            <w:tcW w:w="4093" w:type="dxa"/>
            <w:tcBorders>
              <w:top w:val="nil"/>
              <w:left w:val="nil"/>
              <w:bottom w:val="nil"/>
              <w:right w:val="nil"/>
            </w:tcBorders>
            <w:shd w:val="clear" w:color="auto" w:fill="auto"/>
            <w:noWrap/>
            <w:vAlign w:val="bottom"/>
            <w:hideMark/>
          </w:tcPr>
          <w:p w14:paraId="390EDDBA" w14:textId="77777777" w:rsidR="00565EA6" w:rsidRPr="00110F1F" w:rsidRDefault="00565EA6" w:rsidP="00565EA6">
            <w:pPr>
              <w:pStyle w:val="TabellfontFV"/>
              <w:rPr>
                <w:rStyle w:val="SubtleEmphasis"/>
                <w:b/>
                <w:bCs/>
                <w:iCs w:val="0"/>
                <w:sz w:val="16"/>
              </w:rPr>
            </w:pPr>
            <w:r w:rsidRPr="00110F1F">
              <w:rPr>
                <w:b/>
                <w:bCs/>
                <w:sz w:val="16"/>
              </w:rPr>
              <w:t>Periodens resultat</w:t>
            </w:r>
          </w:p>
        </w:tc>
        <w:tc>
          <w:tcPr>
            <w:tcW w:w="987" w:type="dxa"/>
            <w:tcBorders>
              <w:top w:val="nil"/>
              <w:left w:val="nil"/>
              <w:bottom w:val="nil"/>
              <w:right w:val="nil"/>
            </w:tcBorders>
            <w:shd w:val="clear" w:color="auto" w:fill="F2F2F2" w:themeFill="background1" w:themeFillShade="F2"/>
            <w:noWrap/>
            <w:vAlign w:val="bottom"/>
          </w:tcPr>
          <w:p w14:paraId="0A5CF334" w14:textId="49BDB9A2" w:rsidR="00565EA6" w:rsidRPr="00922A96" w:rsidRDefault="00410326" w:rsidP="00565EA6">
            <w:pPr>
              <w:pStyle w:val="TabellfontFV"/>
              <w:jc w:val="right"/>
              <w:rPr>
                <w:b/>
                <w:bCs/>
                <w:sz w:val="16"/>
              </w:rPr>
            </w:pPr>
            <w:r w:rsidRPr="00922A96">
              <w:rPr>
                <w:b/>
                <w:bCs/>
                <w:color w:val="000000"/>
                <w:sz w:val="16"/>
              </w:rPr>
              <w:t>4</w:t>
            </w:r>
            <w:r w:rsidR="00D32548" w:rsidRPr="00922A96">
              <w:rPr>
                <w:b/>
                <w:bCs/>
                <w:color w:val="000000"/>
                <w:sz w:val="16"/>
              </w:rPr>
              <w:t>0</w:t>
            </w:r>
          </w:p>
        </w:tc>
        <w:tc>
          <w:tcPr>
            <w:tcW w:w="987" w:type="dxa"/>
            <w:tcBorders>
              <w:top w:val="nil"/>
              <w:left w:val="nil"/>
              <w:bottom w:val="nil"/>
              <w:right w:val="nil"/>
            </w:tcBorders>
            <w:shd w:val="clear" w:color="auto" w:fill="auto"/>
            <w:noWrap/>
            <w:vAlign w:val="bottom"/>
            <w:hideMark/>
          </w:tcPr>
          <w:p w14:paraId="2AEAC212" w14:textId="1D57B36D" w:rsidR="00565EA6" w:rsidRPr="00922A96" w:rsidRDefault="00565EA6" w:rsidP="00565EA6">
            <w:pPr>
              <w:pStyle w:val="TabellfontFV"/>
              <w:jc w:val="right"/>
              <w:rPr>
                <w:b/>
                <w:bCs/>
                <w:color w:val="000000"/>
                <w:sz w:val="16"/>
              </w:rPr>
            </w:pPr>
            <w:r w:rsidRPr="00922A96">
              <w:rPr>
                <w:b/>
                <w:bCs/>
                <w:color w:val="000000"/>
                <w:sz w:val="16"/>
              </w:rPr>
              <w:t>66</w:t>
            </w:r>
          </w:p>
        </w:tc>
        <w:tc>
          <w:tcPr>
            <w:tcW w:w="987" w:type="dxa"/>
            <w:tcBorders>
              <w:top w:val="nil"/>
              <w:left w:val="nil"/>
              <w:bottom w:val="nil"/>
              <w:right w:val="nil"/>
            </w:tcBorders>
            <w:shd w:val="clear" w:color="auto" w:fill="auto"/>
            <w:noWrap/>
            <w:vAlign w:val="bottom"/>
          </w:tcPr>
          <w:p w14:paraId="0B23FE84" w14:textId="4EC0373A" w:rsidR="00565EA6" w:rsidRPr="00922A96" w:rsidRDefault="00B641F9" w:rsidP="00565EA6">
            <w:pPr>
              <w:pStyle w:val="TabellfontFV"/>
              <w:jc w:val="right"/>
              <w:rPr>
                <w:b/>
                <w:bCs/>
                <w:iCs/>
                <w:sz w:val="16"/>
              </w:rPr>
            </w:pPr>
            <w:r w:rsidRPr="00922A96">
              <w:rPr>
                <w:b/>
                <w:bCs/>
                <w:sz w:val="16"/>
              </w:rPr>
              <w:t>-4</w:t>
            </w:r>
            <w:r w:rsidR="00227403" w:rsidRPr="00922A96">
              <w:rPr>
                <w:b/>
                <w:bCs/>
                <w:sz w:val="16"/>
              </w:rPr>
              <w:t>0</w:t>
            </w:r>
            <w:r w:rsidR="00565EA6" w:rsidRPr="00922A96">
              <w:rPr>
                <w:b/>
                <w:bCs/>
                <w:sz w:val="16"/>
              </w:rPr>
              <w:t>%</w:t>
            </w:r>
          </w:p>
        </w:tc>
        <w:tc>
          <w:tcPr>
            <w:tcW w:w="987" w:type="dxa"/>
            <w:tcBorders>
              <w:top w:val="nil"/>
              <w:left w:val="nil"/>
              <w:bottom w:val="nil"/>
              <w:right w:val="nil"/>
            </w:tcBorders>
            <w:shd w:val="clear" w:color="auto" w:fill="F2F2F2" w:themeFill="background1" w:themeFillShade="F2"/>
            <w:vAlign w:val="bottom"/>
          </w:tcPr>
          <w:p w14:paraId="7EE7B67C" w14:textId="547DC41A" w:rsidR="00565EA6" w:rsidRPr="00922A96" w:rsidRDefault="00565EA6" w:rsidP="00565EA6">
            <w:pPr>
              <w:pStyle w:val="TabellfontFV"/>
              <w:jc w:val="right"/>
              <w:rPr>
                <w:b/>
                <w:bCs/>
                <w:color w:val="000000"/>
                <w:sz w:val="16"/>
              </w:rPr>
            </w:pPr>
            <w:r w:rsidRPr="00922A96">
              <w:rPr>
                <w:b/>
                <w:bCs/>
                <w:color w:val="000000"/>
                <w:sz w:val="16"/>
              </w:rPr>
              <w:t>2</w:t>
            </w:r>
            <w:r w:rsidR="00227403" w:rsidRPr="00922A96">
              <w:rPr>
                <w:b/>
                <w:bCs/>
                <w:color w:val="000000"/>
                <w:sz w:val="16"/>
              </w:rPr>
              <w:t>75</w:t>
            </w:r>
          </w:p>
        </w:tc>
        <w:tc>
          <w:tcPr>
            <w:tcW w:w="987" w:type="dxa"/>
            <w:tcBorders>
              <w:top w:val="nil"/>
              <w:left w:val="nil"/>
              <w:bottom w:val="nil"/>
              <w:right w:val="nil"/>
            </w:tcBorders>
            <w:shd w:val="clear" w:color="auto" w:fill="auto"/>
            <w:vAlign w:val="bottom"/>
          </w:tcPr>
          <w:p w14:paraId="1A50BD84" w14:textId="5ED0654C" w:rsidR="00565EA6" w:rsidRPr="00922A96" w:rsidRDefault="00565EA6" w:rsidP="00565EA6">
            <w:pPr>
              <w:pStyle w:val="TabellfontFV"/>
              <w:jc w:val="right"/>
              <w:rPr>
                <w:b/>
                <w:bCs/>
                <w:color w:val="000000"/>
                <w:sz w:val="16"/>
              </w:rPr>
            </w:pPr>
            <w:r w:rsidRPr="00922A96">
              <w:rPr>
                <w:b/>
                <w:color w:val="000000"/>
                <w:sz w:val="16"/>
              </w:rPr>
              <w:t>273</w:t>
            </w:r>
          </w:p>
        </w:tc>
        <w:tc>
          <w:tcPr>
            <w:tcW w:w="987" w:type="dxa"/>
            <w:tcBorders>
              <w:top w:val="nil"/>
              <w:left w:val="nil"/>
              <w:bottom w:val="nil"/>
              <w:right w:val="nil"/>
            </w:tcBorders>
            <w:shd w:val="clear" w:color="auto" w:fill="auto"/>
            <w:vAlign w:val="bottom"/>
          </w:tcPr>
          <w:p w14:paraId="26833E35" w14:textId="64CF8A20" w:rsidR="00565EA6" w:rsidRPr="00922A96" w:rsidRDefault="00922A96" w:rsidP="00565EA6">
            <w:pPr>
              <w:pStyle w:val="TabellfontFV"/>
              <w:jc w:val="right"/>
              <w:rPr>
                <w:b/>
                <w:bCs/>
                <w:color w:val="000000"/>
                <w:sz w:val="16"/>
              </w:rPr>
            </w:pPr>
            <w:r w:rsidRPr="00922A96">
              <w:rPr>
                <w:b/>
                <w:bCs/>
                <w:color w:val="000000"/>
                <w:sz w:val="16"/>
              </w:rPr>
              <w:t>1</w:t>
            </w:r>
            <w:r w:rsidR="00565EA6" w:rsidRPr="00922A96">
              <w:rPr>
                <w:b/>
                <w:bCs/>
                <w:color w:val="000000"/>
                <w:sz w:val="16"/>
              </w:rPr>
              <w:t>%</w:t>
            </w:r>
          </w:p>
        </w:tc>
      </w:tr>
      <w:tr w:rsidR="00A325B7" w:rsidRPr="009F7DD4" w14:paraId="6B2EEB77" w14:textId="77777777" w:rsidTr="00FC0487">
        <w:trPr>
          <w:trHeight w:val="288"/>
        </w:trPr>
        <w:tc>
          <w:tcPr>
            <w:tcW w:w="4093" w:type="dxa"/>
            <w:tcBorders>
              <w:top w:val="nil"/>
              <w:left w:val="nil"/>
              <w:bottom w:val="nil"/>
              <w:right w:val="nil"/>
            </w:tcBorders>
            <w:shd w:val="clear" w:color="auto" w:fill="auto"/>
            <w:noWrap/>
            <w:vAlign w:val="bottom"/>
            <w:hideMark/>
          </w:tcPr>
          <w:p w14:paraId="51EEB570" w14:textId="77777777" w:rsidR="00565EA6" w:rsidRPr="00110F1F" w:rsidRDefault="00565EA6" w:rsidP="00565EA6">
            <w:pPr>
              <w:pStyle w:val="TabellfontFV"/>
              <w:rPr>
                <w:rStyle w:val="SubtleEmphasis"/>
                <w:iCs w:val="0"/>
                <w:sz w:val="16"/>
              </w:rPr>
            </w:pPr>
            <w:r w:rsidRPr="00110F1F">
              <w:rPr>
                <w:sz w:val="16"/>
              </w:rPr>
              <w:t>Resultat per aktie, SEK</w:t>
            </w:r>
          </w:p>
        </w:tc>
        <w:tc>
          <w:tcPr>
            <w:tcW w:w="987" w:type="dxa"/>
            <w:tcBorders>
              <w:top w:val="nil"/>
              <w:left w:val="nil"/>
              <w:bottom w:val="nil"/>
              <w:right w:val="nil"/>
            </w:tcBorders>
            <w:shd w:val="clear" w:color="auto" w:fill="F2F2F2" w:themeFill="background1" w:themeFillShade="F2"/>
            <w:noWrap/>
            <w:vAlign w:val="bottom"/>
          </w:tcPr>
          <w:p w14:paraId="4DB35EA8" w14:textId="7A0D4A03" w:rsidR="00565EA6" w:rsidRPr="001E360F" w:rsidRDefault="00EB75C9" w:rsidP="00565EA6">
            <w:pPr>
              <w:pStyle w:val="TabellfontFV"/>
              <w:jc w:val="right"/>
              <w:rPr>
                <w:color w:val="000000"/>
                <w:sz w:val="16"/>
              </w:rPr>
            </w:pPr>
            <w:r w:rsidRPr="001E360F">
              <w:rPr>
                <w:color w:val="000000"/>
                <w:sz w:val="16"/>
              </w:rPr>
              <w:t>0</w:t>
            </w:r>
            <w:r w:rsidR="00565EA6" w:rsidRPr="001E360F">
              <w:rPr>
                <w:color w:val="000000"/>
                <w:sz w:val="16"/>
              </w:rPr>
              <w:t>,</w:t>
            </w:r>
            <w:r w:rsidRPr="001E360F">
              <w:rPr>
                <w:color w:val="000000"/>
                <w:sz w:val="16"/>
              </w:rPr>
              <w:t>61</w:t>
            </w:r>
          </w:p>
        </w:tc>
        <w:tc>
          <w:tcPr>
            <w:tcW w:w="987" w:type="dxa"/>
            <w:tcBorders>
              <w:top w:val="nil"/>
              <w:left w:val="nil"/>
              <w:bottom w:val="nil"/>
              <w:right w:val="nil"/>
            </w:tcBorders>
            <w:shd w:val="clear" w:color="auto" w:fill="auto"/>
            <w:noWrap/>
            <w:vAlign w:val="bottom"/>
            <w:hideMark/>
          </w:tcPr>
          <w:p w14:paraId="75432C1E" w14:textId="1B0E2DE7" w:rsidR="00565EA6" w:rsidRPr="00B3212D" w:rsidRDefault="00565EA6" w:rsidP="00565EA6">
            <w:pPr>
              <w:pStyle w:val="TabellfontFV"/>
              <w:jc w:val="right"/>
              <w:rPr>
                <w:color w:val="000000"/>
                <w:sz w:val="16"/>
              </w:rPr>
            </w:pPr>
            <w:r w:rsidRPr="00313047">
              <w:rPr>
                <w:color w:val="000000"/>
                <w:sz w:val="16"/>
              </w:rPr>
              <w:t>1,01</w:t>
            </w:r>
          </w:p>
        </w:tc>
        <w:tc>
          <w:tcPr>
            <w:tcW w:w="987" w:type="dxa"/>
            <w:tcBorders>
              <w:top w:val="nil"/>
              <w:left w:val="nil"/>
              <w:bottom w:val="nil"/>
              <w:right w:val="nil"/>
            </w:tcBorders>
            <w:shd w:val="clear" w:color="auto" w:fill="auto"/>
            <w:noWrap/>
            <w:vAlign w:val="bottom"/>
          </w:tcPr>
          <w:p w14:paraId="2D0079FA" w14:textId="1E656864" w:rsidR="00565EA6" w:rsidRPr="001E360F" w:rsidRDefault="001E360F" w:rsidP="00565EA6">
            <w:pPr>
              <w:pStyle w:val="TabellfontFV"/>
              <w:jc w:val="right"/>
              <w:rPr>
                <w:rStyle w:val="SubtleEmphasis"/>
                <w:sz w:val="16"/>
                <w:lang w:eastAsia="sv-SE"/>
              </w:rPr>
            </w:pPr>
            <w:r w:rsidRPr="001E360F">
              <w:rPr>
                <w:color w:val="000000"/>
                <w:sz w:val="16"/>
              </w:rPr>
              <w:t>-</w:t>
            </w:r>
            <w:r w:rsidR="00565EA6" w:rsidRPr="001E360F">
              <w:rPr>
                <w:color w:val="000000"/>
                <w:sz w:val="16"/>
              </w:rPr>
              <w:t>4</w:t>
            </w:r>
            <w:r w:rsidRPr="001E360F">
              <w:rPr>
                <w:color w:val="000000"/>
                <w:sz w:val="16"/>
              </w:rPr>
              <w:t>0</w:t>
            </w:r>
            <w:r w:rsidR="00565EA6" w:rsidRPr="001E360F">
              <w:rPr>
                <w:color w:val="000000"/>
                <w:sz w:val="16"/>
              </w:rPr>
              <w:t>%</w:t>
            </w:r>
          </w:p>
        </w:tc>
        <w:tc>
          <w:tcPr>
            <w:tcW w:w="987" w:type="dxa"/>
            <w:tcBorders>
              <w:top w:val="nil"/>
              <w:left w:val="nil"/>
              <w:bottom w:val="nil"/>
              <w:right w:val="nil"/>
            </w:tcBorders>
            <w:shd w:val="clear" w:color="auto" w:fill="F2F2F2" w:themeFill="background1" w:themeFillShade="F2"/>
            <w:vAlign w:val="bottom"/>
          </w:tcPr>
          <w:p w14:paraId="06544810" w14:textId="658F855B" w:rsidR="00565EA6" w:rsidRPr="001E360F" w:rsidRDefault="00EB75C9" w:rsidP="00565EA6">
            <w:pPr>
              <w:pStyle w:val="TabellfontFV"/>
              <w:jc w:val="right"/>
              <w:rPr>
                <w:color w:val="000000"/>
                <w:sz w:val="16"/>
              </w:rPr>
            </w:pPr>
            <w:r w:rsidRPr="001E360F">
              <w:rPr>
                <w:color w:val="000000"/>
                <w:sz w:val="16"/>
              </w:rPr>
              <w:t>4</w:t>
            </w:r>
            <w:r w:rsidR="00565EA6" w:rsidRPr="001E360F">
              <w:rPr>
                <w:color w:val="000000"/>
                <w:sz w:val="16"/>
              </w:rPr>
              <w:t>,</w:t>
            </w:r>
            <w:r w:rsidRPr="001E360F">
              <w:rPr>
                <w:color w:val="000000"/>
                <w:sz w:val="16"/>
              </w:rPr>
              <w:t>2</w:t>
            </w:r>
            <w:r w:rsidR="00565EA6" w:rsidRPr="001E360F">
              <w:rPr>
                <w:color w:val="000000"/>
                <w:sz w:val="16"/>
              </w:rPr>
              <w:t>0</w:t>
            </w:r>
          </w:p>
        </w:tc>
        <w:tc>
          <w:tcPr>
            <w:tcW w:w="987" w:type="dxa"/>
            <w:tcBorders>
              <w:top w:val="nil"/>
              <w:left w:val="nil"/>
              <w:bottom w:val="nil"/>
              <w:right w:val="nil"/>
            </w:tcBorders>
            <w:shd w:val="clear" w:color="auto" w:fill="auto"/>
            <w:vAlign w:val="bottom"/>
          </w:tcPr>
          <w:p w14:paraId="6A5D31ED" w14:textId="33A61DE4" w:rsidR="00565EA6" w:rsidRPr="00B3212D" w:rsidRDefault="00565EA6" w:rsidP="00565EA6">
            <w:pPr>
              <w:pStyle w:val="TabellfontFV"/>
              <w:jc w:val="right"/>
              <w:rPr>
                <w:color w:val="000000"/>
                <w:sz w:val="16"/>
              </w:rPr>
            </w:pPr>
            <w:r w:rsidRPr="00B3212D">
              <w:rPr>
                <w:color w:val="000000"/>
                <w:sz w:val="16"/>
              </w:rPr>
              <w:t>4,11</w:t>
            </w:r>
          </w:p>
        </w:tc>
        <w:tc>
          <w:tcPr>
            <w:tcW w:w="987" w:type="dxa"/>
            <w:tcBorders>
              <w:top w:val="nil"/>
              <w:left w:val="nil"/>
              <w:bottom w:val="nil"/>
              <w:right w:val="nil"/>
            </w:tcBorders>
            <w:shd w:val="clear" w:color="auto" w:fill="auto"/>
            <w:vAlign w:val="bottom"/>
          </w:tcPr>
          <w:p w14:paraId="14514012" w14:textId="5AE42C9E" w:rsidR="00565EA6" w:rsidRPr="001E360F" w:rsidRDefault="001E360F" w:rsidP="00565EA6">
            <w:pPr>
              <w:pStyle w:val="TabellfontFV"/>
              <w:jc w:val="right"/>
              <w:rPr>
                <w:color w:val="000000"/>
                <w:sz w:val="16"/>
              </w:rPr>
            </w:pPr>
            <w:r w:rsidRPr="001E360F">
              <w:rPr>
                <w:color w:val="000000"/>
                <w:sz w:val="16"/>
              </w:rPr>
              <w:t>2</w:t>
            </w:r>
            <w:r w:rsidR="00565EA6" w:rsidRPr="001E360F">
              <w:rPr>
                <w:color w:val="000000"/>
                <w:sz w:val="16"/>
              </w:rPr>
              <w:t>%</w:t>
            </w:r>
          </w:p>
        </w:tc>
      </w:tr>
      <w:tr w:rsidR="00A325B7" w:rsidRPr="009F7DD4" w14:paraId="34DC564A" w14:textId="77777777" w:rsidTr="00FC0487">
        <w:trPr>
          <w:trHeight w:val="288"/>
        </w:trPr>
        <w:tc>
          <w:tcPr>
            <w:tcW w:w="4093" w:type="dxa"/>
            <w:tcBorders>
              <w:top w:val="nil"/>
              <w:left w:val="nil"/>
              <w:bottom w:val="nil"/>
              <w:right w:val="nil"/>
            </w:tcBorders>
            <w:shd w:val="clear" w:color="auto" w:fill="auto"/>
            <w:vAlign w:val="bottom"/>
            <w:hideMark/>
          </w:tcPr>
          <w:p w14:paraId="020C2AB2" w14:textId="77777777" w:rsidR="00565EA6" w:rsidRPr="00110F1F" w:rsidRDefault="00565EA6" w:rsidP="00565EA6">
            <w:pPr>
              <w:pStyle w:val="TabellfontFV"/>
              <w:rPr>
                <w:rStyle w:val="SubtleEmphasis"/>
                <w:iCs w:val="0"/>
                <w:sz w:val="16"/>
              </w:rPr>
            </w:pPr>
            <w:r w:rsidRPr="00110F1F">
              <w:rPr>
                <w:sz w:val="16"/>
              </w:rPr>
              <w:t>Avkastning på sysselsatt kapital %</w:t>
            </w:r>
          </w:p>
        </w:tc>
        <w:tc>
          <w:tcPr>
            <w:tcW w:w="987" w:type="dxa"/>
            <w:tcBorders>
              <w:top w:val="nil"/>
              <w:left w:val="nil"/>
              <w:bottom w:val="nil"/>
              <w:right w:val="nil"/>
            </w:tcBorders>
            <w:shd w:val="clear" w:color="auto" w:fill="F2F2F2" w:themeFill="background1" w:themeFillShade="F2"/>
            <w:noWrap/>
            <w:vAlign w:val="bottom"/>
          </w:tcPr>
          <w:p w14:paraId="27CEA8E3" w14:textId="2E20B143" w:rsidR="00565EA6" w:rsidRPr="003D1297" w:rsidRDefault="00565EA6" w:rsidP="00565EA6">
            <w:pPr>
              <w:pStyle w:val="TabellfontFV"/>
              <w:jc w:val="right"/>
              <w:rPr>
                <w:color w:val="000000"/>
                <w:sz w:val="16"/>
              </w:rPr>
            </w:pPr>
            <w:r w:rsidRPr="003D1297">
              <w:rPr>
                <w:color w:val="000000"/>
                <w:sz w:val="16"/>
              </w:rPr>
              <w:t>11,</w:t>
            </w:r>
            <w:r w:rsidR="003D1297" w:rsidRPr="003D1297">
              <w:rPr>
                <w:color w:val="000000"/>
                <w:sz w:val="16"/>
              </w:rPr>
              <w:t>8</w:t>
            </w:r>
            <w:r w:rsidRPr="003D1297">
              <w:rPr>
                <w:color w:val="000000"/>
                <w:sz w:val="16"/>
              </w:rPr>
              <w:t>%</w:t>
            </w:r>
          </w:p>
        </w:tc>
        <w:tc>
          <w:tcPr>
            <w:tcW w:w="987" w:type="dxa"/>
            <w:tcBorders>
              <w:top w:val="nil"/>
              <w:left w:val="nil"/>
              <w:bottom w:val="nil"/>
              <w:right w:val="nil"/>
            </w:tcBorders>
            <w:shd w:val="clear" w:color="auto" w:fill="auto"/>
            <w:noWrap/>
            <w:vAlign w:val="bottom"/>
            <w:hideMark/>
          </w:tcPr>
          <w:p w14:paraId="3E31C51D" w14:textId="4C5317D8" w:rsidR="00565EA6" w:rsidRPr="00B3212D" w:rsidRDefault="00565EA6" w:rsidP="00565EA6">
            <w:pPr>
              <w:pStyle w:val="TabellfontFV"/>
              <w:jc w:val="right"/>
              <w:rPr>
                <w:color w:val="000000"/>
                <w:sz w:val="16"/>
              </w:rPr>
            </w:pPr>
            <w:r w:rsidRPr="00313047">
              <w:rPr>
                <w:color w:val="000000"/>
                <w:sz w:val="16"/>
              </w:rPr>
              <w:t>11,0%</w:t>
            </w:r>
          </w:p>
        </w:tc>
        <w:tc>
          <w:tcPr>
            <w:tcW w:w="987" w:type="dxa"/>
            <w:tcBorders>
              <w:top w:val="nil"/>
              <w:left w:val="nil"/>
              <w:bottom w:val="nil"/>
              <w:right w:val="nil"/>
            </w:tcBorders>
            <w:shd w:val="clear" w:color="auto" w:fill="auto"/>
            <w:noWrap/>
            <w:vAlign w:val="bottom"/>
          </w:tcPr>
          <w:p w14:paraId="1663C04E" w14:textId="71CFE5AB" w:rsidR="00565EA6" w:rsidRPr="003D1297" w:rsidRDefault="003D1297" w:rsidP="00565EA6">
            <w:pPr>
              <w:pStyle w:val="TabellfontFV"/>
              <w:jc w:val="right"/>
              <w:rPr>
                <w:rStyle w:val="SubtleEmphasis"/>
                <w:sz w:val="16"/>
              </w:rPr>
            </w:pPr>
            <w:r w:rsidRPr="003D1297">
              <w:rPr>
                <w:color w:val="000000"/>
                <w:sz w:val="16"/>
              </w:rPr>
              <w:t>0</w:t>
            </w:r>
            <w:r w:rsidR="00565EA6" w:rsidRPr="003D1297">
              <w:rPr>
                <w:color w:val="000000"/>
                <w:sz w:val="16"/>
              </w:rPr>
              <w:t>,</w:t>
            </w:r>
            <w:r w:rsidRPr="003D1297">
              <w:rPr>
                <w:color w:val="000000"/>
                <w:sz w:val="16"/>
              </w:rPr>
              <w:t>8</w:t>
            </w:r>
            <w:r w:rsidR="00565EA6" w:rsidRPr="003D1297">
              <w:rPr>
                <w:color w:val="000000"/>
                <w:sz w:val="16"/>
              </w:rPr>
              <w:t>ppt</w:t>
            </w:r>
          </w:p>
        </w:tc>
        <w:tc>
          <w:tcPr>
            <w:tcW w:w="987" w:type="dxa"/>
            <w:tcBorders>
              <w:top w:val="nil"/>
              <w:left w:val="nil"/>
              <w:bottom w:val="nil"/>
              <w:right w:val="nil"/>
            </w:tcBorders>
            <w:shd w:val="clear" w:color="auto" w:fill="F2F2F2" w:themeFill="background1" w:themeFillShade="F2"/>
            <w:vAlign w:val="bottom"/>
          </w:tcPr>
          <w:p w14:paraId="0BD530DA" w14:textId="63367CA0" w:rsidR="00565EA6" w:rsidRPr="003D1297" w:rsidRDefault="00565EA6" w:rsidP="00565EA6">
            <w:pPr>
              <w:pStyle w:val="TabellfontFV"/>
              <w:jc w:val="right"/>
              <w:rPr>
                <w:color w:val="000000"/>
                <w:sz w:val="16"/>
              </w:rPr>
            </w:pPr>
            <w:r w:rsidRPr="003D1297">
              <w:rPr>
                <w:color w:val="000000"/>
                <w:sz w:val="16"/>
              </w:rPr>
              <w:t>11,</w:t>
            </w:r>
            <w:r w:rsidR="003D1297" w:rsidRPr="003D1297">
              <w:rPr>
                <w:color w:val="000000"/>
                <w:sz w:val="16"/>
              </w:rPr>
              <w:t>8</w:t>
            </w:r>
            <w:r w:rsidRPr="003D1297">
              <w:rPr>
                <w:color w:val="000000"/>
                <w:sz w:val="16"/>
              </w:rPr>
              <w:t>%</w:t>
            </w:r>
          </w:p>
        </w:tc>
        <w:tc>
          <w:tcPr>
            <w:tcW w:w="987" w:type="dxa"/>
            <w:tcBorders>
              <w:top w:val="nil"/>
              <w:left w:val="nil"/>
              <w:bottom w:val="nil"/>
              <w:right w:val="nil"/>
            </w:tcBorders>
            <w:shd w:val="clear" w:color="auto" w:fill="auto"/>
            <w:vAlign w:val="bottom"/>
          </w:tcPr>
          <w:p w14:paraId="0CBFDDBC" w14:textId="460B1470" w:rsidR="00565EA6" w:rsidRPr="00B3212D" w:rsidRDefault="00565EA6" w:rsidP="00565EA6">
            <w:pPr>
              <w:pStyle w:val="TabellfontFV"/>
              <w:jc w:val="right"/>
              <w:rPr>
                <w:color w:val="000000"/>
                <w:sz w:val="16"/>
              </w:rPr>
            </w:pPr>
            <w:r w:rsidRPr="00B3212D">
              <w:rPr>
                <w:color w:val="000000"/>
                <w:sz w:val="16"/>
              </w:rPr>
              <w:t>11,0%</w:t>
            </w:r>
          </w:p>
        </w:tc>
        <w:tc>
          <w:tcPr>
            <w:tcW w:w="987" w:type="dxa"/>
            <w:tcBorders>
              <w:top w:val="nil"/>
              <w:left w:val="nil"/>
              <w:bottom w:val="nil"/>
              <w:right w:val="nil"/>
            </w:tcBorders>
            <w:shd w:val="clear" w:color="auto" w:fill="auto"/>
            <w:vAlign w:val="bottom"/>
          </w:tcPr>
          <w:p w14:paraId="37AA342A" w14:textId="21E21F9C" w:rsidR="00565EA6" w:rsidRPr="003D1297" w:rsidRDefault="003D1297" w:rsidP="00565EA6">
            <w:pPr>
              <w:pStyle w:val="TabellfontFV"/>
              <w:jc w:val="right"/>
              <w:rPr>
                <w:color w:val="000000"/>
                <w:sz w:val="16"/>
              </w:rPr>
            </w:pPr>
            <w:r w:rsidRPr="003D1297">
              <w:rPr>
                <w:color w:val="000000"/>
                <w:sz w:val="16"/>
              </w:rPr>
              <w:t>0</w:t>
            </w:r>
            <w:r w:rsidR="00565EA6" w:rsidRPr="003D1297">
              <w:rPr>
                <w:color w:val="000000"/>
                <w:sz w:val="16"/>
              </w:rPr>
              <w:t>,</w:t>
            </w:r>
            <w:r w:rsidRPr="003D1297">
              <w:rPr>
                <w:color w:val="000000"/>
                <w:sz w:val="16"/>
              </w:rPr>
              <w:t>8</w:t>
            </w:r>
            <w:r w:rsidR="00565EA6" w:rsidRPr="003D1297">
              <w:rPr>
                <w:color w:val="000000"/>
                <w:sz w:val="16"/>
              </w:rPr>
              <w:t>ppt</w:t>
            </w:r>
          </w:p>
        </w:tc>
      </w:tr>
      <w:tr w:rsidR="00A325B7" w:rsidRPr="009F7DD4" w14:paraId="1EA1FF1E" w14:textId="77777777" w:rsidTr="00FC0487">
        <w:trPr>
          <w:trHeight w:val="288"/>
        </w:trPr>
        <w:tc>
          <w:tcPr>
            <w:tcW w:w="4093" w:type="dxa"/>
            <w:tcBorders>
              <w:top w:val="nil"/>
              <w:left w:val="nil"/>
              <w:bottom w:val="nil"/>
              <w:right w:val="nil"/>
            </w:tcBorders>
            <w:shd w:val="clear" w:color="auto" w:fill="auto"/>
            <w:noWrap/>
            <w:vAlign w:val="bottom"/>
            <w:hideMark/>
          </w:tcPr>
          <w:p w14:paraId="03E72270" w14:textId="77777777" w:rsidR="00565EA6" w:rsidRPr="00110F1F" w:rsidRDefault="00565EA6" w:rsidP="00565EA6">
            <w:pPr>
              <w:pStyle w:val="TabellfontFV"/>
              <w:rPr>
                <w:rStyle w:val="SubtleEmphasis"/>
                <w:iCs w:val="0"/>
                <w:sz w:val="16"/>
              </w:rPr>
            </w:pPr>
            <w:r w:rsidRPr="00110F1F">
              <w:rPr>
                <w:sz w:val="16"/>
              </w:rPr>
              <w:t>Avkastning på eget kapital %</w:t>
            </w:r>
          </w:p>
        </w:tc>
        <w:tc>
          <w:tcPr>
            <w:tcW w:w="987" w:type="dxa"/>
            <w:tcBorders>
              <w:top w:val="nil"/>
              <w:left w:val="nil"/>
              <w:bottom w:val="nil"/>
              <w:right w:val="nil"/>
            </w:tcBorders>
            <w:shd w:val="clear" w:color="auto" w:fill="F2F2F2" w:themeFill="background1" w:themeFillShade="F2"/>
            <w:noWrap/>
            <w:vAlign w:val="bottom"/>
          </w:tcPr>
          <w:p w14:paraId="5520D616" w14:textId="15C74D26" w:rsidR="00565EA6" w:rsidRPr="00025278" w:rsidRDefault="00565EA6" w:rsidP="00565EA6">
            <w:pPr>
              <w:pStyle w:val="TabellfontFV"/>
              <w:jc w:val="right"/>
              <w:rPr>
                <w:color w:val="000000"/>
                <w:sz w:val="16"/>
              </w:rPr>
            </w:pPr>
            <w:r w:rsidRPr="00025278">
              <w:rPr>
                <w:color w:val="000000"/>
                <w:sz w:val="16"/>
              </w:rPr>
              <w:t>1</w:t>
            </w:r>
            <w:r w:rsidR="001755E5" w:rsidRPr="00025278">
              <w:rPr>
                <w:color w:val="000000"/>
                <w:sz w:val="16"/>
              </w:rPr>
              <w:t>1</w:t>
            </w:r>
            <w:r w:rsidRPr="00025278">
              <w:rPr>
                <w:color w:val="000000"/>
                <w:sz w:val="16"/>
              </w:rPr>
              <w:t>,</w:t>
            </w:r>
            <w:r w:rsidR="001755E5" w:rsidRPr="00025278">
              <w:rPr>
                <w:color w:val="000000"/>
                <w:sz w:val="16"/>
              </w:rPr>
              <w:t>0</w:t>
            </w:r>
            <w:r w:rsidRPr="00025278">
              <w:rPr>
                <w:color w:val="000000"/>
                <w:sz w:val="16"/>
              </w:rPr>
              <w:t>%</w:t>
            </w:r>
          </w:p>
        </w:tc>
        <w:tc>
          <w:tcPr>
            <w:tcW w:w="987" w:type="dxa"/>
            <w:tcBorders>
              <w:top w:val="nil"/>
              <w:left w:val="nil"/>
              <w:bottom w:val="nil"/>
              <w:right w:val="nil"/>
            </w:tcBorders>
            <w:shd w:val="clear" w:color="auto" w:fill="auto"/>
            <w:noWrap/>
            <w:vAlign w:val="bottom"/>
            <w:hideMark/>
          </w:tcPr>
          <w:p w14:paraId="67C1FB0F" w14:textId="1CF7676E" w:rsidR="00565EA6" w:rsidRPr="00B3212D" w:rsidRDefault="00565EA6" w:rsidP="00565EA6">
            <w:pPr>
              <w:pStyle w:val="TabellfontFV"/>
              <w:jc w:val="right"/>
              <w:rPr>
                <w:color w:val="000000"/>
                <w:sz w:val="16"/>
              </w:rPr>
            </w:pPr>
            <w:r w:rsidRPr="00313047">
              <w:rPr>
                <w:color w:val="000000"/>
                <w:sz w:val="16"/>
              </w:rPr>
              <w:t>11,4%</w:t>
            </w:r>
          </w:p>
        </w:tc>
        <w:tc>
          <w:tcPr>
            <w:tcW w:w="987" w:type="dxa"/>
            <w:tcBorders>
              <w:top w:val="nil"/>
              <w:left w:val="nil"/>
              <w:bottom w:val="nil"/>
              <w:right w:val="nil"/>
            </w:tcBorders>
            <w:shd w:val="clear" w:color="auto" w:fill="auto"/>
            <w:noWrap/>
            <w:vAlign w:val="bottom"/>
          </w:tcPr>
          <w:p w14:paraId="17C94BF6" w14:textId="6E7E4461" w:rsidR="00565EA6" w:rsidRPr="00025278" w:rsidRDefault="00025278" w:rsidP="00565EA6">
            <w:pPr>
              <w:pStyle w:val="TabellfontFV"/>
              <w:jc w:val="right"/>
              <w:rPr>
                <w:rStyle w:val="SubtleEmphasis"/>
                <w:sz w:val="16"/>
              </w:rPr>
            </w:pPr>
            <w:r w:rsidRPr="00025278">
              <w:rPr>
                <w:color w:val="000000"/>
                <w:sz w:val="16"/>
              </w:rPr>
              <w:t>-0</w:t>
            </w:r>
            <w:r w:rsidR="00565EA6" w:rsidRPr="00025278">
              <w:rPr>
                <w:color w:val="000000"/>
                <w:sz w:val="16"/>
              </w:rPr>
              <w:t>,</w:t>
            </w:r>
            <w:r w:rsidRPr="00025278">
              <w:rPr>
                <w:color w:val="000000"/>
                <w:sz w:val="16"/>
              </w:rPr>
              <w:t>4</w:t>
            </w:r>
            <w:r w:rsidR="00565EA6" w:rsidRPr="00025278">
              <w:rPr>
                <w:color w:val="000000"/>
                <w:sz w:val="16"/>
              </w:rPr>
              <w:t>ppt</w:t>
            </w:r>
          </w:p>
        </w:tc>
        <w:tc>
          <w:tcPr>
            <w:tcW w:w="987" w:type="dxa"/>
            <w:tcBorders>
              <w:top w:val="nil"/>
              <w:left w:val="nil"/>
              <w:bottom w:val="nil"/>
              <w:right w:val="nil"/>
            </w:tcBorders>
            <w:shd w:val="clear" w:color="auto" w:fill="F2F2F2" w:themeFill="background1" w:themeFillShade="F2"/>
            <w:vAlign w:val="bottom"/>
          </w:tcPr>
          <w:p w14:paraId="2073EA38" w14:textId="1A154308" w:rsidR="00565EA6" w:rsidRPr="00025278" w:rsidRDefault="00565EA6" w:rsidP="00565EA6">
            <w:pPr>
              <w:pStyle w:val="TabellfontFV"/>
              <w:jc w:val="right"/>
              <w:rPr>
                <w:color w:val="000000"/>
                <w:sz w:val="16"/>
              </w:rPr>
            </w:pPr>
            <w:r w:rsidRPr="00025278">
              <w:rPr>
                <w:color w:val="000000"/>
                <w:sz w:val="16"/>
              </w:rPr>
              <w:t>1</w:t>
            </w:r>
            <w:r w:rsidR="00CD5AB2" w:rsidRPr="00025278">
              <w:rPr>
                <w:color w:val="000000"/>
                <w:sz w:val="16"/>
              </w:rPr>
              <w:t>1</w:t>
            </w:r>
            <w:r w:rsidRPr="00025278">
              <w:rPr>
                <w:color w:val="000000"/>
                <w:sz w:val="16"/>
              </w:rPr>
              <w:t>,</w:t>
            </w:r>
            <w:r w:rsidR="00CD5AB2" w:rsidRPr="00025278">
              <w:rPr>
                <w:color w:val="000000"/>
                <w:sz w:val="16"/>
              </w:rPr>
              <w:t>0</w:t>
            </w:r>
            <w:r w:rsidRPr="00025278">
              <w:rPr>
                <w:color w:val="000000"/>
                <w:sz w:val="16"/>
              </w:rPr>
              <w:t>%</w:t>
            </w:r>
          </w:p>
        </w:tc>
        <w:tc>
          <w:tcPr>
            <w:tcW w:w="987" w:type="dxa"/>
            <w:tcBorders>
              <w:top w:val="nil"/>
              <w:left w:val="nil"/>
              <w:bottom w:val="nil"/>
              <w:right w:val="nil"/>
            </w:tcBorders>
            <w:shd w:val="clear" w:color="auto" w:fill="auto"/>
            <w:vAlign w:val="bottom"/>
          </w:tcPr>
          <w:p w14:paraId="19ED359F" w14:textId="70FAB6A6" w:rsidR="00565EA6" w:rsidRPr="00B3212D" w:rsidRDefault="00565EA6" w:rsidP="00565EA6">
            <w:pPr>
              <w:pStyle w:val="TabellfontFV"/>
              <w:jc w:val="right"/>
              <w:rPr>
                <w:color w:val="000000"/>
                <w:sz w:val="16"/>
              </w:rPr>
            </w:pPr>
            <w:r w:rsidRPr="00B3212D">
              <w:rPr>
                <w:color w:val="000000"/>
                <w:sz w:val="16"/>
              </w:rPr>
              <w:t>11,4%</w:t>
            </w:r>
          </w:p>
        </w:tc>
        <w:tc>
          <w:tcPr>
            <w:tcW w:w="987" w:type="dxa"/>
            <w:tcBorders>
              <w:top w:val="nil"/>
              <w:left w:val="nil"/>
              <w:bottom w:val="nil"/>
              <w:right w:val="nil"/>
            </w:tcBorders>
            <w:shd w:val="clear" w:color="auto" w:fill="auto"/>
            <w:vAlign w:val="bottom"/>
          </w:tcPr>
          <w:p w14:paraId="3C2ECEFB" w14:textId="0CF51290" w:rsidR="00565EA6" w:rsidRPr="00025278" w:rsidRDefault="00025278" w:rsidP="00565EA6">
            <w:pPr>
              <w:pStyle w:val="TabellfontFV"/>
              <w:jc w:val="right"/>
              <w:rPr>
                <w:color w:val="000000"/>
                <w:sz w:val="16"/>
              </w:rPr>
            </w:pPr>
            <w:r w:rsidRPr="00025278">
              <w:rPr>
                <w:color w:val="000000"/>
                <w:sz w:val="16"/>
              </w:rPr>
              <w:t>-0</w:t>
            </w:r>
            <w:r w:rsidR="00565EA6" w:rsidRPr="00025278">
              <w:rPr>
                <w:color w:val="000000"/>
                <w:sz w:val="16"/>
              </w:rPr>
              <w:t>,</w:t>
            </w:r>
            <w:r w:rsidRPr="00025278">
              <w:rPr>
                <w:color w:val="000000"/>
                <w:sz w:val="16"/>
              </w:rPr>
              <w:t>4</w:t>
            </w:r>
            <w:r w:rsidR="00565EA6" w:rsidRPr="00025278">
              <w:rPr>
                <w:color w:val="000000"/>
                <w:sz w:val="16"/>
              </w:rPr>
              <w:t>ppt</w:t>
            </w:r>
          </w:p>
        </w:tc>
      </w:tr>
      <w:tr w:rsidR="00A325B7" w:rsidRPr="009F7C97" w14:paraId="72E26707" w14:textId="77777777" w:rsidTr="00FC0487">
        <w:trPr>
          <w:trHeight w:val="288"/>
        </w:trPr>
        <w:tc>
          <w:tcPr>
            <w:tcW w:w="4093" w:type="dxa"/>
            <w:tcBorders>
              <w:top w:val="nil"/>
              <w:left w:val="nil"/>
              <w:bottom w:val="nil"/>
              <w:right w:val="nil"/>
            </w:tcBorders>
            <w:shd w:val="clear" w:color="auto" w:fill="auto"/>
            <w:noWrap/>
            <w:vAlign w:val="bottom"/>
            <w:hideMark/>
          </w:tcPr>
          <w:p w14:paraId="47C4EAA7" w14:textId="77777777" w:rsidR="00565EA6" w:rsidRPr="00110F1F" w:rsidRDefault="00565EA6" w:rsidP="00565EA6">
            <w:pPr>
              <w:pStyle w:val="TabellfontFV"/>
              <w:rPr>
                <w:rStyle w:val="SubtleEmphasis"/>
                <w:iCs w:val="0"/>
                <w:sz w:val="16"/>
              </w:rPr>
            </w:pPr>
            <w:r w:rsidRPr="00110F1F">
              <w:rPr>
                <w:sz w:val="16"/>
              </w:rPr>
              <w:t>Operativt kassaflöde</w:t>
            </w:r>
          </w:p>
        </w:tc>
        <w:tc>
          <w:tcPr>
            <w:tcW w:w="987" w:type="dxa"/>
            <w:tcBorders>
              <w:top w:val="nil"/>
              <w:left w:val="nil"/>
              <w:bottom w:val="nil"/>
              <w:right w:val="nil"/>
            </w:tcBorders>
            <w:shd w:val="clear" w:color="auto" w:fill="F2F2F2" w:themeFill="background1" w:themeFillShade="F2"/>
            <w:noWrap/>
            <w:vAlign w:val="bottom"/>
          </w:tcPr>
          <w:p w14:paraId="686AF0D1" w14:textId="0717DD18" w:rsidR="00565EA6" w:rsidRPr="00922A96" w:rsidRDefault="00922A96" w:rsidP="00565EA6">
            <w:pPr>
              <w:pStyle w:val="TabellfontFV"/>
              <w:jc w:val="right"/>
              <w:rPr>
                <w:iCs/>
                <w:color w:val="000000"/>
                <w:sz w:val="16"/>
              </w:rPr>
            </w:pPr>
            <w:r w:rsidRPr="00922A96">
              <w:rPr>
                <w:color w:val="000000"/>
                <w:sz w:val="16"/>
              </w:rPr>
              <w:t>127</w:t>
            </w:r>
          </w:p>
        </w:tc>
        <w:tc>
          <w:tcPr>
            <w:tcW w:w="987" w:type="dxa"/>
            <w:tcBorders>
              <w:top w:val="nil"/>
              <w:left w:val="nil"/>
              <w:bottom w:val="nil"/>
              <w:right w:val="nil"/>
            </w:tcBorders>
            <w:shd w:val="clear" w:color="auto" w:fill="auto"/>
            <w:noWrap/>
            <w:vAlign w:val="bottom"/>
            <w:hideMark/>
          </w:tcPr>
          <w:p w14:paraId="69A56E32" w14:textId="07CE8E6F" w:rsidR="00565EA6" w:rsidRPr="00922A96" w:rsidRDefault="00565EA6" w:rsidP="00565EA6">
            <w:pPr>
              <w:pStyle w:val="TabellfontFV"/>
              <w:jc w:val="right"/>
              <w:rPr>
                <w:color w:val="000000"/>
                <w:sz w:val="16"/>
              </w:rPr>
            </w:pPr>
            <w:r w:rsidRPr="00922A96">
              <w:rPr>
                <w:color w:val="000000"/>
                <w:sz w:val="16"/>
              </w:rPr>
              <w:t>109</w:t>
            </w:r>
          </w:p>
        </w:tc>
        <w:tc>
          <w:tcPr>
            <w:tcW w:w="987" w:type="dxa"/>
            <w:tcBorders>
              <w:top w:val="nil"/>
              <w:left w:val="nil"/>
              <w:bottom w:val="nil"/>
              <w:right w:val="nil"/>
            </w:tcBorders>
            <w:shd w:val="clear" w:color="auto" w:fill="auto"/>
            <w:noWrap/>
            <w:vAlign w:val="bottom"/>
          </w:tcPr>
          <w:p w14:paraId="0A816010" w14:textId="6FD11DF4" w:rsidR="00565EA6" w:rsidRPr="00922A96" w:rsidRDefault="00922A96" w:rsidP="00565EA6">
            <w:pPr>
              <w:pStyle w:val="TabellfontFV"/>
              <w:jc w:val="right"/>
              <w:rPr>
                <w:rStyle w:val="SubtleEmphasis"/>
                <w:sz w:val="16"/>
              </w:rPr>
            </w:pPr>
            <w:r w:rsidRPr="00922A96">
              <w:rPr>
                <w:color w:val="000000"/>
                <w:sz w:val="16"/>
              </w:rPr>
              <w:t>1</w:t>
            </w:r>
            <w:r w:rsidR="00565EA6" w:rsidRPr="00922A96">
              <w:rPr>
                <w:color w:val="000000"/>
                <w:sz w:val="16"/>
              </w:rPr>
              <w:t>7%</w:t>
            </w:r>
          </w:p>
        </w:tc>
        <w:tc>
          <w:tcPr>
            <w:tcW w:w="987" w:type="dxa"/>
            <w:tcBorders>
              <w:top w:val="nil"/>
              <w:left w:val="nil"/>
              <w:bottom w:val="nil"/>
              <w:right w:val="nil"/>
            </w:tcBorders>
            <w:shd w:val="clear" w:color="auto" w:fill="F2F2F2" w:themeFill="background1" w:themeFillShade="F2"/>
            <w:vAlign w:val="bottom"/>
          </w:tcPr>
          <w:p w14:paraId="204F0EDF" w14:textId="239720E2" w:rsidR="00565EA6" w:rsidRPr="00922A96" w:rsidRDefault="00922A96" w:rsidP="00565EA6">
            <w:pPr>
              <w:pStyle w:val="TabellfontFV"/>
              <w:jc w:val="right"/>
              <w:rPr>
                <w:color w:val="000000"/>
                <w:sz w:val="16"/>
              </w:rPr>
            </w:pPr>
            <w:r w:rsidRPr="00922A96">
              <w:rPr>
                <w:color w:val="000000"/>
                <w:sz w:val="16"/>
              </w:rPr>
              <w:t>443</w:t>
            </w:r>
          </w:p>
        </w:tc>
        <w:tc>
          <w:tcPr>
            <w:tcW w:w="987" w:type="dxa"/>
            <w:tcBorders>
              <w:top w:val="nil"/>
              <w:left w:val="nil"/>
              <w:bottom w:val="nil"/>
              <w:right w:val="nil"/>
            </w:tcBorders>
            <w:shd w:val="clear" w:color="auto" w:fill="auto"/>
            <w:vAlign w:val="bottom"/>
          </w:tcPr>
          <w:p w14:paraId="13FA3850" w14:textId="29B38884" w:rsidR="00565EA6" w:rsidRPr="00922A96" w:rsidRDefault="00565EA6" w:rsidP="00565EA6">
            <w:pPr>
              <w:pStyle w:val="TabellfontFV"/>
              <w:jc w:val="right"/>
              <w:rPr>
                <w:color w:val="000000"/>
                <w:sz w:val="16"/>
              </w:rPr>
            </w:pPr>
            <w:r w:rsidRPr="00922A96">
              <w:rPr>
                <w:color w:val="000000"/>
                <w:sz w:val="16"/>
              </w:rPr>
              <w:t>671</w:t>
            </w:r>
          </w:p>
        </w:tc>
        <w:tc>
          <w:tcPr>
            <w:tcW w:w="987" w:type="dxa"/>
            <w:tcBorders>
              <w:top w:val="nil"/>
              <w:left w:val="nil"/>
              <w:bottom w:val="nil"/>
              <w:right w:val="nil"/>
            </w:tcBorders>
            <w:shd w:val="clear" w:color="auto" w:fill="auto"/>
            <w:vAlign w:val="bottom"/>
          </w:tcPr>
          <w:p w14:paraId="014F0A7E" w14:textId="4D371A42" w:rsidR="00565EA6" w:rsidRPr="00922A96" w:rsidRDefault="00565EA6" w:rsidP="00565EA6">
            <w:pPr>
              <w:pStyle w:val="TabellfontFV"/>
              <w:jc w:val="right"/>
              <w:rPr>
                <w:color w:val="000000"/>
                <w:sz w:val="16"/>
              </w:rPr>
            </w:pPr>
            <w:r w:rsidRPr="00922A96">
              <w:rPr>
                <w:color w:val="000000"/>
                <w:sz w:val="16"/>
              </w:rPr>
              <w:t>-</w:t>
            </w:r>
            <w:r w:rsidR="00922A96" w:rsidRPr="00922A96">
              <w:rPr>
                <w:color w:val="000000"/>
                <w:sz w:val="16"/>
              </w:rPr>
              <w:t>3</w:t>
            </w:r>
            <w:r w:rsidRPr="00922A96">
              <w:rPr>
                <w:color w:val="000000"/>
                <w:sz w:val="16"/>
              </w:rPr>
              <w:t>4%</w:t>
            </w:r>
          </w:p>
        </w:tc>
      </w:tr>
      <w:tr w:rsidR="00A325B7" w:rsidRPr="009F7DD4" w14:paraId="3D3AC12B" w14:textId="77777777" w:rsidTr="00FC0487">
        <w:trPr>
          <w:trHeight w:val="288"/>
        </w:trPr>
        <w:tc>
          <w:tcPr>
            <w:tcW w:w="4093" w:type="dxa"/>
            <w:tcBorders>
              <w:top w:val="nil"/>
              <w:left w:val="nil"/>
              <w:bottom w:val="nil"/>
              <w:right w:val="nil"/>
            </w:tcBorders>
            <w:shd w:val="clear" w:color="auto" w:fill="auto"/>
            <w:noWrap/>
            <w:vAlign w:val="bottom"/>
            <w:hideMark/>
          </w:tcPr>
          <w:p w14:paraId="7297793E" w14:textId="77777777" w:rsidR="00565EA6" w:rsidRPr="00110F1F" w:rsidRDefault="00565EA6" w:rsidP="00565EA6">
            <w:pPr>
              <w:pStyle w:val="TabellfontFV"/>
              <w:rPr>
                <w:rStyle w:val="SubtleEmphasis"/>
                <w:iCs w:val="0"/>
                <w:sz w:val="16"/>
              </w:rPr>
            </w:pPr>
            <w:r w:rsidRPr="00110F1F">
              <w:rPr>
                <w:sz w:val="16"/>
              </w:rPr>
              <w:t>Räntebärande nettoskuld</w:t>
            </w:r>
          </w:p>
        </w:tc>
        <w:tc>
          <w:tcPr>
            <w:tcW w:w="987" w:type="dxa"/>
            <w:tcBorders>
              <w:top w:val="nil"/>
              <w:left w:val="nil"/>
              <w:bottom w:val="nil"/>
              <w:right w:val="nil"/>
            </w:tcBorders>
            <w:shd w:val="clear" w:color="auto" w:fill="F2F2F2" w:themeFill="background1" w:themeFillShade="F2"/>
            <w:noWrap/>
            <w:vAlign w:val="bottom"/>
          </w:tcPr>
          <w:p w14:paraId="3813298C" w14:textId="6651931F" w:rsidR="00565EA6" w:rsidRPr="00057457" w:rsidRDefault="00565EA6" w:rsidP="00565EA6">
            <w:pPr>
              <w:pStyle w:val="TabellfontFV"/>
              <w:jc w:val="right"/>
              <w:rPr>
                <w:iCs/>
                <w:color w:val="000000"/>
                <w:sz w:val="16"/>
              </w:rPr>
            </w:pPr>
            <w:r w:rsidRPr="00057457">
              <w:rPr>
                <w:color w:val="000000"/>
                <w:sz w:val="16"/>
              </w:rPr>
              <w:t xml:space="preserve">1 </w:t>
            </w:r>
            <w:r w:rsidR="00922A96" w:rsidRPr="00057457">
              <w:rPr>
                <w:color w:val="000000"/>
                <w:sz w:val="16"/>
              </w:rPr>
              <w:t>935</w:t>
            </w:r>
          </w:p>
        </w:tc>
        <w:tc>
          <w:tcPr>
            <w:tcW w:w="987" w:type="dxa"/>
            <w:tcBorders>
              <w:top w:val="nil"/>
              <w:left w:val="nil"/>
              <w:bottom w:val="nil"/>
              <w:right w:val="nil"/>
            </w:tcBorders>
            <w:shd w:val="clear" w:color="auto" w:fill="auto"/>
            <w:noWrap/>
            <w:vAlign w:val="bottom"/>
            <w:hideMark/>
          </w:tcPr>
          <w:p w14:paraId="522DBA99" w14:textId="5FC5BC8B" w:rsidR="00565EA6" w:rsidRPr="00057457" w:rsidRDefault="00565EA6" w:rsidP="00565EA6">
            <w:pPr>
              <w:pStyle w:val="TabellfontFV"/>
              <w:jc w:val="right"/>
              <w:rPr>
                <w:color w:val="000000"/>
                <w:sz w:val="16"/>
              </w:rPr>
            </w:pPr>
            <w:r w:rsidRPr="00057457">
              <w:rPr>
                <w:color w:val="000000"/>
                <w:sz w:val="16"/>
              </w:rPr>
              <w:t>1 571</w:t>
            </w:r>
          </w:p>
        </w:tc>
        <w:tc>
          <w:tcPr>
            <w:tcW w:w="987" w:type="dxa"/>
            <w:tcBorders>
              <w:top w:val="nil"/>
              <w:left w:val="nil"/>
              <w:bottom w:val="nil"/>
              <w:right w:val="nil"/>
            </w:tcBorders>
            <w:shd w:val="clear" w:color="auto" w:fill="auto"/>
            <w:noWrap/>
            <w:vAlign w:val="bottom"/>
          </w:tcPr>
          <w:p w14:paraId="3F5C5826" w14:textId="3A156895" w:rsidR="00565EA6" w:rsidRPr="00057457" w:rsidRDefault="00922A96" w:rsidP="00565EA6">
            <w:pPr>
              <w:pStyle w:val="TabellfontFV"/>
              <w:jc w:val="right"/>
              <w:rPr>
                <w:rStyle w:val="SubtleEmphasis"/>
                <w:sz w:val="16"/>
              </w:rPr>
            </w:pPr>
            <w:r w:rsidRPr="00057457">
              <w:rPr>
                <w:color w:val="000000"/>
                <w:sz w:val="16"/>
              </w:rPr>
              <w:t>23</w:t>
            </w:r>
            <w:r w:rsidR="00565EA6" w:rsidRPr="00057457">
              <w:rPr>
                <w:color w:val="000000"/>
                <w:sz w:val="16"/>
              </w:rPr>
              <w:t>%</w:t>
            </w:r>
          </w:p>
        </w:tc>
        <w:tc>
          <w:tcPr>
            <w:tcW w:w="987" w:type="dxa"/>
            <w:tcBorders>
              <w:top w:val="nil"/>
              <w:left w:val="nil"/>
              <w:bottom w:val="nil"/>
              <w:right w:val="nil"/>
            </w:tcBorders>
            <w:shd w:val="clear" w:color="auto" w:fill="F2F2F2" w:themeFill="background1" w:themeFillShade="F2"/>
            <w:vAlign w:val="bottom"/>
          </w:tcPr>
          <w:p w14:paraId="54AE781B" w14:textId="03C6ECBD" w:rsidR="00565EA6" w:rsidRPr="00057457" w:rsidRDefault="00565EA6" w:rsidP="00565EA6">
            <w:pPr>
              <w:pStyle w:val="TabellfontFV"/>
              <w:jc w:val="right"/>
              <w:rPr>
                <w:color w:val="000000"/>
                <w:sz w:val="16"/>
              </w:rPr>
            </w:pPr>
            <w:r w:rsidRPr="00057457">
              <w:rPr>
                <w:color w:val="000000"/>
                <w:sz w:val="16"/>
              </w:rPr>
              <w:t xml:space="preserve">1 </w:t>
            </w:r>
            <w:r w:rsidR="00057457" w:rsidRPr="00057457">
              <w:rPr>
                <w:color w:val="000000"/>
                <w:sz w:val="16"/>
              </w:rPr>
              <w:t>935</w:t>
            </w:r>
          </w:p>
        </w:tc>
        <w:tc>
          <w:tcPr>
            <w:tcW w:w="987" w:type="dxa"/>
            <w:tcBorders>
              <w:top w:val="nil"/>
              <w:left w:val="nil"/>
              <w:bottom w:val="nil"/>
              <w:right w:val="nil"/>
            </w:tcBorders>
            <w:shd w:val="clear" w:color="auto" w:fill="auto"/>
            <w:vAlign w:val="bottom"/>
          </w:tcPr>
          <w:p w14:paraId="44427688" w14:textId="0D3B7A17" w:rsidR="00565EA6" w:rsidRPr="00057457" w:rsidRDefault="00565EA6" w:rsidP="00565EA6">
            <w:pPr>
              <w:pStyle w:val="TabellfontFV"/>
              <w:jc w:val="right"/>
              <w:rPr>
                <w:color w:val="000000"/>
                <w:sz w:val="16"/>
              </w:rPr>
            </w:pPr>
            <w:r w:rsidRPr="00057457">
              <w:rPr>
                <w:color w:val="000000"/>
                <w:sz w:val="16"/>
              </w:rPr>
              <w:t>1 571</w:t>
            </w:r>
          </w:p>
        </w:tc>
        <w:tc>
          <w:tcPr>
            <w:tcW w:w="987" w:type="dxa"/>
            <w:tcBorders>
              <w:top w:val="nil"/>
              <w:left w:val="nil"/>
              <w:bottom w:val="nil"/>
              <w:right w:val="nil"/>
            </w:tcBorders>
            <w:shd w:val="clear" w:color="auto" w:fill="auto"/>
            <w:vAlign w:val="bottom"/>
          </w:tcPr>
          <w:p w14:paraId="44CA0743" w14:textId="3C6E4481" w:rsidR="00565EA6" w:rsidRPr="00057457" w:rsidRDefault="00057457" w:rsidP="00565EA6">
            <w:pPr>
              <w:pStyle w:val="TabellfontFV"/>
              <w:jc w:val="right"/>
              <w:rPr>
                <w:color w:val="000000"/>
                <w:sz w:val="16"/>
              </w:rPr>
            </w:pPr>
            <w:r w:rsidRPr="00057457">
              <w:rPr>
                <w:color w:val="000000"/>
                <w:sz w:val="16"/>
              </w:rPr>
              <w:t>23</w:t>
            </w:r>
            <w:r w:rsidR="00565EA6" w:rsidRPr="00057457">
              <w:rPr>
                <w:color w:val="000000"/>
                <w:sz w:val="16"/>
              </w:rPr>
              <w:t>%</w:t>
            </w:r>
          </w:p>
        </w:tc>
      </w:tr>
      <w:tr w:rsidR="00A325B7" w:rsidRPr="009F7DD4" w14:paraId="5A890485" w14:textId="77777777" w:rsidTr="00FC0487">
        <w:trPr>
          <w:trHeight w:val="288"/>
        </w:trPr>
        <w:tc>
          <w:tcPr>
            <w:tcW w:w="4093" w:type="dxa"/>
            <w:tcBorders>
              <w:top w:val="nil"/>
              <w:left w:val="nil"/>
              <w:right w:val="nil"/>
            </w:tcBorders>
            <w:shd w:val="clear" w:color="auto" w:fill="auto"/>
            <w:noWrap/>
            <w:vAlign w:val="bottom"/>
          </w:tcPr>
          <w:p w14:paraId="12115B93" w14:textId="2E96254B" w:rsidR="00565EA6" w:rsidRPr="00110F1F" w:rsidRDefault="00565EA6" w:rsidP="00565EA6">
            <w:pPr>
              <w:pStyle w:val="TabellfontFV"/>
              <w:rPr>
                <w:rStyle w:val="SubtleEmphasis"/>
                <w:iCs w:val="0"/>
                <w:sz w:val="16"/>
                <w:highlight w:val="yellow"/>
              </w:rPr>
            </w:pPr>
            <w:r w:rsidRPr="00110F1F">
              <w:rPr>
                <w:sz w:val="16"/>
              </w:rPr>
              <w:t>Räntebärande nettoskuld/justerad EBITDA</w:t>
            </w:r>
            <w:r>
              <w:rPr>
                <w:sz w:val="16"/>
                <w:vertAlign w:val="superscript"/>
              </w:rPr>
              <w:t>2</w:t>
            </w:r>
            <w:r w:rsidRPr="00110F1F">
              <w:rPr>
                <w:sz w:val="16"/>
                <w:vertAlign w:val="superscript"/>
              </w:rPr>
              <w:t>)</w:t>
            </w:r>
          </w:p>
        </w:tc>
        <w:tc>
          <w:tcPr>
            <w:tcW w:w="987" w:type="dxa"/>
            <w:tcBorders>
              <w:top w:val="nil"/>
              <w:left w:val="nil"/>
              <w:right w:val="nil"/>
            </w:tcBorders>
            <w:shd w:val="clear" w:color="auto" w:fill="F2F2F2" w:themeFill="background1" w:themeFillShade="F2"/>
            <w:noWrap/>
            <w:vAlign w:val="bottom"/>
          </w:tcPr>
          <w:p w14:paraId="3EF2DEC9" w14:textId="0B81F401" w:rsidR="00565EA6" w:rsidRPr="00EC79CE" w:rsidRDefault="0089456F" w:rsidP="00565EA6">
            <w:pPr>
              <w:pStyle w:val="TabellfontFV"/>
              <w:jc w:val="right"/>
              <w:rPr>
                <w:iCs/>
                <w:color w:val="000000"/>
                <w:sz w:val="16"/>
              </w:rPr>
            </w:pPr>
            <w:r w:rsidRPr="00EC79CE">
              <w:rPr>
                <w:iCs/>
                <w:color w:val="000000"/>
                <w:sz w:val="16"/>
              </w:rPr>
              <w:t>2</w:t>
            </w:r>
            <w:r w:rsidR="00565EA6" w:rsidRPr="00EC79CE">
              <w:rPr>
                <w:iCs/>
                <w:color w:val="000000"/>
                <w:sz w:val="16"/>
              </w:rPr>
              <w:t>,</w:t>
            </w:r>
            <w:r w:rsidRPr="00EC79CE">
              <w:rPr>
                <w:iCs/>
                <w:color w:val="000000"/>
                <w:sz w:val="16"/>
              </w:rPr>
              <w:t>1</w:t>
            </w:r>
          </w:p>
        </w:tc>
        <w:tc>
          <w:tcPr>
            <w:tcW w:w="987" w:type="dxa"/>
            <w:tcBorders>
              <w:top w:val="nil"/>
              <w:left w:val="nil"/>
              <w:right w:val="nil"/>
            </w:tcBorders>
            <w:shd w:val="clear" w:color="auto" w:fill="auto"/>
            <w:noWrap/>
            <w:vAlign w:val="bottom"/>
          </w:tcPr>
          <w:p w14:paraId="06598A55" w14:textId="68CC0030" w:rsidR="00565EA6" w:rsidRPr="00EC79CE" w:rsidRDefault="00565EA6" w:rsidP="00565EA6">
            <w:pPr>
              <w:pStyle w:val="TabellfontFV"/>
              <w:jc w:val="right"/>
              <w:rPr>
                <w:color w:val="000000"/>
                <w:sz w:val="16"/>
              </w:rPr>
            </w:pPr>
            <w:r w:rsidRPr="00EC79CE">
              <w:rPr>
                <w:color w:val="000000"/>
                <w:sz w:val="16"/>
              </w:rPr>
              <w:t>1,8</w:t>
            </w:r>
          </w:p>
        </w:tc>
        <w:tc>
          <w:tcPr>
            <w:tcW w:w="987" w:type="dxa"/>
            <w:tcBorders>
              <w:top w:val="nil"/>
              <w:left w:val="nil"/>
              <w:right w:val="nil"/>
            </w:tcBorders>
            <w:shd w:val="clear" w:color="auto" w:fill="auto"/>
            <w:noWrap/>
            <w:vAlign w:val="bottom"/>
          </w:tcPr>
          <w:p w14:paraId="341C9308" w14:textId="4899471A" w:rsidR="00565EA6" w:rsidRPr="00EC79CE" w:rsidRDefault="00C323A0" w:rsidP="00565EA6">
            <w:pPr>
              <w:pStyle w:val="TabellfontFV"/>
              <w:jc w:val="right"/>
              <w:rPr>
                <w:rStyle w:val="SubtleEmphasis"/>
                <w:sz w:val="16"/>
              </w:rPr>
            </w:pPr>
            <w:r w:rsidRPr="00EC79CE">
              <w:rPr>
                <w:color w:val="000000"/>
                <w:sz w:val="16"/>
              </w:rPr>
              <w:t>16</w:t>
            </w:r>
            <w:r w:rsidR="00565EA6" w:rsidRPr="00EC79CE">
              <w:rPr>
                <w:color w:val="000000"/>
                <w:sz w:val="16"/>
              </w:rPr>
              <w:t>%</w:t>
            </w:r>
          </w:p>
        </w:tc>
        <w:tc>
          <w:tcPr>
            <w:tcW w:w="987" w:type="dxa"/>
            <w:tcBorders>
              <w:top w:val="nil"/>
              <w:left w:val="nil"/>
              <w:right w:val="nil"/>
            </w:tcBorders>
            <w:shd w:val="clear" w:color="auto" w:fill="F2F2F2" w:themeFill="background1" w:themeFillShade="F2"/>
            <w:vAlign w:val="bottom"/>
          </w:tcPr>
          <w:p w14:paraId="47415D91" w14:textId="04A32ECA" w:rsidR="00565EA6" w:rsidRPr="00EC79CE" w:rsidRDefault="00C323A0" w:rsidP="00565EA6">
            <w:pPr>
              <w:pStyle w:val="TabellfontFV"/>
              <w:jc w:val="right"/>
              <w:rPr>
                <w:sz w:val="16"/>
              </w:rPr>
            </w:pPr>
            <w:r w:rsidRPr="00EC79CE">
              <w:rPr>
                <w:sz w:val="16"/>
              </w:rPr>
              <w:t>2</w:t>
            </w:r>
            <w:r w:rsidR="00565EA6" w:rsidRPr="00EC79CE">
              <w:rPr>
                <w:sz w:val="16"/>
              </w:rPr>
              <w:t>,</w:t>
            </w:r>
            <w:r w:rsidRPr="00EC79CE">
              <w:rPr>
                <w:sz w:val="16"/>
              </w:rPr>
              <w:t>1</w:t>
            </w:r>
          </w:p>
        </w:tc>
        <w:tc>
          <w:tcPr>
            <w:tcW w:w="987" w:type="dxa"/>
            <w:tcBorders>
              <w:top w:val="nil"/>
              <w:left w:val="nil"/>
              <w:right w:val="nil"/>
            </w:tcBorders>
            <w:shd w:val="clear" w:color="auto" w:fill="auto"/>
            <w:vAlign w:val="bottom"/>
          </w:tcPr>
          <w:p w14:paraId="31AF5E57" w14:textId="2644AF76" w:rsidR="00565EA6" w:rsidRPr="00EC79CE" w:rsidRDefault="00565EA6" w:rsidP="00565EA6">
            <w:pPr>
              <w:pStyle w:val="TabellfontFV"/>
              <w:jc w:val="right"/>
              <w:rPr>
                <w:sz w:val="16"/>
              </w:rPr>
            </w:pPr>
            <w:r w:rsidRPr="00EC79CE">
              <w:rPr>
                <w:color w:val="000000"/>
                <w:sz w:val="16"/>
              </w:rPr>
              <w:t>1,8</w:t>
            </w:r>
          </w:p>
        </w:tc>
        <w:tc>
          <w:tcPr>
            <w:tcW w:w="987" w:type="dxa"/>
            <w:tcBorders>
              <w:top w:val="nil"/>
              <w:left w:val="nil"/>
              <w:right w:val="nil"/>
            </w:tcBorders>
            <w:shd w:val="clear" w:color="auto" w:fill="auto"/>
            <w:vAlign w:val="bottom"/>
          </w:tcPr>
          <w:p w14:paraId="2FC30134" w14:textId="5D5DB70B" w:rsidR="00565EA6" w:rsidRPr="00EC79CE" w:rsidRDefault="00C323A0" w:rsidP="00565EA6">
            <w:pPr>
              <w:pStyle w:val="TabellfontFV"/>
              <w:jc w:val="right"/>
              <w:rPr>
                <w:sz w:val="16"/>
              </w:rPr>
            </w:pPr>
            <w:r w:rsidRPr="00EC79CE">
              <w:rPr>
                <w:sz w:val="16"/>
              </w:rPr>
              <w:t>16</w:t>
            </w:r>
            <w:r w:rsidR="00565EA6" w:rsidRPr="00EC79CE">
              <w:rPr>
                <w:sz w:val="16"/>
              </w:rPr>
              <w:t>%</w:t>
            </w:r>
          </w:p>
        </w:tc>
      </w:tr>
      <w:tr w:rsidR="00A325B7" w:rsidRPr="009F7DD4" w14:paraId="3B99A236" w14:textId="77777777" w:rsidTr="00FC0487">
        <w:trPr>
          <w:trHeight w:val="288"/>
        </w:trPr>
        <w:tc>
          <w:tcPr>
            <w:tcW w:w="4093" w:type="dxa"/>
            <w:tcBorders>
              <w:top w:val="nil"/>
              <w:left w:val="nil"/>
              <w:right w:val="nil"/>
            </w:tcBorders>
            <w:shd w:val="clear" w:color="auto" w:fill="auto"/>
            <w:noWrap/>
            <w:vAlign w:val="bottom"/>
          </w:tcPr>
          <w:p w14:paraId="4D1E1987" w14:textId="139C1A41" w:rsidR="002C12C4" w:rsidRPr="00110F1F" w:rsidRDefault="002C12C4" w:rsidP="002C12C4">
            <w:pPr>
              <w:pStyle w:val="TabellfontFV"/>
              <w:rPr>
                <w:sz w:val="16"/>
              </w:rPr>
            </w:pPr>
            <w:r w:rsidRPr="00110F1F">
              <w:rPr>
                <w:rFonts w:eastAsia="Times New Roman"/>
                <w:sz w:val="16"/>
                <w:lang w:eastAsia="en-GB"/>
              </w:rPr>
              <w:t>Kycklingvolym, (ton grillvikt)</w:t>
            </w:r>
            <w:r w:rsidRPr="00110F1F">
              <w:rPr>
                <w:color w:val="000000"/>
                <w:sz w:val="16"/>
                <w:vertAlign w:val="superscript"/>
              </w:rPr>
              <w:t>3)</w:t>
            </w:r>
          </w:p>
        </w:tc>
        <w:tc>
          <w:tcPr>
            <w:tcW w:w="987" w:type="dxa"/>
            <w:tcBorders>
              <w:top w:val="nil"/>
              <w:left w:val="nil"/>
              <w:right w:val="nil"/>
            </w:tcBorders>
            <w:shd w:val="clear" w:color="auto" w:fill="F2F2F2" w:themeFill="background1" w:themeFillShade="F2"/>
            <w:noWrap/>
            <w:vAlign w:val="bottom"/>
          </w:tcPr>
          <w:p w14:paraId="16C62889" w14:textId="4A9F460A" w:rsidR="002C12C4" w:rsidRPr="00EC79CE" w:rsidRDefault="00E072C6" w:rsidP="002C12C4">
            <w:pPr>
              <w:pStyle w:val="TabellfontFV"/>
              <w:jc w:val="right"/>
              <w:rPr>
                <w:color w:val="000000" w:themeColor="text1"/>
                <w:sz w:val="16"/>
              </w:rPr>
            </w:pPr>
            <w:r w:rsidRPr="00EC79CE">
              <w:rPr>
                <w:color w:val="000000" w:themeColor="text1"/>
                <w:sz w:val="16"/>
              </w:rPr>
              <w:t>69 057</w:t>
            </w:r>
          </w:p>
        </w:tc>
        <w:tc>
          <w:tcPr>
            <w:tcW w:w="987" w:type="dxa"/>
            <w:tcBorders>
              <w:top w:val="nil"/>
              <w:left w:val="nil"/>
              <w:right w:val="nil"/>
            </w:tcBorders>
            <w:shd w:val="clear" w:color="auto" w:fill="auto"/>
            <w:noWrap/>
            <w:vAlign w:val="bottom"/>
          </w:tcPr>
          <w:p w14:paraId="4B0DD71A" w14:textId="38444310" w:rsidR="002C12C4" w:rsidRPr="00EC79CE" w:rsidRDefault="002C12C4" w:rsidP="002C12C4">
            <w:pPr>
              <w:pStyle w:val="TabellfontFV"/>
              <w:jc w:val="right"/>
              <w:rPr>
                <w:color w:val="000000"/>
                <w:sz w:val="16"/>
              </w:rPr>
            </w:pPr>
            <w:r w:rsidRPr="00EC79CE">
              <w:rPr>
                <w:color w:val="000000"/>
                <w:sz w:val="16"/>
              </w:rPr>
              <w:t>6</w:t>
            </w:r>
            <w:r w:rsidR="000C369D" w:rsidRPr="00EC79CE">
              <w:rPr>
                <w:color w:val="000000"/>
                <w:sz w:val="16"/>
              </w:rPr>
              <w:t>8</w:t>
            </w:r>
            <w:r w:rsidRPr="00EC79CE">
              <w:rPr>
                <w:color w:val="000000"/>
                <w:sz w:val="16"/>
              </w:rPr>
              <w:t xml:space="preserve"> 3</w:t>
            </w:r>
            <w:r w:rsidR="000C369D" w:rsidRPr="00EC79CE">
              <w:rPr>
                <w:color w:val="000000"/>
                <w:sz w:val="16"/>
              </w:rPr>
              <w:t>61</w:t>
            </w:r>
          </w:p>
        </w:tc>
        <w:tc>
          <w:tcPr>
            <w:tcW w:w="987" w:type="dxa"/>
            <w:tcBorders>
              <w:top w:val="nil"/>
              <w:left w:val="nil"/>
              <w:right w:val="nil"/>
            </w:tcBorders>
            <w:shd w:val="clear" w:color="auto" w:fill="auto"/>
            <w:noWrap/>
            <w:vAlign w:val="bottom"/>
          </w:tcPr>
          <w:p w14:paraId="6D01D749" w14:textId="447DC64E" w:rsidR="002C12C4" w:rsidRPr="00EC79CE" w:rsidRDefault="000C369D" w:rsidP="002C12C4">
            <w:pPr>
              <w:pStyle w:val="TabellfontFV"/>
              <w:jc w:val="right"/>
              <w:rPr>
                <w:rStyle w:val="SubtleEmphasis"/>
                <w:color w:val="000000" w:themeColor="text1"/>
                <w:sz w:val="16"/>
                <w:lang w:eastAsia="sv-SE"/>
              </w:rPr>
            </w:pPr>
            <w:r w:rsidRPr="00EC79CE">
              <w:rPr>
                <w:rStyle w:val="SubtleEmphasis"/>
                <w:color w:val="000000" w:themeColor="text1"/>
                <w:sz w:val="16"/>
                <w:lang w:eastAsia="sv-SE"/>
              </w:rPr>
              <w:t>1</w:t>
            </w:r>
            <w:r w:rsidR="002C12C4" w:rsidRPr="00EC79CE">
              <w:rPr>
                <w:rStyle w:val="SubtleEmphasis"/>
                <w:color w:val="000000" w:themeColor="text1"/>
                <w:sz w:val="16"/>
                <w:lang w:eastAsia="sv-SE"/>
              </w:rPr>
              <w:t>%</w:t>
            </w:r>
          </w:p>
        </w:tc>
        <w:tc>
          <w:tcPr>
            <w:tcW w:w="987" w:type="dxa"/>
            <w:tcBorders>
              <w:top w:val="nil"/>
              <w:left w:val="nil"/>
              <w:right w:val="nil"/>
            </w:tcBorders>
            <w:shd w:val="clear" w:color="auto" w:fill="F2F2F2" w:themeFill="background1" w:themeFillShade="F2"/>
            <w:vAlign w:val="bottom"/>
          </w:tcPr>
          <w:p w14:paraId="7AACF95C" w14:textId="59905732" w:rsidR="002C12C4" w:rsidRPr="00EC79CE" w:rsidRDefault="002C12C4" w:rsidP="002C12C4">
            <w:pPr>
              <w:pStyle w:val="TabellfontFV"/>
              <w:jc w:val="right"/>
              <w:rPr>
                <w:color w:val="000000" w:themeColor="text1"/>
                <w:sz w:val="16"/>
              </w:rPr>
            </w:pPr>
            <w:r w:rsidRPr="00EC79CE">
              <w:rPr>
                <w:color w:val="000000" w:themeColor="text1"/>
                <w:sz w:val="16"/>
              </w:rPr>
              <w:t>2</w:t>
            </w:r>
            <w:r w:rsidR="00E47F6D" w:rsidRPr="00EC79CE">
              <w:rPr>
                <w:color w:val="000000" w:themeColor="text1"/>
                <w:sz w:val="16"/>
              </w:rPr>
              <w:t xml:space="preserve">79 </w:t>
            </w:r>
            <w:r w:rsidR="00975F6F" w:rsidRPr="00EC79CE">
              <w:rPr>
                <w:color w:val="000000" w:themeColor="text1"/>
                <w:sz w:val="16"/>
              </w:rPr>
              <w:t>868</w:t>
            </w:r>
          </w:p>
        </w:tc>
        <w:tc>
          <w:tcPr>
            <w:tcW w:w="987" w:type="dxa"/>
            <w:tcBorders>
              <w:top w:val="nil"/>
              <w:left w:val="nil"/>
              <w:right w:val="nil"/>
            </w:tcBorders>
            <w:shd w:val="clear" w:color="auto" w:fill="auto"/>
            <w:vAlign w:val="bottom"/>
          </w:tcPr>
          <w:p w14:paraId="58E749B6" w14:textId="07116D44" w:rsidR="002C12C4" w:rsidRPr="00EC79CE" w:rsidRDefault="00F4760A" w:rsidP="002C12C4">
            <w:pPr>
              <w:pStyle w:val="TabellfontFV"/>
              <w:jc w:val="right"/>
              <w:rPr>
                <w:sz w:val="16"/>
              </w:rPr>
            </w:pPr>
            <w:r w:rsidRPr="00EC79CE">
              <w:rPr>
                <w:sz w:val="16"/>
                <w:lang w:eastAsia="en-GB"/>
              </w:rPr>
              <w:t>2</w:t>
            </w:r>
            <w:r>
              <w:rPr>
                <w:sz w:val="16"/>
                <w:lang w:eastAsia="en-GB"/>
              </w:rPr>
              <w:t>69</w:t>
            </w:r>
            <w:r w:rsidRPr="00EC79CE">
              <w:rPr>
                <w:sz w:val="16"/>
                <w:lang w:eastAsia="en-GB"/>
              </w:rPr>
              <w:t xml:space="preserve"> </w:t>
            </w:r>
            <w:r>
              <w:rPr>
                <w:sz w:val="16"/>
                <w:lang w:eastAsia="en-GB"/>
              </w:rPr>
              <w:t>78</w:t>
            </w:r>
            <w:r w:rsidRPr="00EC79CE">
              <w:rPr>
                <w:sz w:val="16"/>
                <w:lang w:eastAsia="en-GB"/>
              </w:rPr>
              <w:t xml:space="preserve">0 </w:t>
            </w:r>
          </w:p>
        </w:tc>
        <w:tc>
          <w:tcPr>
            <w:tcW w:w="987" w:type="dxa"/>
            <w:tcBorders>
              <w:top w:val="nil"/>
              <w:left w:val="nil"/>
              <w:right w:val="nil"/>
            </w:tcBorders>
            <w:shd w:val="clear" w:color="auto" w:fill="auto"/>
            <w:vAlign w:val="bottom"/>
          </w:tcPr>
          <w:p w14:paraId="3C03BEBB" w14:textId="4E39E7E7" w:rsidR="002C12C4" w:rsidRPr="00EC79CE" w:rsidRDefault="00CB0E41" w:rsidP="002C12C4">
            <w:pPr>
              <w:pStyle w:val="TabellfontFV"/>
              <w:jc w:val="right"/>
              <w:rPr>
                <w:color w:val="000000" w:themeColor="text1"/>
                <w:sz w:val="16"/>
              </w:rPr>
            </w:pPr>
            <w:r w:rsidRPr="00EC79CE">
              <w:rPr>
                <w:color w:val="000000" w:themeColor="text1"/>
                <w:sz w:val="16"/>
              </w:rPr>
              <w:t>4</w:t>
            </w:r>
            <w:r w:rsidR="002C12C4" w:rsidRPr="00EC79CE">
              <w:rPr>
                <w:color w:val="000000" w:themeColor="text1"/>
                <w:sz w:val="16"/>
              </w:rPr>
              <w:t>%</w:t>
            </w:r>
          </w:p>
        </w:tc>
      </w:tr>
      <w:tr w:rsidR="00A325B7" w:rsidRPr="009F7DD4" w14:paraId="3DCB792B" w14:textId="77777777" w:rsidTr="00FC0487">
        <w:trPr>
          <w:trHeight w:val="288"/>
        </w:trPr>
        <w:tc>
          <w:tcPr>
            <w:tcW w:w="4093" w:type="dxa"/>
            <w:tcBorders>
              <w:top w:val="nil"/>
              <w:left w:val="nil"/>
              <w:right w:val="nil"/>
            </w:tcBorders>
            <w:shd w:val="clear" w:color="auto" w:fill="auto"/>
            <w:noWrap/>
            <w:vAlign w:val="bottom"/>
          </w:tcPr>
          <w:p w14:paraId="0FF0D487" w14:textId="66A7EAF4" w:rsidR="002C12C4" w:rsidRPr="00110F1F" w:rsidRDefault="002C12C4" w:rsidP="002C12C4">
            <w:pPr>
              <w:pStyle w:val="TabellfontFV"/>
              <w:rPr>
                <w:sz w:val="16"/>
              </w:rPr>
            </w:pPr>
            <w:r w:rsidRPr="00110F1F">
              <w:rPr>
                <w:rFonts w:eastAsia="Times New Roman"/>
                <w:sz w:val="16"/>
                <w:lang w:eastAsia="en-GB"/>
              </w:rPr>
              <w:t>EBIT/kg</w:t>
            </w:r>
          </w:p>
        </w:tc>
        <w:tc>
          <w:tcPr>
            <w:tcW w:w="987" w:type="dxa"/>
            <w:tcBorders>
              <w:top w:val="nil"/>
              <w:left w:val="nil"/>
              <w:right w:val="nil"/>
            </w:tcBorders>
            <w:shd w:val="clear" w:color="auto" w:fill="F2F2F2" w:themeFill="background1" w:themeFillShade="F2"/>
            <w:noWrap/>
            <w:vAlign w:val="bottom"/>
          </w:tcPr>
          <w:p w14:paraId="2515E987" w14:textId="757C0BA3" w:rsidR="002C12C4" w:rsidRPr="00EC79CE" w:rsidRDefault="009C629A" w:rsidP="002C12C4">
            <w:pPr>
              <w:pStyle w:val="TabellfontFV"/>
              <w:jc w:val="right"/>
              <w:rPr>
                <w:color w:val="000000" w:themeColor="text1"/>
                <w:sz w:val="16"/>
              </w:rPr>
            </w:pPr>
            <w:r>
              <w:rPr>
                <w:color w:val="000000" w:themeColor="text1"/>
                <w:sz w:val="16"/>
              </w:rPr>
              <w:t>1</w:t>
            </w:r>
            <w:r w:rsidR="002C12C4" w:rsidRPr="00EC79CE">
              <w:rPr>
                <w:color w:val="000000" w:themeColor="text1"/>
                <w:sz w:val="16"/>
              </w:rPr>
              <w:t>,</w:t>
            </w:r>
            <w:r w:rsidR="00CB0E41" w:rsidRPr="00EC79CE">
              <w:rPr>
                <w:color w:val="000000" w:themeColor="text1"/>
                <w:sz w:val="16"/>
              </w:rPr>
              <w:t>5</w:t>
            </w:r>
            <w:r w:rsidR="002C12C4" w:rsidRPr="00EC79CE">
              <w:rPr>
                <w:color w:val="000000" w:themeColor="text1"/>
                <w:sz w:val="16"/>
              </w:rPr>
              <w:t>5</w:t>
            </w:r>
          </w:p>
        </w:tc>
        <w:tc>
          <w:tcPr>
            <w:tcW w:w="987" w:type="dxa"/>
            <w:tcBorders>
              <w:top w:val="nil"/>
              <w:left w:val="nil"/>
              <w:right w:val="nil"/>
            </w:tcBorders>
            <w:shd w:val="clear" w:color="auto" w:fill="auto"/>
            <w:noWrap/>
            <w:vAlign w:val="bottom"/>
          </w:tcPr>
          <w:p w14:paraId="54ACB982" w14:textId="4B269938" w:rsidR="002C12C4" w:rsidRPr="00EC79CE" w:rsidRDefault="00754577" w:rsidP="002C12C4">
            <w:pPr>
              <w:pStyle w:val="TabellfontFV"/>
              <w:jc w:val="right"/>
              <w:rPr>
                <w:color w:val="000000"/>
                <w:sz w:val="16"/>
              </w:rPr>
            </w:pPr>
            <w:r w:rsidRPr="00EC79CE">
              <w:rPr>
                <w:color w:val="000000"/>
                <w:sz w:val="16"/>
              </w:rPr>
              <w:t>1</w:t>
            </w:r>
            <w:r w:rsidR="002C12C4" w:rsidRPr="00EC79CE">
              <w:rPr>
                <w:color w:val="000000"/>
                <w:sz w:val="16"/>
              </w:rPr>
              <w:t>,</w:t>
            </w:r>
            <w:r w:rsidRPr="00EC79CE">
              <w:rPr>
                <w:color w:val="000000"/>
                <w:sz w:val="16"/>
              </w:rPr>
              <w:t>54</w:t>
            </w:r>
          </w:p>
        </w:tc>
        <w:tc>
          <w:tcPr>
            <w:tcW w:w="987" w:type="dxa"/>
            <w:tcBorders>
              <w:top w:val="nil"/>
              <w:left w:val="nil"/>
              <w:right w:val="nil"/>
            </w:tcBorders>
            <w:shd w:val="clear" w:color="auto" w:fill="auto"/>
            <w:noWrap/>
            <w:vAlign w:val="bottom"/>
          </w:tcPr>
          <w:p w14:paraId="0155856D" w14:textId="4067E211" w:rsidR="002C12C4" w:rsidRPr="00EC79CE" w:rsidRDefault="00754577" w:rsidP="002C12C4">
            <w:pPr>
              <w:pStyle w:val="TabellfontFV"/>
              <w:jc w:val="right"/>
              <w:rPr>
                <w:rStyle w:val="SubtleEmphasis"/>
                <w:color w:val="000000" w:themeColor="text1"/>
                <w:sz w:val="16"/>
                <w:lang w:eastAsia="sv-SE"/>
              </w:rPr>
            </w:pPr>
            <w:r w:rsidRPr="00EC79CE">
              <w:rPr>
                <w:rStyle w:val="SubtleEmphasis"/>
                <w:color w:val="000000" w:themeColor="text1"/>
                <w:sz w:val="16"/>
                <w:lang w:eastAsia="sv-SE"/>
              </w:rPr>
              <w:t>1</w:t>
            </w:r>
            <w:r w:rsidR="002C12C4" w:rsidRPr="00EC79CE">
              <w:rPr>
                <w:rStyle w:val="SubtleEmphasis"/>
                <w:color w:val="000000" w:themeColor="text1"/>
                <w:sz w:val="16"/>
                <w:lang w:eastAsia="sv-SE"/>
              </w:rPr>
              <w:t>%</w:t>
            </w:r>
          </w:p>
        </w:tc>
        <w:tc>
          <w:tcPr>
            <w:tcW w:w="987" w:type="dxa"/>
            <w:tcBorders>
              <w:top w:val="nil"/>
              <w:left w:val="nil"/>
              <w:right w:val="nil"/>
            </w:tcBorders>
            <w:shd w:val="clear" w:color="auto" w:fill="F2F2F2" w:themeFill="background1" w:themeFillShade="F2"/>
            <w:vAlign w:val="bottom"/>
          </w:tcPr>
          <w:p w14:paraId="48EC47DE" w14:textId="566A8820" w:rsidR="002C12C4" w:rsidRPr="00EC79CE" w:rsidRDefault="002C12C4" w:rsidP="002C12C4">
            <w:pPr>
              <w:pStyle w:val="TabellfontFV"/>
              <w:jc w:val="right"/>
              <w:rPr>
                <w:color w:val="000000" w:themeColor="text1"/>
                <w:sz w:val="16"/>
              </w:rPr>
            </w:pPr>
            <w:r w:rsidRPr="00EC79CE">
              <w:rPr>
                <w:color w:val="000000" w:themeColor="text1"/>
                <w:sz w:val="16"/>
              </w:rPr>
              <w:t>1,</w:t>
            </w:r>
            <w:r w:rsidR="00EC79CE" w:rsidRPr="00EC79CE">
              <w:rPr>
                <w:color w:val="000000" w:themeColor="text1"/>
                <w:sz w:val="16"/>
              </w:rPr>
              <w:t>82</w:t>
            </w:r>
          </w:p>
        </w:tc>
        <w:tc>
          <w:tcPr>
            <w:tcW w:w="987" w:type="dxa"/>
            <w:tcBorders>
              <w:top w:val="nil"/>
              <w:left w:val="nil"/>
              <w:right w:val="nil"/>
            </w:tcBorders>
            <w:shd w:val="clear" w:color="auto" w:fill="auto"/>
            <w:vAlign w:val="bottom"/>
          </w:tcPr>
          <w:p w14:paraId="2B8DDC01" w14:textId="627F0321" w:rsidR="002C12C4" w:rsidRPr="00EC79CE" w:rsidRDefault="002C12C4" w:rsidP="002C12C4">
            <w:pPr>
              <w:pStyle w:val="TabellfontFV"/>
              <w:jc w:val="right"/>
              <w:rPr>
                <w:sz w:val="16"/>
              </w:rPr>
            </w:pPr>
            <w:r w:rsidRPr="00EC79CE">
              <w:rPr>
                <w:sz w:val="16"/>
                <w:lang w:eastAsia="en-GB"/>
              </w:rPr>
              <w:t>1,69</w:t>
            </w:r>
          </w:p>
        </w:tc>
        <w:tc>
          <w:tcPr>
            <w:tcW w:w="987" w:type="dxa"/>
            <w:tcBorders>
              <w:top w:val="nil"/>
              <w:left w:val="nil"/>
              <w:right w:val="nil"/>
            </w:tcBorders>
            <w:shd w:val="clear" w:color="auto" w:fill="auto"/>
            <w:vAlign w:val="bottom"/>
          </w:tcPr>
          <w:p w14:paraId="7C3DD4D2" w14:textId="070CA02A" w:rsidR="002C12C4" w:rsidRPr="00EC79CE" w:rsidRDefault="00EC79CE" w:rsidP="002C12C4">
            <w:pPr>
              <w:pStyle w:val="TabellfontFV"/>
              <w:jc w:val="right"/>
              <w:rPr>
                <w:color w:val="000000" w:themeColor="text1"/>
                <w:sz w:val="16"/>
              </w:rPr>
            </w:pPr>
            <w:r w:rsidRPr="00EC79CE">
              <w:rPr>
                <w:color w:val="000000" w:themeColor="text1"/>
                <w:sz w:val="16"/>
              </w:rPr>
              <w:t>8</w:t>
            </w:r>
            <w:r w:rsidR="002C12C4" w:rsidRPr="00EC79CE">
              <w:rPr>
                <w:color w:val="000000" w:themeColor="text1"/>
                <w:sz w:val="16"/>
              </w:rPr>
              <w:t>%</w:t>
            </w:r>
          </w:p>
        </w:tc>
      </w:tr>
      <w:tr w:rsidR="00A325B7" w:rsidRPr="009F7DD4" w14:paraId="77CB2E02" w14:textId="77777777" w:rsidTr="00FC0487">
        <w:trPr>
          <w:trHeight w:val="288"/>
        </w:trPr>
        <w:tc>
          <w:tcPr>
            <w:tcW w:w="4093" w:type="dxa"/>
            <w:tcBorders>
              <w:top w:val="nil"/>
              <w:left w:val="nil"/>
              <w:right w:val="nil"/>
            </w:tcBorders>
            <w:shd w:val="clear" w:color="auto" w:fill="auto"/>
            <w:noWrap/>
            <w:vAlign w:val="bottom"/>
          </w:tcPr>
          <w:p w14:paraId="557F582D" w14:textId="7801F86A" w:rsidR="00313047" w:rsidRPr="00110F1F" w:rsidRDefault="00313047" w:rsidP="00313047">
            <w:pPr>
              <w:pStyle w:val="TabellfontFV"/>
              <w:rPr>
                <w:rStyle w:val="SubtleEmphasis"/>
                <w:sz w:val="16"/>
              </w:rPr>
            </w:pPr>
            <w:r w:rsidRPr="00110F1F">
              <w:rPr>
                <w:sz w:val="16"/>
              </w:rPr>
              <w:t>Skador med frånvaro (LTI) per miljon arbetade timmar</w:t>
            </w:r>
          </w:p>
        </w:tc>
        <w:tc>
          <w:tcPr>
            <w:tcW w:w="987" w:type="dxa"/>
            <w:tcBorders>
              <w:top w:val="nil"/>
              <w:left w:val="nil"/>
              <w:right w:val="nil"/>
            </w:tcBorders>
            <w:shd w:val="clear" w:color="auto" w:fill="F2F2F2" w:themeFill="background1" w:themeFillShade="F2"/>
            <w:noWrap/>
            <w:vAlign w:val="bottom"/>
          </w:tcPr>
          <w:p w14:paraId="1166ABD7" w14:textId="3A498789" w:rsidR="00313047" w:rsidRPr="001E2004" w:rsidRDefault="00313047" w:rsidP="00313047">
            <w:pPr>
              <w:pStyle w:val="TabellfontFV"/>
              <w:jc w:val="right"/>
              <w:rPr>
                <w:color w:val="000000" w:themeColor="text1"/>
                <w:sz w:val="16"/>
              </w:rPr>
            </w:pPr>
            <w:r w:rsidRPr="5EE29E32">
              <w:rPr>
                <w:color w:val="000000" w:themeColor="text1"/>
                <w:sz w:val="16"/>
              </w:rPr>
              <w:t>2</w:t>
            </w:r>
            <w:r w:rsidR="4A38E494" w:rsidRPr="5EE29E32">
              <w:rPr>
                <w:color w:val="000000" w:themeColor="text1"/>
                <w:sz w:val="16"/>
              </w:rPr>
              <w:t>5,1</w:t>
            </w:r>
          </w:p>
        </w:tc>
        <w:tc>
          <w:tcPr>
            <w:tcW w:w="987" w:type="dxa"/>
            <w:tcBorders>
              <w:top w:val="nil"/>
              <w:left w:val="nil"/>
              <w:right w:val="nil"/>
            </w:tcBorders>
            <w:shd w:val="clear" w:color="auto" w:fill="auto"/>
            <w:noWrap/>
            <w:vAlign w:val="bottom"/>
          </w:tcPr>
          <w:p w14:paraId="2ADB0364" w14:textId="5BAAC3A2" w:rsidR="00313047" w:rsidRPr="00B3212D" w:rsidRDefault="00313047" w:rsidP="00313047">
            <w:pPr>
              <w:pStyle w:val="TabellfontFV"/>
              <w:jc w:val="right"/>
              <w:rPr>
                <w:color w:val="000000"/>
                <w:sz w:val="16"/>
              </w:rPr>
            </w:pPr>
            <w:r w:rsidRPr="5EE29E32">
              <w:rPr>
                <w:color w:val="000000" w:themeColor="text1"/>
                <w:sz w:val="16"/>
              </w:rPr>
              <w:t>23,3</w:t>
            </w:r>
          </w:p>
        </w:tc>
        <w:tc>
          <w:tcPr>
            <w:tcW w:w="987" w:type="dxa"/>
            <w:tcBorders>
              <w:top w:val="nil"/>
              <w:left w:val="nil"/>
              <w:right w:val="nil"/>
            </w:tcBorders>
            <w:shd w:val="clear" w:color="auto" w:fill="auto"/>
            <w:noWrap/>
            <w:vAlign w:val="bottom"/>
          </w:tcPr>
          <w:p w14:paraId="2F1DD438" w14:textId="3FA99C54" w:rsidR="00313047" w:rsidRPr="001E2004" w:rsidRDefault="4112F62D" w:rsidP="00313047">
            <w:pPr>
              <w:pStyle w:val="TabellfontFV"/>
              <w:jc w:val="right"/>
              <w:rPr>
                <w:rStyle w:val="SubtleEmphasis"/>
                <w:color w:val="000000" w:themeColor="text1"/>
                <w:sz w:val="16"/>
                <w:lang w:eastAsia="sv-SE"/>
              </w:rPr>
            </w:pPr>
            <w:r w:rsidRPr="5EE29E32">
              <w:rPr>
                <w:rStyle w:val="SubtleEmphasis"/>
                <w:color w:val="000000" w:themeColor="text1"/>
                <w:sz w:val="16"/>
                <w:lang w:eastAsia="sv-SE"/>
              </w:rPr>
              <w:t>8</w:t>
            </w:r>
            <w:r w:rsidR="00313047" w:rsidRPr="5EE29E32">
              <w:rPr>
                <w:rStyle w:val="SubtleEmphasis"/>
                <w:color w:val="000000" w:themeColor="text1"/>
                <w:sz w:val="16"/>
                <w:lang w:eastAsia="sv-SE"/>
              </w:rPr>
              <w:t>%</w:t>
            </w:r>
          </w:p>
        </w:tc>
        <w:tc>
          <w:tcPr>
            <w:tcW w:w="987" w:type="dxa"/>
            <w:tcBorders>
              <w:top w:val="nil"/>
              <w:left w:val="nil"/>
              <w:right w:val="nil"/>
            </w:tcBorders>
            <w:shd w:val="clear" w:color="auto" w:fill="F2F2F2" w:themeFill="background1" w:themeFillShade="F2"/>
            <w:vAlign w:val="bottom"/>
          </w:tcPr>
          <w:p w14:paraId="2663275C" w14:textId="76A672AA" w:rsidR="00313047" w:rsidRPr="009423BB" w:rsidRDefault="00313047" w:rsidP="00313047">
            <w:pPr>
              <w:pStyle w:val="TabellfontFV"/>
              <w:jc w:val="right"/>
              <w:rPr>
                <w:color w:val="000000" w:themeColor="text1"/>
                <w:sz w:val="16"/>
              </w:rPr>
            </w:pPr>
            <w:r w:rsidRPr="5EE29E32">
              <w:rPr>
                <w:color w:val="000000" w:themeColor="text1"/>
                <w:sz w:val="16"/>
              </w:rPr>
              <w:t>2</w:t>
            </w:r>
            <w:r w:rsidR="02625819" w:rsidRPr="5EE29E32">
              <w:rPr>
                <w:color w:val="000000" w:themeColor="text1"/>
                <w:sz w:val="16"/>
              </w:rPr>
              <w:t>7,0</w:t>
            </w:r>
          </w:p>
        </w:tc>
        <w:tc>
          <w:tcPr>
            <w:tcW w:w="987" w:type="dxa"/>
            <w:tcBorders>
              <w:top w:val="nil"/>
              <w:left w:val="nil"/>
              <w:right w:val="nil"/>
            </w:tcBorders>
            <w:shd w:val="clear" w:color="auto" w:fill="auto"/>
            <w:vAlign w:val="bottom"/>
          </w:tcPr>
          <w:p w14:paraId="44E9C50B" w14:textId="6EB559AA" w:rsidR="00313047" w:rsidRPr="00B3212D" w:rsidRDefault="00313047" w:rsidP="00313047">
            <w:pPr>
              <w:pStyle w:val="TabellfontFV"/>
              <w:jc w:val="right"/>
              <w:rPr>
                <w:color w:val="000000" w:themeColor="text1"/>
                <w:sz w:val="16"/>
              </w:rPr>
            </w:pPr>
            <w:r w:rsidRPr="3C0E0F60">
              <w:rPr>
                <w:rStyle w:val="SubtleEmphasis"/>
                <w:sz w:val="16"/>
              </w:rPr>
              <w:t>23,8</w:t>
            </w:r>
          </w:p>
        </w:tc>
        <w:tc>
          <w:tcPr>
            <w:tcW w:w="987" w:type="dxa"/>
            <w:tcBorders>
              <w:top w:val="nil"/>
              <w:left w:val="nil"/>
              <w:right w:val="nil"/>
            </w:tcBorders>
            <w:shd w:val="clear" w:color="auto" w:fill="auto"/>
            <w:vAlign w:val="bottom"/>
          </w:tcPr>
          <w:p w14:paraId="573921EB" w14:textId="766F09E6" w:rsidR="00313047" w:rsidRPr="001E2004" w:rsidRDefault="00313047" w:rsidP="00313047">
            <w:pPr>
              <w:pStyle w:val="TabellfontFV"/>
              <w:jc w:val="right"/>
              <w:rPr>
                <w:color w:val="000000" w:themeColor="text1"/>
                <w:sz w:val="16"/>
              </w:rPr>
            </w:pPr>
            <w:r w:rsidRPr="5EE29E32">
              <w:rPr>
                <w:color w:val="000000" w:themeColor="text1"/>
                <w:sz w:val="16"/>
              </w:rPr>
              <w:t>1</w:t>
            </w:r>
            <w:r w:rsidR="55AE84AF" w:rsidRPr="5EE29E32">
              <w:rPr>
                <w:color w:val="000000" w:themeColor="text1"/>
                <w:sz w:val="16"/>
              </w:rPr>
              <w:t>3</w:t>
            </w:r>
            <w:r w:rsidRPr="5EE29E32">
              <w:rPr>
                <w:color w:val="000000" w:themeColor="text1"/>
                <w:sz w:val="16"/>
              </w:rPr>
              <w:t>%</w:t>
            </w:r>
          </w:p>
        </w:tc>
      </w:tr>
      <w:tr w:rsidR="00A325B7" w:rsidRPr="009F7DD4" w14:paraId="2D45D368" w14:textId="77777777" w:rsidTr="00FC0487">
        <w:trPr>
          <w:trHeight w:val="288"/>
        </w:trPr>
        <w:tc>
          <w:tcPr>
            <w:tcW w:w="4093" w:type="dxa"/>
            <w:tcBorders>
              <w:left w:val="nil"/>
              <w:bottom w:val="single" w:sz="4" w:space="0" w:color="auto"/>
              <w:right w:val="nil"/>
            </w:tcBorders>
            <w:shd w:val="clear" w:color="auto" w:fill="auto"/>
            <w:noWrap/>
            <w:vAlign w:val="bottom"/>
          </w:tcPr>
          <w:p w14:paraId="48B0F78A" w14:textId="77777777" w:rsidR="00313047" w:rsidRPr="00110F1F" w:rsidRDefault="00313047" w:rsidP="00313047">
            <w:pPr>
              <w:pStyle w:val="TabellfontFV"/>
              <w:rPr>
                <w:sz w:val="16"/>
              </w:rPr>
            </w:pPr>
            <w:r w:rsidRPr="00110F1F">
              <w:rPr>
                <w:sz w:val="16"/>
              </w:rPr>
              <w:t>Fodereffektivitet (kg foder/levande vikt)</w:t>
            </w:r>
          </w:p>
        </w:tc>
        <w:tc>
          <w:tcPr>
            <w:tcW w:w="987" w:type="dxa"/>
            <w:tcBorders>
              <w:left w:val="nil"/>
              <w:bottom w:val="single" w:sz="4" w:space="0" w:color="auto"/>
              <w:right w:val="nil"/>
            </w:tcBorders>
            <w:shd w:val="clear" w:color="auto" w:fill="F2F2F2" w:themeFill="background1" w:themeFillShade="F2"/>
            <w:noWrap/>
            <w:vAlign w:val="bottom"/>
          </w:tcPr>
          <w:p w14:paraId="481549DD" w14:textId="47FE0A86" w:rsidR="00313047" w:rsidRPr="001E2004" w:rsidRDefault="00313047" w:rsidP="00313047">
            <w:pPr>
              <w:pStyle w:val="TabellfontFV"/>
              <w:jc w:val="right"/>
              <w:rPr>
                <w:color w:val="000000" w:themeColor="text1"/>
                <w:sz w:val="16"/>
              </w:rPr>
            </w:pPr>
            <w:r w:rsidRPr="0DB84F49">
              <w:rPr>
                <w:color w:val="000000" w:themeColor="text1"/>
                <w:sz w:val="16"/>
              </w:rPr>
              <w:t>1,49</w:t>
            </w:r>
          </w:p>
        </w:tc>
        <w:tc>
          <w:tcPr>
            <w:tcW w:w="987" w:type="dxa"/>
            <w:tcBorders>
              <w:left w:val="nil"/>
              <w:bottom w:val="single" w:sz="4" w:space="0" w:color="auto"/>
              <w:right w:val="nil"/>
            </w:tcBorders>
            <w:shd w:val="clear" w:color="auto" w:fill="auto"/>
            <w:noWrap/>
            <w:vAlign w:val="bottom"/>
          </w:tcPr>
          <w:p w14:paraId="73BF903A" w14:textId="0625882B" w:rsidR="00313047" w:rsidRPr="00B3212D" w:rsidRDefault="00313047" w:rsidP="00313047">
            <w:pPr>
              <w:pStyle w:val="TabellfontFV"/>
              <w:jc w:val="right"/>
              <w:rPr>
                <w:color w:val="000000"/>
                <w:sz w:val="16"/>
              </w:rPr>
            </w:pPr>
            <w:r w:rsidRPr="0DB84F49">
              <w:rPr>
                <w:color w:val="000000" w:themeColor="text1"/>
                <w:sz w:val="16"/>
              </w:rPr>
              <w:t>1,49</w:t>
            </w:r>
          </w:p>
        </w:tc>
        <w:tc>
          <w:tcPr>
            <w:tcW w:w="987" w:type="dxa"/>
            <w:tcBorders>
              <w:left w:val="nil"/>
              <w:bottom w:val="single" w:sz="4" w:space="0" w:color="auto"/>
              <w:right w:val="nil"/>
            </w:tcBorders>
            <w:shd w:val="clear" w:color="auto" w:fill="auto"/>
            <w:noWrap/>
            <w:vAlign w:val="bottom"/>
          </w:tcPr>
          <w:p w14:paraId="170D0552" w14:textId="52C59FFD" w:rsidR="00313047" w:rsidRPr="001E2004" w:rsidRDefault="71A93010" w:rsidP="00313047">
            <w:pPr>
              <w:pStyle w:val="TabellfontFV"/>
              <w:jc w:val="right"/>
              <w:rPr>
                <w:color w:val="000000" w:themeColor="text1"/>
                <w:sz w:val="16"/>
              </w:rPr>
            </w:pPr>
            <w:r w:rsidRPr="0DB84F49">
              <w:rPr>
                <w:color w:val="000000" w:themeColor="text1"/>
                <w:sz w:val="16"/>
              </w:rPr>
              <w:t>0</w:t>
            </w:r>
            <w:r w:rsidR="00313047" w:rsidRPr="0DB84F49">
              <w:rPr>
                <w:color w:val="000000" w:themeColor="text1"/>
                <w:sz w:val="16"/>
              </w:rPr>
              <w:t>%</w:t>
            </w:r>
          </w:p>
        </w:tc>
        <w:tc>
          <w:tcPr>
            <w:tcW w:w="987" w:type="dxa"/>
            <w:tcBorders>
              <w:left w:val="nil"/>
              <w:bottom w:val="single" w:sz="4" w:space="0" w:color="auto"/>
              <w:right w:val="nil"/>
            </w:tcBorders>
            <w:shd w:val="clear" w:color="auto" w:fill="F2F2F2" w:themeFill="background1" w:themeFillShade="F2"/>
            <w:vAlign w:val="bottom"/>
          </w:tcPr>
          <w:p w14:paraId="6991E531" w14:textId="517E457B" w:rsidR="00313047" w:rsidRPr="009423BB" w:rsidRDefault="00313047" w:rsidP="00313047">
            <w:pPr>
              <w:pStyle w:val="TabellfontFV"/>
              <w:jc w:val="right"/>
              <w:rPr>
                <w:color w:val="000000" w:themeColor="text1"/>
                <w:sz w:val="16"/>
              </w:rPr>
            </w:pPr>
            <w:r w:rsidRPr="0DB84F49">
              <w:rPr>
                <w:color w:val="000000" w:themeColor="text1"/>
                <w:sz w:val="16"/>
              </w:rPr>
              <w:t>1,49</w:t>
            </w:r>
          </w:p>
        </w:tc>
        <w:tc>
          <w:tcPr>
            <w:tcW w:w="987" w:type="dxa"/>
            <w:tcBorders>
              <w:left w:val="nil"/>
              <w:bottom w:val="single" w:sz="4" w:space="0" w:color="auto"/>
              <w:right w:val="nil"/>
            </w:tcBorders>
            <w:shd w:val="clear" w:color="auto" w:fill="auto"/>
            <w:vAlign w:val="bottom"/>
          </w:tcPr>
          <w:p w14:paraId="1D1270CE" w14:textId="63760DE8" w:rsidR="00313047" w:rsidRPr="00B3212D" w:rsidRDefault="00313047" w:rsidP="00313047">
            <w:pPr>
              <w:pStyle w:val="TabellfontFV"/>
              <w:jc w:val="right"/>
              <w:rPr>
                <w:color w:val="000000" w:themeColor="text1"/>
                <w:sz w:val="16"/>
              </w:rPr>
            </w:pPr>
            <w:r w:rsidRPr="00B3212D">
              <w:rPr>
                <w:sz w:val="16"/>
              </w:rPr>
              <w:t>1,50</w:t>
            </w:r>
          </w:p>
        </w:tc>
        <w:tc>
          <w:tcPr>
            <w:tcW w:w="987" w:type="dxa"/>
            <w:tcBorders>
              <w:left w:val="nil"/>
              <w:bottom w:val="single" w:sz="4" w:space="0" w:color="auto"/>
              <w:right w:val="nil"/>
            </w:tcBorders>
            <w:shd w:val="clear" w:color="auto" w:fill="auto"/>
            <w:vAlign w:val="bottom"/>
          </w:tcPr>
          <w:p w14:paraId="677E46CE" w14:textId="09BF8E05" w:rsidR="00313047" w:rsidRPr="001E2004" w:rsidRDefault="00313047" w:rsidP="00313047">
            <w:pPr>
              <w:pStyle w:val="TabellfontFV"/>
              <w:jc w:val="right"/>
              <w:rPr>
                <w:color w:val="000000" w:themeColor="text1"/>
                <w:sz w:val="16"/>
              </w:rPr>
            </w:pPr>
            <w:r w:rsidRPr="0DB84F49">
              <w:rPr>
                <w:color w:val="000000" w:themeColor="text1"/>
                <w:sz w:val="16"/>
              </w:rPr>
              <w:t>-1%</w:t>
            </w:r>
          </w:p>
        </w:tc>
      </w:tr>
    </w:tbl>
    <w:p w14:paraId="0C1F85B7" w14:textId="77777777" w:rsidR="003B701F" w:rsidRPr="00686AF6" w:rsidRDefault="003B701F" w:rsidP="003B701F">
      <w:pPr>
        <w:pStyle w:val="Fotnot6"/>
        <w:rPr>
          <w:lang w:eastAsia="en-GB"/>
        </w:rPr>
      </w:pPr>
      <w:r w:rsidRPr="009F7DD4">
        <w:rPr>
          <w:vertAlign w:val="superscript"/>
          <w:lang w:eastAsia="en-GB"/>
        </w:rPr>
        <w:t>1)</w:t>
      </w:r>
      <w:r w:rsidRPr="009F7DD4">
        <w:rPr>
          <w:lang w:eastAsia="en-GB"/>
        </w:rPr>
        <w:t xml:space="preserve"> </w:t>
      </w:r>
      <w:r w:rsidRPr="00526533">
        <w:rPr>
          <w:lang w:eastAsia="en-GB"/>
        </w:rPr>
        <w:t>För de</w:t>
      </w:r>
      <w:r>
        <w:rPr>
          <w:lang w:eastAsia="en-GB"/>
        </w:rPr>
        <w:t>taljer om</w:t>
      </w:r>
      <w:r w:rsidRPr="00526533">
        <w:rPr>
          <w:lang w:eastAsia="en-GB"/>
        </w:rPr>
        <w:t xml:space="preserve"> alternativa resultatmått, se </w:t>
      </w:r>
      <w:r>
        <w:rPr>
          <w:lang w:eastAsia="en-GB"/>
        </w:rPr>
        <w:t>not 4.</w:t>
      </w:r>
    </w:p>
    <w:p w14:paraId="3059808B" w14:textId="77777777" w:rsidR="003B701F" w:rsidRDefault="003B701F" w:rsidP="003B701F">
      <w:pPr>
        <w:pStyle w:val="Fotnot6"/>
        <w:rPr>
          <w:lang w:eastAsia="en-GB"/>
        </w:rPr>
      </w:pPr>
      <w:r w:rsidRPr="00526533">
        <w:rPr>
          <w:vertAlign w:val="superscript"/>
          <w:lang w:eastAsia="en-GB"/>
        </w:rPr>
        <w:t>2)</w:t>
      </w:r>
      <w:r>
        <w:rPr>
          <w:lang w:eastAsia="en-GB"/>
        </w:rPr>
        <w:t xml:space="preserve"> </w:t>
      </w:r>
      <w:r w:rsidRPr="009F7DD4">
        <w:rPr>
          <w:lang w:eastAsia="en-GB"/>
        </w:rPr>
        <w:t xml:space="preserve">Justerad för jämförelsestörande poster, se not </w:t>
      </w:r>
      <w:r>
        <w:rPr>
          <w:lang w:eastAsia="en-GB"/>
        </w:rPr>
        <w:t>5</w:t>
      </w:r>
      <w:r w:rsidRPr="009F7DD4">
        <w:rPr>
          <w:lang w:eastAsia="en-GB"/>
        </w:rPr>
        <w:t>.</w:t>
      </w:r>
    </w:p>
    <w:p w14:paraId="74A51DC6" w14:textId="77777777" w:rsidR="003B701F" w:rsidRDefault="003B701F" w:rsidP="003B701F">
      <w:pPr>
        <w:pStyle w:val="Fotnot6"/>
      </w:pPr>
      <w:r w:rsidRPr="00005119">
        <w:rPr>
          <w:vertAlign w:val="superscript"/>
        </w:rPr>
        <w:t>3)</w:t>
      </w:r>
      <w:r w:rsidRPr="005D2C61">
        <w:t xml:space="preserve"> </w:t>
      </w:r>
      <w:r>
        <w:t>Tidigare redovisade siffror visade levande vikt, ton. Historiska data konverterad med en faktor 0,72.</w:t>
      </w:r>
    </w:p>
    <w:p w14:paraId="6781E33E" w14:textId="778A7C96" w:rsidR="007543DE" w:rsidRPr="009F7DD4" w:rsidRDefault="00DE39C3" w:rsidP="00DE39C3">
      <w:pPr>
        <w:pStyle w:val="Fotnot6"/>
        <w:rPr>
          <w:lang w:eastAsia="en-GB"/>
        </w:rPr>
      </w:pPr>
      <w:r w:rsidRPr="009468CC">
        <w:rPr>
          <w:sz w:val="16"/>
        </w:rPr>
        <w:t>För definition av nyckeltal, se sida</w:t>
      </w:r>
      <w:r w:rsidR="007C306C">
        <w:rPr>
          <w:sz w:val="16"/>
        </w:rPr>
        <w:t>n</w:t>
      </w:r>
      <w:r w:rsidRPr="009468CC">
        <w:rPr>
          <w:sz w:val="16"/>
        </w:rPr>
        <w:t xml:space="preserve"> 2</w:t>
      </w:r>
      <w:r>
        <w:rPr>
          <w:sz w:val="16"/>
        </w:rPr>
        <w:t>2.</w:t>
      </w:r>
    </w:p>
    <w:p w14:paraId="18792A58" w14:textId="0F7945DD" w:rsidR="006029E1" w:rsidRPr="009F7DD4" w:rsidRDefault="006029E1" w:rsidP="00724C68">
      <w:pPr>
        <w:pStyle w:val="TabellfontBV"/>
        <w:sectPr w:rsidR="006029E1" w:rsidRPr="009F7DD4" w:rsidSect="0085286C">
          <w:headerReference w:type="even" r:id="rId11"/>
          <w:headerReference w:type="default" r:id="rId12"/>
          <w:footerReference w:type="even" r:id="rId13"/>
          <w:footerReference w:type="default" r:id="rId14"/>
          <w:pgSz w:w="11906" w:h="16838" w:code="9"/>
          <w:pgMar w:top="3232" w:right="720" w:bottom="454" w:left="720" w:header="567" w:footer="284" w:gutter="0"/>
          <w:cols w:space="708"/>
          <w:docGrid w:linePitch="360"/>
        </w:sectPr>
      </w:pPr>
    </w:p>
    <w:p w14:paraId="5F40DC9B" w14:textId="77777777" w:rsidR="00A45B72" w:rsidRPr="009F7DD4" w:rsidRDefault="00A45B72">
      <w:pPr>
        <w:pStyle w:val="Rubrik16"/>
        <w:sectPr w:rsidR="00A45B72" w:rsidRPr="009F7DD4" w:rsidSect="00382EB3">
          <w:headerReference w:type="even" r:id="rId15"/>
          <w:headerReference w:type="default" r:id="rId16"/>
          <w:footerReference w:type="default" r:id="rId17"/>
          <w:headerReference w:type="first" r:id="rId18"/>
          <w:pgSz w:w="11906" w:h="16838"/>
          <w:pgMar w:top="720" w:right="720" w:bottom="720" w:left="720" w:header="510" w:footer="510" w:gutter="0"/>
          <w:cols w:space="284"/>
          <w:docGrid w:linePitch="360"/>
        </w:sectPr>
      </w:pPr>
      <w:r w:rsidRPr="009F7DD4">
        <w:t>Koncernchefens kommentar</w:t>
      </w:r>
    </w:p>
    <w:p w14:paraId="1D9CDA7D" w14:textId="0F367C4D" w:rsidR="005A4E94" w:rsidRPr="0082674B" w:rsidRDefault="009406BC" w:rsidP="002F7658">
      <w:pPr>
        <w:pStyle w:val="Rubrik16"/>
        <w:spacing w:after="80"/>
        <w:jc w:val="both"/>
        <w:rPr>
          <w:sz w:val="16"/>
        </w:rPr>
      </w:pPr>
      <w:r w:rsidRPr="009406BC">
        <w:rPr>
          <w:sz w:val="16"/>
        </w:rPr>
        <w:t>Vi kan se tillbaka på ett år d</w:t>
      </w:r>
      <w:r w:rsidR="00AF456B">
        <w:rPr>
          <w:sz w:val="16"/>
        </w:rPr>
        <w:t>är</w:t>
      </w:r>
      <w:r w:rsidRPr="009406BC">
        <w:rPr>
          <w:sz w:val="16"/>
        </w:rPr>
        <w:t xml:space="preserve"> vi fortsatt att exekvera vår strategi mot våra finansiella </w:t>
      </w:r>
      <w:r w:rsidR="008A708C">
        <w:rPr>
          <w:sz w:val="16"/>
        </w:rPr>
        <w:t>och hållbarhets</w:t>
      </w:r>
      <w:r w:rsidRPr="009406BC">
        <w:rPr>
          <w:sz w:val="16"/>
        </w:rPr>
        <w:t>mål</w:t>
      </w:r>
      <w:r w:rsidR="008A708C">
        <w:rPr>
          <w:sz w:val="16"/>
        </w:rPr>
        <w:t>.</w:t>
      </w:r>
      <w:r w:rsidRPr="009406BC">
        <w:rPr>
          <w:sz w:val="16"/>
        </w:rPr>
        <w:t xml:space="preserve"> Årets sista kvartal visar också en stark utveckling</w:t>
      </w:r>
      <w:r w:rsidR="008713D5">
        <w:rPr>
          <w:sz w:val="16"/>
        </w:rPr>
        <w:t xml:space="preserve"> där </w:t>
      </w:r>
      <w:r w:rsidR="00FD7B9D" w:rsidRPr="00FD7B9D">
        <w:rPr>
          <w:sz w:val="16"/>
        </w:rPr>
        <w:t xml:space="preserve">Scandi Standard rapporterar sitt </w:t>
      </w:r>
      <w:r w:rsidR="00455C55">
        <w:rPr>
          <w:sz w:val="16"/>
        </w:rPr>
        <w:t>bästa</w:t>
      </w:r>
      <w:r w:rsidR="00455C55" w:rsidRPr="00FD7B9D">
        <w:rPr>
          <w:sz w:val="16"/>
        </w:rPr>
        <w:t xml:space="preserve"> </w:t>
      </w:r>
      <w:r w:rsidR="00455C55">
        <w:rPr>
          <w:sz w:val="16"/>
        </w:rPr>
        <w:t>rörelse</w:t>
      </w:r>
      <w:r w:rsidR="00FD7B9D" w:rsidRPr="00FD7B9D">
        <w:rPr>
          <w:sz w:val="16"/>
        </w:rPr>
        <w:t>resultat någonsin för ett fjärde kvartal</w:t>
      </w:r>
      <w:r w:rsidR="00FB306C">
        <w:rPr>
          <w:sz w:val="16"/>
        </w:rPr>
        <w:t>.</w:t>
      </w:r>
      <w:r w:rsidR="00FB306C" w:rsidRPr="00FD7B9D">
        <w:rPr>
          <w:sz w:val="16"/>
        </w:rPr>
        <w:t xml:space="preserve"> </w:t>
      </w:r>
      <w:r w:rsidR="00FB306C">
        <w:rPr>
          <w:sz w:val="16"/>
        </w:rPr>
        <w:t xml:space="preserve">Det faktum att resultatet är belastat </w:t>
      </w:r>
      <w:r w:rsidR="00FB306C" w:rsidRPr="46187680">
        <w:rPr>
          <w:sz w:val="16"/>
        </w:rPr>
        <w:t>med</w:t>
      </w:r>
      <w:r w:rsidR="00FD7B9D" w:rsidRPr="00FD7B9D">
        <w:rPr>
          <w:sz w:val="16"/>
        </w:rPr>
        <w:t xml:space="preserve"> de tidigare kommunicerade uppstartskostnaderna för den förvärvade verksamheten i Litauen</w:t>
      </w:r>
      <w:r w:rsidR="00805C7E">
        <w:rPr>
          <w:sz w:val="16"/>
        </w:rPr>
        <w:t xml:space="preserve"> visar på den positiva utvecklingen i den underliggande verksamheten</w:t>
      </w:r>
      <w:r w:rsidR="00FD7B9D" w:rsidRPr="00FD7B9D">
        <w:rPr>
          <w:sz w:val="16"/>
        </w:rPr>
        <w:t xml:space="preserve">. </w:t>
      </w:r>
      <w:r w:rsidR="00FD7B9D" w:rsidRPr="00A8305B">
        <w:rPr>
          <w:bCs/>
          <w:sz w:val="16"/>
        </w:rPr>
        <w:t xml:space="preserve">Rörelseresultatet uppgick till 107 (105) MSEK </w:t>
      </w:r>
      <w:r w:rsidR="00FD7B9D" w:rsidRPr="00FD7B9D">
        <w:rPr>
          <w:sz w:val="16"/>
        </w:rPr>
        <w:t xml:space="preserve">och </w:t>
      </w:r>
      <w:r w:rsidR="00FD7B9D" w:rsidRPr="00A8305B">
        <w:rPr>
          <w:bCs/>
          <w:sz w:val="16"/>
        </w:rPr>
        <w:t xml:space="preserve">resultatförbättringen drevs av ett kraftigt stärkt resultat för Ready-to-eat, jämfört med föregående år. Övertagandet </w:t>
      </w:r>
      <w:r w:rsidR="00FD7B9D" w:rsidRPr="00FD7B9D">
        <w:rPr>
          <w:sz w:val="16"/>
        </w:rPr>
        <w:t xml:space="preserve">och </w:t>
      </w:r>
      <w:r w:rsidR="00FD7B9D" w:rsidRPr="00A8305B">
        <w:rPr>
          <w:bCs/>
          <w:sz w:val="16"/>
        </w:rPr>
        <w:t xml:space="preserve">uppstarten i Litauen har gått enligt plan och </w:t>
      </w:r>
      <w:r w:rsidR="0028505A">
        <w:rPr>
          <w:sz w:val="16"/>
        </w:rPr>
        <w:t>tagits emot</w:t>
      </w:r>
      <w:r w:rsidR="00FD7B9D" w:rsidRPr="00FD7B9D">
        <w:rPr>
          <w:sz w:val="16"/>
        </w:rPr>
        <w:t xml:space="preserve"> </w:t>
      </w:r>
      <w:r w:rsidR="00FD7B9D" w:rsidRPr="00A8305B">
        <w:rPr>
          <w:bCs/>
          <w:sz w:val="16"/>
        </w:rPr>
        <w:t xml:space="preserve">positivt av existerande och nya kunder. </w:t>
      </w:r>
      <w:r w:rsidR="00606586">
        <w:rPr>
          <w:bCs/>
          <w:sz w:val="16"/>
        </w:rPr>
        <w:t xml:space="preserve">Koncernens </w:t>
      </w:r>
      <w:r w:rsidR="008452EA">
        <w:rPr>
          <w:bCs/>
          <w:sz w:val="16"/>
        </w:rPr>
        <w:t>n</w:t>
      </w:r>
      <w:r w:rsidR="00FD7B9D" w:rsidRPr="00A8305B">
        <w:rPr>
          <w:bCs/>
          <w:sz w:val="16"/>
        </w:rPr>
        <w:t xml:space="preserve">ettoomsättning i kvartalet ökade med 5 procent drivet av </w:t>
      </w:r>
      <w:r w:rsidR="000F587E">
        <w:rPr>
          <w:sz w:val="16"/>
        </w:rPr>
        <w:t xml:space="preserve">en </w:t>
      </w:r>
      <w:r w:rsidR="00FD7B9D" w:rsidRPr="00A8305B">
        <w:rPr>
          <w:bCs/>
          <w:sz w:val="16"/>
        </w:rPr>
        <w:t xml:space="preserve">fortsatt positiv trend </w:t>
      </w:r>
      <w:r w:rsidR="00D37C4E">
        <w:rPr>
          <w:sz w:val="16"/>
        </w:rPr>
        <w:t>vad gäller</w:t>
      </w:r>
      <w:r w:rsidR="00FD7B9D" w:rsidRPr="00FD7B9D">
        <w:rPr>
          <w:sz w:val="16"/>
        </w:rPr>
        <w:t xml:space="preserve"> </w:t>
      </w:r>
      <w:r w:rsidR="00FD7B9D" w:rsidRPr="00A8305B">
        <w:rPr>
          <w:bCs/>
          <w:sz w:val="16"/>
        </w:rPr>
        <w:t xml:space="preserve">efterfrågan </w:t>
      </w:r>
      <w:r w:rsidR="004B3DA8">
        <w:rPr>
          <w:sz w:val="16"/>
        </w:rPr>
        <w:t>på</w:t>
      </w:r>
      <w:r w:rsidR="00FD7B9D" w:rsidRPr="00FD7B9D">
        <w:rPr>
          <w:sz w:val="16"/>
        </w:rPr>
        <w:t xml:space="preserve"> </w:t>
      </w:r>
      <w:r w:rsidR="00FD7B9D" w:rsidRPr="00A8305B">
        <w:rPr>
          <w:bCs/>
          <w:sz w:val="16"/>
        </w:rPr>
        <w:t xml:space="preserve">våra produkter, både </w:t>
      </w:r>
      <w:r w:rsidR="008A7BE5" w:rsidRPr="008A7BE5">
        <w:rPr>
          <w:sz w:val="16"/>
        </w:rPr>
        <w:t xml:space="preserve">på våra lokala hemmamarknader </w:t>
      </w:r>
      <w:r w:rsidR="00A8305B" w:rsidRPr="00A8305B">
        <w:rPr>
          <w:bCs/>
          <w:sz w:val="16"/>
        </w:rPr>
        <w:t xml:space="preserve">och </w:t>
      </w:r>
      <w:r w:rsidR="008A7BE5">
        <w:rPr>
          <w:sz w:val="16"/>
        </w:rPr>
        <w:t>på våra</w:t>
      </w:r>
      <w:r w:rsidR="00FD7B9D" w:rsidRPr="00FD7B9D">
        <w:rPr>
          <w:sz w:val="16"/>
        </w:rPr>
        <w:t xml:space="preserve"> </w:t>
      </w:r>
      <w:r w:rsidR="00FD7B9D" w:rsidRPr="00A8305B">
        <w:rPr>
          <w:bCs/>
          <w:sz w:val="16"/>
        </w:rPr>
        <w:t>exportmarknader</w:t>
      </w:r>
      <w:r w:rsidR="01C22C70" w:rsidRPr="6FF97047">
        <w:rPr>
          <w:sz w:val="16"/>
        </w:rPr>
        <w:t>.</w:t>
      </w:r>
      <w:r w:rsidR="00B02FDB">
        <w:rPr>
          <w:sz w:val="16"/>
        </w:rPr>
        <w:t xml:space="preserve"> </w:t>
      </w:r>
    </w:p>
    <w:p w14:paraId="07D047F9" w14:textId="76BB3C44" w:rsidR="00927C2E" w:rsidRPr="00927C2E" w:rsidRDefault="4C7B341D" w:rsidP="00927C2E">
      <w:pPr>
        <w:spacing w:after="80" w:line="252" w:lineRule="auto"/>
        <w:jc w:val="both"/>
        <w:rPr>
          <w:rFonts w:ascii="Arial" w:eastAsia="Arial" w:hAnsi="Arial" w:cs="Arial"/>
          <w:color w:val="000000" w:themeColor="text1"/>
          <w:sz w:val="16"/>
          <w:szCs w:val="16"/>
          <w:lang w:val="sv-SE"/>
        </w:rPr>
      </w:pPr>
      <w:r w:rsidRPr="6FF97047">
        <w:rPr>
          <w:rFonts w:ascii="Arial" w:eastAsia="Arial" w:hAnsi="Arial" w:cs="Arial"/>
          <w:b/>
          <w:bCs/>
          <w:i/>
          <w:iCs/>
          <w:sz w:val="16"/>
          <w:szCs w:val="16"/>
          <w:lang w:val="sv-SE"/>
        </w:rPr>
        <w:t>Ready-to-cook (</w:t>
      </w:r>
      <w:r w:rsidRPr="6FF97047">
        <w:rPr>
          <w:rFonts w:ascii="Arial" w:eastAsia="Arial" w:hAnsi="Arial" w:cs="Arial"/>
          <w:b/>
          <w:bCs/>
          <w:i/>
          <w:iCs/>
          <w:color w:val="000000" w:themeColor="text1"/>
          <w:sz w:val="16"/>
          <w:szCs w:val="16"/>
          <w:lang w:val="sv-SE"/>
        </w:rPr>
        <w:t xml:space="preserve">RTC) </w:t>
      </w:r>
      <w:r w:rsidR="00927C2E" w:rsidRPr="00927C2E">
        <w:rPr>
          <w:rFonts w:ascii="Arial" w:eastAsia="Arial" w:hAnsi="Arial" w:cs="Arial"/>
          <w:color w:val="000000" w:themeColor="text1"/>
          <w:sz w:val="16"/>
          <w:szCs w:val="16"/>
          <w:lang w:val="sv-SE"/>
        </w:rPr>
        <w:t xml:space="preserve">rapporterade </w:t>
      </w:r>
      <w:r w:rsidR="0A77097A" w:rsidRPr="3C93BC9C">
        <w:rPr>
          <w:rFonts w:ascii="Arial" w:eastAsia="Arial" w:hAnsi="Arial" w:cs="Arial"/>
          <w:color w:val="000000" w:themeColor="text1"/>
          <w:sz w:val="16"/>
          <w:szCs w:val="16"/>
          <w:lang w:val="sv-SE"/>
        </w:rPr>
        <w:t>en</w:t>
      </w:r>
      <w:r w:rsidR="00927C2E" w:rsidRPr="3C93BC9C">
        <w:rPr>
          <w:rFonts w:ascii="Arial" w:eastAsia="Arial" w:hAnsi="Arial" w:cs="Arial"/>
          <w:color w:val="000000" w:themeColor="text1"/>
          <w:sz w:val="16"/>
          <w:szCs w:val="16"/>
          <w:lang w:val="sv-SE"/>
        </w:rPr>
        <w:t xml:space="preserve"> </w:t>
      </w:r>
      <w:r w:rsidR="00927C2E" w:rsidRPr="00927C2E">
        <w:rPr>
          <w:rFonts w:ascii="Arial" w:eastAsia="Arial" w:hAnsi="Arial" w:cs="Arial"/>
          <w:color w:val="000000" w:themeColor="text1"/>
          <w:sz w:val="16"/>
          <w:szCs w:val="16"/>
          <w:lang w:val="sv-SE"/>
        </w:rPr>
        <w:t xml:space="preserve">5 procent högre nettoomsättning om 2 399 MSEK. Ökningen är ett resultat av </w:t>
      </w:r>
      <w:r w:rsidR="007816EA">
        <w:rPr>
          <w:rFonts w:ascii="Arial" w:eastAsia="Arial" w:hAnsi="Arial" w:cs="Arial"/>
          <w:color w:val="000000" w:themeColor="text1"/>
          <w:sz w:val="16"/>
          <w:szCs w:val="16"/>
          <w:lang w:val="sv-SE"/>
        </w:rPr>
        <w:t>stark</w:t>
      </w:r>
      <w:r w:rsidR="00927C2E" w:rsidRPr="00927C2E">
        <w:rPr>
          <w:rFonts w:ascii="Arial" w:eastAsia="Arial" w:hAnsi="Arial" w:cs="Arial"/>
          <w:color w:val="000000" w:themeColor="text1"/>
          <w:sz w:val="16"/>
          <w:szCs w:val="16"/>
          <w:lang w:val="sv-SE"/>
        </w:rPr>
        <w:t xml:space="preserve"> efterfrågan och vi </w:t>
      </w:r>
      <w:r w:rsidR="002232EB">
        <w:rPr>
          <w:rFonts w:ascii="Arial" w:eastAsia="Arial" w:hAnsi="Arial" w:cs="Arial"/>
          <w:color w:val="000000" w:themeColor="text1"/>
          <w:sz w:val="16"/>
          <w:szCs w:val="16"/>
          <w:lang w:val="sv-SE"/>
        </w:rPr>
        <w:t>såg en tillväxt</w:t>
      </w:r>
      <w:r w:rsidR="00927C2E" w:rsidRPr="00927C2E">
        <w:rPr>
          <w:rFonts w:ascii="Arial" w:eastAsia="Arial" w:hAnsi="Arial" w:cs="Arial"/>
          <w:color w:val="000000" w:themeColor="text1"/>
          <w:sz w:val="16"/>
          <w:szCs w:val="16"/>
          <w:lang w:val="sv-SE"/>
        </w:rPr>
        <w:t xml:space="preserve"> i samtliga försäljningskanaler i kvartalet. Rörelseresultat uppgick till 63 (77) MSEK, belastat av uppstartskostnader </w:t>
      </w:r>
      <w:r w:rsidR="006E0BC7" w:rsidRPr="46187680">
        <w:rPr>
          <w:rFonts w:ascii="Arial" w:eastAsia="Arial" w:hAnsi="Arial" w:cs="Arial"/>
          <w:color w:val="000000" w:themeColor="text1"/>
          <w:sz w:val="16"/>
          <w:szCs w:val="16"/>
          <w:lang w:val="sv-SE"/>
        </w:rPr>
        <w:t>avseende</w:t>
      </w:r>
      <w:r w:rsidR="00927C2E" w:rsidRPr="00927C2E">
        <w:rPr>
          <w:rFonts w:ascii="Arial" w:eastAsia="Arial" w:hAnsi="Arial" w:cs="Arial"/>
          <w:color w:val="000000" w:themeColor="text1"/>
          <w:sz w:val="16"/>
          <w:szCs w:val="16"/>
          <w:lang w:val="sv-SE"/>
        </w:rPr>
        <w:t xml:space="preserve"> driftsättande av verksamheten i Litauen. </w:t>
      </w:r>
    </w:p>
    <w:p w14:paraId="5C65D2AE" w14:textId="72AA2D8E" w:rsidR="00927C2E" w:rsidRPr="00927C2E" w:rsidRDefault="00927C2E" w:rsidP="00927C2E">
      <w:pPr>
        <w:spacing w:after="80" w:line="252" w:lineRule="auto"/>
        <w:jc w:val="both"/>
        <w:rPr>
          <w:rFonts w:ascii="Arial" w:eastAsia="Arial" w:hAnsi="Arial" w:cs="Arial"/>
          <w:color w:val="000000" w:themeColor="text1"/>
          <w:sz w:val="16"/>
          <w:szCs w:val="16"/>
          <w:lang w:val="sv-SE"/>
        </w:rPr>
      </w:pPr>
      <w:r w:rsidRPr="00927C2E">
        <w:rPr>
          <w:rFonts w:ascii="Arial" w:eastAsia="Arial" w:hAnsi="Arial" w:cs="Arial"/>
          <w:color w:val="000000" w:themeColor="text1"/>
          <w:sz w:val="16"/>
          <w:szCs w:val="16"/>
          <w:lang w:val="sv-SE"/>
        </w:rPr>
        <w:t xml:space="preserve">Under det fjärde kvartalet startade produktionen i vår nya anläggning i Litauen och både det operationella och kommersiella arbetet har gått </w:t>
      </w:r>
      <w:r w:rsidR="00437B7A">
        <w:rPr>
          <w:rFonts w:ascii="Arial" w:eastAsia="Arial" w:hAnsi="Arial" w:cs="Arial"/>
          <w:color w:val="000000" w:themeColor="text1"/>
          <w:sz w:val="16"/>
          <w:szCs w:val="16"/>
          <w:lang w:val="sv-SE"/>
        </w:rPr>
        <w:t>enligt</w:t>
      </w:r>
      <w:r w:rsidRPr="00927C2E">
        <w:rPr>
          <w:rFonts w:ascii="Arial" w:eastAsia="Arial" w:hAnsi="Arial" w:cs="Arial"/>
          <w:color w:val="000000" w:themeColor="text1"/>
          <w:sz w:val="16"/>
          <w:szCs w:val="16"/>
          <w:lang w:val="sv-SE"/>
        </w:rPr>
        <w:t xml:space="preserve"> förväntan. Produktionen ska successivt </w:t>
      </w:r>
      <w:r w:rsidR="006740E0">
        <w:rPr>
          <w:rFonts w:ascii="Arial" w:eastAsia="Arial" w:hAnsi="Arial" w:cs="Arial"/>
          <w:color w:val="000000" w:themeColor="text1"/>
          <w:sz w:val="16"/>
          <w:szCs w:val="16"/>
          <w:lang w:val="sv-SE"/>
        </w:rPr>
        <w:t>öka under</w:t>
      </w:r>
      <w:r w:rsidRPr="00927C2E">
        <w:rPr>
          <w:rFonts w:ascii="Arial" w:eastAsia="Arial" w:hAnsi="Arial" w:cs="Arial"/>
          <w:color w:val="000000" w:themeColor="text1"/>
          <w:sz w:val="16"/>
          <w:szCs w:val="16"/>
          <w:lang w:val="sv-SE"/>
        </w:rPr>
        <w:t xml:space="preserve"> de kommande kvartalen och </w:t>
      </w:r>
      <w:r w:rsidR="007714E7">
        <w:rPr>
          <w:rFonts w:ascii="Arial" w:eastAsia="Arial" w:hAnsi="Arial" w:cs="Arial"/>
          <w:color w:val="000000" w:themeColor="text1"/>
          <w:sz w:val="16"/>
          <w:szCs w:val="16"/>
          <w:lang w:val="sv-SE"/>
        </w:rPr>
        <w:t>kundvolymerna</w:t>
      </w:r>
      <w:r w:rsidRPr="00927C2E">
        <w:rPr>
          <w:rFonts w:ascii="Arial" w:eastAsia="Arial" w:hAnsi="Arial" w:cs="Arial"/>
          <w:color w:val="000000" w:themeColor="text1"/>
          <w:sz w:val="16"/>
          <w:szCs w:val="16"/>
          <w:lang w:val="sv-SE"/>
        </w:rPr>
        <w:t xml:space="preserve"> är säkrade för den planerade produktionen framåt. Förvärvet i Litauen kommer att bidra till accelererad organisk tillväxt och är en katalysator för att nå de finansiella mål vi antagit fram till 2027. </w:t>
      </w:r>
    </w:p>
    <w:p w14:paraId="3B2081EA" w14:textId="18DFF58D" w:rsidR="00F15DEC" w:rsidRPr="00F15DEC" w:rsidRDefault="00927C2E" w:rsidP="00927C2E">
      <w:pPr>
        <w:spacing w:after="80" w:line="252" w:lineRule="auto"/>
        <w:jc w:val="both"/>
        <w:rPr>
          <w:rFonts w:ascii="Arial" w:eastAsia="Arial" w:hAnsi="Arial" w:cs="Arial"/>
          <w:color w:val="000000" w:themeColor="text1"/>
          <w:sz w:val="16"/>
          <w:szCs w:val="16"/>
          <w:lang w:val="sv-SE"/>
        </w:rPr>
      </w:pPr>
      <w:r w:rsidRPr="00927C2E">
        <w:rPr>
          <w:rFonts w:ascii="Arial" w:eastAsia="Arial" w:hAnsi="Arial" w:cs="Arial"/>
          <w:color w:val="000000" w:themeColor="text1"/>
          <w:sz w:val="16"/>
          <w:szCs w:val="16"/>
          <w:lang w:val="sv-SE"/>
        </w:rPr>
        <w:t xml:space="preserve">I det fjärde kvartalet har vi </w:t>
      </w:r>
      <w:r w:rsidR="00F06532">
        <w:rPr>
          <w:rFonts w:ascii="Arial" w:eastAsia="Arial" w:hAnsi="Arial" w:cs="Arial"/>
          <w:color w:val="000000" w:themeColor="text1"/>
          <w:sz w:val="16"/>
          <w:szCs w:val="16"/>
          <w:lang w:val="sv-SE"/>
        </w:rPr>
        <w:t>även</w:t>
      </w:r>
      <w:r w:rsidR="00F06532" w:rsidRPr="354A1A4C">
        <w:rPr>
          <w:rFonts w:ascii="Arial" w:eastAsia="Arial" w:hAnsi="Arial" w:cs="Arial"/>
          <w:color w:val="000000" w:themeColor="text1"/>
          <w:sz w:val="16"/>
          <w:szCs w:val="16"/>
          <w:lang w:val="sv-SE"/>
        </w:rPr>
        <w:t xml:space="preserve"> </w:t>
      </w:r>
      <w:r w:rsidR="00CC3733">
        <w:rPr>
          <w:rFonts w:ascii="Arial" w:eastAsia="Arial" w:hAnsi="Arial" w:cs="Arial"/>
          <w:color w:val="000000" w:themeColor="text1"/>
          <w:sz w:val="16"/>
          <w:szCs w:val="16"/>
          <w:lang w:val="sv-SE"/>
        </w:rPr>
        <w:t>gjort</w:t>
      </w:r>
      <w:r w:rsidRPr="00927C2E">
        <w:rPr>
          <w:rFonts w:ascii="Arial" w:eastAsia="Arial" w:hAnsi="Arial" w:cs="Arial"/>
          <w:color w:val="000000" w:themeColor="text1"/>
          <w:sz w:val="16"/>
          <w:szCs w:val="16"/>
          <w:lang w:val="sv-SE"/>
        </w:rPr>
        <w:t xml:space="preserve"> en betydande investering i den svenska kläckeriverksamheten vilket </w:t>
      </w:r>
      <w:r w:rsidR="00920957" w:rsidRPr="46187680">
        <w:rPr>
          <w:rFonts w:ascii="Arial" w:eastAsia="Arial" w:hAnsi="Arial" w:cs="Arial"/>
          <w:color w:val="000000" w:themeColor="text1"/>
          <w:sz w:val="16"/>
          <w:szCs w:val="16"/>
          <w:lang w:val="sv-SE"/>
        </w:rPr>
        <w:t>bidrar</w:t>
      </w:r>
      <w:r w:rsidR="00920957">
        <w:rPr>
          <w:rFonts w:ascii="Arial" w:eastAsia="Arial" w:hAnsi="Arial" w:cs="Arial"/>
          <w:color w:val="000000" w:themeColor="text1"/>
          <w:sz w:val="16"/>
          <w:szCs w:val="16"/>
          <w:lang w:val="sv-SE"/>
        </w:rPr>
        <w:t xml:space="preserve"> till en ökad</w:t>
      </w:r>
      <w:r w:rsidRPr="00927C2E">
        <w:rPr>
          <w:rFonts w:ascii="Arial" w:eastAsia="Arial" w:hAnsi="Arial" w:cs="Arial"/>
          <w:color w:val="000000" w:themeColor="text1"/>
          <w:sz w:val="16"/>
          <w:szCs w:val="16"/>
          <w:lang w:val="sv-SE"/>
        </w:rPr>
        <w:t xml:space="preserve"> kontroll och </w:t>
      </w:r>
      <w:r w:rsidR="0058330B">
        <w:rPr>
          <w:rFonts w:ascii="Arial" w:eastAsia="Arial" w:hAnsi="Arial" w:cs="Arial"/>
          <w:color w:val="000000" w:themeColor="text1"/>
          <w:sz w:val="16"/>
          <w:szCs w:val="16"/>
          <w:lang w:val="sv-SE"/>
        </w:rPr>
        <w:t xml:space="preserve">en </w:t>
      </w:r>
      <w:r w:rsidRPr="00927C2E">
        <w:rPr>
          <w:rFonts w:ascii="Arial" w:eastAsia="Arial" w:hAnsi="Arial" w:cs="Arial"/>
          <w:color w:val="000000" w:themeColor="text1"/>
          <w:sz w:val="16"/>
          <w:szCs w:val="16"/>
          <w:lang w:val="sv-SE"/>
        </w:rPr>
        <w:t>högre produktkvalitet</w:t>
      </w:r>
      <w:r w:rsidR="00F15DEC" w:rsidRPr="00F15DEC">
        <w:rPr>
          <w:rFonts w:ascii="Arial" w:eastAsia="Arial" w:hAnsi="Arial" w:cs="Arial"/>
          <w:color w:val="000000" w:themeColor="text1"/>
          <w:sz w:val="16"/>
          <w:szCs w:val="16"/>
          <w:lang w:val="sv-SE"/>
        </w:rPr>
        <w:t>.</w:t>
      </w:r>
    </w:p>
    <w:p w14:paraId="6BE90E72" w14:textId="17B9A0C1" w:rsidR="005A4E94" w:rsidRPr="005C76FC" w:rsidRDefault="005A4E94" w:rsidP="00F15DEC">
      <w:pPr>
        <w:spacing w:after="80" w:line="252" w:lineRule="auto"/>
        <w:jc w:val="both"/>
        <w:rPr>
          <w:rFonts w:ascii="Arial" w:eastAsia="Arial" w:hAnsi="Arial" w:cs="Arial"/>
          <w:sz w:val="10"/>
          <w:szCs w:val="10"/>
          <w:highlight w:val="yellow"/>
          <w:lang w:val="sv-SE"/>
        </w:rPr>
      </w:pPr>
    </w:p>
    <w:p w14:paraId="60172E38" w14:textId="5F4F9A96" w:rsidR="0015435C" w:rsidRPr="0015435C" w:rsidRDefault="005A4E94" w:rsidP="0015435C">
      <w:pPr>
        <w:spacing w:after="80" w:line="252" w:lineRule="auto"/>
        <w:jc w:val="both"/>
        <w:rPr>
          <w:rFonts w:ascii="Arial" w:eastAsia="Arial" w:hAnsi="Arial" w:cs="Arial"/>
          <w:sz w:val="16"/>
          <w:szCs w:val="16"/>
          <w:lang w:val="sv-SE"/>
        </w:rPr>
      </w:pPr>
      <w:r w:rsidRPr="00A07CEB">
        <w:rPr>
          <w:rFonts w:ascii="Arial" w:eastAsia="Arial" w:hAnsi="Arial" w:cs="Arial"/>
          <w:b/>
          <w:bCs/>
          <w:i/>
          <w:iCs/>
          <w:sz w:val="16"/>
          <w:szCs w:val="16"/>
          <w:lang w:val="sv-SE"/>
        </w:rPr>
        <w:t>Ready-to-eat (RTE)</w:t>
      </w:r>
      <w:r w:rsidRPr="00A07CEB">
        <w:rPr>
          <w:rFonts w:ascii="Arial" w:eastAsia="Arial" w:hAnsi="Arial" w:cs="Arial"/>
          <w:sz w:val="16"/>
          <w:szCs w:val="16"/>
          <w:lang w:val="sv-SE"/>
        </w:rPr>
        <w:t xml:space="preserve"> </w:t>
      </w:r>
      <w:r w:rsidR="0015435C" w:rsidRPr="0015435C">
        <w:rPr>
          <w:rFonts w:ascii="Arial" w:eastAsia="Arial" w:hAnsi="Arial" w:cs="Arial"/>
          <w:sz w:val="16"/>
          <w:szCs w:val="16"/>
          <w:lang w:val="sv-SE"/>
        </w:rPr>
        <w:t xml:space="preserve">redovisade en ökad nettoomsättning om 644 (600) MSEK och ett stärkt rörelseresultat </w:t>
      </w:r>
      <w:r w:rsidR="00B610D5">
        <w:rPr>
          <w:rFonts w:ascii="Arial" w:eastAsia="Arial" w:hAnsi="Arial" w:cs="Arial"/>
          <w:sz w:val="16"/>
          <w:szCs w:val="16"/>
          <w:lang w:val="sv-SE"/>
        </w:rPr>
        <w:t>uppgående till</w:t>
      </w:r>
      <w:r w:rsidR="0015435C" w:rsidRPr="0015435C">
        <w:rPr>
          <w:rFonts w:ascii="Arial" w:eastAsia="Arial" w:hAnsi="Arial" w:cs="Arial"/>
          <w:sz w:val="16"/>
          <w:szCs w:val="16"/>
          <w:lang w:val="sv-SE"/>
        </w:rPr>
        <w:t xml:space="preserve"> 40 (22) MSEK under fjärde kvartalet</w:t>
      </w:r>
      <w:r w:rsidR="00DC0DAF">
        <w:rPr>
          <w:rFonts w:ascii="Arial" w:eastAsia="Arial" w:hAnsi="Arial" w:cs="Arial"/>
          <w:sz w:val="16"/>
          <w:szCs w:val="16"/>
          <w:lang w:val="sv-SE"/>
        </w:rPr>
        <w:t>.</w:t>
      </w:r>
      <w:r w:rsidR="00DC0DAF" w:rsidRPr="0015435C">
        <w:rPr>
          <w:rFonts w:ascii="Arial" w:eastAsia="Arial" w:hAnsi="Arial" w:cs="Arial"/>
          <w:sz w:val="16"/>
          <w:szCs w:val="16"/>
          <w:lang w:val="sv-SE"/>
        </w:rPr>
        <w:t xml:space="preserve"> </w:t>
      </w:r>
      <w:r w:rsidR="00DC0DAF">
        <w:rPr>
          <w:rFonts w:ascii="Arial" w:eastAsia="Arial" w:hAnsi="Arial" w:cs="Arial"/>
          <w:sz w:val="16"/>
          <w:szCs w:val="16"/>
          <w:lang w:val="sv-SE"/>
        </w:rPr>
        <w:t>Resultatförbättringen är delvis</w:t>
      </w:r>
      <w:r w:rsidR="0015435C" w:rsidRPr="0015435C">
        <w:rPr>
          <w:rFonts w:ascii="Arial" w:eastAsia="Arial" w:hAnsi="Arial" w:cs="Arial"/>
          <w:sz w:val="16"/>
          <w:szCs w:val="16"/>
          <w:lang w:val="sv-SE"/>
        </w:rPr>
        <w:t xml:space="preserve"> en effekt av ett framgångsrikt arbete med att </w:t>
      </w:r>
      <w:r w:rsidR="00DE6F7D" w:rsidRPr="46187680">
        <w:rPr>
          <w:rFonts w:ascii="Arial" w:eastAsia="Arial" w:hAnsi="Arial" w:cs="Arial"/>
          <w:sz w:val="16"/>
          <w:szCs w:val="16"/>
          <w:lang w:val="sv-SE"/>
        </w:rPr>
        <w:t>öka</w:t>
      </w:r>
      <w:r w:rsidR="0015435C" w:rsidRPr="0015435C">
        <w:rPr>
          <w:rFonts w:ascii="Arial" w:eastAsia="Arial" w:hAnsi="Arial" w:cs="Arial"/>
          <w:sz w:val="16"/>
          <w:szCs w:val="16"/>
          <w:lang w:val="sv-SE"/>
        </w:rPr>
        <w:t xml:space="preserve"> och diversifiera kundbasen. </w:t>
      </w:r>
    </w:p>
    <w:p w14:paraId="178BBB12" w14:textId="2927606E" w:rsidR="003F3647" w:rsidRDefault="0015435C" w:rsidP="0015435C">
      <w:pPr>
        <w:spacing w:after="80" w:line="252" w:lineRule="auto"/>
        <w:jc w:val="both"/>
        <w:rPr>
          <w:rFonts w:ascii="Arial" w:eastAsia="Arial" w:hAnsi="Arial" w:cs="Arial"/>
          <w:sz w:val="16"/>
          <w:szCs w:val="16"/>
          <w:lang w:val="sv-SE"/>
        </w:rPr>
      </w:pPr>
      <w:r w:rsidRPr="0015435C">
        <w:rPr>
          <w:rFonts w:ascii="Arial" w:eastAsia="Arial" w:hAnsi="Arial" w:cs="Arial"/>
          <w:sz w:val="16"/>
          <w:szCs w:val="16"/>
          <w:lang w:val="sv-SE"/>
        </w:rPr>
        <w:t xml:space="preserve">Under 2024 har ett större arbete genomförts för att öka kapaciteten i den norska verksamheten vilket färdigställdes i slutet av kvartalet. </w:t>
      </w:r>
      <w:r w:rsidR="00186E6A" w:rsidRPr="00186E6A">
        <w:rPr>
          <w:rFonts w:ascii="Arial" w:eastAsia="Arial" w:hAnsi="Arial" w:cs="Arial"/>
          <w:sz w:val="16"/>
          <w:szCs w:val="16"/>
          <w:lang w:val="sv-SE"/>
        </w:rPr>
        <w:t xml:space="preserve">Vi ser positivt på </w:t>
      </w:r>
      <w:r w:rsidR="00730BC4">
        <w:rPr>
          <w:rFonts w:ascii="Arial" w:eastAsia="Arial" w:hAnsi="Arial" w:cs="Arial"/>
          <w:sz w:val="16"/>
          <w:szCs w:val="16"/>
          <w:lang w:val="sv-SE"/>
        </w:rPr>
        <w:t>utvecklingen</w:t>
      </w:r>
      <w:r w:rsidR="00730BC4" w:rsidRPr="0015435C">
        <w:rPr>
          <w:rFonts w:ascii="Arial" w:eastAsia="Arial" w:hAnsi="Arial" w:cs="Arial"/>
          <w:sz w:val="16"/>
          <w:szCs w:val="16"/>
          <w:lang w:val="sv-SE"/>
        </w:rPr>
        <w:t xml:space="preserve"> </w:t>
      </w:r>
      <w:r w:rsidR="00186E6A" w:rsidRPr="00186E6A">
        <w:rPr>
          <w:rFonts w:ascii="Arial" w:eastAsia="Arial" w:hAnsi="Arial" w:cs="Arial"/>
          <w:sz w:val="16"/>
          <w:szCs w:val="16"/>
          <w:lang w:val="sv-SE"/>
        </w:rPr>
        <w:t>för RTE under 2025</w:t>
      </w:r>
      <w:r w:rsidR="00AD01B3">
        <w:rPr>
          <w:rFonts w:ascii="Arial" w:eastAsia="Arial" w:hAnsi="Arial" w:cs="Arial"/>
          <w:sz w:val="16"/>
          <w:szCs w:val="16"/>
          <w:lang w:val="sv-SE"/>
        </w:rPr>
        <w:t>.</w:t>
      </w:r>
      <w:r w:rsidR="00186E6A" w:rsidRPr="00186E6A">
        <w:rPr>
          <w:rFonts w:ascii="Arial" w:eastAsia="Arial" w:hAnsi="Arial" w:cs="Arial"/>
          <w:sz w:val="16"/>
          <w:szCs w:val="16"/>
          <w:lang w:val="sv-SE"/>
        </w:rPr>
        <w:t xml:space="preserve"> </w:t>
      </w:r>
      <w:r w:rsidR="00EF5122" w:rsidRPr="46187680">
        <w:rPr>
          <w:rFonts w:ascii="Arial" w:eastAsia="Arial" w:hAnsi="Arial" w:cs="Arial"/>
          <w:sz w:val="16"/>
          <w:szCs w:val="16"/>
          <w:lang w:val="sv-SE"/>
        </w:rPr>
        <w:t>Vår</w:t>
      </w:r>
      <w:r w:rsidRPr="0015435C">
        <w:rPr>
          <w:rFonts w:ascii="Arial" w:eastAsia="Arial" w:hAnsi="Arial" w:cs="Arial"/>
          <w:sz w:val="16"/>
          <w:szCs w:val="16"/>
          <w:lang w:val="sv-SE"/>
        </w:rPr>
        <w:t xml:space="preserve"> </w:t>
      </w:r>
      <w:r w:rsidR="004567FC">
        <w:rPr>
          <w:rFonts w:ascii="Arial" w:eastAsia="Arial" w:hAnsi="Arial" w:cs="Arial"/>
          <w:sz w:val="16"/>
          <w:szCs w:val="16"/>
          <w:lang w:val="sv-SE"/>
        </w:rPr>
        <w:t xml:space="preserve">förväntan är att ett bredare och mer attraktivt produkterbjudande </w:t>
      </w:r>
      <w:r w:rsidR="004567FC" w:rsidRPr="46187680">
        <w:rPr>
          <w:rFonts w:ascii="Arial" w:eastAsia="Arial" w:hAnsi="Arial" w:cs="Arial"/>
          <w:sz w:val="16"/>
          <w:szCs w:val="16"/>
          <w:lang w:val="sv-SE"/>
        </w:rPr>
        <w:t>som</w:t>
      </w:r>
      <w:r w:rsidR="00186E6A" w:rsidRPr="00186E6A">
        <w:rPr>
          <w:rFonts w:ascii="Arial" w:eastAsia="Arial" w:hAnsi="Arial" w:cs="Arial"/>
          <w:sz w:val="16"/>
          <w:szCs w:val="16"/>
          <w:lang w:val="sv-SE"/>
        </w:rPr>
        <w:t xml:space="preserve"> </w:t>
      </w:r>
      <w:r w:rsidR="004567FC">
        <w:rPr>
          <w:rFonts w:ascii="Arial" w:eastAsia="Arial" w:hAnsi="Arial" w:cs="Arial"/>
          <w:sz w:val="16"/>
          <w:szCs w:val="16"/>
          <w:lang w:val="sv-SE"/>
        </w:rPr>
        <w:t>möter</w:t>
      </w:r>
      <w:r w:rsidR="004567FC" w:rsidRPr="0015435C">
        <w:rPr>
          <w:rFonts w:ascii="Arial" w:eastAsia="Arial" w:hAnsi="Arial" w:cs="Arial"/>
          <w:sz w:val="16"/>
          <w:szCs w:val="16"/>
          <w:lang w:val="sv-SE"/>
        </w:rPr>
        <w:t xml:space="preserve"> </w:t>
      </w:r>
      <w:r w:rsidR="00186E6A" w:rsidRPr="00186E6A">
        <w:rPr>
          <w:rFonts w:ascii="Arial" w:eastAsia="Arial" w:hAnsi="Arial" w:cs="Arial"/>
          <w:sz w:val="16"/>
          <w:szCs w:val="16"/>
          <w:lang w:val="sv-SE"/>
        </w:rPr>
        <w:t xml:space="preserve">kundernas efterfrågan </w:t>
      </w:r>
      <w:r w:rsidR="00BE6075">
        <w:rPr>
          <w:rFonts w:ascii="Arial" w:eastAsia="Arial" w:hAnsi="Arial" w:cs="Arial"/>
          <w:sz w:val="16"/>
          <w:szCs w:val="16"/>
          <w:lang w:val="sv-SE"/>
        </w:rPr>
        <w:t xml:space="preserve">ska bidra till ökad tillväxt och </w:t>
      </w:r>
      <w:r w:rsidR="00BE6075" w:rsidRPr="46187680">
        <w:rPr>
          <w:rFonts w:ascii="Arial" w:eastAsia="Arial" w:hAnsi="Arial" w:cs="Arial"/>
          <w:sz w:val="16"/>
          <w:szCs w:val="16"/>
          <w:lang w:val="sv-SE"/>
        </w:rPr>
        <w:t>lönsamhet</w:t>
      </w:r>
      <w:r w:rsidR="006468AE" w:rsidRPr="006468AE">
        <w:rPr>
          <w:rFonts w:ascii="Arial" w:eastAsia="Arial" w:hAnsi="Arial" w:cs="Arial"/>
          <w:sz w:val="16"/>
          <w:szCs w:val="16"/>
          <w:lang w:val="sv-SE"/>
        </w:rPr>
        <w:t xml:space="preserve">. </w:t>
      </w:r>
    </w:p>
    <w:p w14:paraId="14948AC0" w14:textId="77777777" w:rsidR="00186E6A" w:rsidRPr="005C76FC" w:rsidRDefault="00186E6A" w:rsidP="00186E6A">
      <w:pPr>
        <w:spacing w:after="80" w:line="252" w:lineRule="auto"/>
        <w:jc w:val="both"/>
        <w:rPr>
          <w:rFonts w:ascii="Arial" w:eastAsia="Arial" w:hAnsi="Arial" w:cs="Arial"/>
          <w:sz w:val="10"/>
          <w:szCs w:val="10"/>
          <w:lang w:val="sv-SE"/>
        </w:rPr>
      </w:pPr>
    </w:p>
    <w:p w14:paraId="29FBE632" w14:textId="58215700" w:rsidR="0033460A" w:rsidRDefault="0059134B" w:rsidP="008052FA">
      <w:pPr>
        <w:spacing w:after="80" w:line="252" w:lineRule="auto"/>
        <w:jc w:val="both"/>
        <w:rPr>
          <w:rFonts w:ascii="Arial" w:eastAsia="Arial" w:hAnsi="Arial" w:cs="Arial"/>
          <w:sz w:val="16"/>
          <w:szCs w:val="16"/>
          <w:lang w:val="sv-SE"/>
        </w:rPr>
      </w:pPr>
      <w:r>
        <w:rPr>
          <w:rFonts w:ascii="Arial" w:eastAsia="Arial" w:hAnsi="Arial" w:cs="Arial"/>
          <w:b/>
          <w:bCs/>
          <w:sz w:val="16"/>
          <w:szCs w:val="16"/>
          <w:lang w:val="sv-SE"/>
        </w:rPr>
        <w:t xml:space="preserve">Verksamheten med </w:t>
      </w:r>
      <w:r w:rsidR="00773932">
        <w:rPr>
          <w:rFonts w:ascii="Arial" w:eastAsia="Arial" w:hAnsi="Arial" w:cs="Arial"/>
          <w:b/>
          <w:bCs/>
          <w:sz w:val="16"/>
          <w:szCs w:val="16"/>
          <w:lang w:val="sv-SE"/>
        </w:rPr>
        <w:t>i</w:t>
      </w:r>
      <w:r w:rsidR="00FF28B3" w:rsidRPr="6FF97047">
        <w:rPr>
          <w:rFonts w:ascii="Arial" w:eastAsia="Arial" w:hAnsi="Arial" w:cs="Arial"/>
          <w:b/>
          <w:bCs/>
          <w:sz w:val="16"/>
          <w:szCs w:val="16"/>
          <w:lang w:val="sv-SE"/>
        </w:rPr>
        <w:t>ngredien</w:t>
      </w:r>
      <w:r w:rsidR="00D465DF">
        <w:rPr>
          <w:rFonts w:ascii="Arial" w:eastAsia="Arial" w:hAnsi="Arial" w:cs="Arial"/>
          <w:b/>
          <w:bCs/>
          <w:sz w:val="16"/>
          <w:szCs w:val="16"/>
          <w:lang w:val="sv-SE"/>
        </w:rPr>
        <w:t>ser</w:t>
      </w:r>
      <w:r w:rsidR="075A8463" w:rsidRPr="6FF97047">
        <w:rPr>
          <w:rFonts w:ascii="Arial" w:eastAsia="Arial" w:hAnsi="Arial" w:cs="Arial"/>
          <w:b/>
          <w:bCs/>
          <w:sz w:val="16"/>
          <w:szCs w:val="16"/>
          <w:lang w:val="sv-SE"/>
        </w:rPr>
        <w:t xml:space="preserve"> </w:t>
      </w:r>
      <w:r w:rsidR="005F6566">
        <w:rPr>
          <w:rFonts w:ascii="Arial" w:eastAsia="Arial" w:hAnsi="Arial" w:cs="Arial"/>
          <w:b/>
          <w:bCs/>
          <w:sz w:val="16"/>
          <w:szCs w:val="16"/>
          <w:lang w:val="sv-SE"/>
        </w:rPr>
        <w:t xml:space="preserve">inom </w:t>
      </w:r>
      <w:r w:rsidR="2306F7A5" w:rsidRPr="6FF97047">
        <w:rPr>
          <w:rFonts w:ascii="Arial" w:eastAsia="Arial" w:hAnsi="Arial" w:cs="Arial"/>
          <w:b/>
          <w:bCs/>
          <w:sz w:val="16"/>
          <w:szCs w:val="16"/>
          <w:lang w:val="sv-SE"/>
        </w:rPr>
        <w:t>segmentet</w:t>
      </w:r>
      <w:r w:rsidR="60AFC58D" w:rsidRPr="6FF97047">
        <w:rPr>
          <w:rFonts w:ascii="Arial" w:eastAsia="Arial" w:hAnsi="Arial" w:cs="Arial"/>
          <w:b/>
          <w:bCs/>
          <w:sz w:val="16"/>
          <w:szCs w:val="16"/>
          <w:lang w:val="sv-SE"/>
        </w:rPr>
        <w:t xml:space="preserve"> </w:t>
      </w:r>
      <w:r w:rsidR="00A420F7">
        <w:rPr>
          <w:rFonts w:ascii="Arial" w:eastAsia="Arial" w:hAnsi="Arial" w:cs="Arial"/>
          <w:b/>
          <w:bCs/>
          <w:sz w:val="16"/>
          <w:szCs w:val="16"/>
          <w:lang w:val="sv-SE"/>
        </w:rPr>
        <w:t>Ö</w:t>
      </w:r>
      <w:r w:rsidR="075A8463" w:rsidRPr="6FF97047">
        <w:rPr>
          <w:rFonts w:ascii="Arial" w:eastAsia="Arial" w:hAnsi="Arial" w:cs="Arial"/>
          <w:b/>
          <w:bCs/>
          <w:sz w:val="16"/>
          <w:szCs w:val="16"/>
          <w:lang w:val="sv-SE"/>
        </w:rPr>
        <w:t>vrigt</w:t>
      </w:r>
      <w:r w:rsidR="30331B12" w:rsidRPr="6FF97047">
        <w:rPr>
          <w:rFonts w:ascii="Arial" w:eastAsia="Arial" w:hAnsi="Arial" w:cs="Arial"/>
          <w:sz w:val="16"/>
          <w:szCs w:val="16"/>
          <w:lang w:val="sv-SE"/>
        </w:rPr>
        <w:t xml:space="preserve"> </w:t>
      </w:r>
      <w:r w:rsidR="00977815" w:rsidRPr="00977815">
        <w:rPr>
          <w:rFonts w:ascii="Arial" w:eastAsia="Arial" w:hAnsi="Arial" w:cs="Arial"/>
          <w:sz w:val="16"/>
          <w:szCs w:val="16"/>
          <w:lang w:val="sv-SE"/>
        </w:rPr>
        <w:t>bidrog under kvartalet med ett rörelseresultat om 9 (10) MSEK.  Ingredienser är ett område med stor lönsamhetspotential framåt. Genom att förädla råvaran ytterligare finns möjligheter att skapa ett viktigt bidrag till koncernens totala lönsamhet</w:t>
      </w:r>
      <w:r w:rsidR="69FF380C" w:rsidRPr="6FF97047">
        <w:rPr>
          <w:rFonts w:ascii="Arial" w:eastAsia="Arial" w:hAnsi="Arial" w:cs="Arial"/>
          <w:sz w:val="16"/>
          <w:szCs w:val="16"/>
          <w:lang w:val="sv-SE"/>
        </w:rPr>
        <w:t>.</w:t>
      </w:r>
    </w:p>
    <w:p w14:paraId="38E55BE2" w14:textId="77777777" w:rsidR="00E770DF" w:rsidRPr="005C76FC" w:rsidRDefault="00E770DF" w:rsidP="008052FA">
      <w:pPr>
        <w:spacing w:after="80" w:line="252" w:lineRule="auto"/>
        <w:jc w:val="both"/>
        <w:rPr>
          <w:rFonts w:ascii="Arial" w:eastAsia="Arial" w:hAnsi="Arial" w:cs="Arial"/>
          <w:sz w:val="10"/>
          <w:szCs w:val="10"/>
          <w:highlight w:val="yellow"/>
          <w:lang w:val="sv-SE"/>
        </w:rPr>
      </w:pPr>
    </w:p>
    <w:p w14:paraId="648D3A10" w14:textId="77777777" w:rsidR="00977815" w:rsidRDefault="00862CE0" w:rsidP="002441AF">
      <w:pPr>
        <w:spacing w:after="80" w:line="252" w:lineRule="auto"/>
        <w:jc w:val="both"/>
        <w:rPr>
          <w:rFonts w:ascii="Arial" w:eastAsia="Arial" w:hAnsi="Arial" w:cs="Arial"/>
          <w:b/>
          <w:bCs/>
          <w:color w:val="000000" w:themeColor="text1"/>
          <w:sz w:val="16"/>
          <w:szCs w:val="16"/>
          <w:lang w:val="sv-SE"/>
        </w:rPr>
      </w:pPr>
      <w:r w:rsidRPr="007748BC">
        <w:rPr>
          <w:rFonts w:ascii="Arial" w:eastAsia="Arial" w:hAnsi="Arial" w:cs="Arial"/>
          <w:b/>
          <w:bCs/>
          <w:color w:val="000000" w:themeColor="text1"/>
          <w:sz w:val="16"/>
          <w:szCs w:val="16"/>
          <w:lang w:val="sv-SE"/>
        </w:rPr>
        <w:t xml:space="preserve">Godkända klimatmål viktig </w:t>
      </w:r>
      <w:r w:rsidRPr="00977815">
        <w:rPr>
          <w:rFonts w:ascii="Arial" w:eastAsia="Arial" w:hAnsi="Arial" w:cs="Arial"/>
          <w:b/>
          <w:bCs/>
          <w:color w:val="000000" w:themeColor="text1"/>
          <w:sz w:val="16"/>
          <w:szCs w:val="16"/>
          <w:lang w:val="sv-SE"/>
        </w:rPr>
        <w:t>milstolpe</w:t>
      </w:r>
    </w:p>
    <w:p w14:paraId="42C82B5F" w14:textId="388ABEB2" w:rsidR="002441AF" w:rsidRPr="00977815" w:rsidRDefault="002441AF" w:rsidP="002441AF">
      <w:pPr>
        <w:spacing w:after="80" w:line="252" w:lineRule="auto"/>
        <w:jc w:val="both"/>
        <w:rPr>
          <w:rFonts w:ascii="Arial" w:eastAsia="Arial" w:hAnsi="Arial" w:cs="Arial"/>
          <w:color w:val="000000" w:themeColor="text1"/>
          <w:sz w:val="16"/>
          <w:szCs w:val="16"/>
          <w:lang w:val="sv-SE"/>
        </w:rPr>
      </w:pPr>
      <w:r w:rsidRPr="00977815">
        <w:rPr>
          <w:rFonts w:ascii="Arial" w:eastAsia="Arial" w:hAnsi="Arial" w:cs="Arial"/>
          <w:color w:val="000000" w:themeColor="text1"/>
          <w:sz w:val="16"/>
          <w:szCs w:val="16"/>
          <w:lang w:val="sv-SE"/>
        </w:rPr>
        <w:t>Genom att minska Scandi Standards påverkan på klimatet vill vi göra kyckling till en del av lösningen i en framtida, hållbar och ansvarfull livsmedelsproduktion. Därför är det glädjande att vi</w:t>
      </w:r>
      <w:r w:rsidR="009D366D">
        <w:rPr>
          <w:rFonts w:ascii="Arial" w:eastAsia="Arial" w:hAnsi="Arial" w:cs="Arial"/>
          <w:color w:val="000000" w:themeColor="text1"/>
          <w:sz w:val="16"/>
          <w:szCs w:val="16"/>
          <w:lang w:val="sv-SE"/>
        </w:rPr>
        <w:t xml:space="preserve"> är </w:t>
      </w:r>
      <w:r w:rsidRPr="00977815">
        <w:rPr>
          <w:rFonts w:ascii="Arial" w:eastAsia="Arial" w:hAnsi="Arial" w:cs="Arial"/>
          <w:color w:val="000000" w:themeColor="text1"/>
          <w:sz w:val="16"/>
          <w:szCs w:val="16"/>
          <w:lang w:val="sv-SE"/>
        </w:rPr>
        <w:t xml:space="preserve">ett av </w:t>
      </w:r>
      <w:r w:rsidR="009D366D">
        <w:rPr>
          <w:rFonts w:ascii="Arial" w:eastAsia="Arial" w:hAnsi="Arial" w:cs="Arial"/>
          <w:color w:val="000000" w:themeColor="text1"/>
          <w:sz w:val="16"/>
          <w:szCs w:val="16"/>
          <w:lang w:val="sv-SE"/>
        </w:rPr>
        <w:t>de fåtal</w:t>
      </w:r>
      <w:r w:rsidRPr="00977815">
        <w:rPr>
          <w:rFonts w:ascii="Arial" w:eastAsia="Arial" w:hAnsi="Arial" w:cs="Arial"/>
          <w:color w:val="000000" w:themeColor="text1"/>
          <w:sz w:val="16"/>
          <w:szCs w:val="16"/>
          <w:lang w:val="sv-SE"/>
        </w:rPr>
        <w:t>, svenska bolag</w:t>
      </w:r>
      <w:r w:rsidR="00671778">
        <w:rPr>
          <w:rFonts w:ascii="Arial" w:eastAsia="Arial" w:hAnsi="Arial" w:cs="Arial"/>
          <w:color w:val="000000" w:themeColor="text1"/>
          <w:sz w:val="16"/>
          <w:szCs w:val="16"/>
          <w:lang w:val="sv-SE"/>
        </w:rPr>
        <w:t xml:space="preserve"> som</w:t>
      </w:r>
      <w:r w:rsidRPr="00977815">
        <w:rPr>
          <w:rFonts w:ascii="Arial" w:eastAsia="Arial" w:hAnsi="Arial" w:cs="Arial"/>
          <w:color w:val="000000" w:themeColor="text1"/>
          <w:sz w:val="16"/>
          <w:szCs w:val="16"/>
          <w:lang w:val="sv-SE"/>
        </w:rPr>
        <w:t xml:space="preserve"> har fått våra klimatmål godkända av Science </w:t>
      </w:r>
      <w:proofErr w:type="spellStart"/>
      <w:r w:rsidRPr="00977815">
        <w:rPr>
          <w:rFonts w:ascii="Arial" w:eastAsia="Arial" w:hAnsi="Arial" w:cs="Arial"/>
          <w:color w:val="000000" w:themeColor="text1"/>
          <w:sz w:val="16"/>
          <w:szCs w:val="16"/>
          <w:lang w:val="sv-SE"/>
        </w:rPr>
        <w:t>Based</w:t>
      </w:r>
      <w:proofErr w:type="spellEnd"/>
      <w:r w:rsidRPr="00977815">
        <w:rPr>
          <w:rFonts w:ascii="Arial" w:eastAsia="Arial" w:hAnsi="Arial" w:cs="Arial"/>
          <w:color w:val="000000" w:themeColor="text1"/>
          <w:sz w:val="16"/>
          <w:szCs w:val="16"/>
          <w:lang w:val="sv-SE"/>
        </w:rPr>
        <w:t xml:space="preserve"> Targets </w:t>
      </w:r>
      <w:proofErr w:type="spellStart"/>
      <w:r w:rsidRPr="00977815">
        <w:rPr>
          <w:rFonts w:ascii="Arial" w:eastAsia="Arial" w:hAnsi="Arial" w:cs="Arial"/>
          <w:color w:val="000000" w:themeColor="text1"/>
          <w:sz w:val="16"/>
          <w:szCs w:val="16"/>
          <w:lang w:val="sv-SE"/>
        </w:rPr>
        <w:t>initiative</w:t>
      </w:r>
      <w:proofErr w:type="spellEnd"/>
      <w:r w:rsidRPr="00977815">
        <w:rPr>
          <w:rFonts w:ascii="Arial" w:eastAsia="Arial" w:hAnsi="Arial" w:cs="Arial"/>
          <w:color w:val="000000" w:themeColor="text1"/>
          <w:sz w:val="16"/>
          <w:szCs w:val="16"/>
          <w:lang w:val="sv-SE"/>
        </w:rPr>
        <w:t xml:space="preserve"> (</w:t>
      </w:r>
      <w:proofErr w:type="spellStart"/>
      <w:r w:rsidRPr="00977815">
        <w:rPr>
          <w:rFonts w:ascii="Arial" w:eastAsia="Arial" w:hAnsi="Arial" w:cs="Arial"/>
          <w:color w:val="000000" w:themeColor="text1"/>
          <w:sz w:val="16"/>
          <w:szCs w:val="16"/>
          <w:lang w:val="sv-SE"/>
        </w:rPr>
        <w:t>SBTi</w:t>
      </w:r>
      <w:proofErr w:type="spellEnd"/>
      <w:r w:rsidRPr="00977815">
        <w:rPr>
          <w:rFonts w:ascii="Arial" w:eastAsia="Arial" w:hAnsi="Arial" w:cs="Arial"/>
          <w:color w:val="000000" w:themeColor="text1"/>
          <w:sz w:val="16"/>
          <w:szCs w:val="16"/>
          <w:lang w:val="sv-SE"/>
        </w:rPr>
        <w:t>) enligt både de nya riktlinjerna för skogs- och jordbrukssektorn (FLAG) och Net-</w:t>
      </w:r>
      <w:proofErr w:type="spellStart"/>
      <w:r w:rsidRPr="00977815">
        <w:rPr>
          <w:rFonts w:ascii="Arial" w:eastAsia="Arial" w:hAnsi="Arial" w:cs="Arial"/>
          <w:color w:val="000000" w:themeColor="text1"/>
          <w:sz w:val="16"/>
          <w:szCs w:val="16"/>
          <w:lang w:val="sv-SE"/>
        </w:rPr>
        <w:t>Zero</w:t>
      </w:r>
      <w:proofErr w:type="spellEnd"/>
      <w:r w:rsidRPr="00977815">
        <w:rPr>
          <w:rFonts w:ascii="Arial" w:eastAsia="Arial" w:hAnsi="Arial" w:cs="Arial"/>
          <w:color w:val="000000" w:themeColor="text1"/>
          <w:sz w:val="16"/>
          <w:szCs w:val="16"/>
          <w:lang w:val="sv-SE"/>
        </w:rPr>
        <w:t xml:space="preserve"> standarden. Målen är en del av vårt långsiktiga åtagande att minska vår klimatpåverkan och bidra till en minskad global uppvärmning enligt Parisavtalet.  </w:t>
      </w:r>
    </w:p>
    <w:p w14:paraId="0DB77BC0" w14:textId="60C3D2BD" w:rsidR="00A83121" w:rsidRDefault="008954E6" w:rsidP="008052FA">
      <w:pPr>
        <w:spacing w:after="80" w:line="252" w:lineRule="auto"/>
        <w:jc w:val="both"/>
        <w:rPr>
          <w:rFonts w:ascii="Arial" w:eastAsia="Arial" w:hAnsi="Arial" w:cs="Arial"/>
          <w:color w:val="000000" w:themeColor="text1"/>
          <w:sz w:val="16"/>
          <w:szCs w:val="16"/>
          <w:lang w:val="sv-SE"/>
        </w:rPr>
      </w:pPr>
      <w:r w:rsidRPr="008954E6">
        <w:rPr>
          <w:rFonts w:ascii="Arial" w:eastAsia="Arial" w:hAnsi="Arial" w:cs="Arial"/>
          <w:color w:val="000000" w:themeColor="text1"/>
          <w:sz w:val="16"/>
          <w:szCs w:val="16"/>
          <w:lang w:val="sv-SE"/>
        </w:rPr>
        <w:t>Utöver klimat</w:t>
      </w:r>
      <w:r w:rsidR="00D20DDC">
        <w:rPr>
          <w:rFonts w:ascii="Arial" w:eastAsia="Arial" w:hAnsi="Arial" w:cs="Arial"/>
          <w:color w:val="000000" w:themeColor="text1"/>
          <w:sz w:val="16"/>
          <w:szCs w:val="16"/>
          <w:lang w:val="sv-SE"/>
        </w:rPr>
        <w:t>frågor</w:t>
      </w:r>
      <w:r w:rsidRPr="008954E6">
        <w:rPr>
          <w:rFonts w:ascii="Arial" w:eastAsia="Arial" w:hAnsi="Arial" w:cs="Arial"/>
          <w:color w:val="000000" w:themeColor="text1"/>
          <w:sz w:val="16"/>
          <w:szCs w:val="16"/>
          <w:lang w:val="sv-SE"/>
        </w:rPr>
        <w:t xml:space="preserve"> är</w:t>
      </w:r>
      <w:r w:rsidR="00DA7D46">
        <w:rPr>
          <w:rFonts w:ascii="Arial" w:eastAsia="Arial" w:hAnsi="Arial" w:cs="Arial"/>
          <w:color w:val="000000" w:themeColor="text1"/>
          <w:sz w:val="16"/>
          <w:szCs w:val="16"/>
          <w:lang w:val="sv-SE"/>
        </w:rPr>
        <w:t xml:space="preserve"> </w:t>
      </w:r>
      <w:r w:rsidRPr="008954E6">
        <w:rPr>
          <w:rFonts w:ascii="Arial" w:eastAsia="Arial" w:hAnsi="Arial" w:cs="Arial"/>
          <w:color w:val="000000" w:themeColor="text1"/>
          <w:sz w:val="16"/>
          <w:szCs w:val="16"/>
          <w:lang w:val="sv-SE"/>
        </w:rPr>
        <w:t xml:space="preserve">djurvälfärd och säkra arbetsplatser </w:t>
      </w:r>
      <w:r w:rsidR="00B35E67">
        <w:rPr>
          <w:rFonts w:ascii="Arial" w:eastAsia="Arial" w:hAnsi="Arial" w:cs="Arial"/>
          <w:color w:val="000000" w:themeColor="text1"/>
          <w:sz w:val="16"/>
          <w:szCs w:val="16"/>
          <w:lang w:val="sv-SE"/>
        </w:rPr>
        <w:t>två</w:t>
      </w:r>
      <w:r w:rsidRPr="008954E6">
        <w:rPr>
          <w:rFonts w:ascii="Arial" w:eastAsia="Arial" w:hAnsi="Arial" w:cs="Arial"/>
          <w:color w:val="000000" w:themeColor="text1"/>
          <w:sz w:val="16"/>
          <w:szCs w:val="16"/>
          <w:lang w:val="sv-SE"/>
        </w:rPr>
        <w:t xml:space="preserve"> prioriterade områden för oss</w:t>
      </w:r>
      <w:r w:rsidR="002441AF" w:rsidRPr="00977815">
        <w:rPr>
          <w:rFonts w:ascii="Arial" w:eastAsia="Arial" w:hAnsi="Arial" w:cs="Arial"/>
          <w:color w:val="000000" w:themeColor="text1"/>
          <w:sz w:val="16"/>
          <w:szCs w:val="16"/>
          <w:lang w:val="sv-SE"/>
        </w:rPr>
        <w:t xml:space="preserve">. Friska djur som har det bra behöver inte antibiotika och under kvartalet </w:t>
      </w:r>
      <w:r w:rsidR="00753F5C">
        <w:rPr>
          <w:rFonts w:ascii="Arial" w:eastAsia="Arial" w:hAnsi="Arial" w:cs="Arial"/>
          <w:color w:val="000000" w:themeColor="text1"/>
          <w:sz w:val="16"/>
          <w:szCs w:val="16"/>
          <w:lang w:val="sv-SE"/>
        </w:rPr>
        <w:t>rapporterar</w:t>
      </w:r>
      <w:r w:rsidR="002441AF" w:rsidRPr="00977815">
        <w:rPr>
          <w:rFonts w:ascii="Arial" w:eastAsia="Arial" w:hAnsi="Arial" w:cs="Arial"/>
          <w:color w:val="000000" w:themeColor="text1"/>
          <w:sz w:val="16"/>
          <w:szCs w:val="16"/>
          <w:lang w:val="sv-SE"/>
        </w:rPr>
        <w:t xml:space="preserve"> vi </w:t>
      </w:r>
      <w:r w:rsidR="009F2814">
        <w:rPr>
          <w:rFonts w:ascii="Arial" w:eastAsia="Arial" w:hAnsi="Arial" w:cs="Arial"/>
          <w:color w:val="000000" w:themeColor="text1"/>
          <w:sz w:val="16"/>
          <w:szCs w:val="16"/>
          <w:lang w:val="sv-SE"/>
        </w:rPr>
        <w:t xml:space="preserve">en </w:t>
      </w:r>
      <w:r w:rsidR="002441AF" w:rsidRPr="00977815">
        <w:rPr>
          <w:rFonts w:ascii="Arial" w:eastAsia="Arial" w:hAnsi="Arial" w:cs="Arial"/>
          <w:color w:val="000000" w:themeColor="text1"/>
          <w:sz w:val="16"/>
          <w:szCs w:val="16"/>
          <w:lang w:val="sv-SE"/>
        </w:rPr>
        <w:t xml:space="preserve">fortsatt låg antibiotikaanvändning, vilket är ett </w:t>
      </w:r>
      <w:r w:rsidR="001948CC">
        <w:rPr>
          <w:rFonts w:ascii="Arial" w:eastAsia="Arial" w:hAnsi="Arial" w:cs="Arial"/>
          <w:color w:val="000000" w:themeColor="text1"/>
          <w:sz w:val="16"/>
          <w:szCs w:val="16"/>
          <w:lang w:val="sv-SE"/>
        </w:rPr>
        <w:t>resultat</w:t>
      </w:r>
      <w:r w:rsidR="004915F1">
        <w:rPr>
          <w:rFonts w:ascii="Arial" w:eastAsia="Arial" w:hAnsi="Arial" w:cs="Arial"/>
          <w:color w:val="000000" w:themeColor="text1"/>
          <w:sz w:val="16"/>
          <w:szCs w:val="16"/>
          <w:lang w:val="sv-SE"/>
        </w:rPr>
        <w:t xml:space="preserve"> av</w:t>
      </w:r>
      <w:r w:rsidR="001948CC" w:rsidRPr="00977815">
        <w:rPr>
          <w:rFonts w:ascii="Arial" w:eastAsia="Arial" w:hAnsi="Arial" w:cs="Arial"/>
          <w:color w:val="000000" w:themeColor="text1"/>
          <w:sz w:val="16"/>
          <w:szCs w:val="16"/>
          <w:lang w:val="sv-SE"/>
        </w:rPr>
        <w:t xml:space="preserve"> </w:t>
      </w:r>
      <w:r w:rsidR="00AC16DD">
        <w:rPr>
          <w:rFonts w:ascii="Arial" w:eastAsia="Arial" w:hAnsi="Arial" w:cs="Arial"/>
          <w:color w:val="000000" w:themeColor="text1"/>
          <w:sz w:val="16"/>
          <w:szCs w:val="16"/>
          <w:lang w:val="sv-SE"/>
        </w:rPr>
        <w:t xml:space="preserve">Scandi </w:t>
      </w:r>
      <w:r w:rsidR="00AC16DD" w:rsidRPr="46187680">
        <w:rPr>
          <w:rFonts w:ascii="Arial" w:eastAsia="Arial" w:hAnsi="Arial" w:cs="Arial"/>
          <w:color w:val="000000" w:themeColor="text1"/>
          <w:sz w:val="16"/>
          <w:szCs w:val="16"/>
          <w:lang w:val="sv-SE"/>
        </w:rPr>
        <w:t>Standards</w:t>
      </w:r>
      <w:r w:rsidR="002441AF" w:rsidRPr="00977815">
        <w:rPr>
          <w:rFonts w:ascii="Arial" w:eastAsia="Arial" w:hAnsi="Arial" w:cs="Arial"/>
          <w:color w:val="000000" w:themeColor="text1"/>
          <w:sz w:val="16"/>
          <w:szCs w:val="16"/>
          <w:lang w:val="sv-SE"/>
        </w:rPr>
        <w:t xml:space="preserve"> långsiktiga arbete med djurvälfärd</w:t>
      </w:r>
      <w:r w:rsidR="002441AF" w:rsidRPr="46187680">
        <w:rPr>
          <w:rFonts w:ascii="Arial" w:eastAsia="Arial" w:hAnsi="Arial" w:cs="Arial"/>
          <w:color w:val="000000" w:themeColor="text1"/>
          <w:sz w:val="16"/>
          <w:szCs w:val="16"/>
          <w:lang w:val="sv-SE"/>
        </w:rPr>
        <w:t xml:space="preserve">. </w:t>
      </w:r>
      <w:r w:rsidR="003B72D0" w:rsidRPr="46187680">
        <w:rPr>
          <w:rFonts w:ascii="Arial" w:eastAsia="Arial" w:hAnsi="Arial" w:cs="Arial"/>
          <w:color w:val="000000" w:themeColor="text1"/>
          <w:sz w:val="16"/>
          <w:szCs w:val="16"/>
          <w:lang w:val="sv-SE"/>
        </w:rPr>
        <w:t>Målsättningen</w:t>
      </w:r>
      <w:r w:rsidR="003B72D0">
        <w:rPr>
          <w:rFonts w:ascii="Arial" w:eastAsia="Arial" w:hAnsi="Arial" w:cs="Arial"/>
          <w:color w:val="000000" w:themeColor="text1"/>
          <w:sz w:val="16"/>
          <w:szCs w:val="16"/>
          <w:lang w:val="sv-SE"/>
        </w:rPr>
        <w:t xml:space="preserve"> vad gäller</w:t>
      </w:r>
      <w:r w:rsidR="002441AF" w:rsidRPr="00977815">
        <w:rPr>
          <w:rFonts w:ascii="Arial" w:eastAsia="Arial" w:hAnsi="Arial" w:cs="Arial"/>
          <w:color w:val="000000" w:themeColor="text1"/>
          <w:sz w:val="16"/>
          <w:szCs w:val="16"/>
          <w:lang w:val="sv-SE"/>
        </w:rPr>
        <w:t xml:space="preserve"> antalet arbets</w:t>
      </w:r>
      <w:r w:rsidR="006E7348">
        <w:rPr>
          <w:rFonts w:ascii="Arial" w:eastAsia="Arial" w:hAnsi="Arial" w:cs="Arial"/>
          <w:color w:val="000000" w:themeColor="text1"/>
          <w:sz w:val="16"/>
          <w:szCs w:val="16"/>
          <w:lang w:val="sv-SE"/>
        </w:rPr>
        <w:t>s</w:t>
      </w:r>
      <w:r w:rsidR="0033196B">
        <w:rPr>
          <w:rFonts w:ascii="Arial" w:eastAsia="Arial" w:hAnsi="Arial" w:cs="Arial"/>
          <w:color w:val="000000" w:themeColor="text1"/>
          <w:sz w:val="16"/>
          <w:szCs w:val="16"/>
          <w:lang w:val="sv-SE"/>
        </w:rPr>
        <w:t>kador med frånvaro</w:t>
      </w:r>
      <w:r w:rsidR="002441AF" w:rsidRPr="00977815">
        <w:rPr>
          <w:rFonts w:ascii="Arial" w:eastAsia="Arial" w:hAnsi="Arial" w:cs="Arial"/>
          <w:color w:val="000000" w:themeColor="text1"/>
          <w:sz w:val="16"/>
          <w:szCs w:val="16"/>
          <w:lang w:val="sv-SE"/>
        </w:rPr>
        <w:t xml:space="preserve"> (LTI) </w:t>
      </w:r>
      <w:r w:rsidR="00521203">
        <w:rPr>
          <w:rFonts w:ascii="Arial" w:eastAsia="Arial" w:hAnsi="Arial" w:cs="Arial"/>
          <w:color w:val="000000" w:themeColor="text1"/>
          <w:sz w:val="16"/>
          <w:szCs w:val="16"/>
          <w:lang w:val="sv-SE"/>
        </w:rPr>
        <w:t>uppnår</w:t>
      </w:r>
      <w:r w:rsidR="002441AF" w:rsidRPr="00977815">
        <w:rPr>
          <w:rFonts w:ascii="Arial" w:eastAsia="Arial" w:hAnsi="Arial" w:cs="Arial"/>
          <w:color w:val="000000" w:themeColor="text1"/>
          <w:sz w:val="16"/>
          <w:szCs w:val="16"/>
          <w:lang w:val="sv-SE"/>
        </w:rPr>
        <w:t xml:space="preserve"> vi inte </w:t>
      </w:r>
      <w:r w:rsidR="00521203">
        <w:rPr>
          <w:rFonts w:ascii="Arial" w:eastAsia="Arial" w:hAnsi="Arial" w:cs="Arial"/>
          <w:color w:val="000000" w:themeColor="text1"/>
          <w:sz w:val="16"/>
          <w:szCs w:val="16"/>
          <w:lang w:val="sv-SE"/>
        </w:rPr>
        <w:t>i sin helhet</w:t>
      </w:r>
      <w:r w:rsidR="002441AF" w:rsidRPr="00977815">
        <w:rPr>
          <w:rFonts w:ascii="Arial" w:eastAsia="Arial" w:hAnsi="Arial" w:cs="Arial"/>
          <w:color w:val="000000" w:themeColor="text1"/>
          <w:sz w:val="16"/>
          <w:szCs w:val="16"/>
          <w:lang w:val="sv-SE"/>
        </w:rPr>
        <w:t xml:space="preserve"> under året. Vi har gjort </w:t>
      </w:r>
      <w:r w:rsidR="00812207">
        <w:rPr>
          <w:rFonts w:ascii="Arial" w:eastAsia="Arial" w:hAnsi="Arial" w:cs="Arial"/>
          <w:color w:val="000000" w:themeColor="text1"/>
          <w:sz w:val="16"/>
          <w:szCs w:val="16"/>
          <w:lang w:val="sv-SE"/>
        </w:rPr>
        <w:t>betydande</w:t>
      </w:r>
      <w:r w:rsidR="002441AF" w:rsidRPr="00977815">
        <w:rPr>
          <w:rFonts w:ascii="Arial" w:eastAsia="Arial" w:hAnsi="Arial" w:cs="Arial"/>
          <w:color w:val="000000" w:themeColor="text1"/>
          <w:sz w:val="16"/>
          <w:szCs w:val="16"/>
          <w:lang w:val="sv-SE"/>
        </w:rPr>
        <w:t xml:space="preserve"> förbättringar sedan 2021, </w:t>
      </w:r>
      <w:r w:rsidR="000E3EA0">
        <w:rPr>
          <w:rFonts w:ascii="Arial" w:eastAsia="Arial" w:hAnsi="Arial" w:cs="Arial"/>
          <w:color w:val="000000" w:themeColor="text1"/>
          <w:sz w:val="16"/>
          <w:szCs w:val="16"/>
          <w:lang w:val="sv-SE"/>
        </w:rPr>
        <w:t>och</w:t>
      </w:r>
      <w:r w:rsidR="002441AF" w:rsidRPr="00977815">
        <w:rPr>
          <w:rFonts w:ascii="Arial" w:eastAsia="Arial" w:hAnsi="Arial" w:cs="Arial"/>
          <w:color w:val="000000" w:themeColor="text1"/>
          <w:sz w:val="16"/>
          <w:szCs w:val="16"/>
          <w:lang w:val="sv-SE"/>
        </w:rPr>
        <w:t xml:space="preserve"> stärker nu arbetet </w:t>
      </w:r>
      <w:r w:rsidR="571A552C" w:rsidRPr="354A1A4C">
        <w:rPr>
          <w:rFonts w:ascii="Arial" w:eastAsia="Arial" w:hAnsi="Arial" w:cs="Arial"/>
          <w:color w:val="000000" w:themeColor="text1"/>
          <w:sz w:val="16"/>
          <w:szCs w:val="16"/>
          <w:lang w:val="sv-SE"/>
        </w:rPr>
        <w:t>och</w:t>
      </w:r>
      <w:r w:rsidR="002441AF" w:rsidRPr="354A1A4C">
        <w:rPr>
          <w:rFonts w:ascii="Arial" w:eastAsia="Arial" w:hAnsi="Arial" w:cs="Arial"/>
          <w:color w:val="000000" w:themeColor="text1"/>
          <w:sz w:val="16"/>
          <w:szCs w:val="16"/>
          <w:lang w:val="sv-SE"/>
        </w:rPr>
        <w:t xml:space="preserve"> </w:t>
      </w:r>
      <w:r w:rsidR="002441AF" w:rsidRPr="00977815">
        <w:rPr>
          <w:rFonts w:ascii="Arial" w:eastAsia="Arial" w:hAnsi="Arial" w:cs="Arial"/>
          <w:color w:val="000000" w:themeColor="text1"/>
          <w:sz w:val="16"/>
          <w:szCs w:val="16"/>
          <w:lang w:val="sv-SE"/>
        </w:rPr>
        <w:t xml:space="preserve">kunskapen </w:t>
      </w:r>
      <w:r w:rsidR="001F17D3">
        <w:rPr>
          <w:rFonts w:ascii="Arial" w:eastAsia="Arial" w:hAnsi="Arial" w:cs="Arial"/>
          <w:color w:val="000000" w:themeColor="text1"/>
          <w:sz w:val="16"/>
          <w:szCs w:val="16"/>
          <w:lang w:val="sv-SE"/>
        </w:rPr>
        <w:t xml:space="preserve">i organisationen </w:t>
      </w:r>
      <w:r w:rsidR="00B867E1">
        <w:rPr>
          <w:rFonts w:ascii="Arial" w:eastAsia="Arial" w:hAnsi="Arial" w:cs="Arial"/>
          <w:color w:val="000000" w:themeColor="text1"/>
          <w:sz w:val="16"/>
          <w:szCs w:val="16"/>
          <w:lang w:val="sv-SE"/>
        </w:rPr>
        <w:t>ytterligare</w:t>
      </w:r>
      <w:r w:rsidR="002441AF" w:rsidRPr="00977815">
        <w:rPr>
          <w:rFonts w:ascii="Arial" w:eastAsia="Arial" w:hAnsi="Arial" w:cs="Arial"/>
          <w:color w:val="000000" w:themeColor="text1"/>
          <w:sz w:val="16"/>
          <w:szCs w:val="16"/>
          <w:lang w:val="sv-SE"/>
        </w:rPr>
        <w:t xml:space="preserve"> genom att </w:t>
      </w:r>
      <w:r w:rsidR="005C076A" w:rsidRPr="00977815">
        <w:rPr>
          <w:rFonts w:ascii="Arial" w:eastAsia="Arial" w:hAnsi="Arial" w:cs="Arial"/>
          <w:color w:val="000000" w:themeColor="text1"/>
          <w:sz w:val="16"/>
          <w:szCs w:val="16"/>
          <w:lang w:val="sv-SE"/>
        </w:rPr>
        <w:t xml:space="preserve">ta fram </w:t>
      </w:r>
      <w:r w:rsidR="00307757" w:rsidRPr="00977815">
        <w:rPr>
          <w:rFonts w:ascii="Arial" w:eastAsia="Arial" w:hAnsi="Arial" w:cs="Arial"/>
          <w:color w:val="000000" w:themeColor="text1"/>
          <w:sz w:val="16"/>
          <w:szCs w:val="16"/>
          <w:lang w:val="sv-SE"/>
        </w:rPr>
        <w:t>koncernöverg</w:t>
      </w:r>
      <w:r w:rsidR="006173CA">
        <w:rPr>
          <w:rFonts w:ascii="Arial" w:eastAsia="Arial" w:hAnsi="Arial" w:cs="Arial"/>
          <w:color w:val="000000" w:themeColor="text1"/>
          <w:sz w:val="16"/>
          <w:szCs w:val="16"/>
          <w:lang w:val="sv-SE"/>
        </w:rPr>
        <w:t>r</w:t>
      </w:r>
      <w:r w:rsidR="00307757" w:rsidRPr="00977815">
        <w:rPr>
          <w:rFonts w:ascii="Arial" w:eastAsia="Arial" w:hAnsi="Arial" w:cs="Arial"/>
          <w:color w:val="000000" w:themeColor="text1"/>
          <w:sz w:val="16"/>
          <w:szCs w:val="16"/>
          <w:lang w:val="sv-SE"/>
        </w:rPr>
        <w:t>ipande</w:t>
      </w:r>
      <w:r w:rsidR="005C076A" w:rsidRPr="00977815">
        <w:rPr>
          <w:rFonts w:ascii="Arial" w:eastAsia="Arial" w:hAnsi="Arial" w:cs="Arial"/>
          <w:color w:val="000000" w:themeColor="text1"/>
          <w:sz w:val="16"/>
          <w:szCs w:val="16"/>
          <w:lang w:val="sv-SE"/>
        </w:rPr>
        <w:t xml:space="preserve"> processer för </w:t>
      </w:r>
      <w:r w:rsidR="00307757" w:rsidRPr="00977815">
        <w:rPr>
          <w:rFonts w:ascii="Arial" w:eastAsia="Arial" w:hAnsi="Arial" w:cs="Arial"/>
          <w:color w:val="000000" w:themeColor="text1"/>
          <w:sz w:val="16"/>
          <w:szCs w:val="16"/>
          <w:lang w:val="sv-SE"/>
        </w:rPr>
        <w:t xml:space="preserve">riskutvärdering, </w:t>
      </w:r>
      <w:r w:rsidR="00650911" w:rsidRPr="00977815">
        <w:rPr>
          <w:rFonts w:ascii="Arial" w:eastAsia="Arial" w:hAnsi="Arial" w:cs="Arial"/>
          <w:color w:val="000000" w:themeColor="text1"/>
          <w:sz w:val="16"/>
          <w:szCs w:val="16"/>
          <w:lang w:val="sv-SE"/>
        </w:rPr>
        <w:t>rotorsaksanalys</w:t>
      </w:r>
      <w:r w:rsidR="00307757" w:rsidRPr="00977815">
        <w:rPr>
          <w:rFonts w:ascii="Arial" w:eastAsia="Arial" w:hAnsi="Arial" w:cs="Arial"/>
          <w:color w:val="000000" w:themeColor="text1"/>
          <w:sz w:val="16"/>
          <w:szCs w:val="16"/>
          <w:lang w:val="sv-SE"/>
        </w:rPr>
        <w:t>,</w:t>
      </w:r>
      <w:r w:rsidR="00650911" w:rsidRPr="00977815">
        <w:rPr>
          <w:rFonts w:ascii="Arial" w:eastAsia="Arial" w:hAnsi="Arial" w:cs="Arial"/>
          <w:color w:val="000000" w:themeColor="text1"/>
          <w:sz w:val="16"/>
          <w:szCs w:val="16"/>
          <w:lang w:val="sv-SE"/>
        </w:rPr>
        <w:t xml:space="preserve"> och </w:t>
      </w:r>
      <w:r w:rsidR="00307757" w:rsidRPr="00977815">
        <w:rPr>
          <w:rFonts w:ascii="Arial" w:eastAsia="Arial" w:hAnsi="Arial" w:cs="Arial"/>
          <w:color w:val="000000" w:themeColor="text1"/>
          <w:sz w:val="16"/>
          <w:szCs w:val="16"/>
          <w:lang w:val="sv-SE"/>
        </w:rPr>
        <w:t>utbildning</w:t>
      </w:r>
      <w:r w:rsidR="1D0DA726" w:rsidRPr="00977815">
        <w:rPr>
          <w:rFonts w:ascii="Arial" w:eastAsia="Arial" w:hAnsi="Arial" w:cs="Arial"/>
          <w:color w:val="000000" w:themeColor="text1"/>
          <w:sz w:val="16"/>
          <w:szCs w:val="16"/>
          <w:lang w:val="sv-SE"/>
        </w:rPr>
        <w:t>.</w:t>
      </w:r>
    </w:p>
    <w:p w14:paraId="6514E4E2" w14:textId="77777777" w:rsidR="00357D2B" w:rsidRPr="005C76FC" w:rsidRDefault="00357D2B" w:rsidP="008052FA">
      <w:pPr>
        <w:spacing w:after="80" w:line="252" w:lineRule="auto"/>
        <w:jc w:val="both"/>
        <w:rPr>
          <w:rFonts w:ascii="Arial" w:eastAsia="Arial" w:hAnsi="Arial" w:cs="Arial"/>
          <w:color w:val="000000" w:themeColor="text1"/>
          <w:sz w:val="10"/>
          <w:szCs w:val="10"/>
          <w:lang w:val="sv-SE"/>
        </w:rPr>
      </w:pPr>
    </w:p>
    <w:p w14:paraId="1E29AFF7" w14:textId="2A09132F" w:rsidR="005A4E94" w:rsidRPr="00977815" w:rsidRDefault="00563E88" w:rsidP="008052FA">
      <w:pPr>
        <w:spacing w:after="80" w:line="252" w:lineRule="auto"/>
        <w:jc w:val="both"/>
        <w:rPr>
          <w:rFonts w:ascii="Arial" w:eastAsia="Arial" w:hAnsi="Arial" w:cs="Arial"/>
          <w:b/>
          <w:bCs/>
          <w:sz w:val="16"/>
          <w:szCs w:val="16"/>
          <w:lang w:val="sv-SE"/>
        </w:rPr>
      </w:pPr>
      <w:r w:rsidRPr="00977815">
        <w:rPr>
          <w:rFonts w:ascii="Arial" w:eastAsia="Arial" w:hAnsi="Arial" w:cs="Arial"/>
          <w:b/>
          <w:bCs/>
          <w:sz w:val="16"/>
          <w:szCs w:val="16"/>
          <w:lang w:val="sv-SE"/>
        </w:rPr>
        <w:t>F</w:t>
      </w:r>
      <w:r w:rsidR="005A4E94" w:rsidRPr="00977815">
        <w:rPr>
          <w:rFonts w:ascii="Arial" w:eastAsia="Arial" w:hAnsi="Arial" w:cs="Arial"/>
          <w:b/>
          <w:bCs/>
          <w:sz w:val="16"/>
          <w:szCs w:val="16"/>
          <w:lang w:val="sv-SE"/>
        </w:rPr>
        <w:t>inansiell position</w:t>
      </w:r>
    </w:p>
    <w:p w14:paraId="441454FB" w14:textId="5D1ED045" w:rsidR="002822E1" w:rsidRDefault="006247AB" w:rsidP="008052FA">
      <w:pPr>
        <w:spacing w:after="80" w:line="252" w:lineRule="auto"/>
        <w:jc w:val="both"/>
        <w:rPr>
          <w:rFonts w:ascii="Arial" w:eastAsia="Arial" w:hAnsi="Arial" w:cs="Arial"/>
          <w:sz w:val="16"/>
          <w:szCs w:val="16"/>
          <w:lang w:val="sv-SE"/>
        </w:rPr>
      </w:pPr>
      <w:r w:rsidRPr="006247AB">
        <w:rPr>
          <w:rFonts w:ascii="Arial" w:eastAsia="Arial" w:hAnsi="Arial" w:cs="Arial"/>
          <w:sz w:val="16"/>
          <w:szCs w:val="16"/>
          <w:lang w:val="sv-SE"/>
        </w:rPr>
        <w:t xml:space="preserve">Den räntebärande nettoskulden ökade med 239 MSEK till 1935 MSEK i kvartalet, </w:t>
      </w:r>
      <w:r w:rsidR="00C16991">
        <w:rPr>
          <w:rFonts w:ascii="Arial" w:eastAsia="Arial" w:hAnsi="Arial" w:cs="Arial"/>
          <w:sz w:val="16"/>
          <w:szCs w:val="16"/>
          <w:lang w:val="sv-SE"/>
        </w:rPr>
        <w:t>där</w:t>
      </w:r>
      <w:r w:rsidRPr="006247AB">
        <w:rPr>
          <w:rFonts w:ascii="Arial" w:eastAsia="Arial" w:hAnsi="Arial" w:cs="Arial"/>
          <w:sz w:val="16"/>
          <w:szCs w:val="16"/>
          <w:lang w:val="sv-SE"/>
        </w:rPr>
        <w:t xml:space="preserve"> förvärvet i Litauen påverkade kassaflödet </w:t>
      </w:r>
      <w:r w:rsidR="00836332">
        <w:rPr>
          <w:rFonts w:ascii="Arial" w:eastAsia="Arial" w:hAnsi="Arial" w:cs="Arial"/>
          <w:sz w:val="16"/>
          <w:szCs w:val="16"/>
          <w:lang w:val="sv-SE"/>
        </w:rPr>
        <w:t xml:space="preserve">negativt </w:t>
      </w:r>
      <w:r w:rsidRPr="006247AB">
        <w:rPr>
          <w:rFonts w:ascii="Arial" w:eastAsia="Arial" w:hAnsi="Arial" w:cs="Arial"/>
          <w:sz w:val="16"/>
          <w:szCs w:val="16"/>
          <w:lang w:val="sv-SE"/>
        </w:rPr>
        <w:t xml:space="preserve">med 267 MSEK. Investeringarna i kvartalet </w:t>
      </w:r>
      <w:r w:rsidR="00F65024">
        <w:rPr>
          <w:rFonts w:ascii="Arial" w:eastAsia="Arial" w:hAnsi="Arial" w:cs="Arial"/>
          <w:sz w:val="16"/>
          <w:szCs w:val="16"/>
          <w:lang w:val="sv-SE"/>
        </w:rPr>
        <w:t>och för helåret uppgick</w:t>
      </w:r>
      <w:r w:rsidR="00F65024" w:rsidRPr="006247AB">
        <w:rPr>
          <w:rFonts w:ascii="Arial" w:eastAsia="Arial" w:hAnsi="Arial" w:cs="Arial"/>
          <w:sz w:val="16"/>
          <w:szCs w:val="16"/>
          <w:lang w:val="sv-SE"/>
        </w:rPr>
        <w:t xml:space="preserve"> </w:t>
      </w:r>
      <w:r w:rsidR="00895F1B">
        <w:rPr>
          <w:rFonts w:ascii="Arial" w:eastAsia="Arial" w:hAnsi="Arial" w:cs="Arial"/>
          <w:sz w:val="16"/>
          <w:szCs w:val="16"/>
          <w:lang w:val="sv-SE"/>
        </w:rPr>
        <w:t>till</w:t>
      </w:r>
      <w:r w:rsidRPr="006247AB">
        <w:rPr>
          <w:rFonts w:ascii="Arial" w:eastAsia="Arial" w:hAnsi="Arial" w:cs="Arial"/>
          <w:sz w:val="16"/>
          <w:szCs w:val="16"/>
          <w:lang w:val="sv-SE"/>
        </w:rPr>
        <w:t xml:space="preserve"> 111 MSEK </w:t>
      </w:r>
      <w:r w:rsidR="00405738" w:rsidRPr="46187680">
        <w:rPr>
          <w:rFonts w:ascii="Arial" w:eastAsia="Arial" w:hAnsi="Arial" w:cs="Arial"/>
          <w:sz w:val="16"/>
          <w:szCs w:val="16"/>
          <w:lang w:val="sv-SE"/>
        </w:rPr>
        <w:t>respektive</w:t>
      </w:r>
      <w:r w:rsidRPr="006247AB">
        <w:rPr>
          <w:rFonts w:ascii="Arial" w:eastAsia="Arial" w:hAnsi="Arial" w:cs="Arial"/>
          <w:sz w:val="16"/>
          <w:szCs w:val="16"/>
          <w:lang w:val="sv-SE"/>
        </w:rPr>
        <w:t xml:space="preserve"> 367 MSEK. </w:t>
      </w:r>
      <w:r w:rsidR="00401FF0">
        <w:rPr>
          <w:rFonts w:ascii="Arial" w:eastAsia="Arial" w:hAnsi="Arial" w:cs="Arial"/>
          <w:sz w:val="16"/>
          <w:szCs w:val="16"/>
          <w:lang w:val="sv-SE"/>
        </w:rPr>
        <w:t xml:space="preserve">Bedömningen är att </w:t>
      </w:r>
      <w:r w:rsidRPr="006247AB">
        <w:rPr>
          <w:rFonts w:ascii="Arial" w:eastAsia="Arial" w:hAnsi="Arial" w:cs="Arial"/>
          <w:sz w:val="16"/>
          <w:szCs w:val="16"/>
          <w:lang w:val="sv-SE"/>
        </w:rPr>
        <w:t xml:space="preserve">Scandi Standard </w:t>
      </w:r>
      <w:r w:rsidR="00401FF0" w:rsidRPr="46187680">
        <w:rPr>
          <w:rFonts w:ascii="Arial" w:eastAsia="Arial" w:hAnsi="Arial" w:cs="Arial"/>
          <w:sz w:val="16"/>
          <w:szCs w:val="16"/>
          <w:lang w:val="sv-SE"/>
        </w:rPr>
        <w:t>under</w:t>
      </w:r>
      <w:r w:rsidR="004F79FA" w:rsidRPr="004F79FA">
        <w:rPr>
          <w:rFonts w:ascii="Arial" w:eastAsia="Arial" w:hAnsi="Arial" w:cs="Arial"/>
          <w:sz w:val="16"/>
          <w:szCs w:val="16"/>
          <w:lang w:val="sv-SE"/>
        </w:rPr>
        <w:t xml:space="preserve"> 2025 </w:t>
      </w:r>
      <w:r w:rsidR="00B14D9D" w:rsidRPr="46187680">
        <w:rPr>
          <w:rFonts w:ascii="Arial" w:eastAsia="Arial" w:hAnsi="Arial" w:cs="Arial"/>
          <w:sz w:val="16"/>
          <w:szCs w:val="16"/>
          <w:lang w:val="sv-SE"/>
        </w:rPr>
        <w:t>ska</w:t>
      </w:r>
      <w:r w:rsidR="004F79FA" w:rsidRPr="004F79FA">
        <w:rPr>
          <w:rFonts w:ascii="Arial" w:eastAsia="Arial" w:hAnsi="Arial" w:cs="Arial"/>
          <w:sz w:val="16"/>
          <w:szCs w:val="16"/>
          <w:lang w:val="sv-SE"/>
        </w:rPr>
        <w:t xml:space="preserve"> </w:t>
      </w:r>
      <w:r w:rsidRPr="006247AB">
        <w:rPr>
          <w:rFonts w:ascii="Arial" w:eastAsia="Arial" w:hAnsi="Arial" w:cs="Arial"/>
          <w:sz w:val="16"/>
          <w:szCs w:val="16"/>
          <w:lang w:val="sv-SE"/>
        </w:rPr>
        <w:t>investera 5</w:t>
      </w:r>
      <w:r w:rsidR="005C1F04">
        <w:rPr>
          <w:rFonts w:ascii="Arial" w:eastAsia="Arial" w:hAnsi="Arial" w:cs="Arial"/>
          <w:sz w:val="16"/>
          <w:szCs w:val="16"/>
          <w:lang w:val="sv-SE"/>
        </w:rPr>
        <w:t>5</w:t>
      </w:r>
      <w:r w:rsidRPr="006247AB">
        <w:rPr>
          <w:rFonts w:ascii="Arial" w:eastAsia="Arial" w:hAnsi="Arial" w:cs="Arial"/>
          <w:sz w:val="16"/>
          <w:szCs w:val="16"/>
          <w:lang w:val="sv-SE"/>
        </w:rPr>
        <w:t xml:space="preserve">0 MSEK. </w:t>
      </w:r>
      <w:r w:rsidR="003E0FF4">
        <w:rPr>
          <w:rFonts w:ascii="Arial" w:eastAsia="Arial" w:hAnsi="Arial" w:cs="Arial"/>
          <w:sz w:val="16"/>
          <w:szCs w:val="16"/>
          <w:lang w:val="sv-SE"/>
        </w:rPr>
        <w:t>Investeringarna</w:t>
      </w:r>
      <w:r w:rsidRPr="006247AB">
        <w:rPr>
          <w:rFonts w:ascii="Arial" w:eastAsia="Arial" w:hAnsi="Arial" w:cs="Arial"/>
          <w:sz w:val="16"/>
          <w:szCs w:val="16"/>
          <w:lang w:val="sv-SE"/>
        </w:rPr>
        <w:t xml:space="preserve"> kommer </w:t>
      </w:r>
      <w:r w:rsidR="003E0FF4">
        <w:rPr>
          <w:rFonts w:ascii="Arial" w:eastAsia="Arial" w:hAnsi="Arial" w:cs="Arial"/>
          <w:sz w:val="16"/>
          <w:szCs w:val="16"/>
          <w:lang w:val="sv-SE"/>
        </w:rPr>
        <w:t>i</w:t>
      </w:r>
      <w:r w:rsidR="003E0FF4" w:rsidRPr="006247AB">
        <w:rPr>
          <w:rFonts w:ascii="Arial" w:eastAsia="Arial" w:hAnsi="Arial" w:cs="Arial"/>
          <w:sz w:val="16"/>
          <w:szCs w:val="16"/>
          <w:lang w:val="sv-SE"/>
        </w:rPr>
        <w:t xml:space="preserve"> </w:t>
      </w:r>
      <w:r w:rsidR="00B65953">
        <w:rPr>
          <w:rFonts w:ascii="Arial" w:eastAsia="Arial" w:hAnsi="Arial" w:cs="Arial"/>
          <w:sz w:val="16"/>
          <w:szCs w:val="16"/>
          <w:lang w:val="sv-SE"/>
        </w:rPr>
        <w:t>huvudsak</w:t>
      </w:r>
      <w:r w:rsidR="00B65953" w:rsidRPr="006247AB">
        <w:rPr>
          <w:rFonts w:ascii="Arial" w:eastAsia="Arial" w:hAnsi="Arial" w:cs="Arial"/>
          <w:sz w:val="16"/>
          <w:szCs w:val="16"/>
          <w:lang w:val="sv-SE"/>
        </w:rPr>
        <w:t xml:space="preserve"> </w:t>
      </w:r>
      <w:r w:rsidR="00B9552C">
        <w:rPr>
          <w:rFonts w:ascii="Arial" w:eastAsia="Arial" w:hAnsi="Arial" w:cs="Arial"/>
          <w:sz w:val="16"/>
          <w:szCs w:val="16"/>
          <w:lang w:val="sv-SE"/>
        </w:rPr>
        <w:t xml:space="preserve">att koncentreras till att </w:t>
      </w:r>
      <w:r w:rsidR="0002381F">
        <w:rPr>
          <w:rFonts w:ascii="Arial" w:eastAsia="Arial" w:hAnsi="Arial" w:cs="Arial"/>
          <w:sz w:val="16"/>
          <w:szCs w:val="16"/>
          <w:lang w:val="sv-SE"/>
        </w:rPr>
        <w:t xml:space="preserve">fortsätta </w:t>
      </w:r>
      <w:r w:rsidRPr="46187680">
        <w:rPr>
          <w:rFonts w:ascii="Arial" w:eastAsia="Arial" w:hAnsi="Arial" w:cs="Arial"/>
          <w:sz w:val="16"/>
          <w:szCs w:val="16"/>
          <w:lang w:val="sv-SE"/>
        </w:rPr>
        <w:t>öka</w:t>
      </w:r>
      <w:r w:rsidR="499E90F0" w:rsidRPr="46187680">
        <w:rPr>
          <w:rFonts w:ascii="Arial" w:eastAsia="Arial" w:hAnsi="Arial" w:cs="Arial"/>
          <w:sz w:val="16"/>
          <w:szCs w:val="16"/>
          <w:lang w:val="sv-SE"/>
        </w:rPr>
        <w:t xml:space="preserve"> </w:t>
      </w:r>
      <w:r w:rsidRPr="46187680">
        <w:rPr>
          <w:rFonts w:ascii="Arial" w:eastAsia="Arial" w:hAnsi="Arial" w:cs="Arial"/>
          <w:sz w:val="16"/>
          <w:szCs w:val="16"/>
          <w:lang w:val="sv-SE"/>
        </w:rPr>
        <w:t>kapacitet</w:t>
      </w:r>
      <w:r w:rsidR="377BFAA4" w:rsidRPr="46187680">
        <w:rPr>
          <w:rFonts w:ascii="Arial" w:eastAsia="Arial" w:hAnsi="Arial" w:cs="Arial"/>
          <w:sz w:val="16"/>
          <w:szCs w:val="16"/>
          <w:lang w:val="sv-SE"/>
        </w:rPr>
        <w:t>en</w:t>
      </w:r>
      <w:r w:rsidR="004F79FA" w:rsidRPr="004F79FA">
        <w:rPr>
          <w:rFonts w:ascii="Arial" w:eastAsia="Arial" w:hAnsi="Arial" w:cs="Arial"/>
          <w:sz w:val="16"/>
          <w:szCs w:val="16"/>
          <w:lang w:val="sv-SE"/>
        </w:rPr>
        <w:t xml:space="preserve"> </w:t>
      </w:r>
      <w:r w:rsidR="00952089">
        <w:rPr>
          <w:rFonts w:ascii="Arial" w:eastAsia="Arial" w:hAnsi="Arial" w:cs="Arial"/>
          <w:sz w:val="16"/>
          <w:szCs w:val="16"/>
          <w:lang w:val="sv-SE"/>
        </w:rPr>
        <w:t>inom</w:t>
      </w:r>
      <w:r w:rsidRPr="006247AB">
        <w:rPr>
          <w:rFonts w:ascii="Arial" w:eastAsia="Arial" w:hAnsi="Arial" w:cs="Arial"/>
          <w:sz w:val="16"/>
          <w:szCs w:val="16"/>
          <w:lang w:val="sv-SE"/>
        </w:rPr>
        <w:t xml:space="preserve"> både Ready-to-cook och Ready-to-eat </w:t>
      </w:r>
      <w:r w:rsidR="00F567EF">
        <w:rPr>
          <w:rFonts w:ascii="Arial" w:eastAsia="Arial" w:hAnsi="Arial" w:cs="Arial"/>
          <w:sz w:val="16"/>
          <w:szCs w:val="16"/>
          <w:lang w:val="sv-SE"/>
        </w:rPr>
        <w:t xml:space="preserve">samt till </w:t>
      </w:r>
      <w:r w:rsidR="15494E6D" w:rsidRPr="46187680">
        <w:rPr>
          <w:rFonts w:ascii="Arial" w:eastAsia="Arial" w:hAnsi="Arial" w:cs="Arial"/>
          <w:sz w:val="16"/>
          <w:szCs w:val="16"/>
          <w:lang w:val="sv-SE"/>
        </w:rPr>
        <w:t>det</w:t>
      </w:r>
      <w:r w:rsidR="00F567EF">
        <w:rPr>
          <w:rFonts w:ascii="Arial" w:eastAsia="Arial" w:hAnsi="Arial" w:cs="Arial"/>
          <w:sz w:val="16"/>
          <w:szCs w:val="16"/>
          <w:lang w:val="sv-SE"/>
        </w:rPr>
        <w:t xml:space="preserve"> fortsatta arbetet</w:t>
      </w:r>
      <w:r w:rsidRPr="006247AB">
        <w:rPr>
          <w:rFonts w:ascii="Arial" w:eastAsia="Arial" w:hAnsi="Arial" w:cs="Arial"/>
          <w:sz w:val="16"/>
          <w:szCs w:val="16"/>
          <w:lang w:val="sv-SE"/>
        </w:rPr>
        <w:t xml:space="preserve"> med </w:t>
      </w:r>
      <w:r w:rsidR="00F567EF">
        <w:rPr>
          <w:rFonts w:ascii="Arial" w:eastAsia="Arial" w:hAnsi="Arial" w:cs="Arial"/>
          <w:sz w:val="16"/>
          <w:szCs w:val="16"/>
          <w:lang w:val="sv-SE"/>
        </w:rPr>
        <w:t>att</w:t>
      </w:r>
      <w:r w:rsidR="00F567EF" w:rsidRPr="006247AB" w:rsidDel="00F567EF">
        <w:rPr>
          <w:rFonts w:ascii="Arial" w:eastAsia="Arial" w:hAnsi="Arial" w:cs="Arial"/>
          <w:sz w:val="16"/>
          <w:szCs w:val="16"/>
          <w:lang w:val="sv-SE"/>
        </w:rPr>
        <w:t xml:space="preserve"> </w:t>
      </w:r>
      <w:r w:rsidR="00EB0FC9" w:rsidRPr="006247AB">
        <w:rPr>
          <w:rFonts w:ascii="Arial" w:eastAsia="Arial" w:hAnsi="Arial" w:cs="Arial"/>
          <w:sz w:val="16"/>
          <w:szCs w:val="16"/>
          <w:lang w:val="sv-SE"/>
        </w:rPr>
        <w:t>effektiviser</w:t>
      </w:r>
      <w:r w:rsidR="00EB0FC9">
        <w:rPr>
          <w:rFonts w:ascii="Arial" w:eastAsia="Arial" w:hAnsi="Arial" w:cs="Arial"/>
          <w:sz w:val="16"/>
          <w:szCs w:val="16"/>
          <w:lang w:val="sv-SE"/>
        </w:rPr>
        <w:t>a</w:t>
      </w:r>
      <w:r w:rsidRPr="006247AB">
        <w:rPr>
          <w:rFonts w:ascii="Arial" w:eastAsia="Arial" w:hAnsi="Arial" w:cs="Arial"/>
          <w:sz w:val="16"/>
          <w:szCs w:val="16"/>
          <w:lang w:val="sv-SE"/>
        </w:rPr>
        <w:t xml:space="preserve"> produktionen. Scandi Standards arbete med att minska rörelsekapitalbindningen, genom att bland annat förbättra samordningen mellan fågelinköp och vår försäljnings- och verksamhetsplanering, fortsätter</w:t>
      </w:r>
      <w:r w:rsidR="004F79FA" w:rsidRPr="00977815">
        <w:rPr>
          <w:rFonts w:ascii="Arial" w:eastAsia="Arial" w:hAnsi="Arial" w:cs="Arial"/>
          <w:sz w:val="16"/>
          <w:szCs w:val="16"/>
          <w:lang w:val="sv-SE"/>
        </w:rPr>
        <w:t>.</w:t>
      </w:r>
    </w:p>
    <w:p w14:paraId="1F7F9669" w14:textId="77777777" w:rsidR="00357D2B" w:rsidRPr="00E0200C" w:rsidRDefault="00357D2B" w:rsidP="008052FA">
      <w:pPr>
        <w:spacing w:after="80" w:line="252" w:lineRule="auto"/>
        <w:jc w:val="both"/>
        <w:rPr>
          <w:rFonts w:ascii="Arial" w:eastAsia="Arial" w:hAnsi="Arial" w:cs="Arial"/>
          <w:b/>
          <w:bCs/>
          <w:color w:val="000000" w:themeColor="text1"/>
          <w:sz w:val="10"/>
          <w:szCs w:val="10"/>
          <w:lang w:val="sv-SE"/>
        </w:rPr>
      </w:pPr>
    </w:p>
    <w:p w14:paraId="5EB6867A" w14:textId="1C25375B" w:rsidR="009937D1" w:rsidRPr="0062055E" w:rsidRDefault="0062055E" w:rsidP="008052FA">
      <w:pPr>
        <w:spacing w:after="80" w:line="252" w:lineRule="auto"/>
        <w:jc w:val="both"/>
        <w:rPr>
          <w:rFonts w:ascii="Arial" w:eastAsia="Arial" w:hAnsi="Arial" w:cs="Arial"/>
          <w:b/>
          <w:bCs/>
          <w:color w:val="000000" w:themeColor="text1"/>
          <w:sz w:val="16"/>
          <w:szCs w:val="16"/>
          <w:lang w:val="sv-SE"/>
        </w:rPr>
      </w:pPr>
      <w:r w:rsidRPr="0062055E">
        <w:rPr>
          <w:rFonts w:ascii="Arial" w:eastAsia="Arial" w:hAnsi="Arial" w:cs="Arial"/>
          <w:b/>
          <w:bCs/>
          <w:color w:val="000000" w:themeColor="text1"/>
          <w:sz w:val="16"/>
          <w:szCs w:val="16"/>
          <w:lang w:val="sv-SE"/>
        </w:rPr>
        <w:t>Strategi och utsikter</w:t>
      </w:r>
    </w:p>
    <w:p w14:paraId="6821797F" w14:textId="77777777" w:rsidR="005F6CF9" w:rsidRDefault="00357D2B" w:rsidP="00357D2B">
      <w:pPr>
        <w:spacing w:after="80" w:line="252" w:lineRule="auto"/>
        <w:jc w:val="both"/>
        <w:rPr>
          <w:rFonts w:ascii="Arial" w:eastAsia="Arial" w:hAnsi="Arial" w:cs="Arial"/>
          <w:sz w:val="16"/>
          <w:szCs w:val="16"/>
          <w:lang w:val="sv-SE"/>
        </w:rPr>
      </w:pPr>
      <w:r w:rsidRPr="00357D2B">
        <w:rPr>
          <w:rFonts w:ascii="Arial" w:eastAsia="Arial" w:hAnsi="Arial" w:cs="Arial"/>
          <w:sz w:val="16"/>
          <w:szCs w:val="16"/>
          <w:lang w:val="sv-SE"/>
        </w:rPr>
        <w:t>Vi ska öka värdet på vårt protein, förbättra effektiviteten och integrera hållbarhet i hela vår värdekedja</w:t>
      </w:r>
      <w:r w:rsidR="00F10EFD">
        <w:rPr>
          <w:rFonts w:ascii="Arial" w:eastAsia="Arial" w:hAnsi="Arial" w:cs="Arial"/>
          <w:sz w:val="16"/>
          <w:szCs w:val="16"/>
          <w:lang w:val="sv-SE"/>
        </w:rPr>
        <w:t>.</w:t>
      </w:r>
      <w:r w:rsidRPr="00357D2B">
        <w:rPr>
          <w:rFonts w:ascii="Arial" w:eastAsia="Arial" w:hAnsi="Arial" w:cs="Arial"/>
          <w:sz w:val="16"/>
          <w:szCs w:val="16"/>
          <w:lang w:val="sv-SE"/>
        </w:rPr>
        <w:t xml:space="preserve"> </w:t>
      </w:r>
      <w:r w:rsidR="00C83198" w:rsidRPr="46187680">
        <w:rPr>
          <w:rFonts w:ascii="Arial" w:eastAsia="Arial" w:hAnsi="Arial" w:cs="Arial"/>
          <w:sz w:val="16"/>
          <w:szCs w:val="16"/>
          <w:lang w:val="sv-SE"/>
        </w:rPr>
        <w:t>Vi</w:t>
      </w:r>
      <w:r w:rsidR="00C83198">
        <w:rPr>
          <w:rFonts w:ascii="Arial" w:eastAsia="Arial" w:hAnsi="Arial" w:cs="Arial"/>
          <w:sz w:val="16"/>
          <w:szCs w:val="16"/>
          <w:lang w:val="sv-SE"/>
        </w:rPr>
        <w:t xml:space="preserve"> är</w:t>
      </w:r>
      <w:r w:rsidRPr="00357D2B">
        <w:rPr>
          <w:rFonts w:ascii="Arial" w:eastAsia="Arial" w:hAnsi="Arial" w:cs="Arial"/>
          <w:sz w:val="16"/>
          <w:szCs w:val="16"/>
          <w:lang w:val="sv-SE"/>
        </w:rPr>
        <w:t xml:space="preserve"> väl rustade för att driva tillväxt och lönsamhet med en robust finansiering och solida planer på plats. </w:t>
      </w:r>
      <w:r w:rsidR="784E778F" w:rsidRPr="354A1A4C">
        <w:rPr>
          <w:rFonts w:ascii="Arial" w:eastAsia="Arial" w:hAnsi="Arial" w:cs="Arial"/>
          <w:sz w:val="16"/>
          <w:szCs w:val="16"/>
          <w:lang w:val="sv-SE"/>
        </w:rPr>
        <w:t>Den litauiska verksamhetens</w:t>
      </w:r>
      <w:r w:rsidRPr="00357D2B">
        <w:rPr>
          <w:rFonts w:ascii="Arial" w:eastAsia="Arial" w:hAnsi="Arial" w:cs="Arial"/>
          <w:sz w:val="16"/>
          <w:szCs w:val="16"/>
          <w:lang w:val="sv-SE"/>
        </w:rPr>
        <w:t xml:space="preserve"> kombination av kostnadseffektivitet och </w:t>
      </w:r>
      <w:r w:rsidRPr="46187680">
        <w:rPr>
          <w:rFonts w:ascii="Arial" w:eastAsia="Arial" w:hAnsi="Arial" w:cs="Arial"/>
          <w:sz w:val="16"/>
          <w:szCs w:val="16"/>
          <w:lang w:val="sv-SE"/>
        </w:rPr>
        <w:t>hög</w:t>
      </w:r>
      <w:r w:rsidRPr="00357D2B">
        <w:rPr>
          <w:rFonts w:ascii="Arial" w:eastAsia="Arial" w:hAnsi="Arial" w:cs="Arial"/>
          <w:sz w:val="16"/>
          <w:szCs w:val="16"/>
          <w:lang w:val="sv-SE"/>
        </w:rPr>
        <w:t xml:space="preserve"> </w:t>
      </w:r>
      <w:r w:rsidR="00305F34" w:rsidRPr="00357D2B">
        <w:rPr>
          <w:rFonts w:ascii="Arial" w:eastAsia="Arial" w:hAnsi="Arial" w:cs="Arial"/>
          <w:sz w:val="16"/>
          <w:szCs w:val="16"/>
          <w:lang w:val="sv-SE"/>
        </w:rPr>
        <w:t>kvalit</w:t>
      </w:r>
      <w:r w:rsidR="00305F34">
        <w:rPr>
          <w:rFonts w:ascii="Arial" w:eastAsia="Arial" w:hAnsi="Arial" w:cs="Arial"/>
          <w:sz w:val="16"/>
          <w:szCs w:val="16"/>
          <w:lang w:val="sv-SE"/>
        </w:rPr>
        <w:t>et</w:t>
      </w:r>
      <w:r w:rsidR="00305F34" w:rsidRPr="00357D2B">
        <w:rPr>
          <w:rFonts w:ascii="Arial" w:eastAsia="Arial" w:hAnsi="Arial" w:cs="Arial"/>
          <w:sz w:val="16"/>
          <w:szCs w:val="16"/>
          <w:lang w:val="sv-SE"/>
        </w:rPr>
        <w:t xml:space="preserve"> </w:t>
      </w:r>
      <w:r w:rsidR="00EF0C42">
        <w:rPr>
          <w:rFonts w:ascii="Arial" w:eastAsia="Arial" w:hAnsi="Arial" w:cs="Arial"/>
          <w:sz w:val="16"/>
          <w:szCs w:val="16"/>
          <w:lang w:val="sv-SE"/>
        </w:rPr>
        <w:t xml:space="preserve">fyller en viktig </w:t>
      </w:r>
      <w:r w:rsidR="00EF0C42" w:rsidRPr="46187680">
        <w:rPr>
          <w:rFonts w:ascii="Arial" w:eastAsia="Arial" w:hAnsi="Arial" w:cs="Arial"/>
          <w:sz w:val="16"/>
          <w:szCs w:val="16"/>
          <w:lang w:val="sv-SE"/>
        </w:rPr>
        <w:t>funktion</w:t>
      </w:r>
      <w:r w:rsidRPr="00357D2B">
        <w:rPr>
          <w:rFonts w:ascii="Arial" w:eastAsia="Arial" w:hAnsi="Arial" w:cs="Arial"/>
          <w:sz w:val="16"/>
          <w:szCs w:val="16"/>
          <w:lang w:val="sv-SE"/>
        </w:rPr>
        <w:t xml:space="preserve"> i Scandi Standards ambition att möta den ökande efterfrågan både på våra hemmamarknader och i övriga Europa.</w:t>
      </w:r>
      <w:r w:rsidR="00814115">
        <w:rPr>
          <w:rFonts w:ascii="Arial" w:eastAsia="Arial" w:hAnsi="Arial" w:cs="Arial"/>
          <w:sz w:val="16"/>
          <w:szCs w:val="16"/>
          <w:lang w:val="sv-SE"/>
        </w:rPr>
        <w:t xml:space="preserve"> </w:t>
      </w:r>
    </w:p>
    <w:p w14:paraId="36DCC098" w14:textId="635AB277" w:rsidR="00DE29C9" w:rsidRPr="00DE29C9" w:rsidRDefault="00DE29C9" w:rsidP="00DE29C9">
      <w:pPr>
        <w:spacing w:after="80" w:line="252" w:lineRule="auto"/>
        <w:jc w:val="both"/>
        <w:rPr>
          <w:rFonts w:ascii="Arial" w:eastAsia="Arial" w:hAnsi="Arial" w:cs="Arial"/>
          <w:sz w:val="16"/>
          <w:szCs w:val="16"/>
          <w:lang w:val="sv-SE"/>
        </w:rPr>
      </w:pPr>
      <w:r w:rsidRPr="00363419">
        <w:rPr>
          <w:rFonts w:ascii="Arial" w:eastAsia="Arial" w:hAnsi="Arial" w:cs="Arial"/>
          <w:sz w:val="16"/>
          <w:szCs w:val="16"/>
          <w:lang w:val="sv-SE"/>
        </w:rPr>
        <w:t>I början av 2025 förvärvade vi en produktionsanläggning med två av Europas största och mest effektiva produktionslinjer för Rea</w:t>
      </w:r>
      <w:r w:rsidR="004060D8" w:rsidRPr="00363419">
        <w:rPr>
          <w:rFonts w:ascii="Arial" w:eastAsia="Arial" w:hAnsi="Arial" w:cs="Arial"/>
          <w:sz w:val="16"/>
          <w:szCs w:val="16"/>
          <w:lang w:val="sv-SE"/>
        </w:rPr>
        <w:t>dy-to-</w:t>
      </w:r>
      <w:proofErr w:type="spellStart"/>
      <w:r w:rsidR="004060D8" w:rsidRPr="00363419">
        <w:rPr>
          <w:rFonts w:ascii="Arial" w:eastAsia="Arial" w:hAnsi="Arial" w:cs="Arial"/>
          <w:sz w:val="16"/>
          <w:szCs w:val="16"/>
          <w:lang w:val="sv-SE"/>
        </w:rPr>
        <w:t>eat</w:t>
      </w:r>
      <w:proofErr w:type="spellEnd"/>
      <w:r w:rsidR="004060D8" w:rsidRPr="00363419">
        <w:rPr>
          <w:rFonts w:ascii="Arial" w:eastAsia="Arial" w:hAnsi="Arial" w:cs="Arial"/>
          <w:sz w:val="16"/>
          <w:szCs w:val="16"/>
          <w:lang w:val="sv-SE"/>
        </w:rPr>
        <w:t xml:space="preserve"> </w:t>
      </w:r>
      <w:r w:rsidR="00D20BDE" w:rsidRPr="00363419">
        <w:rPr>
          <w:rFonts w:ascii="Arial" w:eastAsia="Arial" w:hAnsi="Arial" w:cs="Arial"/>
          <w:sz w:val="16"/>
          <w:szCs w:val="16"/>
          <w:lang w:val="sv-SE"/>
        </w:rPr>
        <w:t>p</w:t>
      </w:r>
      <w:r w:rsidRPr="00363419">
        <w:rPr>
          <w:rFonts w:ascii="Arial" w:eastAsia="Arial" w:hAnsi="Arial" w:cs="Arial"/>
          <w:sz w:val="16"/>
          <w:szCs w:val="16"/>
          <w:lang w:val="sv-SE"/>
        </w:rPr>
        <w:t>rodukter. Detta strategiskt viktiga förvärv stärker vår marknadsposition och ökar vår produktionskapacitet för att långsiktigt möta den växande europeiska efterfrågan</w:t>
      </w:r>
      <w:r w:rsidR="00FA463C" w:rsidRPr="00363419">
        <w:rPr>
          <w:rFonts w:ascii="Arial" w:eastAsia="Arial" w:hAnsi="Arial" w:cs="Arial"/>
          <w:sz w:val="16"/>
          <w:szCs w:val="16"/>
          <w:lang w:val="sv-SE"/>
        </w:rPr>
        <w:t>.</w:t>
      </w:r>
      <w:r w:rsidRPr="00363419">
        <w:rPr>
          <w:rFonts w:ascii="Arial" w:eastAsia="Arial" w:hAnsi="Arial" w:cs="Arial"/>
          <w:sz w:val="16"/>
          <w:szCs w:val="16"/>
          <w:lang w:val="sv-SE"/>
        </w:rPr>
        <w:t xml:space="preserve"> På kort sikt medför </w:t>
      </w:r>
      <w:proofErr w:type="spellStart"/>
      <w:r w:rsidRPr="00363419">
        <w:rPr>
          <w:rFonts w:ascii="Arial" w:eastAsia="Arial" w:hAnsi="Arial" w:cs="Arial"/>
          <w:sz w:val="16"/>
          <w:szCs w:val="16"/>
          <w:lang w:val="sv-SE"/>
        </w:rPr>
        <w:t>upprampningsperioden</w:t>
      </w:r>
      <w:proofErr w:type="spellEnd"/>
      <w:r w:rsidRPr="00363419">
        <w:rPr>
          <w:rFonts w:ascii="Arial" w:eastAsia="Arial" w:hAnsi="Arial" w:cs="Arial"/>
          <w:sz w:val="16"/>
          <w:szCs w:val="16"/>
          <w:lang w:val="sv-SE"/>
        </w:rPr>
        <w:t xml:space="preserve"> en </w:t>
      </w:r>
      <w:r w:rsidR="00DE6CF3" w:rsidRPr="00363419">
        <w:rPr>
          <w:rFonts w:ascii="Arial" w:eastAsia="Arial" w:hAnsi="Arial" w:cs="Arial"/>
          <w:sz w:val="16"/>
          <w:szCs w:val="16"/>
          <w:lang w:val="sv-SE"/>
        </w:rPr>
        <w:t>viss</w:t>
      </w:r>
      <w:r w:rsidRPr="00363419">
        <w:rPr>
          <w:rFonts w:ascii="Arial" w:eastAsia="Arial" w:hAnsi="Arial" w:cs="Arial"/>
          <w:sz w:val="16"/>
          <w:szCs w:val="16"/>
          <w:lang w:val="sv-SE"/>
        </w:rPr>
        <w:t xml:space="preserve"> resultatpåverkan, men på längre sikt säkerställer vi en robust och effektiv plattform för hållbar tillväxt</w:t>
      </w:r>
      <w:r w:rsidR="00FA463C" w:rsidRPr="00363419">
        <w:rPr>
          <w:rFonts w:ascii="Arial" w:eastAsia="Arial" w:hAnsi="Arial" w:cs="Arial"/>
          <w:sz w:val="16"/>
          <w:szCs w:val="16"/>
          <w:lang w:val="sv-SE"/>
        </w:rPr>
        <w:t xml:space="preserve"> vilket </w:t>
      </w:r>
      <w:r w:rsidR="007A6A5C" w:rsidRPr="00363419">
        <w:rPr>
          <w:rFonts w:ascii="Arial" w:eastAsia="Arial" w:hAnsi="Arial" w:cs="Arial"/>
          <w:sz w:val="16"/>
          <w:szCs w:val="16"/>
          <w:lang w:val="sv-SE"/>
        </w:rPr>
        <w:t xml:space="preserve">även </w:t>
      </w:r>
      <w:r w:rsidR="00FA463C" w:rsidRPr="00363419">
        <w:rPr>
          <w:rFonts w:ascii="Arial" w:eastAsia="Arial" w:hAnsi="Arial" w:cs="Arial"/>
          <w:sz w:val="16"/>
          <w:szCs w:val="16"/>
          <w:lang w:val="sv-SE"/>
        </w:rPr>
        <w:t>bidrar till att förbättra vårt viktiga nyckeltal EBIT/kg</w:t>
      </w:r>
      <w:r w:rsidR="007A6A5C" w:rsidRPr="00363419">
        <w:rPr>
          <w:rFonts w:ascii="Arial" w:eastAsia="Arial" w:hAnsi="Arial" w:cs="Arial"/>
          <w:sz w:val="16"/>
          <w:szCs w:val="16"/>
          <w:lang w:val="sv-SE"/>
        </w:rPr>
        <w:t>.</w:t>
      </w:r>
    </w:p>
    <w:p w14:paraId="3C4BEEDB" w14:textId="77777777" w:rsidR="00357D2B" w:rsidRPr="005C76FC" w:rsidRDefault="00357D2B" w:rsidP="00357D2B">
      <w:pPr>
        <w:spacing w:after="80" w:line="252" w:lineRule="auto"/>
        <w:jc w:val="both"/>
        <w:rPr>
          <w:rFonts w:ascii="Arial" w:eastAsia="Arial" w:hAnsi="Arial" w:cs="Arial"/>
          <w:sz w:val="10"/>
          <w:szCs w:val="10"/>
          <w:lang w:val="sv-SE"/>
        </w:rPr>
      </w:pPr>
    </w:p>
    <w:p w14:paraId="26D3E94B" w14:textId="0900DA36" w:rsidR="005A4E94" w:rsidRDefault="00357D2B" w:rsidP="008052FA">
      <w:pPr>
        <w:spacing w:after="80" w:line="252" w:lineRule="auto"/>
        <w:jc w:val="both"/>
        <w:rPr>
          <w:lang w:val="sv-SE"/>
        </w:rPr>
      </w:pPr>
      <w:r w:rsidRPr="00357D2B">
        <w:rPr>
          <w:rFonts w:ascii="Arial" w:eastAsia="Arial" w:hAnsi="Arial" w:cs="Arial"/>
          <w:sz w:val="16"/>
          <w:szCs w:val="16"/>
          <w:lang w:val="sv-SE"/>
        </w:rPr>
        <w:t>Scandi Standard har haft en positiv utveckling under 2024 vilket drivits av en stark konsumenttrend i kombination med ett framgångsrikt arbete med att optimera våra lokala verksamheter</w:t>
      </w:r>
      <w:r w:rsidR="0045165D">
        <w:rPr>
          <w:rFonts w:ascii="Arial" w:eastAsia="Arial" w:hAnsi="Arial" w:cs="Arial"/>
          <w:sz w:val="16"/>
          <w:szCs w:val="16"/>
          <w:lang w:val="sv-SE"/>
        </w:rPr>
        <w:t>,</w:t>
      </w:r>
      <w:r w:rsidRPr="00357D2B">
        <w:rPr>
          <w:rFonts w:ascii="Arial" w:eastAsia="Arial" w:hAnsi="Arial" w:cs="Arial"/>
          <w:sz w:val="16"/>
          <w:szCs w:val="16"/>
          <w:lang w:val="sv-SE"/>
        </w:rPr>
        <w:t xml:space="preserve"> koncerngemensamma processer och samarbeten. </w:t>
      </w:r>
      <w:r w:rsidR="00E26514">
        <w:rPr>
          <w:rFonts w:ascii="Arial" w:eastAsia="Arial" w:hAnsi="Arial" w:cs="Arial"/>
          <w:sz w:val="16"/>
          <w:szCs w:val="16"/>
          <w:lang w:val="sv-SE"/>
        </w:rPr>
        <w:t xml:space="preserve">Vi följer vår </w:t>
      </w:r>
      <w:r w:rsidR="00FD1386">
        <w:rPr>
          <w:rFonts w:ascii="Arial" w:eastAsia="Arial" w:hAnsi="Arial" w:cs="Arial"/>
          <w:sz w:val="16"/>
          <w:szCs w:val="16"/>
          <w:lang w:val="sv-SE"/>
        </w:rPr>
        <w:t>plan och f</w:t>
      </w:r>
      <w:r w:rsidRPr="00357D2B">
        <w:rPr>
          <w:rFonts w:ascii="Arial" w:eastAsia="Arial" w:hAnsi="Arial" w:cs="Arial"/>
          <w:sz w:val="16"/>
          <w:szCs w:val="16"/>
          <w:lang w:val="sv-SE"/>
        </w:rPr>
        <w:t xml:space="preserve">ör 2025 förväntar jag </w:t>
      </w:r>
      <w:r w:rsidRPr="00584D32">
        <w:rPr>
          <w:rFonts w:ascii="Arial" w:eastAsia="Arial" w:hAnsi="Arial" w:cs="Arial"/>
          <w:sz w:val="16"/>
          <w:szCs w:val="16"/>
          <w:lang w:val="sv-SE"/>
        </w:rPr>
        <w:t xml:space="preserve">mig att vi kommer att ta ytterligare </w:t>
      </w:r>
      <w:r w:rsidR="00DA1C12" w:rsidRPr="00584D32">
        <w:rPr>
          <w:rFonts w:ascii="Arial" w:eastAsia="Arial" w:hAnsi="Arial" w:cs="Arial"/>
          <w:sz w:val="16"/>
          <w:szCs w:val="16"/>
          <w:lang w:val="sv-SE"/>
        </w:rPr>
        <w:t>betydande</w:t>
      </w:r>
      <w:r w:rsidRPr="00584D32">
        <w:rPr>
          <w:rFonts w:ascii="Arial" w:eastAsia="Arial" w:hAnsi="Arial" w:cs="Arial"/>
          <w:sz w:val="16"/>
          <w:szCs w:val="16"/>
          <w:lang w:val="sv-SE"/>
        </w:rPr>
        <w:t xml:space="preserve"> </w:t>
      </w:r>
      <w:r w:rsidR="00276C14" w:rsidRPr="00584D32">
        <w:rPr>
          <w:rFonts w:ascii="Arial" w:eastAsia="Arial" w:hAnsi="Arial" w:cs="Arial"/>
          <w:sz w:val="16"/>
          <w:szCs w:val="16"/>
          <w:lang w:val="sv-SE"/>
        </w:rPr>
        <w:t>ste</w:t>
      </w:r>
      <w:r w:rsidR="007C4FB9" w:rsidRPr="00584D32">
        <w:rPr>
          <w:rFonts w:ascii="Arial" w:eastAsia="Arial" w:hAnsi="Arial" w:cs="Arial"/>
          <w:sz w:val="16"/>
          <w:szCs w:val="16"/>
          <w:lang w:val="sv-SE"/>
        </w:rPr>
        <w:t>g</w:t>
      </w:r>
      <w:r w:rsidR="00276C14" w:rsidRPr="00584D32">
        <w:rPr>
          <w:rFonts w:ascii="Arial" w:eastAsia="Arial" w:hAnsi="Arial" w:cs="Arial"/>
          <w:sz w:val="16"/>
          <w:szCs w:val="16"/>
          <w:lang w:val="sv-SE"/>
        </w:rPr>
        <w:t xml:space="preserve"> </w:t>
      </w:r>
      <w:r w:rsidRPr="00584D32">
        <w:rPr>
          <w:rFonts w:ascii="Arial" w:eastAsia="Arial" w:hAnsi="Arial" w:cs="Arial"/>
          <w:sz w:val="16"/>
          <w:szCs w:val="16"/>
          <w:lang w:val="sv-SE"/>
        </w:rPr>
        <w:t xml:space="preserve">mot våra finansiella </w:t>
      </w:r>
      <w:r w:rsidR="00123467" w:rsidRPr="00584D32">
        <w:rPr>
          <w:rFonts w:ascii="Arial" w:eastAsia="Arial" w:hAnsi="Arial" w:cs="Arial"/>
          <w:sz w:val="16"/>
          <w:szCs w:val="16"/>
          <w:lang w:val="sv-SE"/>
        </w:rPr>
        <w:t xml:space="preserve">mål </w:t>
      </w:r>
      <w:r w:rsidRPr="00584D32">
        <w:rPr>
          <w:rFonts w:ascii="Arial" w:eastAsia="Arial" w:hAnsi="Arial" w:cs="Arial"/>
          <w:sz w:val="16"/>
          <w:szCs w:val="16"/>
          <w:lang w:val="sv-SE"/>
        </w:rPr>
        <w:t>och hållbarhetsmål. Jag är övertygad om att vi har rätt förutsättning</w:t>
      </w:r>
      <w:r w:rsidR="3904CCAD" w:rsidRPr="00584D32">
        <w:rPr>
          <w:rFonts w:ascii="Arial" w:eastAsia="Arial" w:hAnsi="Arial" w:cs="Arial"/>
          <w:sz w:val="16"/>
          <w:szCs w:val="16"/>
          <w:lang w:val="sv-SE"/>
        </w:rPr>
        <w:t>ar</w:t>
      </w:r>
      <w:r w:rsidRPr="00584D32">
        <w:rPr>
          <w:rFonts w:ascii="Arial" w:eastAsia="Arial" w:hAnsi="Arial" w:cs="Arial"/>
          <w:sz w:val="16"/>
          <w:szCs w:val="16"/>
          <w:lang w:val="sv-SE"/>
        </w:rPr>
        <w:t xml:space="preserve"> att nå våra mål och skapa en god avkastning för våra aktieägare. Mot bakgrund av en </w:t>
      </w:r>
      <w:r w:rsidR="00912AA4" w:rsidRPr="00584D32">
        <w:rPr>
          <w:rFonts w:ascii="Arial" w:eastAsia="Arial" w:hAnsi="Arial" w:cs="Arial"/>
          <w:sz w:val="16"/>
          <w:szCs w:val="16"/>
          <w:lang w:val="sv-SE"/>
        </w:rPr>
        <w:t>förbättrad</w:t>
      </w:r>
      <w:r w:rsidRPr="00584D32">
        <w:rPr>
          <w:rFonts w:ascii="Arial" w:eastAsia="Arial" w:hAnsi="Arial" w:cs="Arial"/>
          <w:sz w:val="16"/>
          <w:szCs w:val="16"/>
          <w:lang w:val="sv-SE"/>
        </w:rPr>
        <w:t xml:space="preserve"> lönsamhet och positiva framtidsutsikter föreslår styrelsen en utdelning om </w:t>
      </w:r>
      <w:r w:rsidR="00816437" w:rsidRPr="00E0200C">
        <w:rPr>
          <w:rFonts w:ascii="Arial" w:eastAsia="Arial" w:hAnsi="Arial" w:cs="Arial"/>
          <w:sz w:val="16"/>
          <w:szCs w:val="16"/>
          <w:lang w:val="sv-SE"/>
        </w:rPr>
        <w:t>2,5</w:t>
      </w:r>
      <w:r w:rsidR="002A5E69" w:rsidRPr="00E0200C">
        <w:rPr>
          <w:rFonts w:ascii="Arial" w:eastAsia="Arial" w:hAnsi="Arial" w:cs="Arial"/>
          <w:sz w:val="16"/>
          <w:szCs w:val="16"/>
          <w:lang w:val="sv-SE"/>
        </w:rPr>
        <w:t>0</w:t>
      </w:r>
      <w:r w:rsidRPr="00E0200C">
        <w:rPr>
          <w:rFonts w:ascii="Arial" w:eastAsia="Arial" w:hAnsi="Arial" w:cs="Arial"/>
          <w:sz w:val="16"/>
          <w:szCs w:val="16"/>
          <w:lang w:val="sv-SE"/>
        </w:rPr>
        <w:t xml:space="preserve"> (</w:t>
      </w:r>
      <w:r w:rsidR="003F3893" w:rsidRPr="00584D32">
        <w:rPr>
          <w:rFonts w:ascii="Arial" w:eastAsia="Arial" w:hAnsi="Arial" w:cs="Arial"/>
          <w:sz w:val="16"/>
          <w:szCs w:val="16"/>
          <w:lang w:val="sv-SE"/>
        </w:rPr>
        <w:t>2,30</w:t>
      </w:r>
      <w:r w:rsidRPr="00584D32">
        <w:rPr>
          <w:rFonts w:ascii="Arial" w:eastAsia="Arial" w:hAnsi="Arial" w:cs="Arial"/>
          <w:sz w:val="16"/>
          <w:szCs w:val="16"/>
          <w:lang w:val="sv-SE"/>
        </w:rPr>
        <w:t>) SEK</w:t>
      </w:r>
      <w:r w:rsidRPr="00357D2B">
        <w:rPr>
          <w:rFonts w:ascii="Arial" w:eastAsia="Arial" w:hAnsi="Arial" w:cs="Arial"/>
          <w:sz w:val="16"/>
          <w:szCs w:val="16"/>
          <w:lang w:val="sv-SE"/>
        </w:rPr>
        <w:t xml:space="preserve"> per aktie</w:t>
      </w:r>
      <w:r w:rsidR="003B37B9" w:rsidRPr="003B37B9">
        <w:rPr>
          <w:noProof/>
          <w:lang w:val="sv-SE"/>
        </w:rPr>
        <w:t>.</w:t>
      </w:r>
    </w:p>
    <w:p w14:paraId="19BE7414" w14:textId="4AF3C5B1" w:rsidR="00830612" w:rsidRPr="00E0200C" w:rsidRDefault="00830612" w:rsidP="008052FA">
      <w:pPr>
        <w:spacing w:after="80" w:line="252" w:lineRule="auto"/>
        <w:jc w:val="both"/>
        <w:rPr>
          <w:rFonts w:ascii="Arial" w:eastAsia="Arial" w:hAnsi="Arial" w:cs="Arial"/>
          <w:sz w:val="10"/>
          <w:szCs w:val="10"/>
          <w:lang w:val="sv-SE"/>
        </w:rPr>
      </w:pPr>
    </w:p>
    <w:p w14:paraId="226A07E8" w14:textId="5552EC64" w:rsidR="00A45B72" w:rsidRDefault="000D0D17" w:rsidP="008052FA">
      <w:pPr>
        <w:spacing w:after="80" w:line="254" w:lineRule="auto"/>
        <w:jc w:val="both"/>
        <w:rPr>
          <w:rFonts w:ascii="Arial" w:eastAsia="Arial" w:hAnsi="Arial" w:cs="Arial"/>
          <w:sz w:val="16"/>
          <w:szCs w:val="16"/>
          <w:lang w:val="sv-SE"/>
        </w:rPr>
      </w:pPr>
      <w:r w:rsidRPr="00DD3688">
        <w:rPr>
          <w:noProof/>
          <w:highlight w:val="yellow"/>
        </w:rPr>
        <w:drawing>
          <wp:anchor distT="0" distB="0" distL="114300" distR="114300" simplePos="0" relativeHeight="251658240" behindDoc="0" locked="0" layoutInCell="1" allowOverlap="1" wp14:anchorId="1AA264BF" wp14:editId="4CBB25A2">
            <wp:simplePos x="0" y="0"/>
            <wp:positionH relativeFrom="margin">
              <wp:posOffset>5386705</wp:posOffset>
            </wp:positionH>
            <wp:positionV relativeFrom="paragraph">
              <wp:posOffset>5979</wp:posOffset>
            </wp:positionV>
            <wp:extent cx="1303020" cy="1336675"/>
            <wp:effectExtent l="0" t="0" r="0" b="0"/>
            <wp:wrapThrough wrapText="bothSides">
              <wp:wrapPolygon edited="0">
                <wp:start x="0" y="0"/>
                <wp:lineTo x="0" y="21241"/>
                <wp:lineTo x="21158" y="21241"/>
                <wp:lineTo x="21158" y="0"/>
                <wp:lineTo x="0" y="0"/>
              </wp:wrapPolygon>
            </wp:wrapThrough>
            <wp:docPr id="1508918092" name="Picture 150891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9180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3020" cy="1336675"/>
                    </a:xfrm>
                    <a:prstGeom prst="rect">
                      <a:avLst/>
                    </a:prstGeom>
                  </pic:spPr>
                </pic:pic>
              </a:graphicData>
            </a:graphic>
            <wp14:sizeRelH relativeFrom="page">
              <wp14:pctWidth>0</wp14:pctWidth>
            </wp14:sizeRelH>
            <wp14:sizeRelV relativeFrom="page">
              <wp14:pctHeight>0</wp14:pctHeight>
            </wp14:sizeRelV>
          </wp:anchor>
        </w:drawing>
      </w:r>
      <w:r w:rsidR="00A45B72" w:rsidRPr="00995F37">
        <w:rPr>
          <w:rFonts w:ascii="Arial" w:eastAsia="Arial" w:hAnsi="Arial" w:cs="Arial"/>
          <w:sz w:val="16"/>
          <w:szCs w:val="16"/>
          <w:lang w:val="sv-SE"/>
        </w:rPr>
        <w:t xml:space="preserve">Stockholm, </w:t>
      </w:r>
      <w:r w:rsidR="00A13D69">
        <w:rPr>
          <w:rFonts w:ascii="Arial" w:eastAsia="Arial" w:hAnsi="Arial" w:cs="Arial"/>
          <w:sz w:val="16"/>
          <w:szCs w:val="16"/>
          <w:lang w:val="sv-SE"/>
        </w:rPr>
        <w:t>6</w:t>
      </w:r>
      <w:r w:rsidR="00FF130A" w:rsidRPr="00995F37">
        <w:rPr>
          <w:rFonts w:ascii="Arial" w:eastAsia="Arial" w:hAnsi="Arial" w:cs="Arial"/>
          <w:sz w:val="16"/>
          <w:szCs w:val="16"/>
          <w:lang w:val="sv-SE"/>
        </w:rPr>
        <w:t xml:space="preserve"> </w:t>
      </w:r>
      <w:r w:rsidR="00D36D86">
        <w:rPr>
          <w:rFonts w:ascii="Arial" w:eastAsia="Arial" w:hAnsi="Arial" w:cs="Arial"/>
          <w:sz w:val="16"/>
          <w:szCs w:val="16"/>
          <w:lang w:val="sv-SE"/>
        </w:rPr>
        <w:t>februari</w:t>
      </w:r>
      <w:r w:rsidR="00A45B72" w:rsidRPr="00E67BED">
        <w:rPr>
          <w:rFonts w:ascii="Arial" w:eastAsia="Arial" w:hAnsi="Arial" w:cs="Arial"/>
          <w:sz w:val="16"/>
          <w:szCs w:val="16"/>
          <w:lang w:val="sv-SE"/>
        </w:rPr>
        <w:t xml:space="preserve"> 202</w:t>
      </w:r>
      <w:r w:rsidR="00D36D86">
        <w:rPr>
          <w:rFonts w:ascii="Arial" w:eastAsia="Arial" w:hAnsi="Arial" w:cs="Arial"/>
          <w:sz w:val="16"/>
          <w:szCs w:val="16"/>
          <w:lang w:val="sv-SE"/>
        </w:rPr>
        <w:t>5</w:t>
      </w:r>
    </w:p>
    <w:p w14:paraId="7DC3D2B4" w14:textId="77777777" w:rsidR="00F4782F" w:rsidRPr="004C0AA2" w:rsidRDefault="00F4782F" w:rsidP="008052FA">
      <w:pPr>
        <w:spacing w:after="80" w:line="254" w:lineRule="auto"/>
        <w:jc w:val="both"/>
        <w:rPr>
          <w:rFonts w:ascii="Arial" w:eastAsia="Arial" w:hAnsi="Arial" w:cs="Arial"/>
          <w:sz w:val="10"/>
          <w:szCs w:val="10"/>
          <w:lang w:val="sv-SE"/>
        </w:rPr>
      </w:pPr>
    </w:p>
    <w:p w14:paraId="05471559" w14:textId="77777777" w:rsidR="00021BC6" w:rsidRDefault="00A45B72" w:rsidP="008052FA">
      <w:pPr>
        <w:spacing w:after="80" w:line="254" w:lineRule="auto"/>
        <w:jc w:val="both"/>
        <w:rPr>
          <w:rFonts w:ascii="Arial" w:eastAsia="Arial" w:hAnsi="Arial" w:cs="Arial"/>
          <w:i/>
          <w:sz w:val="16"/>
          <w:szCs w:val="16"/>
          <w:lang w:val="sv-SE"/>
        </w:rPr>
      </w:pPr>
      <w:r w:rsidRPr="00E67BED">
        <w:rPr>
          <w:rFonts w:ascii="Arial" w:eastAsia="Arial" w:hAnsi="Arial" w:cs="Arial"/>
          <w:i/>
          <w:sz w:val="16"/>
          <w:szCs w:val="16"/>
          <w:lang w:val="sv-SE"/>
        </w:rPr>
        <w:t xml:space="preserve">Jonas Tunestål, </w:t>
      </w:r>
    </w:p>
    <w:p w14:paraId="43331B12" w14:textId="0739FD37" w:rsidR="00A45B72" w:rsidRPr="00C3196C" w:rsidRDefault="00AE1FCB" w:rsidP="008052FA">
      <w:pPr>
        <w:spacing w:after="80" w:line="254" w:lineRule="auto"/>
        <w:jc w:val="both"/>
        <w:rPr>
          <w:sz w:val="16"/>
          <w:szCs w:val="16"/>
          <w:lang w:val="sv-SE"/>
        </w:rPr>
      </w:pPr>
      <w:r>
        <w:rPr>
          <w:rFonts w:ascii="Arial" w:eastAsia="Arial" w:hAnsi="Arial" w:cs="Arial"/>
          <w:i/>
          <w:sz w:val="16"/>
          <w:szCs w:val="16"/>
          <w:lang w:val="sv-SE"/>
        </w:rPr>
        <w:t>v</w:t>
      </w:r>
      <w:r w:rsidR="00A45B72" w:rsidRPr="00E67BED">
        <w:rPr>
          <w:rFonts w:ascii="Arial" w:eastAsia="Arial" w:hAnsi="Arial" w:cs="Arial"/>
          <w:i/>
          <w:sz w:val="16"/>
          <w:szCs w:val="16"/>
          <w:lang w:val="sv-SE"/>
        </w:rPr>
        <w:t>d och koncernchef Scandi Standard</w:t>
      </w:r>
    </w:p>
    <w:tbl>
      <w:tblPr>
        <w:tblStyle w:val="TableGridLight1"/>
        <w:tblpPr w:leftFromText="181" w:rightFromText="181" w:topFromText="284" w:horzAnchor="margin" w:tblpXSpec="center" w:tblpYSpec="bottom"/>
        <w:tblOverlap w:val="never"/>
        <w:tblW w:w="10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68" w:type="dxa"/>
          <w:right w:w="68" w:type="dxa"/>
        </w:tblCellMar>
        <w:tblLook w:val="06A0" w:firstRow="1" w:lastRow="0" w:firstColumn="1" w:lastColumn="0" w:noHBand="1" w:noVBand="1"/>
      </w:tblPr>
      <w:tblGrid>
        <w:gridCol w:w="5102"/>
        <w:gridCol w:w="170"/>
        <w:gridCol w:w="5102"/>
      </w:tblGrid>
      <w:tr w:rsidR="0034759C" w:rsidRPr="006B0452" w14:paraId="2FA2191C" w14:textId="77777777" w:rsidTr="00BF3245">
        <w:trPr>
          <w:trHeight w:val="227"/>
        </w:trPr>
        <w:tc>
          <w:tcPr>
            <w:tcW w:w="5102" w:type="dxa"/>
            <w:shd w:val="clear" w:color="auto" w:fill="91A363" w:themeFill="accent1"/>
            <w:vAlign w:val="center"/>
          </w:tcPr>
          <w:p w14:paraId="101D09FD" w14:textId="29EE6770" w:rsidR="0071109C" w:rsidRPr="00EB0078" w:rsidRDefault="00C309F8" w:rsidP="00BF3245">
            <w:pPr>
              <w:pStyle w:val="Text8"/>
              <w:spacing w:line="259" w:lineRule="auto"/>
              <w:ind w:right="0"/>
              <w:jc w:val="left"/>
              <w:rPr>
                <w:b/>
                <w:color w:val="FFFFFF" w:themeColor="background1"/>
                <w:sz w:val="14"/>
                <w:szCs w:val="14"/>
              </w:rPr>
            </w:pPr>
            <w:r w:rsidRPr="00EB0078">
              <w:rPr>
                <w:b/>
                <w:color w:val="FFFFFF" w:themeColor="background1"/>
                <w:sz w:val="14"/>
                <w:szCs w:val="14"/>
              </w:rPr>
              <w:t>Nettoomsättning</w:t>
            </w:r>
            <w:r w:rsidR="0016451D" w:rsidRPr="00EB0078">
              <w:rPr>
                <w:b/>
                <w:color w:val="FFFFFF" w:themeColor="background1"/>
                <w:sz w:val="14"/>
                <w:szCs w:val="14"/>
              </w:rPr>
              <w:t xml:space="preserve"> och EBIT marginal</w:t>
            </w:r>
          </w:p>
        </w:tc>
        <w:tc>
          <w:tcPr>
            <w:tcW w:w="170" w:type="dxa"/>
            <w:shd w:val="clear" w:color="auto" w:fill="auto"/>
            <w:vAlign w:val="center"/>
          </w:tcPr>
          <w:p w14:paraId="4514E994" w14:textId="77777777" w:rsidR="0071109C" w:rsidRPr="00A91073" w:rsidRDefault="0071109C" w:rsidP="00BF3245">
            <w:pPr>
              <w:pStyle w:val="Text8"/>
              <w:spacing w:line="259" w:lineRule="auto"/>
              <w:ind w:right="0"/>
              <w:jc w:val="left"/>
              <w:rPr>
                <w:highlight w:val="yellow"/>
              </w:rPr>
            </w:pPr>
          </w:p>
        </w:tc>
        <w:tc>
          <w:tcPr>
            <w:tcW w:w="5102" w:type="dxa"/>
            <w:shd w:val="clear" w:color="auto" w:fill="91A363" w:themeFill="accent1"/>
            <w:vAlign w:val="center"/>
          </w:tcPr>
          <w:p w14:paraId="4E51B539" w14:textId="4060D513" w:rsidR="0071109C" w:rsidRPr="001C7581" w:rsidRDefault="005711E6" w:rsidP="00BF3245">
            <w:pPr>
              <w:pStyle w:val="Text8"/>
              <w:spacing w:line="259" w:lineRule="auto"/>
              <w:ind w:right="0"/>
              <w:jc w:val="left"/>
              <w:rPr>
                <w:b/>
                <w:color w:val="FFFFFF" w:themeColor="background1"/>
                <w:sz w:val="14"/>
                <w:szCs w:val="14"/>
                <w:highlight w:val="yellow"/>
              </w:rPr>
            </w:pPr>
            <w:r w:rsidRPr="00375653">
              <w:rPr>
                <w:b/>
                <w:color w:val="FFFFFF" w:themeColor="background1"/>
                <w:sz w:val="14"/>
                <w:szCs w:val="14"/>
              </w:rPr>
              <w:t xml:space="preserve">Genomsnittligt </w:t>
            </w:r>
            <w:r w:rsidR="00C842DC" w:rsidRPr="00375653">
              <w:rPr>
                <w:b/>
                <w:color w:val="FFFFFF" w:themeColor="background1"/>
                <w:sz w:val="14"/>
                <w:szCs w:val="14"/>
              </w:rPr>
              <w:t>s</w:t>
            </w:r>
            <w:r w:rsidRPr="00375653">
              <w:rPr>
                <w:b/>
                <w:color w:val="FFFFFF" w:themeColor="background1"/>
                <w:sz w:val="14"/>
                <w:szCs w:val="14"/>
              </w:rPr>
              <w:t xml:space="preserve">ysselsatt kapital och </w:t>
            </w:r>
            <w:r w:rsidR="00C309F8" w:rsidRPr="00375653">
              <w:rPr>
                <w:b/>
                <w:color w:val="FFFFFF" w:themeColor="background1"/>
                <w:sz w:val="14"/>
                <w:szCs w:val="14"/>
              </w:rPr>
              <w:t>avkastning</w:t>
            </w:r>
            <w:r w:rsidRPr="00375653">
              <w:rPr>
                <w:b/>
                <w:color w:val="FFFFFF" w:themeColor="background1"/>
                <w:sz w:val="14"/>
                <w:szCs w:val="14"/>
              </w:rPr>
              <w:t xml:space="preserve"> på sysselsatt </w:t>
            </w:r>
            <w:r w:rsidR="00AF1E25" w:rsidRPr="00375653">
              <w:rPr>
                <w:b/>
                <w:color w:val="FFFFFF" w:themeColor="background1"/>
                <w:sz w:val="14"/>
                <w:szCs w:val="14"/>
              </w:rPr>
              <w:t>k</w:t>
            </w:r>
            <w:r w:rsidRPr="00375653">
              <w:rPr>
                <w:b/>
                <w:color w:val="FFFFFF" w:themeColor="background1"/>
                <w:sz w:val="14"/>
                <w:szCs w:val="14"/>
              </w:rPr>
              <w:t>apital</w:t>
            </w:r>
          </w:p>
        </w:tc>
      </w:tr>
      <w:tr w:rsidR="0071109C" w:rsidRPr="009F7DD4" w14:paraId="172A8F0A" w14:textId="77777777" w:rsidTr="00BF3245">
        <w:trPr>
          <w:trHeight w:val="466"/>
        </w:trPr>
        <w:tc>
          <w:tcPr>
            <w:tcW w:w="5102" w:type="dxa"/>
            <w:shd w:val="clear" w:color="auto" w:fill="auto"/>
            <w:tcMar>
              <w:top w:w="0" w:type="dxa"/>
              <w:left w:w="0" w:type="dxa"/>
              <w:right w:w="0" w:type="dxa"/>
            </w:tcMar>
            <w:vAlign w:val="center"/>
          </w:tcPr>
          <w:p w14:paraId="78AA12FF" w14:textId="61CBF3C4" w:rsidR="0071109C" w:rsidRPr="006A06EC" w:rsidRDefault="00B8778A" w:rsidP="1B1B0C8C">
            <w:pPr>
              <w:pStyle w:val="Text8"/>
              <w:spacing w:line="259" w:lineRule="auto"/>
              <w:ind w:right="0"/>
            </w:pPr>
            <w:r w:rsidRPr="00B8778A">
              <w:rPr>
                <w:noProof/>
              </w:rPr>
              <w:drawing>
                <wp:inline distT="0" distB="0" distL="0" distR="0" wp14:anchorId="685397B8" wp14:editId="6F730C26">
                  <wp:extent cx="3073316" cy="1342886"/>
                  <wp:effectExtent l="0" t="0" r="0" b="0"/>
                  <wp:docPr id="2111205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05856" name="Picture 1"/>
                          <pic:cNvPicPr/>
                        </pic:nvPicPr>
                        <pic:blipFill>
                          <a:blip r:embed="rId20">
                            <a:extLst>
                              <a:ext uri="{96DAC541-7B7A-43D3-8B79-37D633B846F1}">
                                <asvg:svgBlip xmlns:asvg="http://schemas.microsoft.com/office/drawing/2016/SVG/main" r:embed="rId21"/>
                              </a:ext>
                            </a:extLst>
                          </a:blip>
                          <a:stretch>
                            <a:fillRect/>
                          </a:stretch>
                        </pic:blipFill>
                        <pic:spPr>
                          <a:xfrm>
                            <a:off x="0" y="0"/>
                            <a:ext cx="3073316" cy="1342886"/>
                          </a:xfrm>
                          <a:prstGeom prst="rect">
                            <a:avLst/>
                          </a:prstGeom>
                        </pic:spPr>
                      </pic:pic>
                    </a:graphicData>
                  </a:graphic>
                </wp:inline>
              </w:drawing>
            </w:r>
          </w:p>
        </w:tc>
        <w:tc>
          <w:tcPr>
            <w:tcW w:w="170" w:type="dxa"/>
            <w:shd w:val="clear" w:color="auto" w:fill="auto"/>
            <w:tcMar>
              <w:top w:w="0" w:type="dxa"/>
              <w:left w:w="0" w:type="dxa"/>
              <w:right w:w="0" w:type="dxa"/>
            </w:tcMar>
            <w:vAlign w:val="center"/>
          </w:tcPr>
          <w:p w14:paraId="2FA7B9F2" w14:textId="77777777" w:rsidR="0071109C" w:rsidRPr="009F7DD4" w:rsidRDefault="0071109C" w:rsidP="1B1B0C8C">
            <w:pPr>
              <w:pStyle w:val="Text8"/>
              <w:spacing w:line="259" w:lineRule="auto"/>
              <w:ind w:right="0"/>
            </w:pPr>
          </w:p>
        </w:tc>
        <w:tc>
          <w:tcPr>
            <w:tcW w:w="5102" w:type="dxa"/>
            <w:shd w:val="clear" w:color="auto" w:fill="auto"/>
            <w:tcMar>
              <w:top w:w="0" w:type="dxa"/>
              <w:left w:w="0" w:type="dxa"/>
              <w:right w:w="0" w:type="dxa"/>
            </w:tcMar>
            <w:vAlign w:val="center"/>
          </w:tcPr>
          <w:p w14:paraId="0C07829E" w14:textId="02D5FEA8" w:rsidR="0071109C" w:rsidRPr="009F7DD4" w:rsidRDefault="00697DD2" w:rsidP="1B1B0C8C">
            <w:pPr>
              <w:pStyle w:val="Text8"/>
              <w:spacing w:line="259" w:lineRule="auto"/>
              <w:ind w:right="0"/>
            </w:pPr>
            <w:r w:rsidRPr="00697DD2">
              <w:rPr>
                <w:noProof/>
              </w:rPr>
              <w:drawing>
                <wp:inline distT="0" distB="0" distL="0" distR="0" wp14:anchorId="66971220" wp14:editId="69D43006">
                  <wp:extent cx="3204336" cy="1414780"/>
                  <wp:effectExtent l="0" t="0" r="0" b="0"/>
                  <wp:docPr id="207595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50184" name="Picture 1"/>
                          <pic:cNvPicPr/>
                        </pic:nvPicPr>
                        <pic:blipFill>
                          <a:blip r:embed="rId22">
                            <a:extLst>
                              <a:ext uri="{96DAC541-7B7A-43D3-8B79-37D633B846F1}">
                                <asvg:svgBlip xmlns:asvg="http://schemas.microsoft.com/office/drawing/2016/SVG/main" r:embed="rId23"/>
                              </a:ext>
                            </a:extLst>
                          </a:blip>
                          <a:stretch>
                            <a:fillRect/>
                          </a:stretch>
                        </pic:blipFill>
                        <pic:spPr>
                          <a:xfrm>
                            <a:off x="0" y="0"/>
                            <a:ext cx="3204336" cy="1414780"/>
                          </a:xfrm>
                          <a:prstGeom prst="rect">
                            <a:avLst/>
                          </a:prstGeom>
                        </pic:spPr>
                      </pic:pic>
                    </a:graphicData>
                  </a:graphic>
                </wp:inline>
              </w:drawing>
            </w:r>
          </w:p>
        </w:tc>
      </w:tr>
      <w:tr w:rsidR="0071109C" w:rsidRPr="006B0452" w14:paraId="0C638FB8" w14:textId="77777777" w:rsidTr="00BF3245">
        <w:trPr>
          <w:trHeight w:val="466"/>
        </w:trPr>
        <w:tc>
          <w:tcPr>
            <w:tcW w:w="5102" w:type="dxa"/>
            <w:shd w:val="clear" w:color="auto" w:fill="auto"/>
            <w:vAlign w:val="center"/>
          </w:tcPr>
          <w:p w14:paraId="56BE297B" w14:textId="525580B2" w:rsidR="0071109C" w:rsidRPr="00451C86" w:rsidRDefault="0071109C" w:rsidP="007A20BE">
            <w:pPr>
              <w:pStyle w:val="Fotnot6"/>
              <w:rPr>
                <w:rStyle w:val="SubtleReference"/>
                <w:rFonts w:eastAsiaTheme="minorHAnsi" w:cs="Arial"/>
                <w:szCs w:val="16"/>
              </w:rPr>
            </w:pPr>
            <w:r w:rsidRPr="00451C86">
              <w:rPr>
                <w:rStyle w:val="SubtleReference"/>
                <w:rFonts w:eastAsiaTheme="minorHAnsi" w:cs="Arial"/>
                <w:szCs w:val="16"/>
              </w:rPr>
              <w:t xml:space="preserve">1) Pro forma </w:t>
            </w:r>
            <w:r w:rsidR="0091460E" w:rsidRPr="00451C86">
              <w:rPr>
                <w:rStyle w:val="SubtleReference"/>
                <w:rFonts w:eastAsiaTheme="minorHAnsi" w:cs="Arial"/>
                <w:szCs w:val="16"/>
              </w:rPr>
              <w:t>inklusive</w:t>
            </w:r>
            <w:r w:rsidRPr="00451C86">
              <w:rPr>
                <w:rStyle w:val="SubtleReference"/>
                <w:rFonts w:eastAsiaTheme="minorHAnsi" w:cs="Arial"/>
                <w:szCs w:val="16"/>
              </w:rPr>
              <w:t xml:space="preserve"> </w:t>
            </w:r>
            <w:proofErr w:type="spellStart"/>
            <w:r w:rsidRPr="00451C86">
              <w:rPr>
                <w:rStyle w:val="SubtleReference"/>
                <w:rFonts w:eastAsiaTheme="minorHAnsi" w:cs="Arial"/>
                <w:szCs w:val="16"/>
              </w:rPr>
              <w:t>Manor</w:t>
            </w:r>
            <w:proofErr w:type="spellEnd"/>
            <w:r w:rsidRPr="00451C86">
              <w:rPr>
                <w:rStyle w:val="SubtleReference"/>
                <w:rFonts w:eastAsiaTheme="minorHAnsi" w:cs="Arial"/>
                <w:szCs w:val="16"/>
              </w:rPr>
              <w:t xml:space="preserve"> Farm</w:t>
            </w:r>
          </w:p>
          <w:p w14:paraId="3087C1F0" w14:textId="451BEAD2" w:rsidR="0071109C" w:rsidRPr="00276891" w:rsidRDefault="0071109C" w:rsidP="007A20BE">
            <w:pPr>
              <w:pStyle w:val="Fotnot6"/>
            </w:pPr>
            <w:r w:rsidRPr="00451C86">
              <w:rPr>
                <w:rStyle w:val="SubtleReference"/>
                <w:rFonts w:eastAsiaTheme="minorHAnsi" w:cs="Arial"/>
                <w:szCs w:val="16"/>
              </w:rPr>
              <w:t xml:space="preserve">2) </w:t>
            </w:r>
            <w:r w:rsidR="00276891" w:rsidRPr="00451C86">
              <w:rPr>
                <w:rStyle w:val="SubtleReference"/>
                <w:rFonts w:eastAsiaTheme="minorHAnsi" w:cs="Arial"/>
                <w:szCs w:val="16"/>
              </w:rPr>
              <w:t>Omräknat</w:t>
            </w:r>
            <w:r w:rsidRPr="00451C86">
              <w:rPr>
                <w:rStyle w:val="SubtleReference"/>
                <w:rFonts w:eastAsiaTheme="minorHAnsi" w:cs="Arial"/>
                <w:szCs w:val="16"/>
              </w:rPr>
              <w:t xml:space="preserve"> f</w:t>
            </w:r>
            <w:r w:rsidR="00276891" w:rsidRPr="00451C86">
              <w:rPr>
                <w:rStyle w:val="SubtleReference"/>
                <w:rFonts w:eastAsiaTheme="minorHAnsi" w:cs="Arial"/>
                <w:szCs w:val="16"/>
              </w:rPr>
              <w:t>ö</w:t>
            </w:r>
            <w:r w:rsidRPr="00451C86">
              <w:rPr>
                <w:rStyle w:val="SubtleReference"/>
                <w:rFonts w:eastAsiaTheme="minorHAnsi" w:cs="Arial"/>
                <w:szCs w:val="16"/>
              </w:rPr>
              <w:t>r IFRS16</w:t>
            </w:r>
          </w:p>
        </w:tc>
        <w:tc>
          <w:tcPr>
            <w:tcW w:w="170" w:type="dxa"/>
            <w:shd w:val="clear" w:color="auto" w:fill="auto"/>
            <w:vAlign w:val="center"/>
          </w:tcPr>
          <w:p w14:paraId="6327F345" w14:textId="715363E4" w:rsidR="0071109C" w:rsidRPr="001852BF" w:rsidRDefault="0071109C" w:rsidP="0071109C">
            <w:pPr>
              <w:pStyle w:val="Text8"/>
              <w:rPr>
                <w:rFonts w:eastAsia="Calibri"/>
                <w:color w:val="FF0000"/>
                <w:sz w:val="14"/>
                <w:szCs w:val="14"/>
              </w:rPr>
            </w:pPr>
          </w:p>
        </w:tc>
        <w:tc>
          <w:tcPr>
            <w:tcW w:w="5102" w:type="dxa"/>
            <w:shd w:val="clear" w:color="auto" w:fill="auto"/>
            <w:vAlign w:val="center"/>
          </w:tcPr>
          <w:p w14:paraId="0EAC8B2A" w14:textId="77777777" w:rsidR="0071109C" w:rsidRPr="001852BF" w:rsidRDefault="0071109C" w:rsidP="0071109C">
            <w:pPr>
              <w:pStyle w:val="Text8"/>
              <w:rPr>
                <w:rFonts w:eastAsia="Calibri"/>
                <w:sz w:val="14"/>
                <w:szCs w:val="14"/>
              </w:rPr>
            </w:pPr>
          </w:p>
        </w:tc>
      </w:tr>
    </w:tbl>
    <w:p w14:paraId="6470155A" w14:textId="618E0362" w:rsidR="0071109C" w:rsidRPr="001852BF" w:rsidRDefault="0071109C" w:rsidP="00724C68">
      <w:pPr>
        <w:pStyle w:val="TabellfontBV"/>
        <w:sectPr w:rsidR="0071109C" w:rsidRPr="001852BF" w:rsidSect="00382EB3">
          <w:headerReference w:type="even" r:id="rId24"/>
          <w:headerReference w:type="default" r:id="rId25"/>
          <w:footerReference w:type="default" r:id="rId26"/>
          <w:headerReference w:type="first" r:id="rId27"/>
          <w:type w:val="continuous"/>
          <w:pgSz w:w="11906" w:h="16838"/>
          <w:pgMar w:top="720" w:right="720" w:bottom="720" w:left="720" w:header="510" w:footer="510" w:gutter="0"/>
          <w:cols w:num="2" w:space="284"/>
          <w:docGrid w:linePitch="360"/>
        </w:sectPr>
      </w:pPr>
    </w:p>
    <w:p w14:paraId="4A8DAD3C" w14:textId="60CFF274" w:rsidR="009A4740" w:rsidRDefault="00F62E4B" w:rsidP="009A4740">
      <w:pPr>
        <w:pStyle w:val="Rubrik16"/>
      </w:pPr>
      <w:r w:rsidRPr="009A4740">
        <w:t xml:space="preserve">Koncernens resultat, finansiella </w:t>
      </w:r>
      <w:r w:rsidR="009D7352" w:rsidRPr="009A4740">
        <w:t>ställning och kassaflöd</w:t>
      </w:r>
      <w:r w:rsidR="00523965">
        <w:t>e</w:t>
      </w:r>
      <w:r w:rsidR="00F9518B">
        <w:br/>
      </w:r>
      <w:r w:rsidR="00EC0716">
        <w:t>oktober</w:t>
      </w:r>
      <w:r w:rsidR="00F9518B">
        <w:t xml:space="preserve"> – </w:t>
      </w:r>
      <w:r w:rsidR="00EC0716">
        <w:t>d</w:t>
      </w:r>
      <w:r w:rsidR="00F8441E">
        <w:t>ecember</w:t>
      </w:r>
      <w:r w:rsidR="00F9518B">
        <w:t xml:space="preserve"> </w:t>
      </w:r>
      <w:r w:rsidR="00A662BC">
        <w:t>202</w:t>
      </w:r>
      <w:r w:rsidR="009A6F12">
        <w:t>4</w:t>
      </w:r>
    </w:p>
    <w:p w14:paraId="5E7EDBB2" w14:textId="77777777" w:rsidR="001536FF" w:rsidRDefault="001536FF" w:rsidP="001536FF">
      <w:pPr>
        <w:pStyle w:val="Text8"/>
      </w:pPr>
    </w:p>
    <w:p w14:paraId="6189F687" w14:textId="77777777" w:rsidR="009A4740" w:rsidRPr="009A4740" w:rsidRDefault="009A4740" w:rsidP="009A4740">
      <w:pPr>
        <w:pStyle w:val="Text8"/>
        <w:sectPr w:rsidR="009A4740" w:rsidRPr="009A4740" w:rsidSect="00382EB3">
          <w:pgSz w:w="11906" w:h="16838"/>
          <w:pgMar w:top="720" w:right="720" w:bottom="720" w:left="720" w:header="510" w:footer="510" w:gutter="0"/>
          <w:cols w:space="284"/>
          <w:docGrid w:linePitch="360"/>
        </w:sectPr>
      </w:pPr>
    </w:p>
    <w:p w14:paraId="774FE813" w14:textId="5EF139AC" w:rsidR="00115D98" w:rsidRPr="005D0F8D" w:rsidRDefault="00115D98" w:rsidP="00115D98">
      <w:pPr>
        <w:pStyle w:val="Text8"/>
      </w:pPr>
      <w:r w:rsidRPr="005D0F8D">
        <w:rPr>
          <w:b/>
        </w:rPr>
        <w:t>Nettoomsättningen</w:t>
      </w:r>
      <w:r w:rsidRPr="005D0F8D">
        <w:t xml:space="preserve"> för koncernen </w:t>
      </w:r>
      <w:r w:rsidR="006716EF" w:rsidRPr="005D0F8D">
        <w:t>ökade</w:t>
      </w:r>
      <w:r w:rsidRPr="005D0F8D">
        <w:t xml:space="preserve"> med</w:t>
      </w:r>
      <w:r w:rsidR="00B24D5E" w:rsidRPr="005D0F8D">
        <w:t xml:space="preserve"> 5 </w:t>
      </w:r>
      <w:r w:rsidRPr="005D0F8D">
        <w:t>procent till</w:t>
      </w:r>
      <w:r w:rsidR="000C1B54" w:rsidRPr="005D0F8D">
        <w:t xml:space="preserve"> 3 1</w:t>
      </w:r>
      <w:r w:rsidR="00964674" w:rsidRPr="005D0F8D">
        <w:t>70</w:t>
      </w:r>
      <w:r w:rsidRPr="005D0F8D">
        <w:t xml:space="preserve"> (</w:t>
      </w:r>
      <w:r w:rsidR="00096C7C" w:rsidRPr="005D0F8D">
        <w:t>3 </w:t>
      </w:r>
      <w:r w:rsidR="00FB1415" w:rsidRPr="005D0F8D">
        <w:t>011</w:t>
      </w:r>
      <w:r w:rsidRPr="005D0F8D">
        <w:t xml:space="preserve">) MSEK. I konstant valuta </w:t>
      </w:r>
      <w:r w:rsidR="006716EF" w:rsidRPr="005D0F8D">
        <w:t>ökade</w:t>
      </w:r>
      <w:r w:rsidRPr="005D0F8D">
        <w:t xml:space="preserve"> nettoomsättningen med </w:t>
      </w:r>
      <w:r w:rsidR="00B24D5E" w:rsidRPr="005D0F8D">
        <w:t>5</w:t>
      </w:r>
      <w:r w:rsidRPr="005D0F8D">
        <w:t xml:space="preserve"> procent. Nettoomsättningen till Dagligvaruhandeln ökade med </w:t>
      </w:r>
      <w:r w:rsidR="00655766" w:rsidRPr="005D0F8D">
        <w:t>6</w:t>
      </w:r>
      <w:r w:rsidRPr="005D0F8D">
        <w:t xml:space="preserve"> procent jämfört med motsvarande kvartal föregående år</w:t>
      </w:r>
      <w:r w:rsidR="005831C5">
        <w:t>,</w:t>
      </w:r>
      <w:r w:rsidR="00867177" w:rsidRPr="005D0F8D">
        <w:t xml:space="preserve"> </w:t>
      </w:r>
      <w:r w:rsidR="004C757A" w:rsidRPr="005D0F8D">
        <w:t>framför allt</w:t>
      </w:r>
      <w:r w:rsidRPr="005D0F8D">
        <w:t xml:space="preserve"> drivet av volymökningar. Omsättningen till Restaurang och Storhushåll minskade med </w:t>
      </w:r>
      <w:r w:rsidR="00E21C18" w:rsidRPr="005D0F8D">
        <w:t>1</w:t>
      </w:r>
      <w:r w:rsidRPr="005D0F8D">
        <w:t xml:space="preserve"> procent drivet av </w:t>
      </w:r>
      <w:r w:rsidR="00E21C18" w:rsidRPr="005D0F8D">
        <w:t xml:space="preserve">försäljningsmixen. </w:t>
      </w:r>
      <w:r w:rsidRPr="005D0F8D">
        <w:t xml:space="preserve">Omsättningen inom Export ökade med </w:t>
      </w:r>
      <w:r w:rsidR="00360919" w:rsidRPr="005D0F8D">
        <w:t>1</w:t>
      </w:r>
      <w:r w:rsidR="00F30C4F" w:rsidRPr="005D0F8D">
        <w:t>6</w:t>
      </w:r>
      <w:r w:rsidRPr="005D0F8D">
        <w:t xml:space="preserve"> procent i kvartalet</w:t>
      </w:r>
      <w:r w:rsidR="004C757A">
        <w:t>,</w:t>
      </w:r>
      <w:r w:rsidRPr="005D0F8D">
        <w:t xml:space="preserve"> drivet av mer riktad försäljning inom Ready-to-eat samt strategisk export inom Ready-to-cook.</w:t>
      </w:r>
    </w:p>
    <w:p w14:paraId="4F8718DD" w14:textId="77777777" w:rsidR="00115D98" w:rsidRPr="003B3B46" w:rsidRDefault="00115D98" w:rsidP="00115D98">
      <w:pPr>
        <w:pStyle w:val="Text8"/>
        <w:spacing w:line="240" w:lineRule="auto"/>
        <w:rPr>
          <w:sz w:val="6"/>
          <w:szCs w:val="6"/>
        </w:rPr>
      </w:pPr>
    </w:p>
    <w:p w14:paraId="0CD1A8C9" w14:textId="63A199CD" w:rsidR="00115D98" w:rsidRPr="009845B2" w:rsidRDefault="00115D98" w:rsidP="00115D98">
      <w:pPr>
        <w:pStyle w:val="Text8"/>
        <w:spacing w:line="240" w:lineRule="auto"/>
      </w:pPr>
      <w:r w:rsidRPr="00805BD2">
        <w:rPr>
          <w:b/>
        </w:rPr>
        <w:t>Rörelseresultatet (EBIT)</w:t>
      </w:r>
      <w:r w:rsidRPr="00805BD2">
        <w:t xml:space="preserve"> för koncernen ökade med </w:t>
      </w:r>
      <w:r w:rsidR="009F1C7E">
        <w:t>2</w:t>
      </w:r>
      <w:r w:rsidRPr="00805BD2">
        <w:t xml:space="preserve"> procent till </w:t>
      </w:r>
      <w:r w:rsidR="009F1C7E">
        <w:t>107</w:t>
      </w:r>
      <w:r w:rsidRPr="00805BD2">
        <w:t> (</w:t>
      </w:r>
      <w:r w:rsidR="008B50EE" w:rsidRPr="00805BD2">
        <w:t>1</w:t>
      </w:r>
      <w:r w:rsidR="007409DB">
        <w:t>05</w:t>
      </w:r>
      <w:r w:rsidRPr="00805BD2">
        <w:t xml:space="preserve">) MSEK, motsvarande en rörelsemarginal (EBIT marginal) på </w:t>
      </w:r>
      <w:r w:rsidR="009845B2" w:rsidRPr="009845B2">
        <w:t>3</w:t>
      </w:r>
      <w:r w:rsidR="00805BD2" w:rsidRPr="009845B2">
        <w:t>,</w:t>
      </w:r>
      <w:r w:rsidR="009845B2" w:rsidRPr="009845B2">
        <w:t>4</w:t>
      </w:r>
      <w:r w:rsidRPr="009845B2">
        <w:t> (</w:t>
      </w:r>
      <w:r w:rsidR="007409DB" w:rsidRPr="009845B2">
        <w:t>3</w:t>
      </w:r>
      <w:r w:rsidR="002D4954" w:rsidRPr="009845B2">
        <w:t>,</w:t>
      </w:r>
      <w:r w:rsidR="007409DB" w:rsidRPr="009845B2">
        <w:t>5</w:t>
      </w:r>
      <w:r w:rsidRPr="009845B2">
        <w:t xml:space="preserve">) procent. </w:t>
      </w:r>
    </w:p>
    <w:p w14:paraId="6244D9F8" w14:textId="5B444F95" w:rsidR="00115D98" w:rsidRPr="009845B2" w:rsidRDefault="00115D98" w:rsidP="00115D98">
      <w:pPr>
        <w:pStyle w:val="Text8"/>
        <w:spacing w:line="240" w:lineRule="auto"/>
      </w:pPr>
      <w:r w:rsidRPr="009845B2">
        <w:t xml:space="preserve">Ready-to-cook rapporterade ett rörelseresultat om </w:t>
      </w:r>
      <w:r w:rsidR="009845B2" w:rsidRPr="009845B2">
        <w:rPr>
          <w:rFonts w:eastAsia="Arial"/>
        </w:rPr>
        <w:t>63</w:t>
      </w:r>
      <w:r w:rsidRPr="009845B2">
        <w:rPr>
          <w:rFonts w:eastAsia="Arial"/>
        </w:rPr>
        <w:t xml:space="preserve"> (</w:t>
      </w:r>
      <w:r w:rsidR="009845B2" w:rsidRPr="009845B2">
        <w:rPr>
          <w:rFonts w:eastAsia="Arial"/>
        </w:rPr>
        <w:t>77</w:t>
      </w:r>
      <w:r w:rsidRPr="009845B2">
        <w:rPr>
          <w:rFonts w:eastAsia="Arial"/>
        </w:rPr>
        <w:t>) MSEK</w:t>
      </w:r>
      <w:r w:rsidR="00E21DBA">
        <w:rPr>
          <w:rFonts w:eastAsia="Arial"/>
        </w:rPr>
        <w:t>. Resultatet belastades ne</w:t>
      </w:r>
      <w:r w:rsidR="007A0367">
        <w:rPr>
          <w:rFonts w:eastAsia="Arial"/>
        </w:rPr>
        <w:t xml:space="preserve">gativt av </w:t>
      </w:r>
      <w:r w:rsidR="003A53D0" w:rsidRPr="46187680">
        <w:rPr>
          <w:rFonts w:eastAsia="Arial"/>
        </w:rPr>
        <w:t>uppstarts</w:t>
      </w:r>
      <w:r w:rsidR="007A0367" w:rsidRPr="46187680">
        <w:rPr>
          <w:rFonts w:eastAsia="Arial"/>
        </w:rPr>
        <w:t>kostnader</w:t>
      </w:r>
      <w:r w:rsidR="007A0367">
        <w:rPr>
          <w:rFonts w:eastAsia="Arial"/>
        </w:rPr>
        <w:t xml:space="preserve"> </w:t>
      </w:r>
      <w:r w:rsidR="003A53D0">
        <w:rPr>
          <w:rFonts w:eastAsia="Arial"/>
        </w:rPr>
        <w:t>hänförliga</w:t>
      </w:r>
      <w:r w:rsidR="007A0367">
        <w:rPr>
          <w:rFonts w:eastAsia="Arial"/>
        </w:rPr>
        <w:t xml:space="preserve"> till </w:t>
      </w:r>
      <w:r w:rsidR="0041184B">
        <w:rPr>
          <w:rFonts w:eastAsia="Arial"/>
        </w:rPr>
        <w:t>den</w:t>
      </w:r>
      <w:r w:rsidR="00CF1BF0">
        <w:rPr>
          <w:rFonts w:eastAsia="Arial"/>
        </w:rPr>
        <w:t xml:space="preserve"> framgångsrika </w:t>
      </w:r>
      <w:r w:rsidR="00635C0D">
        <w:rPr>
          <w:rFonts w:eastAsia="Arial"/>
        </w:rPr>
        <w:t>produktionsstarten</w:t>
      </w:r>
      <w:r w:rsidR="00F0606E">
        <w:rPr>
          <w:rFonts w:eastAsia="Arial"/>
        </w:rPr>
        <w:t xml:space="preserve"> av den </w:t>
      </w:r>
      <w:r w:rsidR="003D4389">
        <w:rPr>
          <w:rFonts w:eastAsia="Arial"/>
        </w:rPr>
        <w:t>litauiska</w:t>
      </w:r>
      <w:r w:rsidR="00F0606E">
        <w:rPr>
          <w:rFonts w:eastAsia="Arial"/>
        </w:rPr>
        <w:t xml:space="preserve"> </w:t>
      </w:r>
      <w:r w:rsidR="003A5CEB">
        <w:rPr>
          <w:rFonts w:eastAsia="Arial"/>
        </w:rPr>
        <w:t>verksamheten</w:t>
      </w:r>
      <w:r w:rsidR="000B2753">
        <w:rPr>
          <w:rFonts w:eastAsia="Arial"/>
        </w:rPr>
        <w:t>.</w:t>
      </w:r>
      <w:r w:rsidRPr="009845B2">
        <w:t xml:space="preserve"> </w:t>
      </w:r>
    </w:p>
    <w:p w14:paraId="100A2176" w14:textId="6677FB29" w:rsidR="005C11EC" w:rsidRPr="00580346" w:rsidRDefault="00115D98" w:rsidP="00115D98">
      <w:pPr>
        <w:pStyle w:val="Text8"/>
        <w:spacing w:line="240" w:lineRule="auto"/>
      </w:pPr>
      <w:r w:rsidRPr="00580346">
        <w:t xml:space="preserve">Rörelseresultatet i Ready-to-eat </w:t>
      </w:r>
      <w:r w:rsidR="00996074" w:rsidRPr="00580346">
        <w:t>ökade</w:t>
      </w:r>
      <w:r w:rsidRPr="00580346">
        <w:t xml:space="preserve"> till </w:t>
      </w:r>
      <w:r w:rsidR="00996074" w:rsidRPr="00580346">
        <w:t>4</w:t>
      </w:r>
      <w:r w:rsidR="003E558B" w:rsidRPr="00580346">
        <w:t>0</w:t>
      </w:r>
      <w:r w:rsidRPr="00580346">
        <w:t xml:space="preserve"> (</w:t>
      </w:r>
      <w:r w:rsidR="003E558B" w:rsidRPr="00580346">
        <w:t>22</w:t>
      </w:r>
      <w:r w:rsidRPr="00580346">
        <w:t xml:space="preserve">) MSEK, </w:t>
      </w:r>
      <w:r w:rsidR="00563015" w:rsidRPr="00580346">
        <w:t>främst</w:t>
      </w:r>
      <w:r w:rsidRPr="00580346">
        <w:t xml:space="preserve"> drivet av </w:t>
      </w:r>
      <w:r w:rsidR="003421D5" w:rsidRPr="00580346">
        <w:t>tillpassning av produktionskostnader till e</w:t>
      </w:r>
      <w:r w:rsidR="00563015" w:rsidRPr="00580346">
        <w:t>tt</w:t>
      </w:r>
      <w:r w:rsidR="007D0FEF" w:rsidRPr="00580346">
        <w:t xml:space="preserve"> lägre </w:t>
      </w:r>
      <w:r w:rsidR="00563015" w:rsidRPr="00580346">
        <w:t>kapacitetsutnyttjande</w:t>
      </w:r>
      <w:r w:rsidR="009F57F5" w:rsidRPr="00580346">
        <w:t xml:space="preserve"> </w:t>
      </w:r>
      <w:r w:rsidR="00563015" w:rsidRPr="00580346">
        <w:t>i produktionen</w:t>
      </w:r>
      <w:r w:rsidR="002B03A0">
        <w:t xml:space="preserve"> och ökade volymer</w:t>
      </w:r>
      <w:r w:rsidRPr="00580346">
        <w:t>.</w:t>
      </w:r>
      <w:r w:rsidR="00D60064" w:rsidRPr="00580346">
        <w:t xml:space="preserve"> </w:t>
      </w:r>
    </w:p>
    <w:p w14:paraId="4F07F85A" w14:textId="07CED976" w:rsidR="00115D98" w:rsidRPr="00B3170D" w:rsidRDefault="00F90993" w:rsidP="00115D98">
      <w:pPr>
        <w:pStyle w:val="Text8"/>
        <w:spacing w:line="240" w:lineRule="auto"/>
      </w:pPr>
      <w:r w:rsidRPr="00BE735C">
        <w:t>F</w:t>
      </w:r>
      <w:r w:rsidR="00115D98" w:rsidRPr="00BE735C">
        <w:t>ör Övrig verksamhet minskade resultatet jämfört med föregående år till följd av lägre marknadspriser</w:t>
      </w:r>
      <w:r w:rsidR="006E1502" w:rsidRPr="00BE735C">
        <w:t xml:space="preserve"> och ökade </w:t>
      </w:r>
      <w:r w:rsidR="00C92C08" w:rsidRPr="00BE735C">
        <w:t>koncern</w:t>
      </w:r>
      <w:r w:rsidR="006D506E" w:rsidRPr="00BE735C">
        <w:t>g</w:t>
      </w:r>
      <w:r w:rsidR="00C92C08" w:rsidRPr="00BE735C">
        <w:t>emensamma kostnader</w:t>
      </w:r>
      <w:r w:rsidR="00115D98" w:rsidRPr="00BE735C">
        <w:t>.</w:t>
      </w:r>
    </w:p>
    <w:p w14:paraId="7FCF86A8" w14:textId="77777777" w:rsidR="00115D98" w:rsidRPr="00287F38" w:rsidRDefault="00115D98" w:rsidP="00115D98">
      <w:pPr>
        <w:pStyle w:val="Text8"/>
        <w:spacing w:line="240" w:lineRule="auto"/>
        <w:rPr>
          <w:sz w:val="6"/>
          <w:szCs w:val="6"/>
        </w:rPr>
      </w:pPr>
    </w:p>
    <w:p w14:paraId="576DE5CC" w14:textId="72136081" w:rsidR="00115D98" w:rsidRPr="0036234A" w:rsidRDefault="00115D98" w:rsidP="00115D98">
      <w:pPr>
        <w:pStyle w:val="Text8"/>
        <w:spacing w:line="240" w:lineRule="auto"/>
      </w:pPr>
      <w:r w:rsidRPr="0021629D">
        <w:rPr>
          <w:b/>
        </w:rPr>
        <w:t>Finansnettot</w:t>
      </w:r>
      <w:r w:rsidRPr="0021629D">
        <w:t xml:space="preserve"> för koncernen uppgick </w:t>
      </w:r>
      <w:r w:rsidRPr="003A3370">
        <w:t>till -</w:t>
      </w:r>
      <w:r w:rsidR="003A3370" w:rsidRPr="003A3370">
        <w:t>45</w:t>
      </w:r>
      <w:r w:rsidRPr="0021629D">
        <w:t xml:space="preserve"> (-</w:t>
      </w:r>
      <w:r w:rsidR="00097814">
        <w:t>28</w:t>
      </w:r>
      <w:r w:rsidRPr="0021629D">
        <w:t xml:space="preserve">) MSEK, hänförligt till </w:t>
      </w:r>
      <w:r w:rsidR="00E433EB">
        <w:t>ränteintäkter</w:t>
      </w:r>
      <w:r w:rsidR="004B68A6">
        <w:t xml:space="preserve"> för räntebärande fordringar om </w:t>
      </w:r>
      <w:r w:rsidR="00265E49">
        <w:t>1</w:t>
      </w:r>
      <w:r w:rsidR="00D91C33">
        <w:t xml:space="preserve"> (2) MSEK</w:t>
      </w:r>
      <w:r w:rsidR="00245B96">
        <w:t xml:space="preserve">, </w:t>
      </w:r>
      <w:r w:rsidRPr="0021629D">
        <w:t xml:space="preserve">räntekostnader för räntebärande skulder </w:t>
      </w:r>
      <w:r w:rsidRPr="00427C47">
        <w:t>om -</w:t>
      </w:r>
      <w:r w:rsidR="00DB38E9" w:rsidRPr="00427C47">
        <w:t>2</w:t>
      </w:r>
      <w:r w:rsidR="00DB38E9">
        <w:t>2</w:t>
      </w:r>
      <w:r w:rsidRPr="00064DA2">
        <w:t xml:space="preserve"> (-1</w:t>
      </w:r>
      <w:r w:rsidR="00097814">
        <w:t>4</w:t>
      </w:r>
      <w:r w:rsidRPr="00064DA2">
        <w:t>) MSEK</w:t>
      </w:r>
      <w:r w:rsidR="37B43CAA">
        <w:t>,</w:t>
      </w:r>
      <w:r w:rsidRPr="00064DA2">
        <w:t xml:space="preserve"> </w:t>
      </w:r>
      <w:r w:rsidRPr="0021629D">
        <w:t xml:space="preserve">räntekostnader för leasing om </w:t>
      </w:r>
      <w:r w:rsidRPr="005C195B">
        <w:t>-</w:t>
      </w:r>
      <w:r w:rsidR="005C195B" w:rsidRPr="005C195B">
        <w:t>4</w:t>
      </w:r>
      <w:r w:rsidR="006C3229" w:rsidRPr="00064DA2">
        <w:t> </w:t>
      </w:r>
      <w:r w:rsidRPr="00064DA2">
        <w:t>(-</w:t>
      </w:r>
      <w:r w:rsidR="00CB543F" w:rsidRPr="00064DA2">
        <w:t>3</w:t>
      </w:r>
      <w:r w:rsidRPr="00064DA2">
        <w:t>)</w:t>
      </w:r>
      <w:r w:rsidR="006C3229" w:rsidRPr="00064DA2">
        <w:t> </w:t>
      </w:r>
      <w:r w:rsidRPr="0021629D">
        <w:t>MSEK</w:t>
      </w:r>
      <w:r w:rsidR="00F82D1D" w:rsidRPr="0021629D">
        <w:t xml:space="preserve"> </w:t>
      </w:r>
      <w:r w:rsidRPr="0021629D">
        <w:t>samt valutakurseffekter/övriga poster om</w:t>
      </w:r>
      <w:r w:rsidRPr="00064DA2">
        <w:t xml:space="preserve"> </w:t>
      </w:r>
      <w:r w:rsidRPr="0019496C">
        <w:t>-</w:t>
      </w:r>
      <w:r w:rsidR="00164265">
        <w:t>20</w:t>
      </w:r>
      <w:r w:rsidRPr="00064DA2">
        <w:t xml:space="preserve"> (-1</w:t>
      </w:r>
      <w:r w:rsidR="00A35225">
        <w:t>3</w:t>
      </w:r>
      <w:r w:rsidRPr="00064DA2">
        <w:t>) MSEK</w:t>
      </w:r>
      <w:r w:rsidR="00C13E6A">
        <w:t xml:space="preserve"> där valutakurser och engångskostnader till exempel för refinansiering utgör </w:t>
      </w:r>
      <w:r w:rsidR="00BC59B3">
        <w:t>11</w:t>
      </w:r>
      <w:r w:rsidR="00C13E6A">
        <w:t xml:space="preserve"> MSEK av förändringen mot föregående år</w:t>
      </w:r>
      <w:r w:rsidRPr="00064DA2">
        <w:t>.</w:t>
      </w:r>
    </w:p>
    <w:p w14:paraId="2E15AC3C" w14:textId="77777777" w:rsidR="00115D98" w:rsidRPr="00287F38" w:rsidRDefault="00115D98" w:rsidP="00115D98">
      <w:pPr>
        <w:pStyle w:val="Text8"/>
        <w:rPr>
          <w:sz w:val="6"/>
          <w:szCs w:val="6"/>
          <w:highlight w:val="yellow"/>
        </w:rPr>
      </w:pPr>
    </w:p>
    <w:p w14:paraId="4EE520E7" w14:textId="25C2B6F2" w:rsidR="00275ECE" w:rsidRPr="00D917A8" w:rsidRDefault="00115D98" w:rsidP="00275ECE">
      <w:pPr>
        <w:pStyle w:val="Text8"/>
        <w:spacing w:after="0"/>
      </w:pPr>
      <w:r w:rsidRPr="00876151">
        <w:rPr>
          <w:b/>
        </w:rPr>
        <w:t>Skattekostnaden</w:t>
      </w:r>
      <w:r w:rsidRPr="00876151">
        <w:t xml:space="preserve"> för koncernen uppgick </w:t>
      </w:r>
      <w:r w:rsidRPr="00804591">
        <w:t xml:space="preserve">till </w:t>
      </w:r>
      <w:r w:rsidRPr="003B1EA7">
        <w:t>-</w:t>
      </w:r>
      <w:r w:rsidR="00343482" w:rsidRPr="003B1EA7">
        <w:t>2</w:t>
      </w:r>
      <w:r w:rsidR="00804591" w:rsidRPr="00804591">
        <w:t>2</w:t>
      </w:r>
      <w:r w:rsidRPr="00804591">
        <w:t> (-1</w:t>
      </w:r>
      <w:r w:rsidR="00A35225" w:rsidRPr="00804591">
        <w:t>1</w:t>
      </w:r>
      <w:r w:rsidRPr="00EF635A">
        <w:t xml:space="preserve">) MSEK motsvarande en effektiv skattesats om cirka </w:t>
      </w:r>
      <w:r w:rsidR="00804591">
        <w:t>36</w:t>
      </w:r>
      <w:r w:rsidR="00804591" w:rsidRPr="00EF635A">
        <w:t xml:space="preserve"> </w:t>
      </w:r>
      <w:r w:rsidRPr="00EF635A">
        <w:t>(</w:t>
      </w:r>
      <w:r w:rsidR="00201052" w:rsidRPr="00EF635A">
        <w:t>1</w:t>
      </w:r>
      <w:r w:rsidR="00227495">
        <w:t>4</w:t>
      </w:r>
      <w:r w:rsidRPr="00EF635A">
        <w:t>) procent</w:t>
      </w:r>
      <w:r w:rsidR="00C140A7">
        <w:t>. Den höga effektiva skattesatsen fö</w:t>
      </w:r>
      <w:r w:rsidR="009D3B32">
        <w:t>rklaras av</w:t>
      </w:r>
      <w:r w:rsidR="00F1663D" w:rsidRPr="00F1663D">
        <w:t xml:space="preserve"> att uppskjuten skatt på underskott i </w:t>
      </w:r>
      <w:r w:rsidR="00F1663D">
        <w:t xml:space="preserve">Litauen samt </w:t>
      </w:r>
      <w:r w:rsidR="0034528C">
        <w:t xml:space="preserve">negativa räntenetton i Sverige </w:t>
      </w:r>
      <w:r w:rsidR="0098024A">
        <w:t xml:space="preserve">ej </w:t>
      </w:r>
      <w:r w:rsidR="00F1663D" w:rsidRPr="00F1663D">
        <w:t>aktiverades</w:t>
      </w:r>
      <w:r w:rsidR="005E2EC2" w:rsidRPr="00673E0B">
        <w:t xml:space="preserve"> </w:t>
      </w:r>
      <w:r w:rsidR="0098024A">
        <w:t>men även av</w:t>
      </w:r>
      <w:r w:rsidR="00275ECE" w:rsidRPr="00673E0B">
        <w:t xml:space="preserve"> </w:t>
      </w:r>
      <w:r w:rsidRPr="00673E0B">
        <w:t xml:space="preserve">mixen av skattesatser </w:t>
      </w:r>
      <w:r w:rsidR="00275ECE" w:rsidRPr="00673E0B">
        <w:t>mellan</w:t>
      </w:r>
      <w:r w:rsidRPr="00673E0B">
        <w:t xml:space="preserve"> olika </w:t>
      </w:r>
      <w:r w:rsidR="00275ECE" w:rsidRPr="00673E0B">
        <w:t>länder.</w:t>
      </w:r>
      <w:r w:rsidR="00275ECE" w:rsidRPr="00D917A8">
        <w:t xml:space="preserve"> </w:t>
      </w:r>
    </w:p>
    <w:p w14:paraId="3215905D" w14:textId="77777777" w:rsidR="00115D98" w:rsidRPr="00287F38" w:rsidRDefault="00115D98" w:rsidP="00115D98">
      <w:pPr>
        <w:pStyle w:val="Text8"/>
        <w:rPr>
          <w:sz w:val="6"/>
          <w:szCs w:val="6"/>
          <w:highlight w:val="yellow"/>
        </w:rPr>
      </w:pPr>
    </w:p>
    <w:p w14:paraId="00500DB7" w14:textId="416F9836" w:rsidR="00115D98" w:rsidRPr="00403791" w:rsidRDefault="00115D98" w:rsidP="00115D98">
      <w:pPr>
        <w:pStyle w:val="Text8"/>
        <w:spacing w:line="240" w:lineRule="auto"/>
      </w:pPr>
      <w:r w:rsidRPr="00965C0E">
        <w:rPr>
          <w:b/>
        </w:rPr>
        <w:t>Periodens resultat</w:t>
      </w:r>
      <w:r w:rsidRPr="00965C0E">
        <w:t xml:space="preserve"> för koncernen </w:t>
      </w:r>
      <w:r w:rsidR="00EB4877">
        <w:t>mins</w:t>
      </w:r>
      <w:r w:rsidR="00F52D69">
        <w:t>kade</w:t>
      </w:r>
      <w:r w:rsidRPr="00965C0E">
        <w:t xml:space="preserve"> till </w:t>
      </w:r>
      <w:r w:rsidR="00EB4877">
        <w:t>40</w:t>
      </w:r>
      <w:r w:rsidRPr="00965C0E">
        <w:t> (</w:t>
      </w:r>
      <w:r w:rsidR="00227495">
        <w:t>66</w:t>
      </w:r>
      <w:r w:rsidRPr="00965C0E">
        <w:t xml:space="preserve">) MSEK. Resultat per </w:t>
      </w:r>
      <w:r w:rsidRPr="00343482">
        <w:t xml:space="preserve">aktie </w:t>
      </w:r>
      <w:r w:rsidRPr="00EB4877">
        <w:t xml:space="preserve">var </w:t>
      </w:r>
      <w:r w:rsidR="00EB4877" w:rsidRPr="00EB4877">
        <w:t>0</w:t>
      </w:r>
      <w:r w:rsidR="00343482" w:rsidRPr="00EB4877">
        <w:t>,</w:t>
      </w:r>
      <w:r w:rsidR="00EB4877" w:rsidRPr="00EB4877">
        <w:t>61</w:t>
      </w:r>
      <w:r w:rsidRPr="00343482">
        <w:t xml:space="preserve"> (</w:t>
      </w:r>
      <w:r w:rsidR="00A643A7">
        <w:t>1,</w:t>
      </w:r>
      <w:r w:rsidR="00227495">
        <w:t>01</w:t>
      </w:r>
      <w:r w:rsidRPr="00965C0E">
        <w:t>) SEK.</w:t>
      </w:r>
    </w:p>
    <w:p w14:paraId="1A2AD55D" w14:textId="77777777" w:rsidR="00115D98" w:rsidRPr="00287F38" w:rsidRDefault="00115D98" w:rsidP="00115D98">
      <w:pPr>
        <w:pStyle w:val="Text8"/>
        <w:rPr>
          <w:sz w:val="6"/>
          <w:szCs w:val="6"/>
          <w:highlight w:val="yellow"/>
        </w:rPr>
      </w:pPr>
    </w:p>
    <w:p w14:paraId="784806E2" w14:textId="4A84CA62" w:rsidR="00115D98" w:rsidRPr="007C2ED1" w:rsidRDefault="00115D98" w:rsidP="00115D98">
      <w:pPr>
        <w:pStyle w:val="Text8"/>
        <w:spacing w:line="240" w:lineRule="auto"/>
      </w:pPr>
      <w:r w:rsidRPr="00F2002E">
        <w:rPr>
          <w:b/>
        </w:rPr>
        <w:t>Räntebärande nettoskuld (NIBD)</w:t>
      </w:r>
      <w:r w:rsidRPr="00F2002E">
        <w:t xml:space="preserve"> för </w:t>
      </w:r>
      <w:r w:rsidRPr="00700B1B">
        <w:t xml:space="preserve">koncernen var </w:t>
      </w:r>
      <w:r w:rsidR="00303EFD" w:rsidRPr="00700B1B">
        <w:t xml:space="preserve">1 </w:t>
      </w:r>
      <w:r w:rsidR="00700B1B" w:rsidRPr="00700B1B">
        <w:t xml:space="preserve">935 </w:t>
      </w:r>
      <w:r w:rsidRPr="00700B1B">
        <w:t xml:space="preserve">MSEK, en </w:t>
      </w:r>
      <w:r w:rsidR="00700B1B">
        <w:t>ö</w:t>
      </w:r>
      <w:r w:rsidR="00700B1B" w:rsidRPr="00700B1B">
        <w:t xml:space="preserve">kning </w:t>
      </w:r>
      <w:r w:rsidRPr="00700B1B">
        <w:t xml:space="preserve">med </w:t>
      </w:r>
      <w:r w:rsidR="002455CA">
        <w:t>239</w:t>
      </w:r>
      <w:r w:rsidR="002455CA" w:rsidRPr="00700B1B">
        <w:t xml:space="preserve"> </w:t>
      </w:r>
      <w:r w:rsidRPr="00700B1B">
        <w:t>MSEK jämfört med den 3</w:t>
      </w:r>
      <w:r w:rsidR="00A643A7" w:rsidRPr="00700B1B">
        <w:t>0</w:t>
      </w:r>
      <w:r w:rsidRPr="00700B1B">
        <w:t xml:space="preserve"> </w:t>
      </w:r>
      <w:r w:rsidR="00B70DE6" w:rsidRPr="00700B1B">
        <w:t>september</w:t>
      </w:r>
      <w:r w:rsidRPr="00700B1B">
        <w:t xml:space="preserve"> 202</w:t>
      </w:r>
      <w:r w:rsidR="00062E63" w:rsidRPr="00700B1B">
        <w:t>4</w:t>
      </w:r>
      <w:r w:rsidRPr="00700B1B">
        <w:t xml:space="preserve">. Operativt kassaflöde för kvartalet uppgick till </w:t>
      </w:r>
      <w:r w:rsidR="002455CA">
        <w:t>127</w:t>
      </w:r>
      <w:r w:rsidR="002455CA" w:rsidRPr="00700B1B">
        <w:t xml:space="preserve"> </w:t>
      </w:r>
      <w:r w:rsidRPr="00700B1B">
        <w:t>(</w:t>
      </w:r>
      <w:r w:rsidR="009B540B" w:rsidRPr="00700B1B">
        <w:t>109</w:t>
      </w:r>
      <w:r w:rsidRPr="00700B1B">
        <w:t xml:space="preserve">) MSEK, </w:t>
      </w:r>
      <w:r w:rsidR="003B496E" w:rsidRPr="00700B1B">
        <w:t xml:space="preserve">positivt påverkat av stärkt EBITDA </w:t>
      </w:r>
      <w:r w:rsidR="00A96A18" w:rsidRPr="00700B1B">
        <w:t xml:space="preserve">och lägre nettoinvesteringar </w:t>
      </w:r>
      <w:r w:rsidR="00320211" w:rsidRPr="00700B1B">
        <w:t xml:space="preserve">men </w:t>
      </w:r>
      <w:r w:rsidRPr="00700B1B">
        <w:t xml:space="preserve">negativt påverkat av </w:t>
      </w:r>
      <w:r w:rsidR="00DC6AE3" w:rsidRPr="00700B1B">
        <w:t xml:space="preserve">en </w:t>
      </w:r>
      <w:r w:rsidR="00320211" w:rsidRPr="00700B1B">
        <w:t xml:space="preserve">lägre </w:t>
      </w:r>
      <w:r w:rsidR="00DC6AE3" w:rsidRPr="00700B1B">
        <w:t xml:space="preserve">positiv förändring av rörelsekapitalet </w:t>
      </w:r>
      <w:r w:rsidR="00A630D4" w:rsidRPr="00700B1B">
        <w:t xml:space="preserve">än </w:t>
      </w:r>
      <w:r w:rsidR="00DC6AE3" w:rsidRPr="00700B1B">
        <w:t>motsvarande kvartal föregående år</w:t>
      </w:r>
      <w:r w:rsidRPr="00700B1B">
        <w:t xml:space="preserve">. Den totala räntebärande nettoskulden påverkades även negativt </w:t>
      </w:r>
      <w:r w:rsidR="00FE435C" w:rsidRPr="00700B1B">
        <w:t xml:space="preserve">av </w:t>
      </w:r>
      <w:r w:rsidR="00CF7896">
        <w:t xml:space="preserve">förvärvet av </w:t>
      </w:r>
      <w:r w:rsidR="00090764">
        <w:t>produktionsanläggningen</w:t>
      </w:r>
      <w:r w:rsidR="00871D52">
        <w:t xml:space="preserve"> i Litauen</w:t>
      </w:r>
      <w:r w:rsidR="00AA7918">
        <w:t>.</w:t>
      </w:r>
    </w:p>
    <w:p w14:paraId="7E3CF9D9" w14:textId="77777777" w:rsidR="00115D98" w:rsidRPr="00287F38" w:rsidRDefault="00115D98" w:rsidP="00115D98">
      <w:pPr>
        <w:pStyle w:val="Text8"/>
        <w:spacing w:line="240" w:lineRule="auto"/>
        <w:rPr>
          <w:sz w:val="6"/>
          <w:szCs w:val="6"/>
        </w:rPr>
      </w:pPr>
    </w:p>
    <w:p w14:paraId="044A05E1" w14:textId="7BE27C26" w:rsidR="00115D98" w:rsidRPr="005375CB" w:rsidRDefault="003566CB" w:rsidP="00115D98">
      <w:pPr>
        <w:pStyle w:val="Text8"/>
        <w:spacing w:line="240" w:lineRule="auto"/>
      </w:pPr>
      <w:r w:rsidRPr="00261CFA">
        <w:rPr>
          <w:b/>
        </w:rPr>
        <w:t xml:space="preserve">Totalt eget </w:t>
      </w:r>
      <w:r w:rsidRPr="000225C2">
        <w:rPr>
          <w:b/>
        </w:rPr>
        <w:t xml:space="preserve">kapital </w:t>
      </w:r>
      <w:r w:rsidRPr="000225C2">
        <w:t>hänförligt till moderbolagets aktieägare per den 3</w:t>
      </w:r>
      <w:r w:rsidR="009B540B" w:rsidRPr="000225C2">
        <w:t>1</w:t>
      </w:r>
      <w:r w:rsidRPr="000225C2">
        <w:t xml:space="preserve"> </w:t>
      </w:r>
      <w:r w:rsidR="0068679F" w:rsidRPr="000225C2">
        <w:t>d</w:t>
      </w:r>
      <w:r w:rsidR="00F8441E" w:rsidRPr="000225C2">
        <w:t>ecember</w:t>
      </w:r>
      <w:r w:rsidRPr="000225C2">
        <w:t xml:space="preserve"> 2024 uppgick till 2 </w:t>
      </w:r>
      <w:r w:rsidR="00902781" w:rsidRPr="000225C2">
        <w:t xml:space="preserve">611 </w:t>
      </w:r>
      <w:r w:rsidRPr="000225C2">
        <w:t>(2 </w:t>
      </w:r>
      <w:r w:rsidR="00BA0F92" w:rsidRPr="000225C2">
        <w:t>398</w:t>
      </w:r>
      <w:r w:rsidRPr="000225C2">
        <w:t>) MSEK. Soliditeten uppgick till 3</w:t>
      </w:r>
      <w:r w:rsidR="00902781" w:rsidRPr="000225C2">
        <w:t>5</w:t>
      </w:r>
      <w:r w:rsidRPr="000225C2">
        <w:t>,</w:t>
      </w:r>
      <w:r w:rsidR="00902781" w:rsidRPr="000225C2">
        <w:t>9</w:t>
      </w:r>
      <w:r w:rsidRPr="000225C2">
        <w:t xml:space="preserve"> (3</w:t>
      </w:r>
      <w:r w:rsidR="00BA0F92" w:rsidRPr="000225C2">
        <w:t>6</w:t>
      </w:r>
      <w:r w:rsidRPr="000225C2">
        <w:t>,</w:t>
      </w:r>
      <w:r w:rsidR="00BA0F92" w:rsidRPr="000225C2">
        <w:t>0</w:t>
      </w:r>
      <w:r w:rsidRPr="000225C2">
        <w:t xml:space="preserve">) procent. Avkastning på eget kapital var </w:t>
      </w:r>
      <w:r w:rsidR="000225C2" w:rsidRPr="000225C2">
        <w:t>11</w:t>
      </w:r>
      <w:r w:rsidRPr="000225C2">
        <w:t>,</w:t>
      </w:r>
      <w:r w:rsidR="000225C2" w:rsidRPr="000225C2">
        <w:t>0</w:t>
      </w:r>
      <w:r w:rsidRPr="000225C2">
        <w:t xml:space="preserve"> (11,</w:t>
      </w:r>
      <w:r w:rsidR="00BA0F92" w:rsidRPr="000225C2">
        <w:t>4</w:t>
      </w:r>
      <w:r w:rsidRPr="000225C2">
        <w:t>) procent.</w:t>
      </w:r>
    </w:p>
    <w:p w14:paraId="26D02896" w14:textId="77777777" w:rsidR="00115D98" w:rsidRPr="00287F38" w:rsidRDefault="00115D98" w:rsidP="00115D98">
      <w:pPr>
        <w:pStyle w:val="Text8"/>
        <w:spacing w:line="240" w:lineRule="auto"/>
        <w:rPr>
          <w:sz w:val="6"/>
          <w:szCs w:val="6"/>
        </w:rPr>
      </w:pPr>
    </w:p>
    <w:p w14:paraId="1AB1BD8A" w14:textId="12076A82" w:rsidR="00115D98" w:rsidRPr="00EE490E" w:rsidRDefault="00115D98" w:rsidP="00115D98">
      <w:pPr>
        <w:pStyle w:val="Text8"/>
        <w:spacing w:line="240" w:lineRule="auto"/>
      </w:pPr>
      <w:r w:rsidRPr="00EE490E">
        <w:rPr>
          <w:b/>
        </w:rPr>
        <w:t>Det finansiella målet</w:t>
      </w:r>
      <w:r w:rsidRPr="00EE490E">
        <w:t xml:space="preserve"> för koncernens rörelsemarginal är att </w:t>
      </w:r>
      <w:r w:rsidR="00163F91">
        <w:t xml:space="preserve">marginalen ska </w:t>
      </w:r>
      <w:r w:rsidRPr="00EE490E">
        <w:t xml:space="preserve">överstiga 6 </w:t>
      </w:r>
      <w:r w:rsidRPr="004C6C53">
        <w:t xml:space="preserve">procent på </w:t>
      </w:r>
      <w:r w:rsidRPr="00223A02">
        <w:t>medellång sikt.</w:t>
      </w:r>
      <w:r w:rsidRPr="004C6C53">
        <w:t xml:space="preserve"> Utfallet för </w:t>
      </w:r>
      <w:r w:rsidR="00A35B95">
        <w:t>fjärde</w:t>
      </w:r>
      <w:r w:rsidRPr="004C6C53">
        <w:t xml:space="preserve"> kvartalet var </w:t>
      </w:r>
      <w:r w:rsidR="00CD0E13" w:rsidRPr="00CD0E13">
        <w:t>3</w:t>
      </w:r>
      <w:r w:rsidR="004C6C53" w:rsidRPr="00CD0E13">
        <w:t>,4</w:t>
      </w:r>
      <w:r w:rsidRPr="004C6C53">
        <w:t xml:space="preserve"> (</w:t>
      </w:r>
      <w:r w:rsidR="00A35B95">
        <w:t>3</w:t>
      </w:r>
      <w:r w:rsidR="00E207B4" w:rsidRPr="004C6C53">
        <w:t>,</w:t>
      </w:r>
      <w:r w:rsidR="00A35B95">
        <w:t>5</w:t>
      </w:r>
      <w:r w:rsidRPr="004C6C53">
        <w:t xml:space="preserve">) procent, vilket är </w:t>
      </w:r>
      <w:r w:rsidR="00BF6305">
        <w:t>i linje med förväntan</w:t>
      </w:r>
      <w:r w:rsidR="00170FB0">
        <w:t>,</w:t>
      </w:r>
      <w:r w:rsidR="00BF6305">
        <w:t xml:space="preserve"> </w:t>
      </w:r>
      <w:r w:rsidR="00E50305">
        <w:t>negativt påverkat</w:t>
      </w:r>
      <w:r w:rsidR="00020625">
        <w:t xml:space="preserve"> av </w:t>
      </w:r>
      <w:r w:rsidR="00687770">
        <w:t>uppstarten</w:t>
      </w:r>
      <w:r w:rsidR="002D46F6">
        <w:t xml:space="preserve"> av den förvärvade verksamheten i Litauen.</w:t>
      </w:r>
    </w:p>
    <w:p w14:paraId="2FC10FB4" w14:textId="44B9FC4C" w:rsidR="00115D98" w:rsidRPr="00767050" w:rsidRDefault="00115D98" w:rsidP="00115D98">
      <w:pPr>
        <w:pStyle w:val="Text8"/>
        <w:spacing w:line="240" w:lineRule="auto"/>
      </w:pPr>
      <w:r w:rsidRPr="00767050">
        <w:t xml:space="preserve">Det finansiella målet för koncernens räntebärande nettoskuld i </w:t>
      </w:r>
      <w:r w:rsidRPr="004C6C53">
        <w:t>förhållande till EBITDA är &lt;2,5x. Utfallet per den 3</w:t>
      </w:r>
      <w:r w:rsidR="0068679F">
        <w:t>1</w:t>
      </w:r>
      <w:r w:rsidRPr="004C6C53">
        <w:t xml:space="preserve"> </w:t>
      </w:r>
      <w:r w:rsidR="0068679F">
        <w:t>d</w:t>
      </w:r>
      <w:r w:rsidR="00F8441E">
        <w:t>ecember</w:t>
      </w:r>
      <w:r w:rsidRPr="004C6C53">
        <w:t xml:space="preserve"> 2024 var </w:t>
      </w:r>
      <w:r w:rsidR="00CD0E13" w:rsidRPr="00CD0E13">
        <w:t>2</w:t>
      </w:r>
      <w:r w:rsidR="004C6C53" w:rsidRPr="00CD0E13">
        <w:t>,</w:t>
      </w:r>
      <w:r w:rsidR="00CD0E13" w:rsidRPr="00CD0E13">
        <w:t>1</w:t>
      </w:r>
      <w:r w:rsidR="004C6C53" w:rsidRPr="00CD0E13">
        <w:t>x</w:t>
      </w:r>
      <w:r w:rsidRPr="004C6C53">
        <w:t xml:space="preserve"> (</w:t>
      </w:r>
      <w:r w:rsidR="00DD39EC" w:rsidRPr="004C6C53">
        <w:t>1</w:t>
      </w:r>
      <w:r w:rsidRPr="004C6C53">
        <w:t>,</w:t>
      </w:r>
      <w:r w:rsidR="0068679F">
        <w:t>8</w:t>
      </w:r>
      <w:r w:rsidRPr="004C6C53">
        <w:t>x</w:t>
      </w:r>
      <w:r w:rsidRPr="00767050">
        <w:t>) vilket är bättre än målintervallet för koncernen.</w:t>
      </w:r>
    </w:p>
    <w:p w14:paraId="1C844B8D" w14:textId="7B269346" w:rsidR="00115D98" w:rsidRDefault="00264D4E" w:rsidP="00115D98">
      <w:pPr>
        <w:pStyle w:val="Text8"/>
        <w:spacing w:line="240" w:lineRule="auto"/>
      </w:pPr>
      <w:r>
        <w:t xml:space="preserve">Det finansiella målet för koncernens nettoomsättning är en årlig genomsnittlig organisk tillväxt (5 årssnitt) på </w:t>
      </w:r>
      <w:proofErr w:type="gramStart"/>
      <w:r>
        <w:t>5-7</w:t>
      </w:r>
      <w:proofErr w:type="gramEnd"/>
      <w:r>
        <w:t xml:space="preserve"> procent. </w:t>
      </w:r>
      <w:r w:rsidRPr="00F471D0">
        <w:t xml:space="preserve">Utfallet för den genomsnittliga organiska tillväxten (5 årssnitt) för helåret </w:t>
      </w:r>
      <w:r w:rsidR="00831FF0" w:rsidRPr="00F471D0">
        <w:t xml:space="preserve">2024 </w:t>
      </w:r>
      <w:r w:rsidRPr="00F471D0">
        <w:t xml:space="preserve">var </w:t>
      </w:r>
      <w:r w:rsidR="00831FF0" w:rsidRPr="00F471D0">
        <w:t>5</w:t>
      </w:r>
      <w:r w:rsidRPr="00F471D0">
        <w:t xml:space="preserve"> (7) procent, och den organiska tillväxten under 2024 var </w:t>
      </w:r>
      <w:r w:rsidR="00722D34" w:rsidRPr="00F471D0">
        <w:t>1</w:t>
      </w:r>
      <w:r w:rsidRPr="00F471D0">
        <w:t xml:space="preserve"> procent.</w:t>
      </w:r>
      <w:r w:rsidR="00115D98">
        <w:t xml:space="preserve"> </w:t>
      </w:r>
    </w:p>
    <w:p w14:paraId="1A532DED" w14:textId="4646DD5B" w:rsidR="00115D98" w:rsidRPr="001B780F" w:rsidRDefault="00115D98" w:rsidP="00115D98">
      <w:pPr>
        <w:pStyle w:val="Text8"/>
        <w:spacing w:line="240" w:lineRule="auto"/>
      </w:pPr>
      <w:r w:rsidRPr="001B780F">
        <w:t xml:space="preserve">Det finansiella målet för avkastning på sysselsatt kapital (ROCE) ska på </w:t>
      </w:r>
      <w:r w:rsidRPr="00223A02">
        <w:t>medellång sikt</w:t>
      </w:r>
      <w:r w:rsidRPr="00FF54A8">
        <w:t xml:space="preserve"> </w:t>
      </w:r>
      <w:r w:rsidRPr="001B780F">
        <w:t xml:space="preserve">uppgå till 15 procent. Utfallet för </w:t>
      </w:r>
      <w:r w:rsidR="00264D4E">
        <w:t>fjärde</w:t>
      </w:r>
      <w:r w:rsidRPr="001B780F">
        <w:t xml:space="preserve"> </w:t>
      </w:r>
      <w:r w:rsidRPr="004C6C53">
        <w:t xml:space="preserve">kvartalet var </w:t>
      </w:r>
      <w:r w:rsidR="004C6C53" w:rsidRPr="00D83F21">
        <w:t>11,</w:t>
      </w:r>
      <w:r w:rsidR="00D83F21" w:rsidRPr="00D83F21">
        <w:t>8</w:t>
      </w:r>
      <w:r w:rsidR="004C6C53" w:rsidRPr="004C6C53">
        <w:t xml:space="preserve"> </w:t>
      </w:r>
      <w:r w:rsidRPr="004C6C53">
        <w:t>(</w:t>
      </w:r>
      <w:r w:rsidR="00B02FDE" w:rsidRPr="004C6C53">
        <w:t>1</w:t>
      </w:r>
      <w:r w:rsidR="00264D4E">
        <w:t>1</w:t>
      </w:r>
      <w:r w:rsidR="003055D1" w:rsidRPr="004C6C53">
        <w:t>,</w:t>
      </w:r>
      <w:r w:rsidR="00264D4E">
        <w:t>0</w:t>
      </w:r>
      <w:r w:rsidRPr="004C6C53">
        <w:t>) procent.</w:t>
      </w:r>
    </w:p>
    <w:p w14:paraId="04159E70" w14:textId="22793A68" w:rsidR="00115D98" w:rsidRDefault="00115D98" w:rsidP="00115D98">
      <w:pPr>
        <w:pStyle w:val="Text8"/>
        <w:spacing w:line="240" w:lineRule="auto"/>
      </w:pPr>
      <w:r w:rsidRPr="004444F2">
        <w:t xml:space="preserve">I tillägg till dessa har koncernen en målsättning för rörelseresultat per processat kg (GW) på &gt;3 SEK/kg. Utfallet för det </w:t>
      </w:r>
      <w:r w:rsidR="00264D4E">
        <w:t>fjärde</w:t>
      </w:r>
      <w:r w:rsidRPr="004444F2">
        <w:t xml:space="preserve"> kvartalet 2024 </w:t>
      </w:r>
      <w:r w:rsidRPr="009C629A">
        <w:t xml:space="preserve">var </w:t>
      </w:r>
      <w:r w:rsidR="009C629A" w:rsidRPr="009C629A">
        <w:t>1</w:t>
      </w:r>
      <w:r w:rsidR="006F7AAF" w:rsidRPr="009C629A">
        <w:t>,</w:t>
      </w:r>
      <w:r w:rsidR="009C629A" w:rsidRPr="009C629A">
        <w:t>55</w:t>
      </w:r>
      <w:r w:rsidRPr="009C629A">
        <w:t xml:space="preserve"> (</w:t>
      </w:r>
      <w:r w:rsidR="00264D4E" w:rsidRPr="009C629A">
        <w:t>1</w:t>
      </w:r>
      <w:r w:rsidR="004444F2" w:rsidRPr="009C629A">
        <w:t>,</w:t>
      </w:r>
      <w:r w:rsidR="009C629A" w:rsidRPr="009C629A">
        <w:t>54</w:t>
      </w:r>
      <w:r w:rsidRPr="009C629A">
        <w:t>)</w:t>
      </w:r>
      <w:r w:rsidRPr="001B780F">
        <w:t xml:space="preserve"> SEK/kg.</w:t>
      </w:r>
    </w:p>
    <w:p w14:paraId="78B7F7D4" w14:textId="0552A364" w:rsidR="00C829AC" w:rsidRPr="009F7DD4" w:rsidRDefault="00C829AC" w:rsidP="00C829AC">
      <w:pPr>
        <w:pStyle w:val="Rubriker9tabeller"/>
        <w:rPr>
          <w:lang w:eastAsia="en-GB"/>
        </w:rPr>
      </w:pPr>
      <w:r w:rsidRPr="009F7DD4">
        <w:br w:type="column"/>
      </w:r>
      <w:r w:rsidR="00FC123B" w:rsidRPr="009F7DD4">
        <w:t>Nettoomsättning och rörelseresultat (EBIT)</w:t>
      </w:r>
      <w:r w:rsidR="001D1F4E">
        <w:rPr>
          <w:vertAlign w:val="superscript"/>
          <w:lang w:eastAsia="en-GB"/>
        </w:rPr>
        <w:t>1</w:t>
      </w:r>
      <w:r w:rsidRPr="009F7DD4">
        <w:rPr>
          <w:vertAlign w:val="superscript"/>
          <w:lang w:eastAsia="en-GB"/>
        </w:rPr>
        <w:t>)</w:t>
      </w:r>
    </w:p>
    <w:tbl>
      <w:tblPr>
        <w:tblW w:w="5444" w:type="dxa"/>
        <w:tblLayout w:type="fixed"/>
        <w:tblCellMar>
          <w:left w:w="70" w:type="dxa"/>
          <w:right w:w="70" w:type="dxa"/>
        </w:tblCellMar>
        <w:tblLook w:val="04A0" w:firstRow="1" w:lastRow="0" w:firstColumn="1" w:lastColumn="0" w:noHBand="0" w:noVBand="1"/>
      </w:tblPr>
      <w:tblGrid>
        <w:gridCol w:w="2268"/>
        <w:gridCol w:w="794"/>
        <w:gridCol w:w="794"/>
        <w:gridCol w:w="794"/>
        <w:gridCol w:w="794"/>
      </w:tblGrid>
      <w:tr w:rsidR="005664FC" w:rsidRPr="006F5D1F" w14:paraId="55061BA1" w14:textId="77777777" w:rsidTr="00BF3245">
        <w:trPr>
          <w:trHeight w:val="227"/>
        </w:trPr>
        <w:tc>
          <w:tcPr>
            <w:tcW w:w="2268" w:type="dxa"/>
            <w:tcBorders>
              <w:left w:val="nil"/>
              <w:right w:val="nil"/>
            </w:tcBorders>
            <w:shd w:val="clear" w:color="auto" w:fill="91A363" w:themeFill="accent1"/>
            <w:vAlign w:val="center"/>
            <w:hideMark/>
          </w:tcPr>
          <w:p w14:paraId="7F9A28A9" w14:textId="77777777" w:rsidR="00314918" w:rsidRPr="00BE5A66" w:rsidRDefault="00314918" w:rsidP="008F6C13">
            <w:pPr>
              <w:pStyle w:val="TabellrubrikFV"/>
            </w:pPr>
            <w:r w:rsidRPr="005B4E59">
              <w:t>MSEK</w:t>
            </w:r>
          </w:p>
        </w:tc>
        <w:tc>
          <w:tcPr>
            <w:tcW w:w="794" w:type="dxa"/>
            <w:tcBorders>
              <w:left w:val="nil"/>
              <w:right w:val="nil"/>
            </w:tcBorders>
            <w:shd w:val="clear" w:color="auto" w:fill="91A363" w:themeFill="accent1"/>
            <w:vAlign w:val="center"/>
            <w:hideMark/>
          </w:tcPr>
          <w:p w14:paraId="5816E722" w14:textId="371B39D2" w:rsidR="00314918" w:rsidRPr="00BE5A66" w:rsidRDefault="00413AA9" w:rsidP="008F6C13">
            <w:pPr>
              <w:pStyle w:val="TabellrubrikFV"/>
              <w:jc w:val="right"/>
            </w:pPr>
            <w:r>
              <w:t>Kv4 2024</w:t>
            </w:r>
          </w:p>
        </w:tc>
        <w:tc>
          <w:tcPr>
            <w:tcW w:w="794" w:type="dxa"/>
            <w:tcBorders>
              <w:left w:val="nil"/>
              <w:right w:val="nil"/>
            </w:tcBorders>
            <w:shd w:val="clear" w:color="auto" w:fill="91A363" w:themeFill="accent1"/>
            <w:vAlign w:val="center"/>
            <w:hideMark/>
          </w:tcPr>
          <w:p w14:paraId="01ADFA6B" w14:textId="4C0BA2A3" w:rsidR="00314918" w:rsidRPr="00BE5A66" w:rsidRDefault="00413AA9" w:rsidP="008F6C13">
            <w:pPr>
              <w:pStyle w:val="TabellrubrikFV"/>
              <w:jc w:val="right"/>
            </w:pPr>
            <w:r>
              <w:t>Kv4 2023</w:t>
            </w:r>
          </w:p>
        </w:tc>
        <w:tc>
          <w:tcPr>
            <w:tcW w:w="794" w:type="dxa"/>
            <w:tcBorders>
              <w:left w:val="nil"/>
              <w:right w:val="nil"/>
            </w:tcBorders>
            <w:shd w:val="clear" w:color="auto" w:fill="91A363" w:themeFill="accent1"/>
            <w:vAlign w:val="center"/>
            <w:hideMark/>
          </w:tcPr>
          <w:p w14:paraId="0A6C800A" w14:textId="4AC085D3" w:rsidR="00314918" w:rsidRPr="00BE5A66" w:rsidRDefault="00340F10" w:rsidP="008F6C13">
            <w:pPr>
              <w:pStyle w:val="TabellrubrikFV"/>
              <w:jc w:val="right"/>
            </w:pPr>
            <w:r>
              <w:t>2024</w:t>
            </w:r>
          </w:p>
        </w:tc>
        <w:tc>
          <w:tcPr>
            <w:tcW w:w="794" w:type="dxa"/>
            <w:tcBorders>
              <w:left w:val="nil"/>
              <w:right w:val="nil"/>
            </w:tcBorders>
            <w:shd w:val="clear" w:color="auto" w:fill="91A363" w:themeFill="accent1"/>
            <w:vAlign w:val="center"/>
            <w:hideMark/>
          </w:tcPr>
          <w:p w14:paraId="7F78B6B4" w14:textId="1BE511E1" w:rsidR="00314918" w:rsidRPr="00BE5A66" w:rsidRDefault="00A62513" w:rsidP="008F6C13">
            <w:pPr>
              <w:pStyle w:val="TabellrubrikFV"/>
              <w:jc w:val="right"/>
            </w:pPr>
            <w:r>
              <w:t>202</w:t>
            </w:r>
            <w:r w:rsidR="002777F8">
              <w:t>3</w:t>
            </w:r>
          </w:p>
        </w:tc>
      </w:tr>
      <w:tr w:rsidR="00673D28" w:rsidRPr="006F5D1F" w14:paraId="42D26FF8" w14:textId="77777777" w:rsidTr="00673D28">
        <w:trPr>
          <w:trHeight w:val="227"/>
        </w:trPr>
        <w:tc>
          <w:tcPr>
            <w:tcW w:w="2268" w:type="dxa"/>
            <w:tcBorders>
              <w:left w:val="nil"/>
              <w:bottom w:val="nil"/>
              <w:right w:val="nil"/>
            </w:tcBorders>
            <w:shd w:val="clear" w:color="auto" w:fill="auto"/>
            <w:vAlign w:val="bottom"/>
            <w:hideMark/>
          </w:tcPr>
          <w:p w14:paraId="665ED0F8" w14:textId="7D4EFD74" w:rsidR="00673D28" w:rsidRPr="00AF1143" w:rsidRDefault="00673D28" w:rsidP="00673D28">
            <w:pPr>
              <w:tabs>
                <w:tab w:val="left" w:pos="5103"/>
              </w:tabs>
              <w:spacing w:after="0" w:line="240" w:lineRule="auto"/>
              <w:textAlignment w:val="baseline"/>
              <w:rPr>
                <w:rFonts w:ascii="Arial" w:eastAsia="Times New Roman" w:hAnsi="Arial" w:cs="Arial"/>
                <w:sz w:val="14"/>
                <w:szCs w:val="14"/>
                <w:lang w:val="sv-SE" w:eastAsia="en-GB"/>
              </w:rPr>
            </w:pPr>
            <w:r w:rsidRPr="002E0BF6">
              <w:rPr>
                <w:rFonts w:ascii="Arial" w:eastAsia="Times New Roman" w:hAnsi="Arial" w:cs="Arial"/>
                <w:sz w:val="14"/>
                <w:szCs w:val="14"/>
                <w:lang w:val="sv-SE" w:eastAsia="en-GB"/>
              </w:rPr>
              <w:t>Nettoomsättning</w:t>
            </w:r>
          </w:p>
        </w:tc>
        <w:tc>
          <w:tcPr>
            <w:tcW w:w="794" w:type="dxa"/>
            <w:tcBorders>
              <w:left w:val="nil"/>
              <w:bottom w:val="nil"/>
              <w:right w:val="nil"/>
            </w:tcBorders>
            <w:shd w:val="clear" w:color="auto" w:fill="F2F2F2" w:themeFill="background1" w:themeFillShade="F2"/>
            <w:noWrap/>
            <w:vAlign w:val="bottom"/>
          </w:tcPr>
          <w:p w14:paraId="5E839FFF" w14:textId="289F7D73" w:rsidR="00673D28" w:rsidRPr="00426BAD" w:rsidRDefault="00673D28" w:rsidP="00673D28">
            <w:pPr>
              <w:tabs>
                <w:tab w:val="left" w:pos="5103"/>
              </w:tabs>
              <w:spacing w:after="0" w:line="240" w:lineRule="auto"/>
              <w:jc w:val="right"/>
              <w:textAlignment w:val="baseline"/>
              <w:rPr>
                <w:rFonts w:ascii="Arial" w:hAnsi="Arial" w:cs="Arial"/>
                <w:color w:val="000000"/>
                <w:sz w:val="14"/>
                <w:szCs w:val="14"/>
                <w:lang w:val="sv-SE"/>
              </w:rPr>
            </w:pPr>
            <w:r w:rsidRPr="00426BAD">
              <w:rPr>
                <w:rFonts w:ascii="Arial" w:hAnsi="Arial" w:cs="Arial"/>
                <w:color w:val="000000"/>
                <w:sz w:val="14"/>
                <w:szCs w:val="14"/>
                <w:lang w:val="sv-SE"/>
              </w:rPr>
              <w:t>3 170</w:t>
            </w:r>
          </w:p>
        </w:tc>
        <w:tc>
          <w:tcPr>
            <w:tcW w:w="794" w:type="dxa"/>
            <w:tcBorders>
              <w:left w:val="nil"/>
              <w:bottom w:val="nil"/>
              <w:right w:val="nil"/>
            </w:tcBorders>
            <w:shd w:val="clear" w:color="auto" w:fill="auto"/>
            <w:noWrap/>
            <w:vAlign w:val="bottom"/>
          </w:tcPr>
          <w:p w14:paraId="7A9DD4AC" w14:textId="40F68238" w:rsidR="00673D28" w:rsidRPr="00AF1143" w:rsidRDefault="00673D28" w:rsidP="00673D28">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3 011</w:t>
            </w:r>
          </w:p>
        </w:tc>
        <w:tc>
          <w:tcPr>
            <w:tcW w:w="794" w:type="dxa"/>
            <w:tcBorders>
              <w:left w:val="nil"/>
              <w:bottom w:val="nil"/>
              <w:right w:val="nil"/>
            </w:tcBorders>
            <w:shd w:val="clear" w:color="auto" w:fill="auto"/>
            <w:noWrap/>
            <w:vAlign w:val="bottom"/>
          </w:tcPr>
          <w:p w14:paraId="13F4BEED" w14:textId="5B4D1CBD" w:rsidR="00673D28" w:rsidRPr="00160FEC" w:rsidRDefault="00673D28" w:rsidP="00673D28">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13 024</w:t>
            </w:r>
          </w:p>
        </w:tc>
        <w:tc>
          <w:tcPr>
            <w:tcW w:w="794" w:type="dxa"/>
            <w:tcBorders>
              <w:left w:val="nil"/>
              <w:bottom w:val="nil"/>
              <w:right w:val="nil"/>
            </w:tcBorders>
            <w:shd w:val="clear" w:color="auto" w:fill="auto"/>
            <w:noWrap/>
            <w:vAlign w:val="bottom"/>
          </w:tcPr>
          <w:p w14:paraId="2F4D4811" w14:textId="3E910F9B" w:rsidR="00673D28" w:rsidRPr="00AF1143" w:rsidRDefault="00673D28" w:rsidP="00673D28">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13 014</w:t>
            </w:r>
          </w:p>
        </w:tc>
      </w:tr>
      <w:tr w:rsidR="00673D28" w:rsidRPr="006F5D1F" w14:paraId="725928B2" w14:textId="77777777" w:rsidTr="00673D28">
        <w:trPr>
          <w:trHeight w:val="227"/>
        </w:trPr>
        <w:tc>
          <w:tcPr>
            <w:tcW w:w="2268" w:type="dxa"/>
            <w:tcBorders>
              <w:top w:val="nil"/>
              <w:left w:val="nil"/>
              <w:bottom w:val="nil"/>
              <w:right w:val="nil"/>
            </w:tcBorders>
            <w:shd w:val="clear" w:color="auto" w:fill="auto"/>
            <w:vAlign w:val="bottom"/>
            <w:hideMark/>
          </w:tcPr>
          <w:p w14:paraId="1E1E54FD" w14:textId="6D5AEDDA" w:rsidR="00673D28" w:rsidRPr="00AF1143" w:rsidRDefault="00673D28" w:rsidP="00673D28">
            <w:pPr>
              <w:tabs>
                <w:tab w:val="left" w:pos="5103"/>
              </w:tabs>
              <w:spacing w:after="0" w:line="240" w:lineRule="auto"/>
              <w:textAlignment w:val="baseline"/>
              <w:rPr>
                <w:rFonts w:ascii="Arial" w:eastAsia="Times New Roman" w:hAnsi="Arial" w:cs="Arial"/>
                <w:sz w:val="14"/>
                <w:szCs w:val="14"/>
                <w:lang w:val="sv-SE" w:eastAsia="en-GB"/>
              </w:rPr>
            </w:pPr>
            <w:r w:rsidRPr="002E0BF6">
              <w:rPr>
                <w:rFonts w:ascii="Arial" w:eastAsia="Times New Roman" w:hAnsi="Arial" w:cs="Arial"/>
                <w:sz w:val="14"/>
                <w:szCs w:val="14"/>
                <w:lang w:val="sv-SE" w:eastAsia="en-GB"/>
              </w:rPr>
              <w:t>EBITDA</w:t>
            </w:r>
          </w:p>
        </w:tc>
        <w:tc>
          <w:tcPr>
            <w:tcW w:w="794" w:type="dxa"/>
            <w:tcBorders>
              <w:top w:val="nil"/>
              <w:left w:val="nil"/>
              <w:bottom w:val="nil"/>
              <w:right w:val="nil"/>
            </w:tcBorders>
            <w:shd w:val="clear" w:color="auto" w:fill="F2F2F2" w:themeFill="background1" w:themeFillShade="F2"/>
            <w:noWrap/>
            <w:vAlign w:val="bottom"/>
          </w:tcPr>
          <w:p w14:paraId="0CAF23DD" w14:textId="50680AF6" w:rsidR="00673D28" w:rsidRPr="00426BAD" w:rsidRDefault="00673D28" w:rsidP="00673D28">
            <w:pPr>
              <w:tabs>
                <w:tab w:val="left" w:pos="5103"/>
              </w:tabs>
              <w:spacing w:after="0" w:line="240" w:lineRule="auto"/>
              <w:jc w:val="right"/>
              <w:textAlignment w:val="baseline"/>
              <w:rPr>
                <w:rFonts w:ascii="Arial" w:hAnsi="Arial" w:cs="Arial"/>
                <w:color w:val="000000"/>
                <w:sz w:val="14"/>
                <w:szCs w:val="14"/>
                <w:lang w:val="sv-SE"/>
              </w:rPr>
            </w:pPr>
            <w:r w:rsidRPr="00426BAD">
              <w:rPr>
                <w:rFonts w:ascii="Arial" w:hAnsi="Arial" w:cs="Arial"/>
                <w:color w:val="000000"/>
                <w:sz w:val="14"/>
                <w:szCs w:val="14"/>
                <w:lang w:val="sv-SE"/>
              </w:rPr>
              <w:t>219</w:t>
            </w:r>
          </w:p>
        </w:tc>
        <w:tc>
          <w:tcPr>
            <w:tcW w:w="794" w:type="dxa"/>
            <w:tcBorders>
              <w:top w:val="nil"/>
              <w:left w:val="nil"/>
              <w:bottom w:val="nil"/>
              <w:right w:val="nil"/>
            </w:tcBorders>
            <w:shd w:val="clear" w:color="auto" w:fill="auto"/>
            <w:noWrap/>
            <w:vAlign w:val="bottom"/>
          </w:tcPr>
          <w:p w14:paraId="35FF805F" w14:textId="1551E296" w:rsidR="00673D28" w:rsidRPr="00AF1143" w:rsidRDefault="00673D28" w:rsidP="00673D28">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206</w:t>
            </w:r>
          </w:p>
        </w:tc>
        <w:tc>
          <w:tcPr>
            <w:tcW w:w="794" w:type="dxa"/>
            <w:tcBorders>
              <w:top w:val="nil"/>
              <w:left w:val="nil"/>
              <w:bottom w:val="nil"/>
              <w:right w:val="nil"/>
            </w:tcBorders>
            <w:shd w:val="clear" w:color="auto" w:fill="auto"/>
            <w:noWrap/>
            <w:vAlign w:val="bottom"/>
          </w:tcPr>
          <w:p w14:paraId="25EC8100" w14:textId="17DF4C26" w:rsidR="00673D28" w:rsidRPr="00160FEC" w:rsidRDefault="00673D28" w:rsidP="00673D28">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931</w:t>
            </w:r>
          </w:p>
        </w:tc>
        <w:tc>
          <w:tcPr>
            <w:tcW w:w="794" w:type="dxa"/>
            <w:tcBorders>
              <w:top w:val="nil"/>
              <w:left w:val="nil"/>
              <w:bottom w:val="nil"/>
              <w:right w:val="nil"/>
            </w:tcBorders>
            <w:shd w:val="clear" w:color="auto" w:fill="auto"/>
            <w:noWrap/>
            <w:vAlign w:val="bottom"/>
          </w:tcPr>
          <w:p w14:paraId="7D1D9139" w14:textId="3AEF908C" w:rsidR="00673D28" w:rsidRPr="00AF1143" w:rsidRDefault="00673D28" w:rsidP="00673D28">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880</w:t>
            </w:r>
          </w:p>
        </w:tc>
      </w:tr>
      <w:tr w:rsidR="00673D28" w:rsidRPr="006F5D1F" w14:paraId="68E58E22" w14:textId="77777777" w:rsidTr="00673D28">
        <w:trPr>
          <w:trHeight w:val="227"/>
        </w:trPr>
        <w:tc>
          <w:tcPr>
            <w:tcW w:w="2268" w:type="dxa"/>
            <w:tcBorders>
              <w:top w:val="nil"/>
              <w:left w:val="nil"/>
              <w:right w:val="nil"/>
            </w:tcBorders>
            <w:shd w:val="clear" w:color="auto" w:fill="auto"/>
            <w:vAlign w:val="bottom"/>
            <w:hideMark/>
          </w:tcPr>
          <w:p w14:paraId="4BFACE0A" w14:textId="0DDAA3C6" w:rsidR="00673D28" w:rsidRPr="00AF1143" w:rsidRDefault="00673D28" w:rsidP="00673D28">
            <w:pPr>
              <w:tabs>
                <w:tab w:val="left" w:pos="5103"/>
              </w:tabs>
              <w:spacing w:after="0" w:line="240" w:lineRule="auto"/>
              <w:textAlignment w:val="baseline"/>
              <w:rPr>
                <w:rFonts w:ascii="Arial" w:eastAsia="Times New Roman" w:hAnsi="Arial" w:cs="Arial"/>
                <w:sz w:val="14"/>
                <w:szCs w:val="14"/>
                <w:lang w:val="sv-SE" w:eastAsia="en-GB"/>
              </w:rPr>
            </w:pPr>
            <w:r w:rsidRPr="002E0BF6">
              <w:rPr>
                <w:rFonts w:ascii="Arial" w:eastAsia="Times New Roman" w:hAnsi="Arial" w:cs="Arial"/>
                <w:sz w:val="14"/>
                <w:szCs w:val="14"/>
                <w:lang w:val="sv-SE" w:eastAsia="en-GB"/>
              </w:rPr>
              <w:t>Avskrivningar materiella anläggningstillgångar</w:t>
            </w:r>
          </w:p>
        </w:tc>
        <w:tc>
          <w:tcPr>
            <w:tcW w:w="794" w:type="dxa"/>
            <w:tcBorders>
              <w:top w:val="nil"/>
              <w:left w:val="nil"/>
              <w:right w:val="nil"/>
            </w:tcBorders>
            <w:shd w:val="clear" w:color="auto" w:fill="F2F2F2" w:themeFill="background1" w:themeFillShade="F2"/>
            <w:noWrap/>
            <w:vAlign w:val="bottom"/>
          </w:tcPr>
          <w:p w14:paraId="6FBF243B" w14:textId="47095947" w:rsidR="00673D28" w:rsidRPr="00426BAD" w:rsidRDefault="00673D28" w:rsidP="00673D28">
            <w:pPr>
              <w:tabs>
                <w:tab w:val="left" w:pos="5103"/>
              </w:tabs>
              <w:spacing w:after="0" w:line="240" w:lineRule="auto"/>
              <w:jc w:val="right"/>
              <w:textAlignment w:val="baseline"/>
              <w:rPr>
                <w:rFonts w:ascii="Arial" w:hAnsi="Arial" w:cs="Arial"/>
                <w:color w:val="000000"/>
                <w:sz w:val="14"/>
                <w:szCs w:val="14"/>
                <w:lang w:val="sv-SE"/>
              </w:rPr>
            </w:pPr>
            <w:r w:rsidRPr="00426BAD">
              <w:rPr>
                <w:rFonts w:ascii="Arial" w:hAnsi="Arial" w:cs="Arial"/>
                <w:color w:val="000000"/>
                <w:sz w:val="14"/>
                <w:szCs w:val="14"/>
                <w:lang w:val="sv-SE"/>
              </w:rPr>
              <w:t>-106</w:t>
            </w:r>
          </w:p>
        </w:tc>
        <w:tc>
          <w:tcPr>
            <w:tcW w:w="794" w:type="dxa"/>
            <w:tcBorders>
              <w:top w:val="nil"/>
              <w:left w:val="nil"/>
              <w:right w:val="nil"/>
            </w:tcBorders>
            <w:shd w:val="clear" w:color="auto" w:fill="auto"/>
            <w:noWrap/>
            <w:vAlign w:val="bottom"/>
          </w:tcPr>
          <w:p w14:paraId="12DDDA08" w14:textId="0191C6D4" w:rsidR="00673D28" w:rsidRPr="00AF1143" w:rsidRDefault="00673D28" w:rsidP="00673D28">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-93</w:t>
            </w:r>
          </w:p>
        </w:tc>
        <w:tc>
          <w:tcPr>
            <w:tcW w:w="794" w:type="dxa"/>
            <w:tcBorders>
              <w:top w:val="nil"/>
              <w:left w:val="nil"/>
              <w:right w:val="nil"/>
            </w:tcBorders>
            <w:shd w:val="clear" w:color="auto" w:fill="auto"/>
            <w:noWrap/>
            <w:vAlign w:val="bottom"/>
          </w:tcPr>
          <w:p w14:paraId="64021C47" w14:textId="793018F4" w:rsidR="00673D28" w:rsidRPr="00160FEC" w:rsidRDefault="00673D28" w:rsidP="00673D28">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-388</w:t>
            </w:r>
          </w:p>
        </w:tc>
        <w:tc>
          <w:tcPr>
            <w:tcW w:w="794" w:type="dxa"/>
            <w:tcBorders>
              <w:top w:val="nil"/>
              <w:left w:val="nil"/>
              <w:right w:val="nil"/>
            </w:tcBorders>
            <w:shd w:val="clear" w:color="auto" w:fill="auto"/>
            <w:noWrap/>
            <w:vAlign w:val="bottom"/>
          </w:tcPr>
          <w:p w14:paraId="4003B28C" w14:textId="0DA28C1A" w:rsidR="00673D28" w:rsidRPr="00AF1143" w:rsidRDefault="00673D28" w:rsidP="00673D28">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-376</w:t>
            </w:r>
          </w:p>
        </w:tc>
      </w:tr>
      <w:tr w:rsidR="00673D28" w:rsidRPr="006F5D1F" w14:paraId="62DF778B" w14:textId="77777777" w:rsidTr="00673D28">
        <w:trPr>
          <w:trHeight w:val="227"/>
        </w:trPr>
        <w:tc>
          <w:tcPr>
            <w:tcW w:w="2268" w:type="dxa"/>
            <w:tcBorders>
              <w:top w:val="nil"/>
              <w:left w:val="nil"/>
              <w:bottom w:val="nil"/>
              <w:right w:val="nil"/>
            </w:tcBorders>
            <w:shd w:val="clear" w:color="auto" w:fill="auto"/>
            <w:vAlign w:val="bottom"/>
            <w:hideMark/>
          </w:tcPr>
          <w:p w14:paraId="498A900F" w14:textId="2D427272" w:rsidR="00673D28" w:rsidRPr="00AF1143" w:rsidRDefault="00673D28" w:rsidP="00673D28">
            <w:pPr>
              <w:tabs>
                <w:tab w:val="left" w:pos="5103"/>
              </w:tabs>
              <w:spacing w:after="0" w:line="240" w:lineRule="auto"/>
              <w:textAlignment w:val="baseline"/>
              <w:rPr>
                <w:rFonts w:ascii="Arial" w:eastAsia="Times New Roman" w:hAnsi="Arial" w:cs="Arial"/>
                <w:sz w:val="14"/>
                <w:szCs w:val="14"/>
                <w:lang w:val="sv-SE" w:eastAsia="en-GB"/>
              </w:rPr>
            </w:pPr>
            <w:r w:rsidRPr="002E0BF6">
              <w:rPr>
                <w:rFonts w:ascii="Arial" w:eastAsia="Times New Roman" w:hAnsi="Arial" w:cs="Arial"/>
                <w:sz w:val="14"/>
                <w:szCs w:val="14"/>
                <w:lang w:val="sv-SE" w:eastAsia="en-GB"/>
              </w:rPr>
              <w:t>EBITA</w:t>
            </w:r>
          </w:p>
        </w:tc>
        <w:tc>
          <w:tcPr>
            <w:tcW w:w="794" w:type="dxa"/>
            <w:tcBorders>
              <w:top w:val="nil"/>
              <w:left w:val="nil"/>
              <w:bottom w:val="nil"/>
              <w:right w:val="nil"/>
            </w:tcBorders>
            <w:shd w:val="clear" w:color="auto" w:fill="F2F2F2" w:themeFill="background1" w:themeFillShade="F2"/>
            <w:noWrap/>
            <w:vAlign w:val="bottom"/>
          </w:tcPr>
          <w:p w14:paraId="63C563E4" w14:textId="0092A1B2" w:rsidR="00673D28" w:rsidRPr="00426BAD" w:rsidRDefault="00673D28" w:rsidP="00673D28">
            <w:pPr>
              <w:tabs>
                <w:tab w:val="left" w:pos="5103"/>
              </w:tabs>
              <w:spacing w:after="0" w:line="240" w:lineRule="auto"/>
              <w:jc w:val="right"/>
              <w:textAlignment w:val="baseline"/>
              <w:rPr>
                <w:rFonts w:ascii="Arial" w:hAnsi="Arial" w:cs="Arial"/>
                <w:color w:val="000000"/>
                <w:sz w:val="14"/>
                <w:szCs w:val="14"/>
                <w:lang w:val="sv-SE"/>
              </w:rPr>
            </w:pPr>
            <w:r w:rsidRPr="00426BAD">
              <w:rPr>
                <w:rFonts w:ascii="Arial" w:hAnsi="Arial" w:cs="Arial"/>
                <w:color w:val="000000"/>
                <w:sz w:val="14"/>
                <w:szCs w:val="14"/>
                <w:lang w:val="sv-SE"/>
              </w:rPr>
              <w:t>113</w:t>
            </w:r>
          </w:p>
        </w:tc>
        <w:tc>
          <w:tcPr>
            <w:tcW w:w="794" w:type="dxa"/>
            <w:tcBorders>
              <w:top w:val="nil"/>
              <w:left w:val="nil"/>
              <w:bottom w:val="nil"/>
              <w:right w:val="nil"/>
            </w:tcBorders>
            <w:shd w:val="clear" w:color="auto" w:fill="auto"/>
            <w:noWrap/>
            <w:vAlign w:val="bottom"/>
          </w:tcPr>
          <w:p w14:paraId="269616DE" w14:textId="2597D107" w:rsidR="00673D28" w:rsidRPr="00AF1143" w:rsidRDefault="00673D28" w:rsidP="00673D28">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114</w:t>
            </w:r>
          </w:p>
        </w:tc>
        <w:tc>
          <w:tcPr>
            <w:tcW w:w="794" w:type="dxa"/>
            <w:tcBorders>
              <w:top w:val="nil"/>
              <w:left w:val="nil"/>
              <w:bottom w:val="nil"/>
              <w:right w:val="nil"/>
            </w:tcBorders>
            <w:shd w:val="clear" w:color="auto" w:fill="auto"/>
            <w:noWrap/>
            <w:vAlign w:val="bottom"/>
          </w:tcPr>
          <w:p w14:paraId="66F811D8" w14:textId="689911BF" w:rsidR="00673D28" w:rsidRPr="00160FEC" w:rsidRDefault="00673D28" w:rsidP="00673D28">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543</w:t>
            </w:r>
          </w:p>
        </w:tc>
        <w:tc>
          <w:tcPr>
            <w:tcW w:w="794" w:type="dxa"/>
            <w:tcBorders>
              <w:top w:val="nil"/>
              <w:left w:val="nil"/>
              <w:bottom w:val="nil"/>
              <w:right w:val="nil"/>
            </w:tcBorders>
            <w:shd w:val="clear" w:color="auto" w:fill="auto"/>
            <w:noWrap/>
            <w:vAlign w:val="bottom"/>
          </w:tcPr>
          <w:p w14:paraId="55D18B72" w14:textId="1158CCAF" w:rsidR="00673D28" w:rsidRPr="00AF1143" w:rsidRDefault="00673D28" w:rsidP="00673D28">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503</w:t>
            </w:r>
          </w:p>
        </w:tc>
      </w:tr>
      <w:tr w:rsidR="00673D28" w:rsidRPr="006F5D1F" w14:paraId="0294FD56" w14:textId="77777777" w:rsidTr="00673D28">
        <w:trPr>
          <w:trHeight w:val="227"/>
        </w:trPr>
        <w:tc>
          <w:tcPr>
            <w:tcW w:w="2268" w:type="dxa"/>
            <w:tcBorders>
              <w:top w:val="nil"/>
              <w:left w:val="nil"/>
              <w:bottom w:val="nil"/>
              <w:right w:val="nil"/>
            </w:tcBorders>
            <w:shd w:val="clear" w:color="auto" w:fill="auto"/>
            <w:vAlign w:val="bottom"/>
            <w:hideMark/>
          </w:tcPr>
          <w:p w14:paraId="4E67CA05" w14:textId="07287971" w:rsidR="00673D28" w:rsidRPr="00AF1143" w:rsidRDefault="00673D28" w:rsidP="00673D28">
            <w:pPr>
              <w:tabs>
                <w:tab w:val="left" w:pos="5103"/>
              </w:tabs>
              <w:spacing w:after="0" w:line="240" w:lineRule="auto"/>
              <w:textAlignment w:val="baseline"/>
              <w:rPr>
                <w:rFonts w:ascii="Arial" w:eastAsia="Times New Roman" w:hAnsi="Arial" w:cs="Arial"/>
                <w:sz w:val="14"/>
                <w:szCs w:val="14"/>
                <w:lang w:val="sv-SE" w:eastAsia="en-GB"/>
              </w:rPr>
            </w:pPr>
            <w:r w:rsidRPr="002E0BF6">
              <w:rPr>
                <w:rFonts w:ascii="Arial" w:eastAsia="Times New Roman" w:hAnsi="Arial" w:cs="Arial"/>
                <w:sz w:val="14"/>
                <w:szCs w:val="14"/>
                <w:lang w:val="sv-SE" w:eastAsia="en-GB"/>
              </w:rPr>
              <w:t>Avskrivningar immateriella anläggningstillgångar</w:t>
            </w:r>
          </w:p>
        </w:tc>
        <w:tc>
          <w:tcPr>
            <w:tcW w:w="794" w:type="dxa"/>
            <w:tcBorders>
              <w:top w:val="nil"/>
              <w:left w:val="nil"/>
              <w:bottom w:val="nil"/>
              <w:right w:val="nil"/>
            </w:tcBorders>
            <w:shd w:val="clear" w:color="auto" w:fill="F2F2F2" w:themeFill="background1" w:themeFillShade="F2"/>
            <w:noWrap/>
            <w:vAlign w:val="bottom"/>
          </w:tcPr>
          <w:p w14:paraId="7EBDF5E2" w14:textId="22E867E7" w:rsidR="00673D28" w:rsidRPr="00426BAD" w:rsidRDefault="00673D28" w:rsidP="00673D28">
            <w:pPr>
              <w:tabs>
                <w:tab w:val="left" w:pos="5103"/>
              </w:tabs>
              <w:spacing w:after="0" w:line="240" w:lineRule="auto"/>
              <w:jc w:val="right"/>
              <w:textAlignment w:val="baseline"/>
              <w:rPr>
                <w:rFonts w:ascii="Arial" w:hAnsi="Arial" w:cs="Arial"/>
                <w:color w:val="000000"/>
                <w:sz w:val="14"/>
                <w:szCs w:val="14"/>
                <w:lang w:val="sv-SE"/>
              </w:rPr>
            </w:pPr>
            <w:r w:rsidRPr="00426BAD">
              <w:rPr>
                <w:rFonts w:ascii="Arial" w:hAnsi="Arial" w:cs="Arial"/>
                <w:color w:val="000000"/>
                <w:sz w:val="14"/>
                <w:szCs w:val="14"/>
                <w:lang w:val="sv-SE"/>
              </w:rPr>
              <w:t>-9</w:t>
            </w:r>
          </w:p>
        </w:tc>
        <w:tc>
          <w:tcPr>
            <w:tcW w:w="794" w:type="dxa"/>
            <w:tcBorders>
              <w:top w:val="nil"/>
              <w:left w:val="nil"/>
              <w:bottom w:val="nil"/>
              <w:right w:val="nil"/>
            </w:tcBorders>
            <w:shd w:val="clear" w:color="auto" w:fill="auto"/>
            <w:noWrap/>
            <w:vAlign w:val="bottom"/>
          </w:tcPr>
          <w:p w14:paraId="588ED7A9" w14:textId="0650B959" w:rsidR="00673D28" w:rsidRPr="00AF1143" w:rsidRDefault="00673D28" w:rsidP="00673D28">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-10</w:t>
            </w:r>
          </w:p>
        </w:tc>
        <w:tc>
          <w:tcPr>
            <w:tcW w:w="794" w:type="dxa"/>
            <w:tcBorders>
              <w:top w:val="nil"/>
              <w:left w:val="nil"/>
              <w:bottom w:val="nil"/>
              <w:right w:val="nil"/>
            </w:tcBorders>
            <w:shd w:val="clear" w:color="auto" w:fill="auto"/>
            <w:noWrap/>
            <w:vAlign w:val="bottom"/>
          </w:tcPr>
          <w:p w14:paraId="7AF45245" w14:textId="766F7BD8" w:rsidR="00673D28" w:rsidRPr="00160FEC" w:rsidRDefault="00673D28" w:rsidP="00673D28">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-37</w:t>
            </w:r>
          </w:p>
        </w:tc>
        <w:tc>
          <w:tcPr>
            <w:tcW w:w="794" w:type="dxa"/>
            <w:tcBorders>
              <w:top w:val="nil"/>
              <w:left w:val="nil"/>
              <w:bottom w:val="nil"/>
              <w:right w:val="nil"/>
            </w:tcBorders>
            <w:shd w:val="clear" w:color="auto" w:fill="auto"/>
            <w:noWrap/>
            <w:vAlign w:val="bottom"/>
          </w:tcPr>
          <w:p w14:paraId="0A052625" w14:textId="23052EC1" w:rsidR="00673D28" w:rsidRPr="00AF1143" w:rsidRDefault="00673D28" w:rsidP="00673D28">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-47</w:t>
            </w:r>
          </w:p>
        </w:tc>
      </w:tr>
      <w:tr w:rsidR="00673D28" w:rsidRPr="006F5D1F" w14:paraId="749F4964" w14:textId="77777777" w:rsidTr="00673D28">
        <w:trPr>
          <w:trHeight w:val="227"/>
        </w:trPr>
        <w:tc>
          <w:tcPr>
            <w:tcW w:w="2268" w:type="dxa"/>
            <w:tcBorders>
              <w:top w:val="nil"/>
              <w:left w:val="nil"/>
              <w:bottom w:val="nil"/>
              <w:right w:val="nil"/>
            </w:tcBorders>
            <w:shd w:val="clear" w:color="auto" w:fill="auto"/>
            <w:vAlign w:val="bottom"/>
          </w:tcPr>
          <w:p w14:paraId="28C77FF2" w14:textId="22D8FE89" w:rsidR="00673D28" w:rsidRPr="00AF1143" w:rsidRDefault="00673D28" w:rsidP="00673D28">
            <w:pPr>
              <w:tabs>
                <w:tab w:val="left" w:pos="5103"/>
              </w:tabs>
              <w:spacing w:after="0" w:line="240" w:lineRule="auto"/>
              <w:textAlignment w:val="baseline"/>
              <w:rPr>
                <w:rFonts w:ascii="Arial" w:eastAsia="Times New Roman" w:hAnsi="Arial" w:cs="Arial"/>
                <w:b/>
                <w:sz w:val="14"/>
                <w:szCs w:val="14"/>
                <w:lang w:val="sv-SE" w:eastAsia="en-GB"/>
              </w:rPr>
            </w:pPr>
            <w:r w:rsidRPr="002E0BF6">
              <w:rPr>
                <w:rFonts w:ascii="Arial" w:eastAsia="Times New Roman" w:hAnsi="Arial" w:cs="Arial"/>
                <w:b/>
                <w:sz w:val="14"/>
                <w:szCs w:val="14"/>
                <w:lang w:val="sv-SE" w:eastAsia="en-GB"/>
              </w:rPr>
              <w:t>Rörelseresultat (EBIT)</w:t>
            </w:r>
          </w:p>
        </w:tc>
        <w:tc>
          <w:tcPr>
            <w:tcW w:w="794" w:type="dxa"/>
            <w:tcBorders>
              <w:top w:val="nil"/>
              <w:left w:val="nil"/>
              <w:bottom w:val="nil"/>
              <w:right w:val="nil"/>
            </w:tcBorders>
            <w:shd w:val="clear" w:color="auto" w:fill="F2F2F2" w:themeFill="background1" w:themeFillShade="F2"/>
            <w:noWrap/>
            <w:vAlign w:val="bottom"/>
          </w:tcPr>
          <w:p w14:paraId="08842722" w14:textId="57282CAD" w:rsidR="00673D28" w:rsidRPr="00426BAD" w:rsidRDefault="00673D28" w:rsidP="00673D28">
            <w:pPr>
              <w:tabs>
                <w:tab w:val="left" w:pos="5103"/>
              </w:tabs>
              <w:spacing w:after="0" w:line="240" w:lineRule="auto"/>
              <w:jc w:val="right"/>
              <w:textAlignment w:val="baseline"/>
              <w:rPr>
                <w:rFonts w:ascii="Arial" w:hAnsi="Arial" w:cs="Arial"/>
                <w:b/>
                <w:bCs/>
                <w:color w:val="000000"/>
                <w:sz w:val="14"/>
                <w:szCs w:val="14"/>
                <w:lang w:val="sv-SE"/>
              </w:rPr>
            </w:pPr>
            <w:r w:rsidRPr="00426BAD">
              <w:rPr>
                <w:rFonts w:ascii="Arial" w:hAnsi="Arial" w:cs="Arial"/>
                <w:b/>
                <w:bCs/>
                <w:color w:val="000000"/>
                <w:sz w:val="14"/>
                <w:szCs w:val="14"/>
                <w:lang w:val="sv-SE"/>
              </w:rPr>
              <w:t>107</w:t>
            </w:r>
          </w:p>
        </w:tc>
        <w:tc>
          <w:tcPr>
            <w:tcW w:w="794" w:type="dxa"/>
            <w:tcBorders>
              <w:top w:val="nil"/>
              <w:left w:val="nil"/>
              <w:bottom w:val="nil"/>
              <w:right w:val="nil"/>
            </w:tcBorders>
            <w:shd w:val="clear" w:color="auto" w:fill="auto"/>
            <w:noWrap/>
            <w:vAlign w:val="bottom"/>
          </w:tcPr>
          <w:p w14:paraId="50DE0104" w14:textId="66E491BF" w:rsidR="00673D28" w:rsidRPr="00AF1143" w:rsidRDefault="00673D28" w:rsidP="00673D28">
            <w:pPr>
              <w:tabs>
                <w:tab w:val="left" w:pos="5103"/>
              </w:tabs>
              <w:spacing w:after="0" w:line="240" w:lineRule="auto"/>
              <w:jc w:val="right"/>
              <w:textAlignment w:val="baseline"/>
              <w:rPr>
                <w:rFonts w:ascii="Arial" w:hAnsi="Arial" w:cs="Arial"/>
                <w:b/>
                <w:bCs/>
                <w:color w:val="000000"/>
                <w:sz w:val="14"/>
                <w:szCs w:val="14"/>
              </w:rPr>
            </w:pPr>
            <w:r>
              <w:rPr>
                <w:rFonts w:ascii="Arial" w:hAnsi="Arial" w:cs="Arial"/>
                <w:b/>
                <w:bCs/>
                <w:color w:val="000000"/>
                <w:sz w:val="14"/>
                <w:szCs w:val="14"/>
                <w:lang w:val="sv-SE"/>
              </w:rPr>
              <w:t>105</w:t>
            </w:r>
          </w:p>
        </w:tc>
        <w:tc>
          <w:tcPr>
            <w:tcW w:w="794" w:type="dxa"/>
            <w:tcBorders>
              <w:top w:val="nil"/>
              <w:left w:val="nil"/>
              <w:bottom w:val="nil"/>
              <w:right w:val="nil"/>
            </w:tcBorders>
            <w:shd w:val="clear" w:color="auto" w:fill="auto"/>
            <w:noWrap/>
            <w:vAlign w:val="bottom"/>
          </w:tcPr>
          <w:p w14:paraId="6FD9E319" w14:textId="4739EDD0" w:rsidR="00673D28" w:rsidRPr="00160FEC" w:rsidRDefault="00673D28" w:rsidP="00673D28">
            <w:pPr>
              <w:tabs>
                <w:tab w:val="left" w:pos="5103"/>
              </w:tabs>
              <w:spacing w:after="0" w:line="240" w:lineRule="auto"/>
              <w:jc w:val="right"/>
              <w:textAlignment w:val="baseline"/>
              <w:rPr>
                <w:rFonts w:ascii="Arial" w:hAnsi="Arial" w:cs="Arial"/>
                <w:b/>
                <w:bCs/>
                <w:color w:val="000000"/>
                <w:sz w:val="14"/>
                <w:szCs w:val="14"/>
                <w:highlight w:val="yellow"/>
              </w:rPr>
            </w:pPr>
            <w:r>
              <w:rPr>
                <w:rFonts w:ascii="Arial" w:hAnsi="Arial" w:cs="Arial"/>
                <w:b/>
                <w:bCs/>
                <w:color w:val="000000"/>
                <w:sz w:val="14"/>
                <w:szCs w:val="14"/>
                <w:lang w:val="sv-SE"/>
              </w:rPr>
              <w:t>509</w:t>
            </w:r>
          </w:p>
        </w:tc>
        <w:tc>
          <w:tcPr>
            <w:tcW w:w="794" w:type="dxa"/>
            <w:tcBorders>
              <w:top w:val="nil"/>
              <w:left w:val="nil"/>
              <w:bottom w:val="nil"/>
              <w:right w:val="nil"/>
            </w:tcBorders>
            <w:shd w:val="clear" w:color="auto" w:fill="auto"/>
            <w:noWrap/>
            <w:vAlign w:val="bottom"/>
          </w:tcPr>
          <w:p w14:paraId="14EA1E76" w14:textId="4FD41AA0" w:rsidR="00673D28" w:rsidRPr="00AF1143" w:rsidRDefault="00673D28" w:rsidP="00673D28">
            <w:pPr>
              <w:tabs>
                <w:tab w:val="left" w:pos="5103"/>
              </w:tabs>
              <w:spacing w:after="0" w:line="240" w:lineRule="auto"/>
              <w:jc w:val="right"/>
              <w:textAlignment w:val="baseline"/>
              <w:rPr>
                <w:rFonts w:ascii="Arial" w:hAnsi="Arial" w:cs="Arial"/>
                <w:b/>
                <w:bCs/>
                <w:color w:val="000000"/>
                <w:sz w:val="14"/>
                <w:szCs w:val="14"/>
              </w:rPr>
            </w:pPr>
            <w:r>
              <w:rPr>
                <w:rFonts w:ascii="Arial" w:hAnsi="Arial" w:cs="Arial"/>
                <w:b/>
                <w:bCs/>
                <w:color w:val="000000"/>
                <w:sz w:val="14"/>
                <w:szCs w:val="14"/>
                <w:lang w:val="sv-SE"/>
              </w:rPr>
              <w:t>457</w:t>
            </w:r>
          </w:p>
        </w:tc>
      </w:tr>
      <w:tr w:rsidR="0006044C" w:rsidRPr="006F5D1F" w14:paraId="6F594AF2" w14:textId="77777777" w:rsidTr="0006044C">
        <w:trPr>
          <w:trHeight w:val="227"/>
        </w:trPr>
        <w:tc>
          <w:tcPr>
            <w:tcW w:w="2268" w:type="dxa"/>
            <w:tcBorders>
              <w:top w:val="nil"/>
              <w:left w:val="nil"/>
              <w:bottom w:val="nil"/>
              <w:right w:val="nil"/>
            </w:tcBorders>
            <w:shd w:val="clear" w:color="auto" w:fill="auto"/>
            <w:vAlign w:val="bottom"/>
          </w:tcPr>
          <w:p w14:paraId="3777385B" w14:textId="78E3E7A1" w:rsidR="0006044C" w:rsidRPr="00AF1143" w:rsidRDefault="0006044C" w:rsidP="0006044C">
            <w:pPr>
              <w:tabs>
                <w:tab w:val="left" w:pos="5103"/>
              </w:tabs>
              <w:spacing w:after="0" w:line="240" w:lineRule="auto"/>
              <w:textAlignment w:val="baseline"/>
              <w:rPr>
                <w:rFonts w:ascii="Arial" w:eastAsia="Times New Roman" w:hAnsi="Arial" w:cs="Arial"/>
                <w:b/>
                <w:sz w:val="14"/>
                <w:szCs w:val="14"/>
                <w:lang w:val="sv-SE" w:eastAsia="en-GB"/>
              </w:rPr>
            </w:pPr>
            <w:r w:rsidRPr="002E0BF6">
              <w:rPr>
                <w:rFonts w:ascii="Arial" w:eastAsia="Times New Roman" w:hAnsi="Arial" w:cs="Arial"/>
                <w:sz w:val="14"/>
                <w:szCs w:val="14"/>
                <w:lang w:val="sv-SE" w:eastAsia="en-GB"/>
              </w:rPr>
              <w:t>EBITDA marginal, %</w:t>
            </w:r>
          </w:p>
        </w:tc>
        <w:tc>
          <w:tcPr>
            <w:tcW w:w="794" w:type="dxa"/>
            <w:tcBorders>
              <w:top w:val="nil"/>
              <w:left w:val="nil"/>
              <w:bottom w:val="nil"/>
              <w:right w:val="nil"/>
            </w:tcBorders>
            <w:shd w:val="clear" w:color="auto" w:fill="F2F2F2" w:themeFill="background1" w:themeFillShade="F2"/>
            <w:noWrap/>
            <w:vAlign w:val="bottom"/>
          </w:tcPr>
          <w:p w14:paraId="73B9CF20" w14:textId="73265F93" w:rsidR="0006044C" w:rsidRPr="00160FEC" w:rsidRDefault="0006044C" w:rsidP="0006044C">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6,9%</w:t>
            </w:r>
          </w:p>
        </w:tc>
        <w:tc>
          <w:tcPr>
            <w:tcW w:w="794" w:type="dxa"/>
            <w:tcBorders>
              <w:top w:val="nil"/>
              <w:left w:val="nil"/>
              <w:bottom w:val="nil"/>
              <w:right w:val="nil"/>
            </w:tcBorders>
            <w:shd w:val="clear" w:color="auto" w:fill="auto"/>
            <w:noWrap/>
            <w:vAlign w:val="bottom"/>
          </w:tcPr>
          <w:p w14:paraId="3A4BF72F" w14:textId="5CEF1F14" w:rsidR="0006044C" w:rsidRPr="00AF1143" w:rsidRDefault="0006044C" w:rsidP="0006044C">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6,9%</w:t>
            </w:r>
          </w:p>
        </w:tc>
        <w:tc>
          <w:tcPr>
            <w:tcW w:w="794" w:type="dxa"/>
            <w:tcBorders>
              <w:top w:val="nil"/>
              <w:left w:val="nil"/>
              <w:bottom w:val="nil"/>
              <w:right w:val="nil"/>
            </w:tcBorders>
            <w:shd w:val="clear" w:color="auto" w:fill="auto"/>
            <w:noWrap/>
            <w:vAlign w:val="bottom"/>
          </w:tcPr>
          <w:p w14:paraId="0F56A9F5" w14:textId="64D2F15C" w:rsidR="0006044C" w:rsidRPr="00160FEC" w:rsidRDefault="0006044C" w:rsidP="0006044C">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7,1%</w:t>
            </w:r>
          </w:p>
        </w:tc>
        <w:tc>
          <w:tcPr>
            <w:tcW w:w="794" w:type="dxa"/>
            <w:tcBorders>
              <w:top w:val="nil"/>
              <w:left w:val="nil"/>
              <w:bottom w:val="nil"/>
              <w:right w:val="nil"/>
            </w:tcBorders>
            <w:shd w:val="clear" w:color="auto" w:fill="auto"/>
            <w:noWrap/>
            <w:vAlign w:val="bottom"/>
          </w:tcPr>
          <w:p w14:paraId="0AC2D45B" w14:textId="1806B8C5" w:rsidR="0006044C" w:rsidRPr="00AF1143" w:rsidRDefault="0006044C" w:rsidP="0006044C">
            <w:pPr>
              <w:tabs>
                <w:tab w:val="left" w:pos="5103"/>
              </w:tabs>
              <w:spacing w:after="0" w:line="240" w:lineRule="auto"/>
              <w:jc w:val="right"/>
              <w:textAlignment w:val="baseline"/>
              <w:rPr>
                <w:rFonts w:ascii="Arial" w:hAnsi="Arial" w:cs="Arial"/>
                <w:b/>
                <w:color w:val="000000"/>
                <w:sz w:val="14"/>
                <w:szCs w:val="14"/>
              </w:rPr>
            </w:pPr>
            <w:r>
              <w:rPr>
                <w:rFonts w:ascii="Arial" w:hAnsi="Arial" w:cs="Arial"/>
                <w:color w:val="000000"/>
                <w:sz w:val="14"/>
                <w:szCs w:val="14"/>
                <w:lang w:val="sv-SE"/>
              </w:rPr>
              <w:t>6,8%</w:t>
            </w:r>
          </w:p>
        </w:tc>
      </w:tr>
      <w:tr w:rsidR="0006044C" w:rsidRPr="006F5D1F" w14:paraId="195BDA0F" w14:textId="77777777" w:rsidTr="0006044C">
        <w:trPr>
          <w:trHeight w:val="227"/>
        </w:trPr>
        <w:tc>
          <w:tcPr>
            <w:tcW w:w="2268" w:type="dxa"/>
            <w:tcBorders>
              <w:top w:val="nil"/>
              <w:left w:val="nil"/>
              <w:bottom w:val="nil"/>
              <w:right w:val="nil"/>
            </w:tcBorders>
            <w:shd w:val="clear" w:color="auto" w:fill="auto"/>
            <w:vAlign w:val="bottom"/>
          </w:tcPr>
          <w:p w14:paraId="1758C7FB" w14:textId="008BCF4B" w:rsidR="0006044C" w:rsidRPr="00AF1143" w:rsidRDefault="0006044C" w:rsidP="0006044C">
            <w:pPr>
              <w:tabs>
                <w:tab w:val="left" w:pos="5103"/>
              </w:tabs>
              <w:spacing w:after="0" w:line="240" w:lineRule="auto"/>
              <w:textAlignment w:val="baseline"/>
              <w:rPr>
                <w:rFonts w:ascii="Arial" w:eastAsia="Times New Roman" w:hAnsi="Arial" w:cs="Arial"/>
                <w:sz w:val="14"/>
                <w:szCs w:val="14"/>
                <w:lang w:val="sv-SE" w:eastAsia="en-GB"/>
              </w:rPr>
            </w:pPr>
            <w:r w:rsidRPr="002E0BF6">
              <w:rPr>
                <w:rFonts w:ascii="Arial" w:eastAsia="Times New Roman" w:hAnsi="Arial" w:cs="Arial"/>
                <w:sz w:val="14"/>
                <w:szCs w:val="14"/>
                <w:lang w:val="sv-SE" w:eastAsia="en-GB"/>
              </w:rPr>
              <w:t>EBITA marginal, %</w:t>
            </w:r>
          </w:p>
        </w:tc>
        <w:tc>
          <w:tcPr>
            <w:tcW w:w="794" w:type="dxa"/>
            <w:tcBorders>
              <w:top w:val="nil"/>
              <w:left w:val="nil"/>
              <w:bottom w:val="nil"/>
              <w:right w:val="nil"/>
            </w:tcBorders>
            <w:shd w:val="clear" w:color="auto" w:fill="F2F2F2" w:themeFill="background1" w:themeFillShade="F2"/>
            <w:noWrap/>
            <w:vAlign w:val="bottom"/>
          </w:tcPr>
          <w:p w14:paraId="43FCB92E" w14:textId="4528D0B7" w:rsidR="0006044C" w:rsidRPr="00160FEC" w:rsidRDefault="0006044C" w:rsidP="0006044C">
            <w:pPr>
              <w:tabs>
                <w:tab w:val="left" w:pos="5103"/>
              </w:tabs>
              <w:spacing w:after="0" w:line="240" w:lineRule="auto"/>
              <w:jc w:val="right"/>
              <w:textAlignment w:val="baseline"/>
              <w:rPr>
                <w:rFonts w:ascii="Arial" w:hAnsi="Arial" w:cs="Arial"/>
                <w:color w:val="000000"/>
                <w:sz w:val="14"/>
                <w:szCs w:val="14"/>
                <w:highlight w:val="yellow"/>
                <w:lang w:val="sv-SE"/>
              </w:rPr>
            </w:pPr>
            <w:r>
              <w:rPr>
                <w:rFonts w:ascii="Arial" w:hAnsi="Arial" w:cs="Arial"/>
                <w:color w:val="000000"/>
                <w:sz w:val="14"/>
                <w:szCs w:val="14"/>
                <w:lang w:val="sv-SE"/>
              </w:rPr>
              <w:t>3,6%</w:t>
            </w:r>
          </w:p>
        </w:tc>
        <w:tc>
          <w:tcPr>
            <w:tcW w:w="794" w:type="dxa"/>
            <w:tcBorders>
              <w:top w:val="nil"/>
              <w:left w:val="nil"/>
              <w:bottom w:val="nil"/>
              <w:right w:val="nil"/>
            </w:tcBorders>
            <w:shd w:val="clear" w:color="auto" w:fill="auto"/>
            <w:noWrap/>
            <w:vAlign w:val="bottom"/>
          </w:tcPr>
          <w:p w14:paraId="5159011C" w14:textId="70E99898" w:rsidR="0006044C" w:rsidRPr="00AF1143" w:rsidRDefault="0006044C" w:rsidP="0006044C">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3,8%</w:t>
            </w:r>
          </w:p>
        </w:tc>
        <w:tc>
          <w:tcPr>
            <w:tcW w:w="794" w:type="dxa"/>
            <w:tcBorders>
              <w:top w:val="nil"/>
              <w:left w:val="nil"/>
              <w:bottom w:val="nil"/>
              <w:right w:val="nil"/>
            </w:tcBorders>
            <w:shd w:val="clear" w:color="auto" w:fill="auto"/>
            <w:noWrap/>
            <w:vAlign w:val="bottom"/>
          </w:tcPr>
          <w:p w14:paraId="5E8C827C" w14:textId="1E2BB8E0" w:rsidR="0006044C" w:rsidRPr="00160FEC" w:rsidRDefault="0006044C" w:rsidP="0006044C">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4,2%</w:t>
            </w:r>
          </w:p>
        </w:tc>
        <w:tc>
          <w:tcPr>
            <w:tcW w:w="794" w:type="dxa"/>
            <w:tcBorders>
              <w:top w:val="nil"/>
              <w:left w:val="nil"/>
              <w:bottom w:val="nil"/>
              <w:right w:val="nil"/>
            </w:tcBorders>
            <w:shd w:val="clear" w:color="auto" w:fill="auto"/>
            <w:noWrap/>
            <w:vAlign w:val="bottom"/>
          </w:tcPr>
          <w:p w14:paraId="4F76BDCA" w14:textId="5A5E14A1" w:rsidR="0006044C" w:rsidRPr="00AF1143" w:rsidRDefault="0006044C" w:rsidP="0006044C">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3,9%</w:t>
            </w:r>
          </w:p>
        </w:tc>
      </w:tr>
      <w:tr w:rsidR="0006044C" w:rsidRPr="006F5D1F" w14:paraId="6B05FADF" w14:textId="77777777" w:rsidTr="0006044C">
        <w:trPr>
          <w:trHeight w:val="227"/>
        </w:trPr>
        <w:tc>
          <w:tcPr>
            <w:tcW w:w="2268" w:type="dxa"/>
            <w:tcBorders>
              <w:top w:val="nil"/>
              <w:left w:val="nil"/>
              <w:bottom w:val="nil"/>
              <w:right w:val="nil"/>
            </w:tcBorders>
            <w:shd w:val="clear" w:color="auto" w:fill="auto"/>
            <w:vAlign w:val="bottom"/>
            <w:hideMark/>
          </w:tcPr>
          <w:p w14:paraId="1DCF67D5" w14:textId="157DF41E" w:rsidR="0006044C" w:rsidRPr="00AF1143" w:rsidRDefault="0006044C" w:rsidP="0006044C">
            <w:pPr>
              <w:tabs>
                <w:tab w:val="left" w:pos="5103"/>
              </w:tabs>
              <w:spacing w:after="0" w:line="240" w:lineRule="auto"/>
              <w:textAlignment w:val="baseline"/>
              <w:rPr>
                <w:rFonts w:ascii="Arial" w:eastAsia="Times New Roman" w:hAnsi="Arial" w:cs="Arial"/>
                <w:sz w:val="14"/>
                <w:szCs w:val="14"/>
                <w:lang w:val="sv-SE" w:eastAsia="en-GB"/>
              </w:rPr>
            </w:pPr>
            <w:r w:rsidRPr="002E0BF6">
              <w:rPr>
                <w:rFonts w:ascii="Arial" w:eastAsia="Times New Roman" w:hAnsi="Arial" w:cs="Arial"/>
                <w:sz w:val="14"/>
                <w:szCs w:val="14"/>
                <w:lang w:val="sv-SE" w:eastAsia="en-GB"/>
              </w:rPr>
              <w:t>EBIT marginal, %</w:t>
            </w:r>
          </w:p>
        </w:tc>
        <w:tc>
          <w:tcPr>
            <w:tcW w:w="794" w:type="dxa"/>
            <w:tcBorders>
              <w:top w:val="nil"/>
              <w:left w:val="nil"/>
              <w:bottom w:val="nil"/>
              <w:right w:val="nil"/>
            </w:tcBorders>
            <w:shd w:val="clear" w:color="auto" w:fill="F2F2F2" w:themeFill="background1" w:themeFillShade="F2"/>
            <w:noWrap/>
            <w:vAlign w:val="bottom"/>
          </w:tcPr>
          <w:p w14:paraId="38CF1C70" w14:textId="117D7C2E" w:rsidR="0006044C" w:rsidRPr="00160FEC" w:rsidRDefault="0006044C" w:rsidP="0006044C">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3,4%</w:t>
            </w:r>
          </w:p>
        </w:tc>
        <w:tc>
          <w:tcPr>
            <w:tcW w:w="794" w:type="dxa"/>
            <w:tcBorders>
              <w:top w:val="nil"/>
              <w:left w:val="nil"/>
              <w:bottom w:val="nil"/>
              <w:right w:val="nil"/>
            </w:tcBorders>
            <w:shd w:val="clear" w:color="auto" w:fill="auto"/>
            <w:noWrap/>
            <w:vAlign w:val="bottom"/>
          </w:tcPr>
          <w:p w14:paraId="7C82C827" w14:textId="47BA4CD9" w:rsidR="0006044C" w:rsidRPr="00AF1143" w:rsidRDefault="0006044C" w:rsidP="0006044C">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3,5%</w:t>
            </w:r>
          </w:p>
        </w:tc>
        <w:tc>
          <w:tcPr>
            <w:tcW w:w="794" w:type="dxa"/>
            <w:tcBorders>
              <w:top w:val="nil"/>
              <w:left w:val="nil"/>
              <w:bottom w:val="nil"/>
              <w:right w:val="nil"/>
            </w:tcBorders>
            <w:shd w:val="clear" w:color="auto" w:fill="auto"/>
            <w:noWrap/>
            <w:vAlign w:val="bottom"/>
          </w:tcPr>
          <w:p w14:paraId="40458DB5" w14:textId="18C3E2EC" w:rsidR="0006044C" w:rsidRPr="00160FEC" w:rsidRDefault="0006044C" w:rsidP="0006044C">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3,9%</w:t>
            </w:r>
          </w:p>
        </w:tc>
        <w:tc>
          <w:tcPr>
            <w:tcW w:w="794" w:type="dxa"/>
            <w:tcBorders>
              <w:top w:val="nil"/>
              <w:left w:val="nil"/>
              <w:bottom w:val="nil"/>
              <w:right w:val="nil"/>
            </w:tcBorders>
            <w:shd w:val="clear" w:color="auto" w:fill="auto"/>
            <w:noWrap/>
            <w:vAlign w:val="bottom"/>
          </w:tcPr>
          <w:p w14:paraId="475A373D" w14:textId="4D1D01F5" w:rsidR="0006044C" w:rsidRPr="00AF1143" w:rsidRDefault="0006044C" w:rsidP="0006044C">
            <w:pPr>
              <w:tabs>
                <w:tab w:val="left" w:pos="5103"/>
              </w:tabs>
              <w:spacing w:after="0" w:line="240" w:lineRule="auto"/>
              <w:jc w:val="right"/>
              <w:textAlignment w:val="baseline"/>
              <w:rPr>
                <w:rFonts w:ascii="Arial" w:eastAsia="Times New Roman" w:hAnsi="Arial" w:cs="Arial"/>
                <w:sz w:val="14"/>
                <w:szCs w:val="14"/>
                <w:lang w:eastAsia="en-GB"/>
              </w:rPr>
            </w:pPr>
            <w:r>
              <w:rPr>
                <w:rFonts w:ascii="Arial" w:hAnsi="Arial" w:cs="Arial"/>
                <w:color w:val="000000"/>
                <w:sz w:val="14"/>
                <w:szCs w:val="14"/>
                <w:lang w:val="sv-SE"/>
              </w:rPr>
              <w:t>3,5%</w:t>
            </w:r>
          </w:p>
        </w:tc>
      </w:tr>
      <w:tr w:rsidR="00160FEC" w:rsidRPr="006F5D1F" w14:paraId="625FF479" w14:textId="77777777" w:rsidTr="00916063">
        <w:trPr>
          <w:trHeight w:val="227"/>
        </w:trPr>
        <w:tc>
          <w:tcPr>
            <w:tcW w:w="2268" w:type="dxa"/>
            <w:tcBorders>
              <w:top w:val="nil"/>
              <w:left w:val="nil"/>
              <w:bottom w:val="nil"/>
              <w:right w:val="nil"/>
            </w:tcBorders>
            <w:shd w:val="clear" w:color="auto" w:fill="auto"/>
            <w:vAlign w:val="bottom"/>
            <w:hideMark/>
          </w:tcPr>
          <w:p w14:paraId="5F762370" w14:textId="694E85C5" w:rsidR="00160FEC" w:rsidRPr="00AF1143" w:rsidRDefault="00160FEC" w:rsidP="00160FEC">
            <w:pPr>
              <w:tabs>
                <w:tab w:val="left" w:pos="5103"/>
              </w:tabs>
              <w:spacing w:after="0" w:line="240" w:lineRule="auto"/>
              <w:textAlignment w:val="baseline"/>
              <w:rPr>
                <w:rFonts w:ascii="Arial" w:eastAsia="Times New Roman" w:hAnsi="Arial" w:cs="Arial"/>
                <w:sz w:val="14"/>
                <w:szCs w:val="14"/>
                <w:lang w:val="sv-SE" w:eastAsia="en-GB"/>
              </w:rPr>
            </w:pPr>
            <w:r w:rsidRPr="00450666">
              <w:rPr>
                <w:rFonts w:ascii="Arial" w:eastAsia="Times New Roman" w:hAnsi="Arial" w:cs="Arial"/>
                <w:sz w:val="14"/>
                <w:szCs w:val="14"/>
                <w:lang w:val="sv-SE" w:eastAsia="en-GB"/>
              </w:rPr>
              <w:t>Jämförelsestörande poster</w:t>
            </w:r>
            <w:r>
              <w:rPr>
                <w:rFonts w:ascii="Arial" w:eastAsia="Times New Roman" w:hAnsi="Arial" w:cs="Arial"/>
                <w:sz w:val="14"/>
                <w:szCs w:val="14"/>
                <w:vertAlign w:val="superscript"/>
                <w:lang w:val="sv-SE" w:eastAsia="en-GB"/>
              </w:rPr>
              <w:t>2</w:t>
            </w:r>
            <w:r w:rsidRPr="00450666">
              <w:rPr>
                <w:rFonts w:ascii="Arial" w:eastAsia="Times New Roman" w:hAnsi="Arial" w:cs="Arial"/>
                <w:sz w:val="14"/>
                <w:szCs w:val="14"/>
                <w:vertAlign w:val="superscript"/>
                <w:lang w:val="sv-SE" w:eastAsia="en-GB"/>
              </w:rPr>
              <w:t>)</w:t>
            </w:r>
          </w:p>
        </w:tc>
        <w:tc>
          <w:tcPr>
            <w:tcW w:w="794" w:type="dxa"/>
            <w:tcBorders>
              <w:top w:val="nil"/>
              <w:left w:val="nil"/>
              <w:bottom w:val="nil"/>
              <w:right w:val="nil"/>
            </w:tcBorders>
            <w:shd w:val="clear" w:color="auto" w:fill="F2F2F2" w:themeFill="background1" w:themeFillShade="F2"/>
            <w:noWrap/>
            <w:vAlign w:val="bottom"/>
          </w:tcPr>
          <w:p w14:paraId="523A6537" w14:textId="276D7056" w:rsidR="00160FEC" w:rsidRPr="00B25925" w:rsidRDefault="00160FEC" w:rsidP="00160FEC">
            <w:pPr>
              <w:tabs>
                <w:tab w:val="left" w:pos="5103"/>
              </w:tabs>
              <w:spacing w:after="0" w:line="240" w:lineRule="auto"/>
              <w:jc w:val="right"/>
              <w:textAlignment w:val="baseline"/>
              <w:rPr>
                <w:rFonts w:ascii="Arial" w:hAnsi="Arial" w:cs="Arial"/>
                <w:color w:val="000000"/>
                <w:sz w:val="14"/>
                <w:szCs w:val="14"/>
              </w:rPr>
            </w:pPr>
            <w:r w:rsidRPr="00B25925">
              <w:rPr>
                <w:rFonts w:ascii="Arial" w:hAnsi="Arial" w:cs="Arial"/>
                <w:color w:val="000000"/>
                <w:sz w:val="14"/>
                <w:szCs w:val="14"/>
                <w:lang w:val="sv-SE"/>
              </w:rPr>
              <w:t>-</w:t>
            </w:r>
          </w:p>
        </w:tc>
        <w:tc>
          <w:tcPr>
            <w:tcW w:w="794" w:type="dxa"/>
            <w:tcBorders>
              <w:top w:val="nil"/>
              <w:left w:val="nil"/>
              <w:bottom w:val="nil"/>
              <w:right w:val="nil"/>
            </w:tcBorders>
            <w:shd w:val="clear" w:color="auto" w:fill="auto"/>
            <w:noWrap/>
            <w:vAlign w:val="bottom"/>
          </w:tcPr>
          <w:p w14:paraId="2549CD8B" w14:textId="46A10287" w:rsidR="00160FEC" w:rsidRPr="00B25925" w:rsidRDefault="00160FEC" w:rsidP="00160FEC">
            <w:pPr>
              <w:tabs>
                <w:tab w:val="left" w:pos="5103"/>
              </w:tabs>
              <w:spacing w:after="0" w:line="240" w:lineRule="auto"/>
              <w:jc w:val="right"/>
              <w:textAlignment w:val="baseline"/>
              <w:rPr>
                <w:rFonts w:ascii="Arial" w:hAnsi="Arial" w:cs="Arial"/>
                <w:color w:val="000000"/>
                <w:sz w:val="14"/>
                <w:szCs w:val="14"/>
              </w:rPr>
            </w:pPr>
            <w:r w:rsidRPr="00B25925">
              <w:rPr>
                <w:rFonts w:ascii="Arial" w:hAnsi="Arial" w:cs="Arial"/>
                <w:color w:val="000000"/>
                <w:sz w:val="14"/>
                <w:szCs w:val="14"/>
              </w:rPr>
              <w:t>-</w:t>
            </w:r>
          </w:p>
        </w:tc>
        <w:tc>
          <w:tcPr>
            <w:tcW w:w="794" w:type="dxa"/>
            <w:tcBorders>
              <w:top w:val="nil"/>
              <w:left w:val="nil"/>
              <w:bottom w:val="nil"/>
              <w:right w:val="nil"/>
            </w:tcBorders>
            <w:shd w:val="clear" w:color="auto" w:fill="auto"/>
            <w:noWrap/>
            <w:vAlign w:val="bottom"/>
          </w:tcPr>
          <w:p w14:paraId="1B5F09D1" w14:textId="4A8CE434" w:rsidR="00160FEC" w:rsidRPr="0006044C" w:rsidRDefault="00160FEC" w:rsidP="00160FEC">
            <w:pPr>
              <w:tabs>
                <w:tab w:val="left" w:pos="5103"/>
              </w:tabs>
              <w:spacing w:after="0" w:line="240" w:lineRule="auto"/>
              <w:jc w:val="right"/>
              <w:textAlignment w:val="baseline"/>
              <w:rPr>
                <w:rFonts w:ascii="Arial" w:hAnsi="Arial" w:cs="Arial"/>
                <w:color w:val="000000"/>
                <w:sz w:val="14"/>
                <w:szCs w:val="14"/>
              </w:rPr>
            </w:pPr>
            <w:r w:rsidRPr="0006044C">
              <w:rPr>
                <w:rFonts w:ascii="Arial" w:hAnsi="Arial" w:cs="Arial"/>
                <w:color w:val="000000"/>
                <w:sz w:val="14"/>
                <w:szCs w:val="14"/>
                <w:lang w:val="sv-SE"/>
              </w:rPr>
              <w:t>-</w:t>
            </w:r>
          </w:p>
        </w:tc>
        <w:tc>
          <w:tcPr>
            <w:tcW w:w="794" w:type="dxa"/>
            <w:tcBorders>
              <w:top w:val="nil"/>
              <w:left w:val="nil"/>
              <w:bottom w:val="nil"/>
              <w:right w:val="nil"/>
            </w:tcBorders>
            <w:shd w:val="clear" w:color="auto" w:fill="auto"/>
            <w:noWrap/>
            <w:vAlign w:val="bottom"/>
          </w:tcPr>
          <w:p w14:paraId="280852DF" w14:textId="0D813897" w:rsidR="00160FEC" w:rsidRPr="0006044C" w:rsidRDefault="00160FEC" w:rsidP="00160FEC">
            <w:pPr>
              <w:tabs>
                <w:tab w:val="left" w:pos="5103"/>
              </w:tabs>
              <w:spacing w:after="0" w:line="240" w:lineRule="auto"/>
              <w:jc w:val="right"/>
              <w:textAlignment w:val="baseline"/>
              <w:rPr>
                <w:rFonts w:ascii="Arial" w:eastAsia="Times New Roman" w:hAnsi="Arial" w:cs="Arial"/>
                <w:sz w:val="14"/>
                <w:szCs w:val="14"/>
                <w:lang w:eastAsia="en-GB"/>
              </w:rPr>
            </w:pPr>
            <w:r w:rsidRPr="0006044C">
              <w:rPr>
                <w:rFonts w:ascii="Arial" w:hAnsi="Arial" w:cs="Arial"/>
                <w:color w:val="000000"/>
                <w:sz w:val="14"/>
                <w:szCs w:val="14"/>
                <w:lang w:val="sv-SE"/>
              </w:rPr>
              <w:t>8</w:t>
            </w:r>
          </w:p>
        </w:tc>
      </w:tr>
      <w:tr w:rsidR="0006044C" w:rsidRPr="006F5D1F" w14:paraId="05FF652B" w14:textId="77777777" w:rsidTr="0006044C">
        <w:trPr>
          <w:trHeight w:val="227"/>
        </w:trPr>
        <w:tc>
          <w:tcPr>
            <w:tcW w:w="2268" w:type="dxa"/>
            <w:tcBorders>
              <w:top w:val="nil"/>
              <w:left w:val="nil"/>
              <w:bottom w:val="nil"/>
              <w:right w:val="nil"/>
            </w:tcBorders>
            <w:shd w:val="clear" w:color="auto" w:fill="auto"/>
            <w:vAlign w:val="bottom"/>
          </w:tcPr>
          <w:p w14:paraId="1632C065" w14:textId="28D2208E" w:rsidR="0006044C" w:rsidRPr="002F1171" w:rsidRDefault="0006044C" w:rsidP="0006044C">
            <w:pPr>
              <w:tabs>
                <w:tab w:val="left" w:pos="5103"/>
              </w:tabs>
              <w:spacing w:after="0" w:line="240" w:lineRule="auto"/>
              <w:textAlignment w:val="baseline"/>
              <w:rPr>
                <w:rFonts w:ascii="Arial" w:eastAsia="Times New Roman" w:hAnsi="Arial" w:cs="Arial"/>
                <w:sz w:val="14"/>
                <w:szCs w:val="14"/>
                <w:lang w:val="sv-SE" w:eastAsia="en-GB"/>
              </w:rPr>
            </w:pPr>
            <w:r w:rsidRPr="002F1171">
              <w:rPr>
                <w:rFonts w:ascii="Arial" w:eastAsia="Times New Roman" w:hAnsi="Arial" w:cs="Arial"/>
                <w:sz w:val="14"/>
                <w:szCs w:val="14"/>
                <w:lang w:val="sv-SE" w:eastAsia="en-GB"/>
              </w:rPr>
              <w:t>Justerad EBITDA</w:t>
            </w:r>
            <w:r w:rsidRPr="002F1171">
              <w:rPr>
                <w:rFonts w:ascii="Arial" w:eastAsia="Times New Roman" w:hAnsi="Arial" w:cs="Arial"/>
                <w:sz w:val="14"/>
                <w:szCs w:val="14"/>
                <w:vertAlign w:val="superscript"/>
                <w:lang w:val="sv-SE" w:eastAsia="en-GB"/>
              </w:rPr>
              <w:t>2)</w:t>
            </w:r>
          </w:p>
        </w:tc>
        <w:tc>
          <w:tcPr>
            <w:tcW w:w="794" w:type="dxa"/>
            <w:tcBorders>
              <w:top w:val="nil"/>
              <w:left w:val="nil"/>
              <w:bottom w:val="nil"/>
              <w:right w:val="nil"/>
            </w:tcBorders>
            <w:shd w:val="clear" w:color="auto" w:fill="F2F2F2" w:themeFill="background1" w:themeFillShade="F2"/>
            <w:noWrap/>
            <w:vAlign w:val="bottom"/>
          </w:tcPr>
          <w:p w14:paraId="340B8E87" w14:textId="6FDCEC7A" w:rsidR="0006044C" w:rsidRPr="002F1171" w:rsidRDefault="0006044C" w:rsidP="0006044C">
            <w:pPr>
              <w:tabs>
                <w:tab w:val="left" w:pos="5103"/>
              </w:tabs>
              <w:spacing w:after="0" w:line="240" w:lineRule="auto"/>
              <w:jc w:val="right"/>
              <w:textAlignment w:val="baseline"/>
              <w:rPr>
                <w:rFonts w:ascii="Arial" w:hAnsi="Arial" w:cs="Arial"/>
                <w:color w:val="000000"/>
                <w:sz w:val="14"/>
                <w:szCs w:val="14"/>
              </w:rPr>
            </w:pPr>
            <w:r w:rsidRPr="002F1171">
              <w:rPr>
                <w:rFonts w:ascii="Arial" w:hAnsi="Arial" w:cs="Arial"/>
                <w:color w:val="000000"/>
                <w:sz w:val="14"/>
                <w:szCs w:val="14"/>
                <w:lang w:val="sv-SE"/>
              </w:rPr>
              <w:t>219</w:t>
            </w:r>
          </w:p>
        </w:tc>
        <w:tc>
          <w:tcPr>
            <w:tcW w:w="794" w:type="dxa"/>
            <w:tcBorders>
              <w:top w:val="nil"/>
              <w:left w:val="nil"/>
              <w:bottom w:val="nil"/>
              <w:right w:val="nil"/>
            </w:tcBorders>
            <w:shd w:val="clear" w:color="auto" w:fill="auto"/>
            <w:noWrap/>
            <w:vAlign w:val="bottom"/>
          </w:tcPr>
          <w:p w14:paraId="3A678E7C" w14:textId="2E0CFCED" w:rsidR="0006044C" w:rsidRPr="002F1171" w:rsidRDefault="0006044C" w:rsidP="0006044C">
            <w:pPr>
              <w:tabs>
                <w:tab w:val="left" w:pos="5103"/>
              </w:tabs>
              <w:spacing w:after="0" w:line="240" w:lineRule="auto"/>
              <w:jc w:val="right"/>
              <w:textAlignment w:val="baseline"/>
              <w:rPr>
                <w:rFonts w:ascii="Arial" w:hAnsi="Arial" w:cs="Arial"/>
                <w:color w:val="000000"/>
                <w:sz w:val="14"/>
                <w:szCs w:val="14"/>
              </w:rPr>
            </w:pPr>
            <w:r w:rsidRPr="002F1171">
              <w:rPr>
                <w:rFonts w:ascii="Arial" w:hAnsi="Arial" w:cs="Arial"/>
                <w:color w:val="000000"/>
                <w:sz w:val="14"/>
                <w:szCs w:val="14"/>
                <w:lang w:val="sv-SE"/>
              </w:rPr>
              <w:t>206</w:t>
            </w:r>
          </w:p>
        </w:tc>
        <w:tc>
          <w:tcPr>
            <w:tcW w:w="794" w:type="dxa"/>
            <w:tcBorders>
              <w:top w:val="nil"/>
              <w:left w:val="nil"/>
              <w:bottom w:val="nil"/>
              <w:right w:val="nil"/>
            </w:tcBorders>
            <w:shd w:val="clear" w:color="auto" w:fill="auto"/>
            <w:noWrap/>
            <w:vAlign w:val="bottom"/>
          </w:tcPr>
          <w:p w14:paraId="31D202CA" w14:textId="0E3F082D" w:rsidR="0006044C" w:rsidRPr="00160FEC" w:rsidRDefault="0006044C" w:rsidP="0006044C">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931</w:t>
            </w:r>
          </w:p>
        </w:tc>
        <w:tc>
          <w:tcPr>
            <w:tcW w:w="794" w:type="dxa"/>
            <w:tcBorders>
              <w:top w:val="nil"/>
              <w:left w:val="nil"/>
              <w:bottom w:val="nil"/>
              <w:right w:val="nil"/>
            </w:tcBorders>
            <w:shd w:val="clear" w:color="auto" w:fill="auto"/>
            <w:noWrap/>
            <w:vAlign w:val="bottom"/>
          </w:tcPr>
          <w:p w14:paraId="60C1CDC2" w14:textId="7F987A83" w:rsidR="0006044C" w:rsidRPr="00AF1143" w:rsidRDefault="0006044C" w:rsidP="0006044C">
            <w:pPr>
              <w:tabs>
                <w:tab w:val="left" w:pos="5103"/>
              </w:tabs>
              <w:spacing w:after="0" w:line="240" w:lineRule="auto"/>
              <w:jc w:val="right"/>
              <w:textAlignment w:val="baseline"/>
              <w:rPr>
                <w:rFonts w:ascii="Arial" w:hAnsi="Arial" w:cs="Arial"/>
                <w:color w:val="000000"/>
                <w:sz w:val="14"/>
                <w:szCs w:val="14"/>
              </w:rPr>
            </w:pPr>
            <w:r w:rsidRPr="00450666">
              <w:rPr>
                <w:rFonts w:ascii="Arial" w:hAnsi="Arial" w:cs="Arial"/>
                <w:color w:val="000000"/>
                <w:sz w:val="14"/>
                <w:szCs w:val="14"/>
                <w:lang w:val="sv-SE"/>
              </w:rPr>
              <w:t>871</w:t>
            </w:r>
          </w:p>
        </w:tc>
      </w:tr>
      <w:tr w:rsidR="0006044C" w:rsidRPr="006F5D1F" w14:paraId="7D013CD8" w14:textId="77777777" w:rsidTr="0006044C">
        <w:trPr>
          <w:trHeight w:val="227"/>
        </w:trPr>
        <w:tc>
          <w:tcPr>
            <w:tcW w:w="2268" w:type="dxa"/>
            <w:tcBorders>
              <w:top w:val="nil"/>
              <w:left w:val="nil"/>
              <w:right w:val="nil"/>
            </w:tcBorders>
            <w:shd w:val="clear" w:color="auto" w:fill="auto"/>
            <w:vAlign w:val="bottom"/>
            <w:hideMark/>
          </w:tcPr>
          <w:p w14:paraId="31D8E65C" w14:textId="13D0DD9F" w:rsidR="0006044C" w:rsidRPr="00AF1143" w:rsidRDefault="0006044C" w:rsidP="0006044C">
            <w:pPr>
              <w:tabs>
                <w:tab w:val="left" w:pos="5103"/>
              </w:tabs>
              <w:spacing w:after="0" w:line="240" w:lineRule="auto"/>
              <w:textAlignment w:val="baseline"/>
              <w:rPr>
                <w:rFonts w:ascii="Arial" w:eastAsia="Times New Roman" w:hAnsi="Arial" w:cs="Arial"/>
                <w:b/>
                <w:sz w:val="14"/>
                <w:szCs w:val="14"/>
                <w:lang w:val="sv-SE" w:eastAsia="en-GB"/>
              </w:rPr>
            </w:pPr>
            <w:r w:rsidRPr="00450666">
              <w:rPr>
                <w:rFonts w:ascii="Arial" w:eastAsia="Times New Roman" w:hAnsi="Arial" w:cs="Arial"/>
                <w:b/>
                <w:sz w:val="14"/>
                <w:szCs w:val="14"/>
                <w:lang w:val="sv-SE" w:eastAsia="en-GB"/>
              </w:rPr>
              <w:t>Justerad EBIT</w:t>
            </w:r>
            <w:r>
              <w:rPr>
                <w:rFonts w:ascii="Arial" w:eastAsia="Times New Roman" w:hAnsi="Arial" w:cs="Arial"/>
                <w:b/>
                <w:sz w:val="14"/>
                <w:szCs w:val="14"/>
                <w:vertAlign w:val="superscript"/>
                <w:lang w:val="sv-SE" w:eastAsia="en-GB"/>
              </w:rPr>
              <w:t>2</w:t>
            </w:r>
            <w:r w:rsidRPr="00450666">
              <w:rPr>
                <w:rFonts w:ascii="Arial" w:eastAsia="Times New Roman" w:hAnsi="Arial" w:cs="Arial"/>
                <w:b/>
                <w:sz w:val="14"/>
                <w:szCs w:val="14"/>
                <w:vertAlign w:val="superscript"/>
                <w:lang w:val="sv-SE" w:eastAsia="en-GB"/>
              </w:rPr>
              <w:t>)</w:t>
            </w:r>
          </w:p>
        </w:tc>
        <w:tc>
          <w:tcPr>
            <w:tcW w:w="794" w:type="dxa"/>
            <w:tcBorders>
              <w:top w:val="nil"/>
              <w:left w:val="nil"/>
              <w:right w:val="nil"/>
            </w:tcBorders>
            <w:shd w:val="clear" w:color="auto" w:fill="F2F2F2" w:themeFill="background1" w:themeFillShade="F2"/>
            <w:noWrap/>
            <w:vAlign w:val="bottom"/>
          </w:tcPr>
          <w:p w14:paraId="690A12B0" w14:textId="1DB9D09A" w:rsidR="0006044C" w:rsidRPr="00B25925" w:rsidRDefault="0006044C" w:rsidP="0006044C">
            <w:pPr>
              <w:tabs>
                <w:tab w:val="left" w:pos="5103"/>
              </w:tabs>
              <w:spacing w:after="0" w:line="240" w:lineRule="auto"/>
              <w:jc w:val="right"/>
              <w:textAlignment w:val="baseline"/>
              <w:rPr>
                <w:rFonts w:ascii="Arial" w:hAnsi="Arial" w:cs="Arial"/>
                <w:b/>
                <w:bCs/>
                <w:color w:val="000000"/>
                <w:sz w:val="14"/>
                <w:szCs w:val="14"/>
                <w:highlight w:val="yellow"/>
              </w:rPr>
            </w:pPr>
            <w:r w:rsidRPr="00B25925">
              <w:rPr>
                <w:rFonts w:ascii="Arial" w:hAnsi="Arial" w:cs="Arial"/>
                <w:b/>
                <w:bCs/>
                <w:color w:val="000000"/>
                <w:sz w:val="14"/>
                <w:szCs w:val="14"/>
                <w:lang w:val="sv-SE"/>
              </w:rPr>
              <w:t>107</w:t>
            </w:r>
          </w:p>
        </w:tc>
        <w:tc>
          <w:tcPr>
            <w:tcW w:w="794" w:type="dxa"/>
            <w:tcBorders>
              <w:top w:val="nil"/>
              <w:left w:val="nil"/>
              <w:right w:val="nil"/>
            </w:tcBorders>
            <w:shd w:val="clear" w:color="auto" w:fill="auto"/>
            <w:noWrap/>
            <w:vAlign w:val="bottom"/>
          </w:tcPr>
          <w:p w14:paraId="427BDDC7" w14:textId="674DC1B8" w:rsidR="0006044C" w:rsidRPr="00771415" w:rsidRDefault="0006044C" w:rsidP="0006044C">
            <w:pPr>
              <w:tabs>
                <w:tab w:val="left" w:pos="5103"/>
              </w:tabs>
              <w:spacing w:after="0" w:line="240" w:lineRule="auto"/>
              <w:jc w:val="right"/>
              <w:textAlignment w:val="baseline"/>
              <w:rPr>
                <w:rFonts w:ascii="Arial" w:hAnsi="Arial" w:cs="Arial"/>
                <w:b/>
                <w:bCs/>
                <w:color w:val="000000"/>
                <w:sz w:val="14"/>
                <w:szCs w:val="14"/>
              </w:rPr>
            </w:pPr>
            <w:r w:rsidRPr="00796A48">
              <w:rPr>
                <w:rFonts w:ascii="Arial" w:hAnsi="Arial" w:cs="Arial"/>
                <w:b/>
                <w:bCs/>
                <w:color w:val="000000"/>
                <w:sz w:val="14"/>
                <w:szCs w:val="14"/>
                <w:lang w:val="sv-SE"/>
              </w:rPr>
              <w:t>105</w:t>
            </w:r>
          </w:p>
        </w:tc>
        <w:tc>
          <w:tcPr>
            <w:tcW w:w="794" w:type="dxa"/>
            <w:tcBorders>
              <w:top w:val="nil"/>
              <w:left w:val="nil"/>
              <w:right w:val="nil"/>
            </w:tcBorders>
            <w:shd w:val="clear" w:color="auto" w:fill="auto"/>
            <w:noWrap/>
            <w:vAlign w:val="bottom"/>
          </w:tcPr>
          <w:p w14:paraId="24F7EE17" w14:textId="02767BB4" w:rsidR="0006044C" w:rsidRPr="0006044C" w:rsidRDefault="0006044C" w:rsidP="0006044C">
            <w:pPr>
              <w:tabs>
                <w:tab w:val="left" w:pos="5103"/>
              </w:tabs>
              <w:spacing w:after="0" w:line="240" w:lineRule="auto"/>
              <w:jc w:val="right"/>
              <w:textAlignment w:val="baseline"/>
              <w:rPr>
                <w:rFonts w:ascii="Arial" w:hAnsi="Arial" w:cs="Arial"/>
                <w:b/>
                <w:bCs/>
                <w:color w:val="000000"/>
                <w:sz w:val="14"/>
                <w:szCs w:val="14"/>
                <w:highlight w:val="yellow"/>
              </w:rPr>
            </w:pPr>
            <w:r w:rsidRPr="0006044C">
              <w:rPr>
                <w:rFonts w:ascii="Arial" w:hAnsi="Arial" w:cs="Arial"/>
                <w:b/>
                <w:bCs/>
                <w:color w:val="000000"/>
                <w:sz w:val="14"/>
                <w:szCs w:val="14"/>
                <w:lang w:val="sv-SE"/>
              </w:rPr>
              <w:t>509</w:t>
            </w:r>
          </w:p>
        </w:tc>
        <w:tc>
          <w:tcPr>
            <w:tcW w:w="794" w:type="dxa"/>
            <w:tcBorders>
              <w:top w:val="nil"/>
              <w:left w:val="nil"/>
              <w:right w:val="nil"/>
            </w:tcBorders>
            <w:shd w:val="clear" w:color="auto" w:fill="auto"/>
            <w:noWrap/>
            <w:vAlign w:val="bottom"/>
          </w:tcPr>
          <w:p w14:paraId="5675B72E" w14:textId="12CCDA7B" w:rsidR="0006044C" w:rsidRPr="0006044C" w:rsidRDefault="0006044C" w:rsidP="0006044C">
            <w:pPr>
              <w:tabs>
                <w:tab w:val="left" w:pos="5103"/>
              </w:tabs>
              <w:spacing w:after="0" w:line="240" w:lineRule="auto"/>
              <w:jc w:val="right"/>
              <w:textAlignment w:val="baseline"/>
              <w:rPr>
                <w:rFonts w:ascii="Arial" w:eastAsia="Times New Roman" w:hAnsi="Arial" w:cs="Arial"/>
                <w:b/>
                <w:bCs/>
                <w:sz w:val="14"/>
                <w:szCs w:val="14"/>
                <w:lang w:eastAsia="en-GB"/>
              </w:rPr>
            </w:pPr>
            <w:r w:rsidRPr="0006044C">
              <w:rPr>
                <w:rFonts w:ascii="Arial" w:hAnsi="Arial" w:cs="Arial"/>
                <w:b/>
                <w:bCs/>
                <w:color w:val="000000"/>
                <w:sz w:val="14"/>
                <w:szCs w:val="14"/>
                <w:lang w:val="sv-SE"/>
              </w:rPr>
              <w:t>449</w:t>
            </w:r>
          </w:p>
        </w:tc>
      </w:tr>
      <w:tr w:rsidR="0006044C" w:rsidRPr="006F5D1F" w14:paraId="49851B5F" w14:textId="77777777" w:rsidTr="0006044C">
        <w:trPr>
          <w:trHeight w:val="227"/>
        </w:trPr>
        <w:tc>
          <w:tcPr>
            <w:tcW w:w="2268" w:type="dxa"/>
            <w:tcBorders>
              <w:top w:val="nil"/>
              <w:left w:val="nil"/>
              <w:right w:val="nil"/>
            </w:tcBorders>
            <w:shd w:val="clear" w:color="auto" w:fill="auto"/>
            <w:vAlign w:val="bottom"/>
          </w:tcPr>
          <w:p w14:paraId="540DA321" w14:textId="08CAC2FE" w:rsidR="0006044C" w:rsidRPr="00AF1143" w:rsidRDefault="0006044C" w:rsidP="0006044C">
            <w:pPr>
              <w:tabs>
                <w:tab w:val="left" w:pos="5103"/>
              </w:tabs>
              <w:spacing w:after="0" w:line="240" w:lineRule="auto"/>
              <w:textAlignment w:val="baseline"/>
              <w:rPr>
                <w:rFonts w:ascii="Arial" w:eastAsia="Times New Roman" w:hAnsi="Arial" w:cs="Arial"/>
                <w:sz w:val="14"/>
                <w:szCs w:val="14"/>
                <w:lang w:val="sv-SE" w:eastAsia="en-GB"/>
              </w:rPr>
            </w:pPr>
            <w:r w:rsidRPr="00450666">
              <w:rPr>
                <w:rFonts w:ascii="Arial" w:eastAsia="Times New Roman" w:hAnsi="Arial" w:cs="Arial"/>
                <w:sz w:val="14"/>
                <w:szCs w:val="14"/>
                <w:lang w:val="sv-SE" w:eastAsia="en-GB"/>
              </w:rPr>
              <w:t>Justerad EBITDA marginal %</w:t>
            </w:r>
            <w:r>
              <w:rPr>
                <w:rFonts w:ascii="Arial" w:eastAsia="Times New Roman" w:hAnsi="Arial" w:cs="Arial"/>
                <w:sz w:val="14"/>
                <w:szCs w:val="14"/>
                <w:vertAlign w:val="superscript"/>
                <w:lang w:val="sv-SE" w:eastAsia="en-GB"/>
              </w:rPr>
              <w:t>2</w:t>
            </w:r>
            <w:r w:rsidRPr="00450666">
              <w:rPr>
                <w:rFonts w:ascii="Arial" w:eastAsia="Times New Roman" w:hAnsi="Arial" w:cs="Arial"/>
                <w:sz w:val="14"/>
                <w:szCs w:val="14"/>
                <w:vertAlign w:val="superscript"/>
                <w:lang w:val="sv-SE" w:eastAsia="en-GB"/>
              </w:rPr>
              <w:t>)</w:t>
            </w:r>
          </w:p>
        </w:tc>
        <w:tc>
          <w:tcPr>
            <w:tcW w:w="794" w:type="dxa"/>
            <w:tcBorders>
              <w:top w:val="nil"/>
              <w:left w:val="nil"/>
              <w:right w:val="nil"/>
            </w:tcBorders>
            <w:shd w:val="clear" w:color="auto" w:fill="F2F2F2" w:themeFill="background1" w:themeFillShade="F2"/>
            <w:noWrap/>
            <w:vAlign w:val="bottom"/>
          </w:tcPr>
          <w:p w14:paraId="2A3812CA" w14:textId="7C233B84" w:rsidR="0006044C" w:rsidRPr="00160FEC" w:rsidRDefault="0006044C" w:rsidP="0006044C">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6,9%</w:t>
            </w:r>
          </w:p>
        </w:tc>
        <w:tc>
          <w:tcPr>
            <w:tcW w:w="794" w:type="dxa"/>
            <w:tcBorders>
              <w:top w:val="nil"/>
              <w:left w:val="nil"/>
              <w:right w:val="nil"/>
            </w:tcBorders>
            <w:shd w:val="clear" w:color="auto" w:fill="auto"/>
            <w:noWrap/>
            <w:vAlign w:val="bottom"/>
          </w:tcPr>
          <w:p w14:paraId="44359524" w14:textId="7BC6ABFA" w:rsidR="0006044C" w:rsidRPr="00AF1143" w:rsidRDefault="0006044C" w:rsidP="0006044C">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6,9%</w:t>
            </w:r>
          </w:p>
        </w:tc>
        <w:tc>
          <w:tcPr>
            <w:tcW w:w="794" w:type="dxa"/>
            <w:tcBorders>
              <w:top w:val="nil"/>
              <w:left w:val="nil"/>
              <w:right w:val="nil"/>
            </w:tcBorders>
            <w:shd w:val="clear" w:color="auto" w:fill="auto"/>
            <w:noWrap/>
            <w:vAlign w:val="bottom"/>
          </w:tcPr>
          <w:p w14:paraId="56A7640A" w14:textId="067FA1A6" w:rsidR="0006044C" w:rsidRPr="00160FEC" w:rsidRDefault="0006044C" w:rsidP="0006044C">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7,1%</w:t>
            </w:r>
          </w:p>
        </w:tc>
        <w:tc>
          <w:tcPr>
            <w:tcW w:w="794" w:type="dxa"/>
            <w:tcBorders>
              <w:top w:val="nil"/>
              <w:left w:val="nil"/>
              <w:right w:val="nil"/>
            </w:tcBorders>
            <w:shd w:val="clear" w:color="auto" w:fill="auto"/>
            <w:noWrap/>
            <w:vAlign w:val="bottom"/>
          </w:tcPr>
          <w:p w14:paraId="6EB5A4ED" w14:textId="3CB2BDFC" w:rsidR="0006044C" w:rsidRPr="00AF1143" w:rsidRDefault="0006044C" w:rsidP="0006044C">
            <w:pPr>
              <w:tabs>
                <w:tab w:val="left" w:pos="5103"/>
              </w:tabs>
              <w:spacing w:after="0" w:line="240" w:lineRule="auto"/>
              <w:jc w:val="right"/>
              <w:textAlignment w:val="baseline"/>
              <w:rPr>
                <w:rFonts w:ascii="Arial" w:hAnsi="Arial" w:cs="Arial"/>
                <w:color w:val="000000"/>
                <w:sz w:val="14"/>
                <w:szCs w:val="14"/>
              </w:rPr>
            </w:pPr>
            <w:r w:rsidRPr="00450666">
              <w:rPr>
                <w:rFonts w:ascii="Arial" w:hAnsi="Arial" w:cs="Arial"/>
                <w:color w:val="000000"/>
                <w:sz w:val="14"/>
                <w:szCs w:val="14"/>
                <w:lang w:val="sv-SE"/>
              </w:rPr>
              <w:t>6,7%</w:t>
            </w:r>
          </w:p>
        </w:tc>
      </w:tr>
      <w:tr w:rsidR="0006044C" w:rsidRPr="006F5D1F" w14:paraId="56C7EC8C" w14:textId="77777777" w:rsidTr="0006044C">
        <w:trPr>
          <w:trHeight w:val="227"/>
        </w:trPr>
        <w:tc>
          <w:tcPr>
            <w:tcW w:w="2268" w:type="dxa"/>
            <w:tcBorders>
              <w:top w:val="nil"/>
              <w:left w:val="nil"/>
              <w:bottom w:val="nil"/>
              <w:right w:val="nil"/>
            </w:tcBorders>
            <w:shd w:val="clear" w:color="auto" w:fill="auto"/>
            <w:vAlign w:val="bottom"/>
            <w:hideMark/>
          </w:tcPr>
          <w:p w14:paraId="33882235" w14:textId="59D0D940" w:rsidR="0006044C" w:rsidRPr="00AF1143" w:rsidRDefault="0006044C" w:rsidP="0006044C">
            <w:pPr>
              <w:tabs>
                <w:tab w:val="left" w:pos="5103"/>
              </w:tabs>
              <w:spacing w:after="0" w:line="240" w:lineRule="auto"/>
              <w:textAlignment w:val="baseline"/>
              <w:rPr>
                <w:rFonts w:ascii="Arial" w:eastAsia="Times New Roman" w:hAnsi="Arial" w:cs="Arial"/>
                <w:sz w:val="14"/>
                <w:szCs w:val="14"/>
                <w:lang w:val="sv-SE" w:eastAsia="en-GB"/>
              </w:rPr>
            </w:pPr>
            <w:r w:rsidRPr="00450666">
              <w:rPr>
                <w:rFonts w:ascii="Arial" w:eastAsia="Times New Roman" w:hAnsi="Arial" w:cs="Arial"/>
                <w:sz w:val="14"/>
                <w:szCs w:val="14"/>
                <w:lang w:val="sv-SE" w:eastAsia="en-GB"/>
              </w:rPr>
              <w:t>Justerad EBIT marginal, %</w:t>
            </w:r>
            <w:r>
              <w:rPr>
                <w:rFonts w:ascii="Arial" w:eastAsia="Times New Roman" w:hAnsi="Arial" w:cs="Arial"/>
                <w:sz w:val="14"/>
                <w:szCs w:val="14"/>
                <w:vertAlign w:val="superscript"/>
                <w:lang w:val="sv-SE" w:eastAsia="en-GB"/>
              </w:rPr>
              <w:t>2</w:t>
            </w:r>
            <w:r w:rsidRPr="00450666">
              <w:rPr>
                <w:rFonts w:ascii="Arial" w:eastAsia="Times New Roman" w:hAnsi="Arial" w:cs="Arial"/>
                <w:sz w:val="14"/>
                <w:szCs w:val="14"/>
                <w:vertAlign w:val="superscript"/>
                <w:lang w:val="sv-SE" w:eastAsia="en-GB"/>
              </w:rPr>
              <w:t>)</w:t>
            </w:r>
          </w:p>
        </w:tc>
        <w:tc>
          <w:tcPr>
            <w:tcW w:w="794" w:type="dxa"/>
            <w:tcBorders>
              <w:top w:val="nil"/>
              <w:left w:val="nil"/>
              <w:bottom w:val="nil"/>
              <w:right w:val="nil"/>
            </w:tcBorders>
            <w:shd w:val="clear" w:color="auto" w:fill="F2F2F2" w:themeFill="background1" w:themeFillShade="F2"/>
            <w:noWrap/>
            <w:vAlign w:val="bottom"/>
          </w:tcPr>
          <w:p w14:paraId="089508EC" w14:textId="50FB2143" w:rsidR="0006044C" w:rsidRPr="00160FEC" w:rsidRDefault="0006044C" w:rsidP="0006044C">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3,4%</w:t>
            </w:r>
          </w:p>
        </w:tc>
        <w:tc>
          <w:tcPr>
            <w:tcW w:w="794" w:type="dxa"/>
            <w:tcBorders>
              <w:top w:val="nil"/>
              <w:left w:val="nil"/>
              <w:bottom w:val="nil"/>
              <w:right w:val="nil"/>
            </w:tcBorders>
            <w:shd w:val="clear" w:color="auto" w:fill="auto"/>
            <w:noWrap/>
            <w:vAlign w:val="bottom"/>
          </w:tcPr>
          <w:p w14:paraId="58840C04" w14:textId="6714FADB" w:rsidR="0006044C" w:rsidRPr="00AF1143" w:rsidRDefault="0006044C" w:rsidP="0006044C">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3,5%</w:t>
            </w:r>
          </w:p>
        </w:tc>
        <w:tc>
          <w:tcPr>
            <w:tcW w:w="794" w:type="dxa"/>
            <w:tcBorders>
              <w:top w:val="nil"/>
              <w:left w:val="nil"/>
              <w:bottom w:val="nil"/>
              <w:right w:val="nil"/>
            </w:tcBorders>
            <w:shd w:val="clear" w:color="auto" w:fill="auto"/>
            <w:noWrap/>
            <w:vAlign w:val="bottom"/>
          </w:tcPr>
          <w:p w14:paraId="5CCDDDD4" w14:textId="7F5C52D3" w:rsidR="0006044C" w:rsidRPr="00160FEC" w:rsidRDefault="0006044C" w:rsidP="0006044C">
            <w:pPr>
              <w:tabs>
                <w:tab w:val="left" w:pos="5103"/>
              </w:tabs>
              <w:spacing w:after="0" w:line="240" w:lineRule="auto"/>
              <w:jc w:val="right"/>
              <w:textAlignment w:val="baseline"/>
              <w:rPr>
                <w:rFonts w:ascii="Arial" w:hAnsi="Arial" w:cs="Arial"/>
                <w:color w:val="000000"/>
                <w:sz w:val="14"/>
                <w:szCs w:val="14"/>
                <w:highlight w:val="yellow"/>
              </w:rPr>
            </w:pPr>
            <w:r>
              <w:rPr>
                <w:rFonts w:ascii="Arial" w:hAnsi="Arial" w:cs="Arial"/>
                <w:color w:val="000000"/>
                <w:sz w:val="14"/>
                <w:szCs w:val="14"/>
                <w:lang w:val="sv-SE"/>
              </w:rPr>
              <w:t>3,9%</w:t>
            </w:r>
          </w:p>
        </w:tc>
        <w:tc>
          <w:tcPr>
            <w:tcW w:w="794" w:type="dxa"/>
            <w:tcBorders>
              <w:top w:val="nil"/>
              <w:left w:val="nil"/>
              <w:bottom w:val="nil"/>
              <w:right w:val="nil"/>
            </w:tcBorders>
            <w:shd w:val="clear" w:color="auto" w:fill="auto"/>
            <w:noWrap/>
            <w:vAlign w:val="bottom"/>
          </w:tcPr>
          <w:p w14:paraId="60C3E8D4" w14:textId="22192537" w:rsidR="0006044C" w:rsidRPr="00AF1143" w:rsidRDefault="0006044C" w:rsidP="0006044C">
            <w:pPr>
              <w:tabs>
                <w:tab w:val="left" w:pos="5103"/>
              </w:tabs>
              <w:spacing w:after="0" w:line="240" w:lineRule="auto"/>
              <w:jc w:val="right"/>
              <w:textAlignment w:val="baseline"/>
              <w:rPr>
                <w:rFonts w:ascii="Arial" w:eastAsia="Times New Roman" w:hAnsi="Arial" w:cs="Arial"/>
                <w:sz w:val="14"/>
                <w:szCs w:val="14"/>
                <w:lang w:eastAsia="en-GB"/>
              </w:rPr>
            </w:pPr>
            <w:r w:rsidRPr="00450666">
              <w:rPr>
                <w:rFonts w:ascii="Arial" w:hAnsi="Arial" w:cs="Arial"/>
                <w:color w:val="000000"/>
                <w:sz w:val="14"/>
                <w:szCs w:val="14"/>
                <w:lang w:val="sv-SE"/>
              </w:rPr>
              <w:t>3,4%</w:t>
            </w:r>
          </w:p>
        </w:tc>
      </w:tr>
      <w:tr w:rsidR="00293B7D" w:rsidRPr="006F5D1F" w14:paraId="1E7525A2" w14:textId="77777777" w:rsidTr="00ED3C32">
        <w:trPr>
          <w:trHeight w:val="227"/>
        </w:trPr>
        <w:tc>
          <w:tcPr>
            <w:tcW w:w="2268" w:type="dxa"/>
            <w:tcBorders>
              <w:top w:val="nil"/>
              <w:left w:val="nil"/>
              <w:right w:val="nil"/>
            </w:tcBorders>
            <w:shd w:val="clear" w:color="auto" w:fill="auto"/>
            <w:vAlign w:val="bottom"/>
            <w:hideMark/>
          </w:tcPr>
          <w:p w14:paraId="71BB0886" w14:textId="66B3496B" w:rsidR="00293B7D" w:rsidRPr="00EB64FC" w:rsidRDefault="00293B7D" w:rsidP="00293B7D">
            <w:pPr>
              <w:tabs>
                <w:tab w:val="left" w:pos="5103"/>
              </w:tabs>
              <w:spacing w:after="0" w:line="240" w:lineRule="auto"/>
              <w:textAlignment w:val="baseline"/>
              <w:rPr>
                <w:rFonts w:ascii="Arial" w:eastAsia="Times New Roman" w:hAnsi="Arial" w:cs="Arial"/>
                <w:sz w:val="14"/>
                <w:szCs w:val="14"/>
                <w:lang w:val="sv-SE" w:eastAsia="en-GB"/>
              </w:rPr>
            </w:pPr>
            <w:r w:rsidRPr="00EB64FC">
              <w:rPr>
                <w:rFonts w:ascii="Arial" w:eastAsia="Times New Roman" w:hAnsi="Arial" w:cs="Arial"/>
                <w:sz w:val="14"/>
                <w:szCs w:val="14"/>
                <w:lang w:val="sv-SE" w:eastAsia="en-GB"/>
              </w:rPr>
              <w:t xml:space="preserve">Kycklingvolym, grillvikt </w:t>
            </w:r>
            <w:r w:rsidRPr="00EB64FC">
              <w:rPr>
                <w:rFonts w:ascii="Arial" w:hAnsi="Arial" w:cs="Arial"/>
                <w:color w:val="000000"/>
                <w:sz w:val="14"/>
                <w:szCs w:val="14"/>
                <w:vertAlign w:val="superscript"/>
                <w:lang w:val="sv-SE"/>
              </w:rPr>
              <w:t>3)</w:t>
            </w:r>
          </w:p>
        </w:tc>
        <w:tc>
          <w:tcPr>
            <w:tcW w:w="794" w:type="dxa"/>
            <w:tcBorders>
              <w:top w:val="nil"/>
              <w:left w:val="nil"/>
              <w:right w:val="nil"/>
            </w:tcBorders>
            <w:shd w:val="clear" w:color="auto" w:fill="F2F2F2" w:themeFill="background1" w:themeFillShade="F2"/>
            <w:noWrap/>
            <w:vAlign w:val="bottom"/>
          </w:tcPr>
          <w:p w14:paraId="2F42F4CB" w14:textId="67D6AAE9" w:rsidR="00293B7D" w:rsidRPr="00293B7D" w:rsidRDefault="00293B7D" w:rsidP="00293B7D">
            <w:pPr>
              <w:tabs>
                <w:tab w:val="left" w:pos="5103"/>
              </w:tabs>
              <w:spacing w:after="0" w:line="240" w:lineRule="auto"/>
              <w:jc w:val="right"/>
              <w:textAlignment w:val="baseline"/>
              <w:rPr>
                <w:rFonts w:ascii="Arial" w:hAnsi="Arial" w:cs="Arial"/>
                <w:color w:val="000000"/>
                <w:sz w:val="14"/>
                <w:szCs w:val="14"/>
                <w:lang w:val="sv-SE"/>
              </w:rPr>
            </w:pPr>
            <w:r w:rsidRPr="00293B7D">
              <w:rPr>
                <w:rFonts w:ascii="Arial" w:hAnsi="Arial" w:cs="Arial"/>
                <w:color w:val="000000"/>
                <w:sz w:val="14"/>
                <w:szCs w:val="14"/>
                <w:lang w:val="sv-SE"/>
              </w:rPr>
              <w:t>69 057</w:t>
            </w:r>
          </w:p>
        </w:tc>
        <w:tc>
          <w:tcPr>
            <w:tcW w:w="794" w:type="dxa"/>
            <w:tcBorders>
              <w:top w:val="nil"/>
              <w:left w:val="nil"/>
              <w:right w:val="nil"/>
            </w:tcBorders>
            <w:shd w:val="clear" w:color="auto" w:fill="auto"/>
            <w:noWrap/>
            <w:vAlign w:val="bottom"/>
          </w:tcPr>
          <w:p w14:paraId="36B5C9D1" w14:textId="6EC110A2" w:rsidR="00293B7D" w:rsidRPr="00293B7D" w:rsidRDefault="00293B7D" w:rsidP="00293B7D">
            <w:pPr>
              <w:tabs>
                <w:tab w:val="left" w:pos="5103"/>
              </w:tabs>
              <w:spacing w:after="0" w:line="240" w:lineRule="auto"/>
              <w:jc w:val="right"/>
              <w:textAlignment w:val="baseline"/>
              <w:rPr>
                <w:rFonts w:ascii="Arial" w:hAnsi="Arial" w:cs="Arial"/>
                <w:color w:val="000000"/>
                <w:sz w:val="14"/>
                <w:szCs w:val="14"/>
                <w:lang w:val="sv-SE"/>
              </w:rPr>
            </w:pPr>
            <w:r w:rsidRPr="00293B7D">
              <w:rPr>
                <w:rFonts w:ascii="Arial" w:hAnsi="Arial" w:cs="Arial"/>
                <w:color w:val="000000"/>
                <w:sz w:val="14"/>
                <w:szCs w:val="14"/>
                <w:lang w:val="sv-SE"/>
              </w:rPr>
              <w:t>68 361</w:t>
            </w:r>
          </w:p>
        </w:tc>
        <w:tc>
          <w:tcPr>
            <w:tcW w:w="794" w:type="dxa"/>
            <w:tcBorders>
              <w:top w:val="nil"/>
              <w:left w:val="nil"/>
              <w:right w:val="nil"/>
            </w:tcBorders>
            <w:shd w:val="clear" w:color="auto" w:fill="auto"/>
            <w:noWrap/>
            <w:vAlign w:val="bottom"/>
          </w:tcPr>
          <w:p w14:paraId="770C27FF" w14:textId="29454DB0" w:rsidR="00293B7D" w:rsidRPr="00293B7D" w:rsidRDefault="00293B7D" w:rsidP="00293B7D">
            <w:pPr>
              <w:tabs>
                <w:tab w:val="left" w:pos="5103"/>
              </w:tabs>
              <w:spacing w:after="0" w:line="240" w:lineRule="auto"/>
              <w:jc w:val="right"/>
              <w:textAlignment w:val="baseline"/>
              <w:rPr>
                <w:rFonts w:ascii="Arial" w:hAnsi="Arial" w:cs="Arial"/>
                <w:color w:val="000000"/>
                <w:sz w:val="14"/>
                <w:szCs w:val="14"/>
                <w:lang w:val="sv-SE"/>
              </w:rPr>
            </w:pPr>
            <w:r w:rsidRPr="00293B7D">
              <w:rPr>
                <w:rFonts w:ascii="Arial" w:hAnsi="Arial" w:cs="Arial"/>
                <w:color w:val="000000"/>
                <w:sz w:val="14"/>
                <w:szCs w:val="14"/>
                <w:lang w:val="sv-SE"/>
              </w:rPr>
              <w:t>279 868</w:t>
            </w:r>
          </w:p>
        </w:tc>
        <w:tc>
          <w:tcPr>
            <w:tcW w:w="794" w:type="dxa"/>
            <w:tcBorders>
              <w:top w:val="nil"/>
              <w:left w:val="nil"/>
              <w:right w:val="nil"/>
            </w:tcBorders>
            <w:shd w:val="clear" w:color="auto" w:fill="auto"/>
            <w:noWrap/>
            <w:vAlign w:val="bottom"/>
          </w:tcPr>
          <w:p w14:paraId="28675002" w14:textId="7A74DC8C" w:rsidR="00293B7D" w:rsidRPr="00293B7D" w:rsidRDefault="00293B7D" w:rsidP="00293B7D">
            <w:pPr>
              <w:tabs>
                <w:tab w:val="left" w:pos="5103"/>
              </w:tabs>
              <w:spacing w:after="0" w:line="240" w:lineRule="auto"/>
              <w:jc w:val="right"/>
              <w:textAlignment w:val="baseline"/>
              <w:rPr>
                <w:rFonts w:ascii="Arial" w:hAnsi="Arial" w:cs="Arial"/>
                <w:color w:val="000000"/>
                <w:sz w:val="14"/>
                <w:szCs w:val="14"/>
                <w:lang w:val="sv-SE"/>
              </w:rPr>
            </w:pPr>
            <w:r w:rsidRPr="00293B7D">
              <w:rPr>
                <w:rFonts w:ascii="Arial" w:hAnsi="Arial" w:cs="Arial"/>
                <w:color w:val="000000"/>
                <w:sz w:val="14"/>
                <w:szCs w:val="14"/>
                <w:lang w:val="sv-SE"/>
              </w:rPr>
              <w:t>2</w:t>
            </w:r>
            <w:r w:rsidR="0036460B">
              <w:rPr>
                <w:rFonts w:ascii="Arial" w:hAnsi="Arial" w:cs="Arial"/>
                <w:color w:val="000000"/>
                <w:sz w:val="14"/>
                <w:szCs w:val="14"/>
                <w:lang w:val="sv-SE"/>
              </w:rPr>
              <w:t>69</w:t>
            </w:r>
            <w:r w:rsidRPr="00293B7D">
              <w:rPr>
                <w:rFonts w:ascii="Arial" w:hAnsi="Arial" w:cs="Arial"/>
                <w:color w:val="000000"/>
                <w:sz w:val="14"/>
                <w:szCs w:val="14"/>
                <w:lang w:val="sv-SE"/>
              </w:rPr>
              <w:t xml:space="preserve"> </w:t>
            </w:r>
            <w:r w:rsidR="00AA17BE">
              <w:rPr>
                <w:rFonts w:ascii="Arial" w:hAnsi="Arial" w:cs="Arial"/>
                <w:color w:val="000000"/>
                <w:sz w:val="14"/>
                <w:szCs w:val="14"/>
                <w:lang w:val="sv-SE"/>
              </w:rPr>
              <w:t>78</w:t>
            </w:r>
            <w:r w:rsidRPr="00293B7D">
              <w:rPr>
                <w:rFonts w:ascii="Arial" w:hAnsi="Arial" w:cs="Arial"/>
                <w:color w:val="000000"/>
                <w:sz w:val="14"/>
                <w:szCs w:val="14"/>
                <w:lang w:val="sv-SE"/>
              </w:rPr>
              <w:t xml:space="preserve">0 </w:t>
            </w:r>
          </w:p>
        </w:tc>
      </w:tr>
      <w:tr w:rsidR="00293B7D" w:rsidRPr="006F5D1F" w14:paraId="7B2B5D6D" w14:textId="77777777" w:rsidTr="00ED3C32">
        <w:trPr>
          <w:trHeight w:val="227"/>
        </w:trPr>
        <w:tc>
          <w:tcPr>
            <w:tcW w:w="2268" w:type="dxa"/>
            <w:tcBorders>
              <w:top w:val="nil"/>
              <w:left w:val="nil"/>
              <w:bottom w:val="single" w:sz="4" w:space="0" w:color="auto"/>
              <w:right w:val="nil"/>
            </w:tcBorders>
            <w:shd w:val="clear" w:color="auto" w:fill="auto"/>
            <w:vAlign w:val="bottom"/>
            <w:hideMark/>
          </w:tcPr>
          <w:p w14:paraId="0F318794" w14:textId="3656F1B8" w:rsidR="00293B7D" w:rsidRPr="00AF1143" w:rsidRDefault="00293B7D" w:rsidP="00293B7D">
            <w:pPr>
              <w:tabs>
                <w:tab w:val="left" w:pos="5103"/>
              </w:tabs>
              <w:spacing w:after="0" w:line="240" w:lineRule="auto"/>
              <w:textAlignment w:val="baseline"/>
              <w:rPr>
                <w:rFonts w:ascii="Arial" w:eastAsia="Times New Roman" w:hAnsi="Arial" w:cs="Arial"/>
                <w:sz w:val="14"/>
                <w:szCs w:val="14"/>
                <w:lang w:eastAsia="en-GB"/>
              </w:rPr>
            </w:pPr>
            <w:r w:rsidRPr="007661E9">
              <w:rPr>
                <w:rFonts w:ascii="Arial" w:eastAsia="Times New Roman" w:hAnsi="Arial" w:cs="Arial"/>
                <w:sz w:val="14"/>
                <w:szCs w:val="14"/>
                <w:lang w:eastAsia="en-GB"/>
              </w:rPr>
              <w:t>EBIT/kg</w:t>
            </w:r>
            <w:r w:rsidRPr="002E0BF6">
              <w:rPr>
                <w:rFonts w:ascii="Arial" w:hAnsi="Arial" w:cs="Arial"/>
                <w:color w:val="000000"/>
                <w:sz w:val="14"/>
                <w:szCs w:val="14"/>
                <w:vertAlign w:val="superscript"/>
                <w:lang w:val="sv-SE"/>
              </w:rPr>
              <w:t>3)</w:t>
            </w:r>
          </w:p>
        </w:tc>
        <w:tc>
          <w:tcPr>
            <w:tcW w:w="794" w:type="dxa"/>
            <w:tcBorders>
              <w:top w:val="nil"/>
              <w:left w:val="nil"/>
              <w:bottom w:val="single" w:sz="4" w:space="0" w:color="auto"/>
              <w:right w:val="nil"/>
            </w:tcBorders>
            <w:shd w:val="clear" w:color="auto" w:fill="F2F2F2" w:themeFill="background1" w:themeFillShade="F2"/>
            <w:noWrap/>
            <w:vAlign w:val="bottom"/>
          </w:tcPr>
          <w:p w14:paraId="7A2AF66E" w14:textId="74DEBECC" w:rsidR="00293B7D" w:rsidRPr="00293B7D" w:rsidRDefault="00892C56" w:rsidP="00293B7D">
            <w:pPr>
              <w:tabs>
                <w:tab w:val="left" w:pos="5103"/>
              </w:tabs>
              <w:spacing w:after="0" w:line="240" w:lineRule="auto"/>
              <w:jc w:val="right"/>
              <w:textAlignment w:val="baseline"/>
              <w:rPr>
                <w:rFonts w:ascii="Arial" w:hAnsi="Arial" w:cs="Arial"/>
                <w:color w:val="000000"/>
                <w:sz w:val="14"/>
                <w:szCs w:val="14"/>
                <w:lang w:val="sv-SE"/>
              </w:rPr>
            </w:pPr>
            <w:r>
              <w:rPr>
                <w:rFonts w:ascii="Arial" w:hAnsi="Arial" w:cs="Arial"/>
                <w:color w:val="000000"/>
                <w:sz w:val="14"/>
                <w:szCs w:val="14"/>
                <w:lang w:val="sv-SE"/>
              </w:rPr>
              <w:t>1</w:t>
            </w:r>
            <w:r w:rsidR="00293B7D" w:rsidRPr="00293B7D">
              <w:rPr>
                <w:rFonts w:ascii="Arial" w:hAnsi="Arial" w:cs="Arial"/>
                <w:color w:val="000000"/>
                <w:sz w:val="14"/>
                <w:szCs w:val="14"/>
                <w:lang w:val="sv-SE"/>
              </w:rPr>
              <w:t>,55</w:t>
            </w:r>
            <w:r w:rsidR="002508D5">
              <w:rPr>
                <w:rFonts w:ascii="Arial" w:hAnsi="Arial" w:cs="Arial"/>
                <w:color w:val="000000"/>
                <w:sz w:val="14"/>
                <w:szCs w:val="14"/>
                <w:lang w:val="sv-SE"/>
              </w:rPr>
              <w:t xml:space="preserve"> </w:t>
            </w:r>
          </w:p>
        </w:tc>
        <w:tc>
          <w:tcPr>
            <w:tcW w:w="794" w:type="dxa"/>
            <w:tcBorders>
              <w:top w:val="nil"/>
              <w:left w:val="nil"/>
              <w:bottom w:val="single" w:sz="4" w:space="0" w:color="auto"/>
              <w:right w:val="nil"/>
            </w:tcBorders>
            <w:shd w:val="clear" w:color="auto" w:fill="auto"/>
            <w:noWrap/>
            <w:vAlign w:val="bottom"/>
          </w:tcPr>
          <w:p w14:paraId="5D3CC69B" w14:textId="6CB450A4" w:rsidR="00293B7D" w:rsidRPr="00293B7D" w:rsidRDefault="00293B7D" w:rsidP="00293B7D">
            <w:pPr>
              <w:tabs>
                <w:tab w:val="left" w:pos="5103"/>
              </w:tabs>
              <w:spacing w:after="0" w:line="240" w:lineRule="auto"/>
              <w:jc w:val="right"/>
              <w:textAlignment w:val="baseline"/>
              <w:rPr>
                <w:rFonts w:ascii="Arial" w:hAnsi="Arial" w:cs="Arial"/>
                <w:color w:val="000000"/>
                <w:sz w:val="14"/>
                <w:szCs w:val="14"/>
                <w:lang w:val="sv-SE"/>
              </w:rPr>
            </w:pPr>
            <w:r w:rsidRPr="00293B7D">
              <w:rPr>
                <w:rFonts w:ascii="Arial" w:hAnsi="Arial" w:cs="Arial"/>
                <w:color w:val="000000"/>
                <w:sz w:val="14"/>
                <w:szCs w:val="14"/>
                <w:lang w:val="sv-SE"/>
              </w:rPr>
              <w:t>1,54</w:t>
            </w:r>
          </w:p>
        </w:tc>
        <w:tc>
          <w:tcPr>
            <w:tcW w:w="794" w:type="dxa"/>
            <w:tcBorders>
              <w:top w:val="nil"/>
              <w:left w:val="nil"/>
              <w:bottom w:val="single" w:sz="4" w:space="0" w:color="auto"/>
              <w:right w:val="nil"/>
            </w:tcBorders>
            <w:shd w:val="clear" w:color="auto" w:fill="auto"/>
            <w:noWrap/>
            <w:vAlign w:val="bottom"/>
          </w:tcPr>
          <w:p w14:paraId="7F9C10D4" w14:textId="4EBB944A" w:rsidR="00293B7D" w:rsidRPr="00293B7D" w:rsidRDefault="00293B7D" w:rsidP="00293B7D">
            <w:pPr>
              <w:tabs>
                <w:tab w:val="left" w:pos="5103"/>
              </w:tabs>
              <w:spacing w:after="0" w:line="240" w:lineRule="auto"/>
              <w:jc w:val="right"/>
              <w:textAlignment w:val="baseline"/>
              <w:rPr>
                <w:rFonts w:ascii="Arial" w:hAnsi="Arial" w:cs="Arial"/>
                <w:color w:val="000000"/>
                <w:sz w:val="14"/>
                <w:szCs w:val="14"/>
                <w:lang w:val="sv-SE"/>
              </w:rPr>
            </w:pPr>
            <w:r w:rsidRPr="00293B7D">
              <w:rPr>
                <w:rFonts w:ascii="Arial" w:hAnsi="Arial" w:cs="Arial"/>
                <w:color w:val="000000"/>
                <w:sz w:val="14"/>
                <w:szCs w:val="14"/>
                <w:lang w:val="sv-SE"/>
              </w:rPr>
              <w:t>1,82</w:t>
            </w:r>
          </w:p>
        </w:tc>
        <w:tc>
          <w:tcPr>
            <w:tcW w:w="794" w:type="dxa"/>
            <w:tcBorders>
              <w:top w:val="nil"/>
              <w:left w:val="nil"/>
              <w:bottom w:val="single" w:sz="4" w:space="0" w:color="auto"/>
              <w:right w:val="nil"/>
            </w:tcBorders>
            <w:shd w:val="clear" w:color="auto" w:fill="auto"/>
            <w:noWrap/>
            <w:vAlign w:val="bottom"/>
          </w:tcPr>
          <w:p w14:paraId="213EA422" w14:textId="392B78B5" w:rsidR="00293B7D" w:rsidRPr="00293B7D" w:rsidRDefault="00293B7D" w:rsidP="00293B7D">
            <w:pPr>
              <w:tabs>
                <w:tab w:val="left" w:pos="5103"/>
              </w:tabs>
              <w:spacing w:after="0" w:line="240" w:lineRule="auto"/>
              <w:jc w:val="right"/>
              <w:textAlignment w:val="baseline"/>
              <w:rPr>
                <w:rFonts w:ascii="Arial" w:hAnsi="Arial" w:cs="Arial"/>
                <w:color w:val="000000"/>
                <w:sz w:val="14"/>
                <w:szCs w:val="14"/>
                <w:lang w:val="sv-SE"/>
              </w:rPr>
            </w:pPr>
            <w:r w:rsidRPr="00293B7D">
              <w:rPr>
                <w:rFonts w:ascii="Arial" w:hAnsi="Arial" w:cs="Arial"/>
                <w:color w:val="000000"/>
                <w:sz w:val="14"/>
                <w:szCs w:val="14"/>
                <w:lang w:val="sv-SE"/>
              </w:rPr>
              <w:t>1,69</w:t>
            </w:r>
          </w:p>
        </w:tc>
      </w:tr>
    </w:tbl>
    <w:p w14:paraId="47739194" w14:textId="77777777" w:rsidR="00E619ED" w:rsidRPr="00A746EE" w:rsidRDefault="00E619ED" w:rsidP="00E619ED">
      <w:pPr>
        <w:pStyle w:val="Fotnot6"/>
      </w:pPr>
      <w:r>
        <w:t>1</w:t>
      </w:r>
      <w:r w:rsidRPr="00A746EE">
        <w:t xml:space="preserve">) </w:t>
      </w:r>
      <w:r>
        <w:t>För specifika förklaringsposter</w:t>
      </w:r>
      <w:r w:rsidRPr="00506BD2">
        <w:t xml:space="preserve">, se not </w:t>
      </w:r>
      <w:r>
        <w:t>6</w:t>
      </w:r>
      <w:r w:rsidRPr="00506BD2">
        <w:t>.</w:t>
      </w:r>
    </w:p>
    <w:p w14:paraId="37A4B7D4" w14:textId="77777777" w:rsidR="00E619ED" w:rsidRPr="00E619ED" w:rsidRDefault="00E619ED" w:rsidP="00E619ED">
      <w:pPr>
        <w:pStyle w:val="Fotnot6"/>
        <w:rPr>
          <w:szCs w:val="12"/>
        </w:rPr>
      </w:pPr>
      <w:r w:rsidRPr="00E619ED">
        <w:rPr>
          <w:szCs w:val="12"/>
        </w:rPr>
        <w:t>2) Justerad för jämförelsestörande poster, se not 5.</w:t>
      </w:r>
    </w:p>
    <w:p w14:paraId="0A074914" w14:textId="694FE391" w:rsidR="007748A6" w:rsidRPr="00E619ED" w:rsidRDefault="00E619ED" w:rsidP="00E619ED">
      <w:pPr>
        <w:pStyle w:val="Text8"/>
        <w:rPr>
          <w:sz w:val="12"/>
          <w:szCs w:val="12"/>
        </w:rPr>
      </w:pPr>
      <w:r w:rsidRPr="00E619ED">
        <w:rPr>
          <w:sz w:val="12"/>
          <w:szCs w:val="12"/>
        </w:rPr>
        <w:t>3) Tidigare redovisade siffror visade levande vikt, ton. Historiska data konverterad med en faktor 0,72</w:t>
      </w:r>
      <w:r w:rsidR="001E5C51">
        <w:rPr>
          <w:sz w:val="12"/>
          <w:szCs w:val="12"/>
        </w:rPr>
        <w:t>.</w:t>
      </w:r>
    </w:p>
    <w:tbl>
      <w:tblPr>
        <w:tblW w:w="5443" w:type="dxa"/>
        <w:tblCellMar>
          <w:left w:w="70" w:type="dxa"/>
          <w:right w:w="70" w:type="dxa"/>
        </w:tblCellMar>
        <w:tblLook w:val="04A0" w:firstRow="1" w:lastRow="0" w:firstColumn="1" w:lastColumn="0" w:noHBand="0" w:noVBand="1"/>
      </w:tblPr>
      <w:tblGrid>
        <w:gridCol w:w="5443"/>
      </w:tblGrid>
      <w:tr w:rsidR="003F23DD" w:rsidRPr="006B0452" w14:paraId="0F88079E" w14:textId="77777777" w:rsidTr="0DC1BC43">
        <w:trPr>
          <w:trHeight w:val="227"/>
        </w:trPr>
        <w:tc>
          <w:tcPr>
            <w:tcW w:w="5443" w:type="dxa"/>
            <w:tcBorders>
              <w:left w:val="nil"/>
              <w:right w:val="nil"/>
            </w:tcBorders>
            <w:shd w:val="clear" w:color="auto" w:fill="91A363" w:themeFill="accent1"/>
            <w:vAlign w:val="center"/>
            <w:hideMark/>
          </w:tcPr>
          <w:p w14:paraId="2DF79E7E" w14:textId="29616D73" w:rsidR="003F23DD" w:rsidRPr="009F7DD4" w:rsidRDefault="003F23DD" w:rsidP="003F23DD">
            <w:pPr>
              <w:pStyle w:val="TabellrubrikFV"/>
            </w:pPr>
            <w:r w:rsidRPr="00CE3128">
              <w:t xml:space="preserve">Förändring i EBIT </w:t>
            </w:r>
            <w:r w:rsidR="00221507">
              <w:t xml:space="preserve">per segment </w:t>
            </w:r>
            <w:r w:rsidR="00413AA9">
              <w:t>Kv4 2023</w:t>
            </w:r>
            <w:r w:rsidRPr="00CE3128">
              <w:t xml:space="preserve"> – </w:t>
            </w:r>
            <w:r w:rsidR="00413AA9">
              <w:t>Kv4 2024</w:t>
            </w:r>
            <w:r w:rsidRPr="00CE3128">
              <w:t xml:space="preserve"> (MSEK)</w:t>
            </w:r>
          </w:p>
        </w:tc>
      </w:tr>
      <w:tr w:rsidR="00724E92" w:rsidRPr="00724E92" w14:paraId="3146A501" w14:textId="77777777" w:rsidTr="00EC6966">
        <w:trPr>
          <w:trHeight w:val="176"/>
        </w:trPr>
        <w:tc>
          <w:tcPr>
            <w:tcW w:w="5443" w:type="dxa"/>
            <w:tcBorders>
              <w:left w:val="nil"/>
              <w:right w:val="nil"/>
            </w:tcBorders>
            <w:shd w:val="clear" w:color="auto" w:fill="auto"/>
            <w:tcMar>
              <w:left w:w="0" w:type="dxa"/>
              <w:right w:w="0" w:type="dxa"/>
            </w:tcMar>
            <w:vAlign w:val="bottom"/>
          </w:tcPr>
          <w:p w14:paraId="6A0DDF91" w14:textId="3D426B4A" w:rsidR="00724E92" w:rsidRPr="00BE5A66" w:rsidRDefault="00AA4E79" w:rsidP="003F23DD">
            <w:pPr>
              <w:pStyle w:val="TabellrubrikFV"/>
              <w:rPr>
                <w:b w:val="0"/>
              </w:rPr>
            </w:pPr>
            <w:r w:rsidRPr="00AA4E79">
              <w:rPr>
                <w:b w:val="0"/>
                <w:noProof/>
              </w:rPr>
              <w:drawing>
                <wp:inline distT="0" distB="0" distL="0" distR="0" wp14:anchorId="381AD99D" wp14:editId="01DF91DA">
                  <wp:extent cx="2976750" cy="1296000"/>
                  <wp:effectExtent l="0" t="0" r="0" b="0"/>
                  <wp:docPr id="125218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87904"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6750" cy="1296000"/>
                          </a:xfrm>
                          <a:prstGeom prst="rect">
                            <a:avLst/>
                          </a:prstGeom>
                        </pic:spPr>
                      </pic:pic>
                    </a:graphicData>
                  </a:graphic>
                </wp:inline>
              </w:drawing>
            </w:r>
          </w:p>
        </w:tc>
      </w:tr>
    </w:tbl>
    <w:p w14:paraId="521FBD93" w14:textId="73DBC787" w:rsidR="00C829AC" w:rsidRPr="009F7DD4" w:rsidRDefault="00ED11A3" w:rsidP="00ED11A3">
      <w:pPr>
        <w:pStyle w:val="Rubriker9tabeller"/>
      </w:pPr>
      <w:r w:rsidRPr="009F7DD4">
        <w:t>Finansiella poster och skatt</w:t>
      </w:r>
    </w:p>
    <w:tbl>
      <w:tblPr>
        <w:tblW w:w="5444" w:type="dxa"/>
        <w:tblLayout w:type="fixed"/>
        <w:tblCellMar>
          <w:left w:w="70" w:type="dxa"/>
          <w:right w:w="70" w:type="dxa"/>
        </w:tblCellMar>
        <w:tblLook w:val="04A0" w:firstRow="1" w:lastRow="0" w:firstColumn="1" w:lastColumn="0" w:noHBand="0" w:noVBand="1"/>
      </w:tblPr>
      <w:tblGrid>
        <w:gridCol w:w="2268"/>
        <w:gridCol w:w="794"/>
        <w:gridCol w:w="794"/>
        <w:gridCol w:w="794"/>
        <w:gridCol w:w="794"/>
      </w:tblGrid>
      <w:tr w:rsidR="00F51505" w:rsidRPr="009F7DD4" w14:paraId="171ECFF3" w14:textId="77777777" w:rsidTr="00BF3245">
        <w:trPr>
          <w:trHeight w:val="227"/>
        </w:trPr>
        <w:tc>
          <w:tcPr>
            <w:tcW w:w="2268" w:type="dxa"/>
            <w:tcBorders>
              <w:left w:val="nil"/>
              <w:right w:val="nil"/>
            </w:tcBorders>
            <w:shd w:val="clear" w:color="auto" w:fill="91A363"/>
            <w:vAlign w:val="center"/>
            <w:hideMark/>
          </w:tcPr>
          <w:p w14:paraId="26B8829A" w14:textId="77777777" w:rsidR="00F51505" w:rsidRPr="009F7DD4" w:rsidRDefault="00F51505" w:rsidP="00F51505">
            <w:pPr>
              <w:pStyle w:val="TabellrubrikFV"/>
            </w:pPr>
            <w:r w:rsidRPr="009F7DD4">
              <w:t>MSEK</w:t>
            </w:r>
          </w:p>
        </w:tc>
        <w:tc>
          <w:tcPr>
            <w:tcW w:w="794" w:type="dxa"/>
            <w:tcBorders>
              <w:left w:val="nil"/>
              <w:right w:val="nil"/>
            </w:tcBorders>
            <w:shd w:val="clear" w:color="auto" w:fill="91A363"/>
            <w:vAlign w:val="center"/>
            <w:hideMark/>
          </w:tcPr>
          <w:p w14:paraId="0F770B64" w14:textId="2D9AA3EE" w:rsidR="00F51505" w:rsidRPr="009F7DD4" w:rsidRDefault="00413AA9" w:rsidP="00F51505">
            <w:pPr>
              <w:pStyle w:val="TabellrubrikFV"/>
              <w:jc w:val="right"/>
            </w:pPr>
            <w:r>
              <w:t>Kv4 2024</w:t>
            </w:r>
          </w:p>
        </w:tc>
        <w:tc>
          <w:tcPr>
            <w:tcW w:w="794" w:type="dxa"/>
            <w:tcBorders>
              <w:left w:val="nil"/>
              <w:right w:val="nil"/>
            </w:tcBorders>
            <w:shd w:val="clear" w:color="auto" w:fill="91A363"/>
            <w:vAlign w:val="center"/>
            <w:hideMark/>
          </w:tcPr>
          <w:p w14:paraId="64FCACB4" w14:textId="2889C7B2" w:rsidR="00F51505" w:rsidRPr="009F7DD4" w:rsidRDefault="00413AA9" w:rsidP="00F51505">
            <w:pPr>
              <w:pStyle w:val="TabellrubrikFV"/>
              <w:jc w:val="right"/>
            </w:pPr>
            <w:r>
              <w:t>Kv4 2023</w:t>
            </w:r>
          </w:p>
        </w:tc>
        <w:tc>
          <w:tcPr>
            <w:tcW w:w="794" w:type="dxa"/>
            <w:tcBorders>
              <w:left w:val="nil"/>
              <w:right w:val="nil"/>
            </w:tcBorders>
            <w:shd w:val="clear" w:color="auto" w:fill="91A363"/>
            <w:vAlign w:val="center"/>
            <w:hideMark/>
          </w:tcPr>
          <w:p w14:paraId="4C7A6A21" w14:textId="1C46E8F3" w:rsidR="00F51505" w:rsidRPr="009F7DD4" w:rsidRDefault="006D000E" w:rsidP="00F51505">
            <w:pPr>
              <w:pStyle w:val="TabellrubrikFV"/>
              <w:jc w:val="right"/>
            </w:pPr>
            <w:r>
              <w:t>2024</w:t>
            </w:r>
          </w:p>
        </w:tc>
        <w:tc>
          <w:tcPr>
            <w:tcW w:w="794" w:type="dxa"/>
            <w:tcBorders>
              <w:left w:val="nil"/>
              <w:right w:val="nil"/>
            </w:tcBorders>
            <w:shd w:val="clear" w:color="auto" w:fill="91A363"/>
            <w:vAlign w:val="center"/>
            <w:hideMark/>
          </w:tcPr>
          <w:p w14:paraId="0F464DAE" w14:textId="447F0AA5" w:rsidR="00F51505" w:rsidRPr="009F7DD4" w:rsidRDefault="00A62513" w:rsidP="00F51505">
            <w:pPr>
              <w:pStyle w:val="TabellrubrikFV"/>
              <w:jc w:val="right"/>
            </w:pPr>
            <w:r>
              <w:t>202</w:t>
            </w:r>
            <w:r w:rsidR="00264EFF">
              <w:t>3</w:t>
            </w:r>
          </w:p>
        </w:tc>
      </w:tr>
      <w:tr w:rsidR="006D000E" w:rsidRPr="009F7DD4" w14:paraId="1499A1F4" w14:textId="77777777" w:rsidTr="004D21F5">
        <w:trPr>
          <w:trHeight w:val="176"/>
        </w:trPr>
        <w:tc>
          <w:tcPr>
            <w:tcW w:w="2268" w:type="dxa"/>
            <w:tcBorders>
              <w:left w:val="nil"/>
              <w:bottom w:val="nil"/>
              <w:right w:val="nil"/>
            </w:tcBorders>
            <w:shd w:val="clear" w:color="auto" w:fill="auto"/>
            <w:vAlign w:val="bottom"/>
            <w:hideMark/>
          </w:tcPr>
          <w:p w14:paraId="141C588C" w14:textId="03CCEC5F" w:rsidR="006D000E" w:rsidRPr="009F7DD4" w:rsidRDefault="006D000E" w:rsidP="006D000E">
            <w:pPr>
              <w:pStyle w:val="TabellfontFV"/>
            </w:pPr>
            <w:r w:rsidRPr="009F7DD4">
              <w:t>Finansiella intäkter</w:t>
            </w:r>
          </w:p>
        </w:tc>
        <w:tc>
          <w:tcPr>
            <w:tcW w:w="794" w:type="dxa"/>
            <w:tcBorders>
              <w:left w:val="nil"/>
              <w:bottom w:val="nil"/>
              <w:right w:val="nil"/>
            </w:tcBorders>
            <w:shd w:val="clear" w:color="auto" w:fill="F2F2F2"/>
            <w:noWrap/>
            <w:vAlign w:val="bottom"/>
          </w:tcPr>
          <w:p w14:paraId="1E7DC056" w14:textId="7EA3A29C" w:rsidR="006D000E" w:rsidRPr="000D5D25" w:rsidRDefault="006D000E" w:rsidP="006D000E">
            <w:pPr>
              <w:tabs>
                <w:tab w:val="left" w:pos="5103"/>
              </w:tabs>
              <w:spacing w:after="0" w:line="240" w:lineRule="auto"/>
              <w:jc w:val="right"/>
              <w:textAlignment w:val="baseline"/>
              <w:rPr>
                <w:rFonts w:ascii="Arial" w:hAnsi="Arial" w:cs="Arial"/>
                <w:color w:val="000000"/>
                <w:sz w:val="14"/>
                <w:szCs w:val="14"/>
              </w:rPr>
            </w:pPr>
            <w:r w:rsidRPr="000D5D25">
              <w:rPr>
                <w:rFonts w:ascii="Arial" w:hAnsi="Arial" w:cs="Arial"/>
                <w:color w:val="000000"/>
                <w:sz w:val="14"/>
                <w:szCs w:val="14"/>
                <w:lang w:val="sv-SE"/>
              </w:rPr>
              <w:t>1</w:t>
            </w:r>
          </w:p>
        </w:tc>
        <w:tc>
          <w:tcPr>
            <w:tcW w:w="794" w:type="dxa"/>
            <w:tcBorders>
              <w:left w:val="nil"/>
              <w:bottom w:val="nil"/>
              <w:right w:val="nil"/>
            </w:tcBorders>
            <w:shd w:val="clear" w:color="auto" w:fill="auto"/>
            <w:noWrap/>
            <w:vAlign w:val="bottom"/>
          </w:tcPr>
          <w:p w14:paraId="59487609" w14:textId="1C44A72E" w:rsidR="006D000E" w:rsidRPr="00372586" w:rsidRDefault="006D000E" w:rsidP="006D000E">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2</w:t>
            </w:r>
          </w:p>
        </w:tc>
        <w:tc>
          <w:tcPr>
            <w:tcW w:w="794" w:type="dxa"/>
            <w:tcBorders>
              <w:left w:val="nil"/>
              <w:bottom w:val="nil"/>
              <w:right w:val="nil"/>
            </w:tcBorders>
            <w:shd w:val="clear" w:color="auto" w:fill="auto"/>
            <w:noWrap/>
            <w:vAlign w:val="bottom"/>
          </w:tcPr>
          <w:p w14:paraId="4BE52C75" w14:textId="6350F4D1" w:rsidR="006D000E" w:rsidRPr="0003717C" w:rsidRDefault="006D000E" w:rsidP="006D000E">
            <w:pPr>
              <w:tabs>
                <w:tab w:val="left" w:pos="5103"/>
              </w:tabs>
              <w:spacing w:after="0" w:line="240" w:lineRule="auto"/>
              <w:jc w:val="right"/>
              <w:textAlignment w:val="baseline"/>
              <w:rPr>
                <w:rFonts w:ascii="Arial" w:hAnsi="Arial" w:cs="Arial"/>
                <w:color w:val="000000"/>
                <w:sz w:val="14"/>
                <w:szCs w:val="14"/>
              </w:rPr>
            </w:pPr>
            <w:r w:rsidRPr="0003717C">
              <w:rPr>
                <w:rFonts w:ascii="Arial" w:hAnsi="Arial" w:cs="Arial"/>
                <w:color w:val="000000"/>
                <w:sz w:val="14"/>
                <w:szCs w:val="14"/>
                <w:lang w:val="sv-SE"/>
              </w:rPr>
              <w:t>4</w:t>
            </w:r>
          </w:p>
        </w:tc>
        <w:tc>
          <w:tcPr>
            <w:tcW w:w="794" w:type="dxa"/>
            <w:tcBorders>
              <w:left w:val="nil"/>
              <w:bottom w:val="nil"/>
              <w:right w:val="nil"/>
            </w:tcBorders>
            <w:shd w:val="clear" w:color="auto" w:fill="auto"/>
            <w:noWrap/>
            <w:vAlign w:val="bottom"/>
          </w:tcPr>
          <w:p w14:paraId="31E761A4" w14:textId="5B7910F6" w:rsidR="006D000E" w:rsidRPr="009F7DD4" w:rsidRDefault="006D000E" w:rsidP="006D000E">
            <w:pPr>
              <w:tabs>
                <w:tab w:val="left" w:pos="5103"/>
              </w:tabs>
              <w:spacing w:after="0" w:line="240" w:lineRule="auto"/>
              <w:jc w:val="right"/>
              <w:textAlignment w:val="baseline"/>
              <w:rPr>
                <w:rFonts w:ascii="Arial" w:eastAsia="Times New Roman" w:hAnsi="Arial" w:cs="Arial"/>
                <w:sz w:val="14"/>
                <w:szCs w:val="14"/>
                <w:lang w:eastAsia="en-GB"/>
              </w:rPr>
            </w:pPr>
            <w:r>
              <w:rPr>
                <w:rFonts w:ascii="Arial" w:hAnsi="Arial" w:cs="Arial"/>
                <w:color w:val="000000"/>
                <w:sz w:val="14"/>
                <w:szCs w:val="14"/>
              </w:rPr>
              <w:t>4</w:t>
            </w:r>
          </w:p>
        </w:tc>
      </w:tr>
      <w:tr w:rsidR="006D000E" w:rsidRPr="009F7DD4" w14:paraId="02B9CB3F" w14:textId="77777777" w:rsidTr="004D21F5">
        <w:trPr>
          <w:trHeight w:val="176"/>
        </w:trPr>
        <w:tc>
          <w:tcPr>
            <w:tcW w:w="2268" w:type="dxa"/>
            <w:tcBorders>
              <w:top w:val="nil"/>
              <w:left w:val="nil"/>
              <w:bottom w:val="nil"/>
              <w:right w:val="nil"/>
            </w:tcBorders>
            <w:shd w:val="clear" w:color="auto" w:fill="auto"/>
            <w:vAlign w:val="bottom"/>
            <w:hideMark/>
          </w:tcPr>
          <w:p w14:paraId="64E6CB28" w14:textId="4C3DEA1A" w:rsidR="006D000E" w:rsidRPr="009F7DD4" w:rsidRDefault="006D000E" w:rsidP="006D000E">
            <w:pPr>
              <w:pStyle w:val="TabellfontFV"/>
            </w:pPr>
            <w:r w:rsidRPr="009F7DD4">
              <w:t>Finansiella kostnader</w:t>
            </w:r>
          </w:p>
        </w:tc>
        <w:tc>
          <w:tcPr>
            <w:tcW w:w="794" w:type="dxa"/>
            <w:tcBorders>
              <w:top w:val="nil"/>
              <w:left w:val="nil"/>
              <w:bottom w:val="nil"/>
              <w:right w:val="nil"/>
            </w:tcBorders>
            <w:shd w:val="clear" w:color="auto" w:fill="F2F2F2"/>
            <w:noWrap/>
            <w:vAlign w:val="bottom"/>
          </w:tcPr>
          <w:p w14:paraId="050C9C3F" w14:textId="0F4C5F92" w:rsidR="006D000E" w:rsidRPr="000D5D25" w:rsidRDefault="006D000E" w:rsidP="006D000E">
            <w:pPr>
              <w:tabs>
                <w:tab w:val="left" w:pos="5103"/>
              </w:tabs>
              <w:spacing w:after="0" w:line="240" w:lineRule="auto"/>
              <w:jc w:val="right"/>
              <w:textAlignment w:val="baseline"/>
              <w:rPr>
                <w:rFonts w:ascii="Arial" w:hAnsi="Arial" w:cs="Arial"/>
                <w:color w:val="000000"/>
                <w:sz w:val="14"/>
                <w:szCs w:val="14"/>
              </w:rPr>
            </w:pPr>
            <w:r w:rsidRPr="000D5D25">
              <w:rPr>
                <w:rFonts w:ascii="Arial" w:hAnsi="Arial" w:cs="Arial"/>
                <w:color w:val="000000"/>
                <w:sz w:val="14"/>
                <w:szCs w:val="14"/>
                <w:lang w:val="sv-SE"/>
              </w:rPr>
              <w:t>-</w:t>
            </w:r>
            <w:r w:rsidR="000D5D25" w:rsidRPr="000D5D25">
              <w:rPr>
                <w:rFonts w:ascii="Arial" w:hAnsi="Arial" w:cs="Arial"/>
                <w:color w:val="000000"/>
                <w:sz w:val="14"/>
                <w:szCs w:val="14"/>
                <w:lang w:val="sv-SE"/>
              </w:rPr>
              <w:t>46</w:t>
            </w:r>
          </w:p>
        </w:tc>
        <w:tc>
          <w:tcPr>
            <w:tcW w:w="794" w:type="dxa"/>
            <w:tcBorders>
              <w:top w:val="nil"/>
              <w:left w:val="nil"/>
              <w:bottom w:val="nil"/>
              <w:right w:val="nil"/>
            </w:tcBorders>
            <w:shd w:val="clear" w:color="auto" w:fill="auto"/>
            <w:noWrap/>
            <w:vAlign w:val="bottom"/>
          </w:tcPr>
          <w:p w14:paraId="4FD2C0C7" w14:textId="561C4147" w:rsidR="006D000E" w:rsidRPr="00372586" w:rsidRDefault="006D000E" w:rsidP="006D000E">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-30</w:t>
            </w:r>
          </w:p>
        </w:tc>
        <w:tc>
          <w:tcPr>
            <w:tcW w:w="794" w:type="dxa"/>
            <w:tcBorders>
              <w:top w:val="nil"/>
              <w:left w:val="nil"/>
              <w:bottom w:val="nil"/>
              <w:right w:val="nil"/>
            </w:tcBorders>
            <w:shd w:val="clear" w:color="auto" w:fill="auto"/>
            <w:noWrap/>
            <w:vAlign w:val="bottom"/>
          </w:tcPr>
          <w:p w14:paraId="633A6C5B" w14:textId="649EF715" w:rsidR="006D000E" w:rsidRPr="0003717C" w:rsidRDefault="006D000E" w:rsidP="006D000E">
            <w:pPr>
              <w:tabs>
                <w:tab w:val="left" w:pos="5103"/>
              </w:tabs>
              <w:spacing w:after="0" w:line="240" w:lineRule="auto"/>
              <w:jc w:val="right"/>
              <w:textAlignment w:val="baseline"/>
              <w:rPr>
                <w:rFonts w:ascii="Arial" w:hAnsi="Arial" w:cs="Arial"/>
                <w:color w:val="000000"/>
                <w:sz w:val="14"/>
                <w:szCs w:val="14"/>
              </w:rPr>
            </w:pPr>
            <w:r w:rsidRPr="0003717C">
              <w:rPr>
                <w:rFonts w:ascii="Arial" w:hAnsi="Arial" w:cs="Arial"/>
                <w:color w:val="000000"/>
                <w:sz w:val="14"/>
                <w:szCs w:val="14"/>
                <w:lang w:val="sv-SE"/>
              </w:rPr>
              <w:t>-</w:t>
            </w:r>
            <w:r w:rsidR="000D5D25" w:rsidRPr="0003717C">
              <w:rPr>
                <w:rFonts w:ascii="Arial" w:hAnsi="Arial" w:cs="Arial"/>
                <w:color w:val="000000"/>
                <w:sz w:val="14"/>
                <w:szCs w:val="14"/>
                <w:lang w:val="sv-SE"/>
              </w:rPr>
              <w:t>158</w:t>
            </w:r>
          </w:p>
        </w:tc>
        <w:tc>
          <w:tcPr>
            <w:tcW w:w="794" w:type="dxa"/>
            <w:tcBorders>
              <w:top w:val="nil"/>
              <w:left w:val="nil"/>
              <w:bottom w:val="nil"/>
              <w:right w:val="nil"/>
            </w:tcBorders>
            <w:shd w:val="clear" w:color="auto" w:fill="auto"/>
            <w:noWrap/>
            <w:vAlign w:val="bottom"/>
          </w:tcPr>
          <w:p w14:paraId="535BC5A2" w14:textId="00CFA68F" w:rsidR="006D000E" w:rsidRPr="009F7DD4" w:rsidRDefault="006D000E" w:rsidP="006D000E">
            <w:pPr>
              <w:tabs>
                <w:tab w:val="left" w:pos="5103"/>
              </w:tabs>
              <w:spacing w:after="0" w:line="240" w:lineRule="auto"/>
              <w:jc w:val="right"/>
              <w:textAlignment w:val="baseline"/>
              <w:rPr>
                <w:rFonts w:ascii="Arial" w:eastAsia="Times New Roman" w:hAnsi="Arial" w:cs="Arial"/>
                <w:sz w:val="14"/>
                <w:szCs w:val="14"/>
                <w:lang w:eastAsia="en-GB"/>
              </w:rPr>
            </w:pPr>
            <w:r>
              <w:rPr>
                <w:rFonts w:ascii="Arial" w:hAnsi="Arial" w:cs="Arial"/>
                <w:color w:val="000000"/>
                <w:sz w:val="14"/>
                <w:szCs w:val="14"/>
                <w:lang w:val="sv-SE"/>
              </w:rPr>
              <w:t>-128</w:t>
            </w:r>
          </w:p>
        </w:tc>
      </w:tr>
      <w:tr w:rsidR="006D000E" w:rsidRPr="0048349B" w14:paraId="14725574" w14:textId="77777777" w:rsidTr="004D21F5">
        <w:trPr>
          <w:trHeight w:val="176"/>
        </w:trPr>
        <w:tc>
          <w:tcPr>
            <w:tcW w:w="2268" w:type="dxa"/>
            <w:tcBorders>
              <w:top w:val="nil"/>
              <w:left w:val="nil"/>
              <w:bottom w:val="nil"/>
              <w:right w:val="nil"/>
            </w:tcBorders>
            <w:shd w:val="clear" w:color="auto" w:fill="auto"/>
            <w:vAlign w:val="bottom"/>
            <w:hideMark/>
          </w:tcPr>
          <w:p w14:paraId="2CB6D8E0" w14:textId="1433A736" w:rsidR="006D000E" w:rsidRPr="009F7DD4" w:rsidRDefault="006D000E" w:rsidP="006D000E">
            <w:pPr>
              <w:pStyle w:val="TabellfontFV"/>
            </w:pPr>
            <w:r w:rsidRPr="009F7DD4">
              <w:t>Finansnetto</w:t>
            </w:r>
          </w:p>
        </w:tc>
        <w:tc>
          <w:tcPr>
            <w:tcW w:w="794" w:type="dxa"/>
            <w:tcBorders>
              <w:top w:val="nil"/>
              <w:left w:val="nil"/>
              <w:bottom w:val="nil"/>
              <w:right w:val="nil"/>
            </w:tcBorders>
            <w:shd w:val="clear" w:color="auto" w:fill="F2F2F2"/>
            <w:noWrap/>
            <w:vAlign w:val="bottom"/>
          </w:tcPr>
          <w:p w14:paraId="7DAACA90" w14:textId="7C07965B" w:rsidR="006D000E" w:rsidRPr="000D5D25" w:rsidRDefault="006D000E" w:rsidP="006D000E">
            <w:pPr>
              <w:tabs>
                <w:tab w:val="left" w:pos="5103"/>
              </w:tabs>
              <w:spacing w:after="0" w:line="240" w:lineRule="auto"/>
              <w:jc w:val="right"/>
              <w:textAlignment w:val="baseline"/>
              <w:rPr>
                <w:rFonts w:ascii="Arial" w:hAnsi="Arial" w:cs="Arial"/>
                <w:color w:val="000000"/>
                <w:sz w:val="14"/>
                <w:szCs w:val="14"/>
              </w:rPr>
            </w:pPr>
            <w:r w:rsidRPr="000D5D25">
              <w:rPr>
                <w:rFonts w:ascii="Arial" w:hAnsi="Arial" w:cs="Arial"/>
                <w:color w:val="000000"/>
                <w:sz w:val="14"/>
                <w:szCs w:val="14"/>
                <w:lang w:val="sv-SE"/>
              </w:rPr>
              <w:t>-</w:t>
            </w:r>
            <w:r w:rsidR="000D5D25" w:rsidRPr="000D5D25">
              <w:rPr>
                <w:rFonts w:ascii="Arial" w:hAnsi="Arial" w:cs="Arial"/>
                <w:color w:val="000000"/>
                <w:sz w:val="14"/>
                <w:szCs w:val="14"/>
                <w:lang w:val="sv-SE"/>
              </w:rPr>
              <w:t>45</w:t>
            </w:r>
          </w:p>
        </w:tc>
        <w:tc>
          <w:tcPr>
            <w:tcW w:w="794" w:type="dxa"/>
            <w:tcBorders>
              <w:top w:val="nil"/>
              <w:left w:val="nil"/>
              <w:bottom w:val="nil"/>
              <w:right w:val="nil"/>
            </w:tcBorders>
            <w:shd w:val="clear" w:color="auto" w:fill="auto"/>
            <w:noWrap/>
            <w:vAlign w:val="bottom"/>
          </w:tcPr>
          <w:p w14:paraId="1C29E835" w14:textId="687E3277" w:rsidR="006D000E" w:rsidRPr="00372586" w:rsidRDefault="006D000E" w:rsidP="006D000E">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-28</w:t>
            </w:r>
          </w:p>
        </w:tc>
        <w:tc>
          <w:tcPr>
            <w:tcW w:w="794" w:type="dxa"/>
            <w:tcBorders>
              <w:top w:val="nil"/>
              <w:left w:val="nil"/>
              <w:bottom w:val="nil"/>
              <w:right w:val="nil"/>
            </w:tcBorders>
            <w:shd w:val="clear" w:color="auto" w:fill="auto"/>
            <w:noWrap/>
            <w:vAlign w:val="bottom"/>
          </w:tcPr>
          <w:p w14:paraId="0EBDF054" w14:textId="24E82448" w:rsidR="006D000E" w:rsidRPr="0003717C" w:rsidRDefault="006D000E" w:rsidP="006D000E">
            <w:pPr>
              <w:tabs>
                <w:tab w:val="left" w:pos="5103"/>
              </w:tabs>
              <w:spacing w:after="0" w:line="240" w:lineRule="auto"/>
              <w:jc w:val="right"/>
              <w:textAlignment w:val="baseline"/>
              <w:rPr>
                <w:rFonts w:ascii="Arial" w:hAnsi="Arial" w:cs="Arial"/>
                <w:color w:val="000000"/>
                <w:sz w:val="14"/>
                <w:szCs w:val="14"/>
              </w:rPr>
            </w:pPr>
            <w:r w:rsidRPr="0003717C">
              <w:rPr>
                <w:rFonts w:ascii="Arial" w:hAnsi="Arial" w:cs="Arial"/>
                <w:color w:val="000000"/>
                <w:sz w:val="14"/>
                <w:szCs w:val="14"/>
                <w:lang w:val="sv-SE"/>
              </w:rPr>
              <w:t>-1</w:t>
            </w:r>
            <w:r w:rsidR="007D4087" w:rsidRPr="0003717C">
              <w:rPr>
                <w:rFonts w:ascii="Arial" w:hAnsi="Arial" w:cs="Arial"/>
                <w:color w:val="000000"/>
                <w:sz w:val="14"/>
                <w:szCs w:val="14"/>
                <w:lang w:val="sv-SE"/>
              </w:rPr>
              <w:t>55</w:t>
            </w:r>
          </w:p>
        </w:tc>
        <w:tc>
          <w:tcPr>
            <w:tcW w:w="794" w:type="dxa"/>
            <w:tcBorders>
              <w:top w:val="nil"/>
              <w:left w:val="nil"/>
              <w:bottom w:val="nil"/>
              <w:right w:val="nil"/>
            </w:tcBorders>
            <w:shd w:val="clear" w:color="auto" w:fill="auto"/>
            <w:noWrap/>
            <w:vAlign w:val="bottom"/>
          </w:tcPr>
          <w:p w14:paraId="27B98D66" w14:textId="513A2332" w:rsidR="006D000E" w:rsidRPr="009F7DD4" w:rsidRDefault="006D000E" w:rsidP="006D000E">
            <w:pPr>
              <w:tabs>
                <w:tab w:val="left" w:pos="5103"/>
              </w:tabs>
              <w:spacing w:after="0" w:line="240" w:lineRule="auto"/>
              <w:jc w:val="right"/>
              <w:textAlignment w:val="baseline"/>
              <w:rPr>
                <w:rFonts w:ascii="Arial" w:eastAsia="Times New Roman" w:hAnsi="Arial" w:cs="Arial"/>
                <w:sz w:val="14"/>
                <w:szCs w:val="14"/>
                <w:lang w:eastAsia="en-GB"/>
              </w:rPr>
            </w:pPr>
            <w:r>
              <w:rPr>
                <w:rFonts w:ascii="Arial" w:hAnsi="Arial" w:cs="Arial"/>
                <w:color w:val="000000"/>
                <w:sz w:val="14"/>
                <w:szCs w:val="14"/>
                <w:lang w:val="sv-SE"/>
              </w:rPr>
              <w:t>-124</w:t>
            </w:r>
          </w:p>
        </w:tc>
      </w:tr>
      <w:tr w:rsidR="006D000E" w:rsidRPr="0048349B" w14:paraId="5EC38D57" w14:textId="77777777" w:rsidTr="004D21F5">
        <w:trPr>
          <w:trHeight w:val="176"/>
        </w:trPr>
        <w:tc>
          <w:tcPr>
            <w:tcW w:w="2268" w:type="dxa"/>
            <w:tcBorders>
              <w:top w:val="nil"/>
              <w:left w:val="nil"/>
              <w:right w:val="nil"/>
            </w:tcBorders>
            <w:shd w:val="clear" w:color="auto" w:fill="auto"/>
            <w:vAlign w:val="bottom"/>
            <w:hideMark/>
          </w:tcPr>
          <w:p w14:paraId="0144FCFD" w14:textId="23539D75" w:rsidR="006D000E" w:rsidRPr="007C2ED1" w:rsidRDefault="006D000E" w:rsidP="006D000E">
            <w:pPr>
              <w:pStyle w:val="TabellfontFV"/>
              <w:rPr>
                <w:b/>
              </w:rPr>
            </w:pPr>
            <w:r w:rsidRPr="007C2ED1">
              <w:rPr>
                <w:b/>
              </w:rPr>
              <w:t>Resultat efter finansnetto</w:t>
            </w:r>
          </w:p>
        </w:tc>
        <w:tc>
          <w:tcPr>
            <w:tcW w:w="794" w:type="dxa"/>
            <w:tcBorders>
              <w:top w:val="nil"/>
              <w:left w:val="nil"/>
              <w:right w:val="nil"/>
            </w:tcBorders>
            <w:shd w:val="clear" w:color="auto" w:fill="F2F2F2"/>
            <w:noWrap/>
            <w:vAlign w:val="bottom"/>
          </w:tcPr>
          <w:p w14:paraId="4EAA3214" w14:textId="6AC3DEE0" w:rsidR="006D000E" w:rsidRPr="00AE5266" w:rsidRDefault="000D5D25" w:rsidP="006D000E">
            <w:pPr>
              <w:tabs>
                <w:tab w:val="left" w:pos="5103"/>
              </w:tabs>
              <w:spacing w:after="0" w:line="240" w:lineRule="auto"/>
              <w:jc w:val="right"/>
              <w:textAlignment w:val="baseline"/>
              <w:rPr>
                <w:rFonts w:ascii="Arial" w:hAnsi="Arial" w:cs="Arial"/>
                <w:b/>
                <w:bCs/>
                <w:color w:val="000000"/>
                <w:sz w:val="14"/>
                <w:szCs w:val="14"/>
              </w:rPr>
            </w:pPr>
            <w:r w:rsidRPr="00AE5266">
              <w:rPr>
                <w:rFonts w:ascii="Arial" w:hAnsi="Arial" w:cs="Arial"/>
                <w:b/>
                <w:bCs/>
                <w:color w:val="000000"/>
                <w:sz w:val="14"/>
                <w:szCs w:val="14"/>
              </w:rPr>
              <w:t>6</w:t>
            </w:r>
            <w:r w:rsidR="009A296A">
              <w:rPr>
                <w:rFonts w:ascii="Arial" w:hAnsi="Arial" w:cs="Arial"/>
                <w:b/>
                <w:bCs/>
                <w:color w:val="000000"/>
                <w:sz w:val="14"/>
                <w:szCs w:val="14"/>
              </w:rPr>
              <w:t>2</w:t>
            </w:r>
          </w:p>
        </w:tc>
        <w:tc>
          <w:tcPr>
            <w:tcW w:w="794" w:type="dxa"/>
            <w:tcBorders>
              <w:top w:val="nil"/>
              <w:left w:val="nil"/>
              <w:right w:val="nil"/>
            </w:tcBorders>
            <w:shd w:val="clear" w:color="auto" w:fill="auto"/>
            <w:noWrap/>
            <w:vAlign w:val="bottom"/>
          </w:tcPr>
          <w:p w14:paraId="724FFDA2" w14:textId="0CF9967B" w:rsidR="006D000E" w:rsidRPr="00D37DD7" w:rsidRDefault="006D000E" w:rsidP="006D000E">
            <w:pPr>
              <w:tabs>
                <w:tab w:val="left" w:pos="5103"/>
              </w:tabs>
              <w:spacing w:after="0" w:line="240" w:lineRule="auto"/>
              <w:jc w:val="right"/>
              <w:textAlignment w:val="baseline"/>
              <w:rPr>
                <w:rFonts w:ascii="Arial" w:hAnsi="Arial" w:cs="Arial"/>
                <w:b/>
                <w:bCs/>
                <w:color w:val="000000"/>
                <w:sz w:val="14"/>
                <w:szCs w:val="14"/>
              </w:rPr>
            </w:pPr>
            <w:r w:rsidRPr="00BB0234">
              <w:rPr>
                <w:rFonts w:ascii="Arial" w:hAnsi="Arial" w:cs="Arial"/>
                <w:b/>
                <w:bCs/>
                <w:color w:val="000000"/>
                <w:sz w:val="14"/>
                <w:szCs w:val="14"/>
                <w:lang w:val="sv-SE"/>
              </w:rPr>
              <w:t>77</w:t>
            </w:r>
          </w:p>
        </w:tc>
        <w:tc>
          <w:tcPr>
            <w:tcW w:w="794" w:type="dxa"/>
            <w:tcBorders>
              <w:top w:val="nil"/>
              <w:left w:val="nil"/>
              <w:right w:val="nil"/>
            </w:tcBorders>
            <w:shd w:val="clear" w:color="auto" w:fill="auto"/>
            <w:noWrap/>
            <w:vAlign w:val="bottom"/>
          </w:tcPr>
          <w:p w14:paraId="01C22964" w14:textId="70FBCBB5" w:rsidR="006D000E" w:rsidRPr="00AE5266" w:rsidRDefault="006D000E" w:rsidP="006D000E">
            <w:pPr>
              <w:tabs>
                <w:tab w:val="left" w:pos="5103"/>
              </w:tabs>
              <w:spacing w:after="0" w:line="240" w:lineRule="auto"/>
              <w:jc w:val="right"/>
              <w:textAlignment w:val="baseline"/>
              <w:rPr>
                <w:rFonts w:ascii="Arial" w:hAnsi="Arial" w:cs="Arial"/>
                <w:b/>
                <w:bCs/>
                <w:color w:val="000000"/>
                <w:sz w:val="14"/>
                <w:szCs w:val="14"/>
              </w:rPr>
            </w:pPr>
            <w:r w:rsidRPr="00AE5266">
              <w:rPr>
                <w:rFonts w:ascii="Arial" w:hAnsi="Arial" w:cs="Arial"/>
                <w:b/>
                <w:bCs/>
                <w:color w:val="000000"/>
                <w:sz w:val="14"/>
                <w:szCs w:val="14"/>
                <w:lang w:val="sv-SE"/>
              </w:rPr>
              <w:t>3</w:t>
            </w:r>
            <w:r w:rsidR="007D4087" w:rsidRPr="00AE5266">
              <w:rPr>
                <w:rFonts w:ascii="Arial" w:hAnsi="Arial" w:cs="Arial"/>
                <w:b/>
                <w:bCs/>
                <w:color w:val="000000"/>
                <w:sz w:val="14"/>
                <w:szCs w:val="14"/>
                <w:lang w:val="sv-SE"/>
              </w:rPr>
              <w:t>5</w:t>
            </w:r>
            <w:r w:rsidR="009A296A">
              <w:rPr>
                <w:rFonts w:ascii="Arial" w:hAnsi="Arial" w:cs="Arial"/>
                <w:b/>
                <w:bCs/>
                <w:color w:val="000000"/>
                <w:sz w:val="14"/>
                <w:szCs w:val="14"/>
                <w:lang w:val="sv-SE"/>
              </w:rPr>
              <w:t>4</w:t>
            </w:r>
          </w:p>
        </w:tc>
        <w:tc>
          <w:tcPr>
            <w:tcW w:w="794" w:type="dxa"/>
            <w:tcBorders>
              <w:top w:val="nil"/>
              <w:left w:val="nil"/>
              <w:right w:val="nil"/>
            </w:tcBorders>
            <w:shd w:val="clear" w:color="auto" w:fill="auto"/>
            <w:noWrap/>
            <w:vAlign w:val="bottom"/>
          </w:tcPr>
          <w:p w14:paraId="10BA866C" w14:textId="4442BEF4" w:rsidR="006D000E" w:rsidRPr="004D21F5" w:rsidRDefault="006D000E" w:rsidP="006D000E">
            <w:pPr>
              <w:tabs>
                <w:tab w:val="left" w:pos="5103"/>
              </w:tabs>
              <w:spacing w:after="0" w:line="240" w:lineRule="auto"/>
              <w:jc w:val="right"/>
              <w:textAlignment w:val="baseline"/>
              <w:rPr>
                <w:rFonts w:ascii="Arial" w:eastAsia="Times New Roman" w:hAnsi="Arial" w:cs="Arial"/>
                <w:b/>
                <w:bCs/>
                <w:sz w:val="14"/>
                <w:szCs w:val="14"/>
                <w:lang w:eastAsia="en-GB"/>
              </w:rPr>
            </w:pPr>
            <w:r w:rsidRPr="004D21F5">
              <w:rPr>
                <w:rFonts w:ascii="Arial" w:hAnsi="Arial" w:cs="Arial"/>
                <w:b/>
                <w:bCs/>
                <w:color w:val="000000"/>
                <w:sz w:val="14"/>
                <w:szCs w:val="14"/>
                <w:lang w:val="sv-SE"/>
              </w:rPr>
              <w:t>333</w:t>
            </w:r>
          </w:p>
        </w:tc>
      </w:tr>
      <w:tr w:rsidR="006D000E" w:rsidRPr="009F7DD4" w14:paraId="390D5F4B" w14:textId="77777777" w:rsidTr="004D21F5">
        <w:trPr>
          <w:trHeight w:val="176"/>
        </w:trPr>
        <w:tc>
          <w:tcPr>
            <w:tcW w:w="2268" w:type="dxa"/>
            <w:tcBorders>
              <w:top w:val="nil"/>
              <w:left w:val="nil"/>
              <w:right w:val="nil"/>
            </w:tcBorders>
            <w:shd w:val="clear" w:color="auto" w:fill="auto"/>
            <w:vAlign w:val="bottom"/>
          </w:tcPr>
          <w:p w14:paraId="0F12249D" w14:textId="0E5C4D64" w:rsidR="006D000E" w:rsidRPr="009F7DD4" w:rsidRDefault="006D000E" w:rsidP="006D000E">
            <w:pPr>
              <w:pStyle w:val="TabellfontFV"/>
            </w:pPr>
            <w:r w:rsidRPr="009F7DD4">
              <w:t>Skatt på periodens resultat</w:t>
            </w:r>
          </w:p>
        </w:tc>
        <w:tc>
          <w:tcPr>
            <w:tcW w:w="794" w:type="dxa"/>
            <w:tcBorders>
              <w:top w:val="nil"/>
              <w:left w:val="nil"/>
              <w:right w:val="nil"/>
            </w:tcBorders>
            <w:shd w:val="clear" w:color="auto" w:fill="F2F2F2"/>
            <w:noWrap/>
            <w:vAlign w:val="bottom"/>
          </w:tcPr>
          <w:p w14:paraId="461364FD" w14:textId="52E4EFB8" w:rsidR="006D000E" w:rsidRPr="00AE5266" w:rsidRDefault="006D000E" w:rsidP="006D000E">
            <w:pPr>
              <w:tabs>
                <w:tab w:val="left" w:pos="5103"/>
              </w:tabs>
              <w:spacing w:after="0" w:line="240" w:lineRule="auto"/>
              <w:jc w:val="right"/>
              <w:textAlignment w:val="baseline"/>
              <w:rPr>
                <w:rFonts w:ascii="Arial" w:hAnsi="Arial" w:cs="Arial"/>
                <w:color w:val="000000"/>
                <w:sz w:val="14"/>
                <w:szCs w:val="14"/>
              </w:rPr>
            </w:pPr>
            <w:r w:rsidRPr="00AE5266">
              <w:rPr>
                <w:rFonts w:ascii="Arial" w:hAnsi="Arial" w:cs="Arial"/>
                <w:color w:val="000000"/>
                <w:sz w:val="14"/>
                <w:szCs w:val="14"/>
                <w:lang w:val="sv-SE"/>
              </w:rPr>
              <w:t>-</w:t>
            </w:r>
            <w:r w:rsidR="0005550C" w:rsidRPr="00AE5266">
              <w:rPr>
                <w:rFonts w:ascii="Arial" w:hAnsi="Arial" w:cs="Arial"/>
                <w:color w:val="000000"/>
                <w:sz w:val="14"/>
                <w:szCs w:val="14"/>
                <w:lang w:val="sv-SE"/>
              </w:rPr>
              <w:t>22</w:t>
            </w:r>
          </w:p>
        </w:tc>
        <w:tc>
          <w:tcPr>
            <w:tcW w:w="794" w:type="dxa"/>
            <w:tcBorders>
              <w:top w:val="nil"/>
              <w:left w:val="nil"/>
              <w:right w:val="nil"/>
            </w:tcBorders>
            <w:shd w:val="clear" w:color="auto" w:fill="auto"/>
            <w:noWrap/>
            <w:vAlign w:val="bottom"/>
          </w:tcPr>
          <w:p w14:paraId="71162276" w14:textId="75593194" w:rsidR="006D000E" w:rsidRPr="00372586" w:rsidRDefault="006D000E" w:rsidP="006D000E">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-11</w:t>
            </w:r>
          </w:p>
        </w:tc>
        <w:tc>
          <w:tcPr>
            <w:tcW w:w="794" w:type="dxa"/>
            <w:tcBorders>
              <w:top w:val="nil"/>
              <w:left w:val="nil"/>
              <w:right w:val="nil"/>
            </w:tcBorders>
            <w:shd w:val="clear" w:color="auto" w:fill="auto"/>
            <w:noWrap/>
            <w:vAlign w:val="bottom"/>
          </w:tcPr>
          <w:p w14:paraId="7934FFED" w14:textId="1B753AFA" w:rsidR="006D000E" w:rsidRPr="00AE5266" w:rsidRDefault="006D000E" w:rsidP="006D000E">
            <w:pPr>
              <w:tabs>
                <w:tab w:val="left" w:pos="5103"/>
              </w:tabs>
              <w:spacing w:after="0" w:line="240" w:lineRule="auto"/>
              <w:jc w:val="right"/>
              <w:textAlignment w:val="baseline"/>
              <w:rPr>
                <w:rFonts w:ascii="Arial" w:hAnsi="Arial" w:cs="Arial"/>
                <w:color w:val="000000"/>
                <w:sz w:val="14"/>
                <w:szCs w:val="14"/>
              </w:rPr>
            </w:pPr>
            <w:r w:rsidRPr="00AE5266">
              <w:rPr>
                <w:rFonts w:ascii="Arial" w:hAnsi="Arial" w:cs="Arial"/>
                <w:color w:val="000000"/>
                <w:sz w:val="14"/>
                <w:szCs w:val="14"/>
                <w:lang w:val="sv-SE"/>
              </w:rPr>
              <w:t>-</w:t>
            </w:r>
            <w:r w:rsidR="00AE5266" w:rsidRPr="00AE5266">
              <w:rPr>
                <w:rFonts w:ascii="Arial" w:hAnsi="Arial" w:cs="Arial"/>
                <w:color w:val="000000"/>
                <w:sz w:val="14"/>
                <w:szCs w:val="14"/>
                <w:lang w:val="sv-SE"/>
              </w:rPr>
              <w:t>80</w:t>
            </w:r>
          </w:p>
        </w:tc>
        <w:tc>
          <w:tcPr>
            <w:tcW w:w="794" w:type="dxa"/>
            <w:tcBorders>
              <w:top w:val="nil"/>
              <w:left w:val="nil"/>
              <w:right w:val="nil"/>
            </w:tcBorders>
            <w:shd w:val="clear" w:color="auto" w:fill="auto"/>
            <w:noWrap/>
            <w:vAlign w:val="bottom"/>
          </w:tcPr>
          <w:p w14:paraId="014B1911" w14:textId="6FCA0F64" w:rsidR="006D000E" w:rsidRPr="009F7DD4" w:rsidRDefault="006D000E" w:rsidP="006D000E">
            <w:pPr>
              <w:tabs>
                <w:tab w:val="left" w:pos="5103"/>
              </w:tabs>
              <w:spacing w:after="0" w:line="240" w:lineRule="auto"/>
              <w:jc w:val="right"/>
              <w:textAlignment w:val="baseline"/>
              <w:rPr>
                <w:rFonts w:ascii="Arial" w:eastAsia="Calibri" w:hAnsi="Arial" w:cs="Arial"/>
                <w:color w:val="000000"/>
                <w:sz w:val="14"/>
                <w:szCs w:val="14"/>
              </w:rPr>
            </w:pPr>
            <w:r>
              <w:rPr>
                <w:rFonts w:ascii="Arial" w:hAnsi="Arial" w:cs="Arial"/>
                <w:color w:val="000000"/>
                <w:sz w:val="14"/>
                <w:szCs w:val="14"/>
                <w:lang w:val="sv-SE"/>
              </w:rPr>
              <w:t>-59</w:t>
            </w:r>
          </w:p>
        </w:tc>
      </w:tr>
      <w:tr w:rsidR="006D000E" w:rsidRPr="009F7DD4" w14:paraId="5D4E49F1" w14:textId="77777777" w:rsidTr="004D21F5">
        <w:trPr>
          <w:trHeight w:val="176"/>
        </w:trPr>
        <w:tc>
          <w:tcPr>
            <w:tcW w:w="2268" w:type="dxa"/>
            <w:tcBorders>
              <w:top w:val="nil"/>
              <w:left w:val="nil"/>
              <w:right w:val="nil"/>
            </w:tcBorders>
            <w:shd w:val="clear" w:color="auto" w:fill="auto"/>
            <w:vAlign w:val="bottom"/>
          </w:tcPr>
          <w:p w14:paraId="510D89FA" w14:textId="6F6BAE29" w:rsidR="006D000E" w:rsidRPr="009F7DD4" w:rsidRDefault="006D000E" w:rsidP="006D000E">
            <w:pPr>
              <w:pStyle w:val="TabellfontFV"/>
            </w:pPr>
            <w:r w:rsidRPr="009F7DD4">
              <w:t>Skatt %</w:t>
            </w:r>
          </w:p>
        </w:tc>
        <w:tc>
          <w:tcPr>
            <w:tcW w:w="794" w:type="dxa"/>
            <w:tcBorders>
              <w:top w:val="nil"/>
              <w:left w:val="nil"/>
              <w:right w:val="nil"/>
            </w:tcBorders>
            <w:shd w:val="clear" w:color="auto" w:fill="F2F2F2"/>
            <w:noWrap/>
            <w:vAlign w:val="bottom"/>
          </w:tcPr>
          <w:p w14:paraId="0F7316F0" w14:textId="15B04CD3" w:rsidR="006D000E" w:rsidRPr="00AE5266" w:rsidRDefault="006D000E" w:rsidP="006D000E">
            <w:pPr>
              <w:tabs>
                <w:tab w:val="left" w:pos="5103"/>
              </w:tabs>
              <w:spacing w:after="0" w:line="240" w:lineRule="auto"/>
              <w:jc w:val="right"/>
              <w:textAlignment w:val="baseline"/>
              <w:rPr>
                <w:rFonts w:ascii="Arial" w:eastAsia="Calibri" w:hAnsi="Arial" w:cs="Arial"/>
                <w:color w:val="000000"/>
                <w:sz w:val="14"/>
                <w:szCs w:val="14"/>
              </w:rPr>
            </w:pPr>
            <w:r w:rsidRPr="00AE5266">
              <w:rPr>
                <w:rFonts w:ascii="Arial" w:hAnsi="Arial" w:cs="Arial"/>
                <w:color w:val="000000"/>
                <w:sz w:val="14"/>
                <w:szCs w:val="14"/>
                <w:lang w:val="sv-SE"/>
              </w:rPr>
              <w:t>-</w:t>
            </w:r>
            <w:r w:rsidR="0005550C" w:rsidRPr="00AE5266">
              <w:rPr>
                <w:rFonts w:ascii="Arial" w:hAnsi="Arial" w:cs="Arial"/>
                <w:color w:val="000000"/>
                <w:sz w:val="14"/>
                <w:szCs w:val="14"/>
                <w:lang w:val="sv-SE"/>
              </w:rPr>
              <w:t>36</w:t>
            </w:r>
            <w:r w:rsidRPr="00AE5266">
              <w:rPr>
                <w:rFonts w:ascii="Arial" w:hAnsi="Arial" w:cs="Arial"/>
                <w:color w:val="000000"/>
                <w:sz w:val="14"/>
                <w:szCs w:val="14"/>
                <w:lang w:val="sv-SE"/>
              </w:rPr>
              <w:t>%</w:t>
            </w:r>
          </w:p>
        </w:tc>
        <w:tc>
          <w:tcPr>
            <w:tcW w:w="794" w:type="dxa"/>
            <w:tcBorders>
              <w:top w:val="nil"/>
              <w:left w:val="nil"/>
              <w:right w:val="nil"/>
            </w:tcBorders>
            <w:shd w:val="clear" w:color="auto" w:fill="auto"/>
            <w:noWrap/>
            <w:vAlign w:val="bottom"/>
          </w:tcPr>
          <w:p w14:paraId="4D43A3DE" w14:textId="36A2FE78" w:rsidR="006D000E" w:rsidRPr="009F7DD4" w:rsidRDefault="006D000E" w:rsidP="006D000E">
            <w:pPr>
              <w:tabs>
                <w:tab w:val="left" w:pos="5103"/>
              </w:tabs>
              <w:spacing w:after="0" w:line="240" w:lineRule="auto"/>
              <w:jc w:val="right"/>
              <w:textAlignment w:val="baseline"/>
              <w:rPr>
                <w:rFonts w:ascii="Arial" w:eastAsia="Calibri" w:hAnsi="Arial" w:cs="Arial"/>
                <w:color w:val="000000"/>
                <w:sz w:val="14"/>
                <w:szCs w:val="14"/>
              </w:rPr>
            </w:pPr>
            <w:r>
              <w:rPr>
                <w:rFonts w:ascii="Arial" w:hAnsi="Arial" w:cs="Arial"/>
                <w:color w:val="000000"/>
                <w:sz w:val="14"/>
                <w:szCs w:val="14"/>
                <w:lang w:val="sv-SE"/>
              </w:rPr>
              <w:t>-14%</w:t>
            </w:r>
          </w:p>
        </w:tc>
        <w:tc>
          <w:tcPr>
            <w:tcW w:w="794" w:type="dxa"/>
            <w:tcBorders>
              <w:top w:val="nil"/>
              <w:left w:val="nil"/>
              <w:right w:val="nil"/>
            </w:tcBorders>
            <w:shd w:val="clear" w:color="auto" w:fill="auto"/>
            <w:noWrap/>
            <w:vAlign w:val="bottom"/>
          </w:tcPr>
          <w:p w14:paraId="36F25BB5" w14:textId="67F2C431" w:rsidR="006D000E" w:rsidRPr="00AE5266" w:rsidRDefault="006D000E" w:rsidP="006D000E">
            <w:pPr>
              <w:tabs>
                <w:tab w:val="left" w:pos="5103"/>
              </w:tabs>
              <w:spacing w:after="0" w:line="240" w:lineRule="auto"/>
              <w:jc w:val="right"/>
              <w:textAlignment w:val="baseline"/>
              <w:rPr>
                <w:rFonts w:ascii="Arial" w:eastAsia="Calibri" w:hAnsi="Arial" w:cs="Arial"/>
                <w:color w:val="000000"/>
                <w:sz w:val="14"/>
                <w:szCs w:val="14"/>
              </w:rPr>
            </w:pPr>
            <w:r w:rsidRPr="00AE5266">
              <w:rPr>
                <w:rFonts w:ascii="Arial" w:hAnsi="Arial" w:cs="Arial"/>
                <w:color w:val="000000"/>
                <w:sz w:val="14"/>
                <w:szCs w:val="14"/>
                <w:lang w:val="sv-SE"/>
              </w:rPr>
              <w:t>-</w:t>
            </w:r>
            <w:r w:rsidR="00AE5266" w:rsidRPr="00AE5266">
              <w:rPr>
                <w:rFonts w:ascii="Arial" w:hAnsi="Arial" w:cs="Arial"/>
                <w:color w:val="000000"/>
                <w:sz w:val="14"/>
                <w:szCs w:val="14"/>
                <w:lang w:val="sv-SE"/>
              </w:rPr>
              <w:t>23</w:t>
            </w:r>
            <w:r w:rsidRPr="00AE5266">
              <w:rPr>
                <w:rFonts w:ascii="Arial" w:hAnsi="Arial" w:cs="Arial"/>
                <w:color w:val="000000"/>
                <w:sz w:val="14"/>
                <w:szCs w:val="14"/>
                <w:lang w:val="sv-SE"/>
              </w:rPr>
              <w:t>%</w:t>
            </w:r>
          </w:p>
        </w:tc>
        <w:tc>
          <w:tcPr>
            <w:tcW w:w="794" w:type="dxa"/>
            <w:tcBorders>
              <w:top w:val="nil"/>
              <w:left w:val="nil"/>
              <w:right w:val="nil"/>
            </w:tcBorders>
            <w:shd w:val="clear" w:color="auto" w:fill="auto"/>
            <w:noWrap/>
            <w:vAlign w:val="bottom"/>
          </w:tcPr>
          <w:p w14:paraId="0AB5035A" w14:textId="3E19556A" w:rsidR="006D000E" w:rsidRPr="009F7DD4" w:rsidRDefault="006D000E" w:rsidP="006D000E">
            <w:pPr>
              <w:tabs>
                <w:tab w:val="left" w:pos="5103"/>
              </w:tabs>
              <w:spacing w:after="0" w:line="240" w:lineRule="auto"/>
              <w:jc w:val="right"/>
              <w:textAlignment w:val="baseline"/>
              <w:rPr>
                <w:rFonts w:ascii="Arial" w:eastAsia="Calibri" w:hAnsi="Arial" w:cs="Arial"/>
                <w:color w:val="000000"/>
                <w:sz w:val="14"/>
                <w:szCs w:val="14"/>
              </w:rPr>
            </w:pPr>
            <w:r>
              <w:rPr>
                <w:rFonts w:ascii="Arial" w:hAnsi="Arial" w:cs="Arial"/>
                <w:color w:val="000000"/>
                <w:sz w:val="14"/>
                <w:szCs w:val="14"/>
                <w:lang w:val="sv-SE"/>
              </w:rPr>
              <w:t>-18%</w:t>
            </w:r>
          </w:p>
        </w:tc>
      </w:tr>
      <w:tr w:rsidR="006D000E" w:rsidRPr="009F7DD4" w14:paraId="36278142" w14:textId="77777777" w:rsidTr="004D21F5">
        <w:trPr>
          <w:trHeight w:val="176"/>
        </w:trPr>
        <w:tc>
          <w:tcPr>
            <w:tcW w:w="2268" w:type="dxa"/>
            <w:tcBorders>
              <w:top w:val="nil"/>
              <w:left w:val="nil"/>
              <w:bottom w:val="nil"/>
              <w:right w:val="nil"/>
            </w:tcBorders>
            <w:shd w:val="clear" w:color="auto" w:fill="auto"/>
            <w:vAlign w:val="bottom"/>
            <w:hideMark/>
          </w:tcPr>
          <w:p w14:paraId="1F778FE0" w14:textId="120987EC" w:rsidR="006D000E" w:rsidRPr="00F64900" w:rsidRDefault="006D000E" w:rsidP="006D000E">
            <w:pPr>
              <w:pStyle w:val="TabellfontFV"/>
              <w:rPr>
                <w:b/>
                <w:highlight w:val="yellow"/>
              </w:rPr>
            </w:pPr>
            <w:r w:rsidRPr="00F64900">
              <w:rPr>
                <w:b/>
              </w:rPr>
              <w:t>Periodens resultat</w:t>
            </w:r>
          </w:p>
        </w:tc>
        <w:tc>
          <w:tcPr>
            <w:tcW w:w="794" w:type="dxa"/>
            <w:tcBorders>
              <w:top w:val="nil"/>
              <w:left w:val="nil"/>
              <w:bottom w:val="nil"/>
              <w:right w:val="nil"/>
            </w:tcBorders>
            <w:shd w:val="clear" w:color="auto" w:fill="F2F2F2"/>
            <w:noWrap/>
            <w:vAlign w:val="bottom"/>
          </w:tcPr>
          <w:p w14:paraId="48D73860" w14:textId="536DD87E" w:rsidR="006D000E" w:rsidRPr="00AE5266" w:rsidRDefault="0005550C" w:rsidP="006D000E">
            <w:pPr>
              <w:tabs>
                <w:tab w:val="left" w:pos="5103"/>
              </w:tabs>
              <w:spacing w:after="0" w:line="240" w:lineRule="auto"/>
              <w:jc w:val="right"/>
              <w:textAlignment w:val="baseline"/>
              <w:rPr>
                <w:rFonts w:ascii="Arial" w:eastAsia="Times New Roman" w:hAnsi="Arial" w:cs="Arial"/>
                <w:b/>
                <w:bCs/>
                <w:sz w:val="14"/>
                <w:szCs w:val="14"/>
                <w:lang w:eastAsia="en-GB"/>
              </w:rPr>
            </w:pPr>
            <w:r w:rsidRPr="00AE5266">
              <w:rPr>
                <w:rFonts w:ascii="Arial" w:eastAsia="Times New Roman" w:hAnsi="Arial" w:cs="Arial"/>
                <w:b/>
                <w:bCs/>
                <w:sz w:val="14"/>
                <w:szCs w:val="14"/>
                <w:lang w:eastAsia="en-GB"/>
              </w:rPr>
              <w:t>40</w:t>
            </w:r>
          </w:p>
        </w:tc>
        <w:tc>
          <w:tcPr>
            <w:tcW w:w="794" w:type="dxa"/>
            <w:tcBorders>
              <w:top w:val="nil"/>
              <w:left w:val="nil"/>
              <w:bottom w:val="nil"/>
              <w:right w:val="nil"/>
            </w:tcBorders>
            <w:shd w:val="clear" w:color="auto" w:fill="auto"/>
            <w:noWrap/>
            <w:vAlign w:val="bottom"/>
          </w:tcPr>
          <w:p w14:paraId="039A96F7" w14:textId="43EA5FF7" w:rsidR="006D000E" w:rsidRPr="00CC50B7" w:rsidRDefault="006D000E" w:rsidP="006D000E">
            <w:pPr>
              <w:tabs>
                <w:tab w:val="left" w:pos="5103"/>
              </w:tabs>
              <w:spacing w:after="0" w:line="240" w:lineRule="auto"/>
              <w:jc w:val="right"/>
              <w:textAlignment w:val="baseline"/>
              <w:rPr>
                <w:rFonts w:ascii="Arial" w:eastAsia="Times New Roman" w:hAnsi="Arial" w:cs="Arial"/>
                <w:b/>
                <w:bCs/>
                <w:sz w:val="14"/>
                <w:szCs w:val="14"/>
                <w:lang w:eastAsia="en-GB"/>
              </w:rPr>
            </w:pPr>
            <w:r w:rsidRPr="00BB0234">
              <w:rPr>
                <w:rFonts w:ascii="Arial" w:hAnsi="Arial" w:cs="Arial"/>
                <w:b/>
                <w:bCs/>
                <w:color w:val="000000"/>
                <w:sz w:val="14"/>
                <w:szCs w:val="14"/>
                <w:lang w:val="sv-SE"/>
              </w:rPr>
              <w:t>66</w:t>
            </w:r>
          </w:p>
        </w:tc>
        <w:tc>
          <w:tcPr>
            <w:tcW w:w="794" w:type="dxa"/>
            <w:tcBorders>
              <w:top w:val="nil"/>
              <w:left w:val="nil"/>
              <w:bottom w:val="nil"/>
              <w:right w:val="nil"/>
            </w:tcBorders>
            <w:shd w:val="clear" w:color="auto" w:fill="auto"/>
            <w:noWrap/>
            <w:vAlign w:val="bottom"/>
          </w:tcPr>
          <w:p w14:paraId="5C9E3E45" w14:textId="2FF076DF" w:rsidR="006D000E" w:rsidRPr="00AE5266" w:rsidRDefault="00AE5266" w:rsidP="006D000E">
            <w:pPr>
              <w:tabs>
                <w:tab w:val="left" w:pos="5103"/>
              </w:tabs>
              <w:spacing w:after="0" w:line="240" w:lineRule="auto"/>
              <w:jc w:val="right"/>
              <w:textAlignment w:val="baseline"/>
              <w:rPr>
                <w:rFonts w:ascii="Arial" w:eastAsia="Times New Roman" w:hAnsi="Arial" w:cs="Arial"/>
                <w:b/>
                <w:bCs/>
                <w:sz w:val="14"/>
                <w:szCs w:val="14"/>
                <w:lang w:eastAsia="en-GB"/>
              </w:rPr>
            </w:pPr>
            <w:r w:rsidRPr="00AE5266">
              <w:rPr>
                <w:rFonts w:ascii="Arial" w:eastAsia="Times New Roman" w:hAnsi="Arial" w:cs="Arial"/>
                <w:b/>
                <w:bCs/>
                <w:sz w:val="14"/>
                <w:szCs w:val="14"/>
                <w:lang w:eastAsia="en-GB"/>
              </w:rPr>
              <w:t>275</w:t>
            </w:r>
          </w:p>
        </w:tc>
        <w:tc>
          <w:tcPr>
            <w:tcW w:w="794" w:type="dxa"/>
            <w:tcBorders>
              <w:top w:val="nil"/>
              <w:left w:val="nil"/>
              <w:bottom w:val="nil"/>
              <w:right w:val="nil"/>
            </w:tcBorders>
            <w:shd w:val="clear" w:color="auto" w:fill="auto"/>
            <w:noWrap/>
            <w:vAlign w:val="bottom"/>
          </w:tcPr>
          <w:p w14:paraId="3DC7D447" w14:textId="18341B39" w:rsidR="006D000E" w:rsidRPr="004D21F5" w:rsidRDefault="006D000E" w:rsidP="006D000E">
            <w:pPr>
              <w:tabs>
                <w:tab w:val="left" w:pos="5103"/>
              </w:tabs>
              <w:spacing w:after="0" w:line="240" w:lineRule="auto"/>
              <w:jc w:val="right"/>
              <w:textAlignment w:val="baseline"/>
              <w:rPr>
                <w:rFonts w:ascii="Arial" w:eastAsia="Times New Roman" w:hAnsi="Arial" w:cs="Arial"/>
                <w:b/>
                <w:bCs/>
                <w:sz w:val="14"/>
                <w:szCs w:val="14"/>
                <w:lang w:eastAsia="en-GB"/>
              </w:rPr>
            </w:pPr>
            <w:r w:rsidRPr="004D21F5">
              <w:rPr>
                <w:rFonts w:ascii="Arial" w:hAnsi="Arial" w:cs="Arial"/>
                <w:b/>
                <w:bCs/>
                <w:color w:val="000000"/>
                <w:sz w:val="14"/>
                <w:szCs w:val="14"/>
                <w:lang w:val="sv-SE"/>
              </w:rPr>
              <w:t>273</w:t>
            </w:r>
          </w:p>
        </w:tc>
      </w:tr>
      <w:tr w:rsidR="006D000E" w:rsidRPr="009F7DD4" w14:paraId="7AB874E2" w14:textId="77777777" w:rsidTr="004D21F5">
        <w:trPr>
          <w:trHeight w:val="176"/>
        </w:trPr>
        <w:tc>
          <w:tcPr>
            <w:tcW w:w="2268" w:type="dxa"/>
            <w:tcBorders>
              <w:top w:val="nil"/>
              <w:left w:val="nil"/>
              <w:bottom w:val="nil"/>
              <w:right w:val="nil"/>
            </w:tcBorders>
            <w:shd w:val="clear" w:color="auto" w:fill="auto"/>
            <w:vAlign w:val="bottom"/>
            <w:hideMark/>
          </w:tcPr>
          <w:p w14:paraId="47E06D14" w14:textId="6E0A89B2" w:rsidR="006D000E" w:rsidRPr="009F7DD4" w:rsidRDefault="006D000E" w:rsidP="006D000E">
            <w:pPr>
              <w:pStyle w:val="TabellfontFV"/>
            </w:pPr>
            <w:r w:rsidRPr="009F7DD4">
              <w:t>Resultat per aktie, SEK</w:t>
            </w:r>
          </w:p>
        </w:tc>
        <w:tc>
          <w:tcPr>
            <w:tcW w:w="794" w:type="dxa"/>
            <w:tcBorders>
              <w:top w:val="nil"/>
              <w:left w:val="nil"/>
              <w:bottom w:val="nil"/>
              <w:right w:val="nil"/>
            </w:tcBorders>
            <w:shd w:val="clear" w:color="auto" w:fill="F2F2F2"/>
            <w:noWrap/>
            <w:vAlign w:val="bottom"/>
          </w:tcPr>
          <w:p w14:paraId="07C57E52" w14:textId="27F6B94E" w:rsidR="006D000E" w:rsidRPr="00D87522" w:rsidRDefault="0005550C" w:rsidP="006D000E">
            <w:pPr>
              <w:tabs>
                <w:tab w:val="left" w:pos="5103"/>
              </w:tabs>
              <w:spacing w:after="0" w:line="240" w:lineRule="auto"/>
              <w:jc w:val="right"/>
              <w:textAlignment w:val="baseline"/>
              <w:rPr>
                <w:rFonts w:ascii="Arial" w:eastAsia="Times New Roman" w:hAnsi="Arial" w:cs="Arial"/>
                <w:sz w:val="14"/>
                <w:szCs w:val="14"/>
                <w:lang w:eastAsia="en-GB"/>
              </w:rPr>
            </w:pPr>
            <w:r w:rsidRPr="00D87522">
              <w:rPr>
                <w:rFonts w:ascii="Arial" w:hAnsi="Arial" w:cs="Arial"/>
                <w:color w:val="000000"/>
                <w:sz w:val="14"/>
                <w:szCs w:val="14"/>
                <w:lang w:val="sv-SE"/>
              </w:rPr>
              <w:t>0,61</w:t>
            </w:r>
          </w:p>
        </w:tc>
        <w:tc>
          <w:tcPr>
            <w:tcW w:w="794" w:type="dxa"/>
            <w:tcBorders>
              <w:top w:val="nil"/>
              <w:left w:val="nil"/>
              <w:bottom w:val="nil"/>
              <w:right w:val="nil"/>
            </w:tcBorders>
            <w:shd w:val="clear" w:color="auto" w:fill="auto"/>
            <w:noWrap/>
            <w:vAlign w:val="bottom"/>
          </w:tcPr>
          <w:p w14:paraId="3E8BD267" w14:textId="1F804F5A" w:rsidR="006D000E" w:rsidRPr="009F7DD4" w:rsidRDefault="006D000E" w:rsidP="006D000E">
            <w:pPr>
              <w:tabs>
                <w:tab w:val="left" w:pos="5103"/>
              </w:tabs>
              <w:spacing w:after="0" w:line="240" w:lineRule="auto"/>
              <w:jc w:val="right"/>
              <w:textAlignment w:val="baseline"/>
              <w:rPr>
                <w:rFonts w:ascii="Arial" w:eastAsia="Times New Roman" w:hAnsi="Arial" w:cs="Arial"/>
                <w:sz w:val="14"/>
                <w:szCs w:val="14"/>
                <w:lang w:eastAsia="en-GB"/>
              </w:rPr>
            </w:pPr>
            <w:r>
              <w:rPr>
                <w:rFonts w:ascii="Arial" w:hAnsi="Arial" w:cs="Arial"/>
                <w:color w:val="000000"/>
                <w:sz w:val="14"/>
                <w:szCs w:val="14"/>
                <w:lang w:val="sv-SE"/>
              </w:rPr>
              <w:t>1,01</w:t>
            </w:r>
          </w:p>
        </w:tc>
        <w:tc>
          <w:tcPr>
            <w:tcW w:w="794" w:type="dxa"/>
            <w:tcBorders>
              <w:top w:val="nil"/>
              <w:left w:val="nil"/>
              <w:bottom w:val="nil"/>
              <w:right w:val="nil"/>
            </w:tcBorders>
            <w:shd w:val="clear" w:color="auto" w:fill="auto"/>
            <w:noWrap/>
            <w:vAlign w:val="bottom"/>
          </w:tcPr>
          <w:p w14:paraId="15137F41" w14:textId="0CB7259D" w:rsidR="006D000E" w:rsidRPr="00D87522" w:rsidRDefault="006D000E" w:rsidP="006D000E">
            <w:pPr>
              <w:tabs>
                <w:tab w:val="left" w:pos="5103"/>
              </w:tabs>
              <w:spacing w:after="0" w:line="240" w:lineRule="auto"/>
              <w:jc w:val="right"/>
              <w:textAlignment w:val="baseline"/>
              <w:rPr>
                <w:rFonts w:ascii="Arial" w:eastAsia="Times New Roman" w:hAnsi="Arial" w:cs="Arial"/>
                <w:sz w:val="14"/>
                <w:szCs w:val="14"/>
                <w:lang w:eastAsia="en-GB"/>
              </w:rPr>
            </w:pPr>
            <w:r w:rsidRPr="00D87522">
              <w:rPr>
                <w:rFonts w:ascii="Arial" w:hAnsi="Arial" w:cs="Arial"/>
                <w:color w:val="000000"/>
                <w:sz w:val="14"/>
                <w:szCs w:val="14"/>
                <w:lang w:val="sv-SE"/>
              </w:rPr>
              <w:t>4,</w:t>
            </w:r>
            <w:r w:rsidR="00AE5266" w:rsidRPr="00D87522">
              <w:rPr>
                <w:rFonts w:ascii="Arial" w:hAnsi="Arial" w:cs="Arial"/>
                <w:color w:val="000000"/>
                <w:sz w:val="14"/>
                <w:szCs w:val="14"/>
                <w:lang w:val="sv-SE"/>
              </w:rPr>
              <w:t>2</w:t>
            </w:r>
            <w:r w:rsidRPr="00D87522">
              <w:rPr>
                <w:rFonts w:ascii="Arial" w:hAnsi="Arial" w:cs="Arial"/>
                <w:color w:val="000000"/>
                <w:sz w:val="14"/>
                <w:szCs w:val="14"/>
                <w:lang w:val="sv-SE"/>
              </w:rPr>
              <w:t>0</w:t>
            </w:r>
          </w:p>
        </w:tc>
        <w:tc>
          <w:tcPr>
            <w:tcW w:w="794" w:type="dxa"/>
            <w:tcBorders>
              <w:top w:val="nil"/>
              <w:left w:val="nil"/>
              <w:bottom w:val="nil"/>
              <w:right w:val="nil"/>
            </w:tcBorders>
            <w:shd w:val="clear" w:color="auto" w:fill="auto"/>
            <w:noWrap/>
            <w:vAlign w:val="bottom"/>
          </w:tcPr>
          <w:p w14:paraId="28059F2E" w14:textId="3994F631" w:rsidR="006D000E" w:rsidRPr="009F7DD4" w:rsidRDefault="006D000E" w:rsidP="006D000E">
            <w:pPr>
              <w:tabs>
                <w:tab w:val="left" w:pos="5103"/>
              </w:tabs>
              <w:spacing w:after="0" w:line="240" w:lineRule="auto"/>
              <w:jc w:val="right"/>
              <w:textAlignment w:val="baseline"/>
              <w:rPr>
                <w:rFonts w:ascii="Arial" w:eastAsia="Times New Roman" w:hAnsi="Arial" w:cs="Arial"/>
                <w:sz w:val="14"/>
                <w:szCs w:val="14"/>
                <w:lang w:eastAsia="en-GB"/>
              </w:rPr>
            </w:pPr>
            <w:r>
              <w:rPr>
                <w:rFonts w:ascii="Arial" w:hAnsi="Arial" w:cs="Arial"/>
                <w:color w:val="000000"/>
                <w:sz w:val="14"/>
                <w:szCs w:val="14"/>
                <w:lang w:val="sv-SE"/>
              </w:rPr>
              <w:t>4,11</w:t>
            </w:r>
          </w:p>
        </w:tc>
      </w:tr>
    </w:tbl>
    <w:p w14:paraId="77156CE2" w14:textId="77777777" w:rsidR="005416DC" w:rsidRPr="001705B5" w:rsidRDefault="005416DC" w:rsidP="00BE5A66">
      <w:pPr>
        <w:pStyle w:val="Text8"/>
        <w:rPr>
          <w:sz w:val="10"/>
          <w:szCs w:val="10"/>
        </w:rPr>
      </w:pPr>
    </w:p>
    <w:p w14:paraId="4B4E0A57" w14:textId="093241B5" w:rsidR="00C829AC" w:rsidRPr="009F7DD4" w:rsidRDefault="007C6A06" w:rsidP="00C829AC">
      <w:pPr>
        <w:pStyle w:val="Rubriker9tabeller"/>
      </w:pPr>
      <w:r w:rsidRPr="00FA098A">
        <w:t>Räntebärande nettoskuld (NIBD</w:t>
      </w:r>
      <w:r w:rsidR="00C251E3" w:rsidRPr="00FA098A">
        <w:t>)</w:t>
      </w:r>
    </w:p>
    <w:tbl>
      <w:tblPr>
        <w:tblW w:w="5444" w:type="dxa"/>
        <w:tblLayout w:type="fixed"/>
        <w:tblCellMar>
          <w:left w:w="70" w:type="dxa"/>
          <w:right w:w="70" w:type="dxa"/>
        </w:tblCellMar>
        <w:tblLook w:val="04A0" w:firstRow="1" w:lastRow="0" w:firstColumn="1" w:lastColumn="0" w:noHBand="0" w:noVBand="1"/>
      </w:tblPr>
      <w:tblGrid>
        <w:gridCol w:w="2268"/>
        <w:gridCol w:w="794"/>
        <w:gridCol w:w="794"/>
        <w:gridCol w:w="794"/>
        <w:gridCol w:w="794"/>
      </w:tblGrid>
      <w:tr w:rsidR="00724E9C" w:rsidRPr="009F7DD4" w14:paraId="4535F462" w14:textId="77777777" w:rsidTr="6BEF9467">
        <w:trPr>
          <w:trHeight w:val="227"/>
        </w:trPr>
        <w:tc>
          <w:tcPr>
            <w:tcW w:w="2268" w:type="dxa"/>
            <w:tcBorders>
              <w:left w:val="nil"/>
              <w:right w:val="nil"/>
            </w:tcBorders>
            <w:shd w:val="clear" w:color="auto" w:fill="91A363" w:themeFill="accent1"/>
            <w:vAlign w:val="center"/>
            <w:hideMark/>
          </w:tcPr>
          <w:p w14:paraId="0BEF958F" w14:textId="77777777" w:rsidR="00724E9C" w:rsidRPr="009F7DD4" w:rsidRDefault="00724E9C" w:rsidP="00724E9C">
            <w:pPr>
              <w:pStyle w:val="TabellrubrikFV"/>
              <w:rPr>
                <w:lang w:eastAsia="en-GB"/>
              </w:rPr>
            </w:pPr>
            <w:r w:rsidRPr="009F7DD4">
              <w:rPr>
                <w:lang w:eastAsia="en-GB"/>
              </w:rPr>
              <w:t>MSEK</w:t>
            </w:r>
          </w:p>
        </w:tc>
        <w:tc>
          <w:tcPr>
            <w:tcW w:w="794" w:type="dxa"/>
            <w:tcBorders>
              <w:left w:val="nil"/>
              <w:right w:val="nil"/>
            </w:tcBorders>
            <w:shd w:val="clear" w:color="auto" w:fill="91A363" w:themeFill="accent1"/>
            <w:vAlign w:val="center"/>
            <w:hideMark/>
          </w:tcPr>
          <w:p w14:paraId="01493C49" w14:textId="713FBF25" w:rsidR="00724E9C" w:rsidRPr="009F7DD4" w:rsidRDefault="00413AA9" w:rsidP="00724E9C">
            <w:pPr>
              <w:pStyle w:val="TabellrubrikFV"/>
              <w:jc w:val="right"/>
              <w:rPr>
                <w:lang w:eastAsia="en-GB"/>
              </w:rPr>
            </w:pPr>
            <w:r>
              <w:rPr>
                <w:lang w:eastAsia="en-GB"/>
              </w:rPr>
              <w:t>Kv4 2024</w:t>
            </w:r>
          </w:p>
        </w:tc>
        <w:tc>
          <w:tcPr>
            <w:tcW w:w="794" w:type="dxa"/>
            <w:tcBorders>
              <w:left w:val="nil"/>
              <w:right w:val="nil"/>
            </w:tcBorders>
            <w:shd w:val="clear" w:color="auto" w:fill="91A363" w:themeFill="accent1"/>
            <w:vAlign w:val="center"/>
            <w:hideMark/>
          </w:tcPr>
          <w:p w14:paraId="719A6BDF" w14:textId="5858F77D" w:rsidR="00724E9C" w:rsidRPr="009F7DD4" w:rsidRDefault="00413AA9" w:rsidP="00724E9C">
            <w:pPr>
              <w:pStyle w:val="TabellrubrikFV"/>
              <w:jc w:val="right"/>
              <w:rPr>
                <w:lang w:eastAsia="en-GB"/>
              </w:rPr>
            </w:pPr>
            <w:r>
              <w:rPr>
                <w:lang w:eastAsia="en-GB"/>
              </w:rPr>
              <w:t>Kv4 2023</w:t>
            </w:r>
          </w:p>
        </w:tc>
        <w:tc>
          <w:tcPr>
            <w:tcW w:w="794" w:type="dxa"/>
            <w:tcBorders>
              <w:left w:val="nil"/>
              <w:right w:val="nil"/>
            </w:tcBorders>
            <w:shd w:val="clear" w:color="auto" w:fill="91A363" w:themeFill="accent1"/>
            <w:vAlign w:val="center"/>
            <w:hideMark/>
          </w:tcPr>
          <w:p w14:paraId="4C29426C" w14:textId="64B629EF" w:rsidR="00724E9C" w:rsidRPr="009F7DD4" w:rsidRDefault="006D000E" w:rsidP="00724E9C">
            <w:pPr>
              <w:pStyle w:val="TabellrubrikFV"/>
              <w:jc w:val="right"/>
              <w:rPr>
                <w:lang w:eastAsia="en-GB"/>
              </w:rPr>
            </w:pPr>
            <w:r>
              <w:t>2024</w:t>
            </w:r>
          </w:p>
        </w:tc>
        <w:tc>
          <w:tcPr>
            <w:tcW w:w="794" w:type="dxa"/>
            <w:tcBorders>
              <w:left w:val="nil"/>
              <w:right w:val="nil"/>
            </w:tcBorders>
            <w:shd w:val="clear" w:color="auto" w:fill="91A363" w:themeFill="accent1"/>
            <w:vAlign w:val="center"/>
            <w:hideMark/>
          </w:tcPr>
          <w:p w14:paraId="65E60AB7" w14:textId="5996D787" w:rsidR="00724E9C" w:rsidRPr="009F7DD4" w:rsidRDefault="00A62513" w:rsidP="00724E9C">
            <w:pPr>
              <w:pStyle w:val="TabellrubrikFV"/>
              <w:jc w:val="right"/>
              <w:rPr>
                <w:lang w:eastAsia="en-GB"/>
              </w:rPr>
            </w:pPr>
            <w:r>
              <w:rPr>
                <w:lang w:eastAsia="en-GB"/>
              </w:rPr>
              <w:t>202</w:t>
            </w:r>
            <w:r w:rsidR="001A3023">
              <w:rPr>
                <w:lang w:eastAsia="en-GB"/>
              </w:rPr>
              <w:t>3</w:t>
            </w:r>
          </w:p>
        </w:tc>
      </w:tr>
      <w:tr w:rsidR="007130B3" w:rsidRPr="009F7DD4" w14:paraId="2D80311F" w14:textId="77777777" w:rsidTr="00960444">
        <w:trPr>
          <w:trHeight w:val="156"/>
        </w:trPr>
        <w:tc>
          <w:tcPr>
            <w:tcW w:w="2268" w:type="dxa"/>
            <w:tcBorders>
              <w:left w:val="nil"/>
              <w:bottom w:val="nil"/>
              <w:right w:val="nil"/>
            </w:tcBorders>
            <w:shd w:val="clear" w:color="auto" w:fill="auto"/>
            <w:vAlign w:val="bottom"/>
            <w:hideMark/>
          </w:tcPr>
          <w:p w14:paraId="41ED2EA4" w14:textId="7A4E4C9A" w:rsidR="007130B3" w:rsidRPr="009F7DD4" w:rsidRDefault="007130B3" w:rsidP="007130B3">
            <w:pPr>
              <w:pStyle w:val="TabellfontFV"/>
              <w:rPr>
                <w:b/>
                <w:bCs/>
              </w:rPr>
            </w:pPr>
            <w:r w:rsidRPr="009F7DD4">
              <w:rPr>
                <w:b/>
                <w:bCs/>
              </w:rPr>
              <w:t>Ingående balans NIBD</w:t>
            </w:r>
          </w:p>
        </w:tc>
        <w:tc>
          <w:tcPr>
            <w:tcW w:w="794" w:type="dxa"/>
            <w:tcBorders>
              <w:left w:val="nil"/>
              <w:bottom w:val="nil"/>
              <w:right w:val="nil"/>
            </w:tcBorders>
            <w:shd w:val="clear" w:color="auto" w:fill="F2F2F2" w:themeFill="background1" w:themeFillShade="F2"/>
            <w:noWrap/>
            <w:vAlign w:val="bottom"/>
          </w:tcPr>
          <w:p w14:paraId="432317A7" w14:textId="5C1025D1" w:rsidR="007130B3" w:rsidRPr="00CB0700" w:rsidRDefault="007130B3" w:rsidP="007130B3">
            <w:pPr>
              <w:pStyle w:val="testa"/>
            </w:pPr>
            <w:r w:rsidRPr="00CB0700">
              <w:t xml:space="preserve">1 </w:t>
            </w:r>
            <w:r w:rsidR="0034048C" w:rsidRPr="00CB0700">
              <w:t>696</w:t>
            </w:r>
          </w:p>
        </w:tc>
        <w:tc>
          <w:tcPr>
            <w:tcW w:w="794" w:type="dxa"/>
            <w:tcBorders>
              <w:left w:val="nil"/>
              <w:bottom w:val="nil"/>
              <w:right w:val="nil"/>
            </w:tcBorders>
            <w:shd w:val="clear" w:color="auto" w:fill="auto"/>
            <w:noWrap/>
            <w:vAlign w:val="bottom"/>
          </w:tcPr>
          <w:p w14:paraId="344F45D9" w14:textId="42F79214" w:rsidR="007130B3" w:rsidRPr="0087557B" w:rsidRDefault="007130B3" w:rsidP="007130B3">
            <w:pPr>
              <w:pStyle w:val="testa"/>
            </w:pPr>
            <w:r>
              <w:t>1 678</w:t>
            </w:r>
          </w:p>
        </w:tc>
        <w:tc>
          <w:tcPr>
            <w:tcW w:w="794" w:type="dxa"/>
            <w:tcBorders>
              <w:left w:val="nil"/>
              <w:bottom w:val="nil"/>
              <w:right w:val="nil"/>
            </w:tcBorders>
            <w:shd w:val="clear" w:color="auto" w:fill="auto"/>
            <w:noWrap/>
            <w:vAlign w:val="bottom"/>
          </w:tcPr>
          <w:p w14:paraId="60376A0D" w14:textId="70A63E60" w:rsidR="007130B3" w:rsidRPr="00D32548" w:rsidRDefault="007130B3" w:rsidP="007130B3">
            <w:pPr>
              <w:pStyle w:val="testa"/>
            </w:pPr>
            <w:r w:rsidRPr="00D32548">
              <w:t xml:space="preserve">1 </w:t>
            </w:r>
            <w:r w:rsidR="00CB0700" w:rsidRPr="00D32548">
              <w:t>571</w:t>
            </w:r>
          </w:p>
        </w:tc>
        <w:tc>
          <w:tcPr>
            <w:tcW w:w="794" w:type="dxa"/>
            <w:tcBorders>
              <w:left w:val="nil"/>
              <w:bottom w:val="nil"/>
              <w:right w:val="nil"/>
            </w:tcBorders>
            <w:shd w:val="clear" w:color="auto" w:fill="auto"/>
            <w:noWrap/>
            <w:vAlign w:val="bottom"/>
          </w:tcPr>
          <w:p w14:paraId="48EC54DB" w14:textId="010F6133" w:rsidR="007130B3" w:rsidRPr="0087557B" w:rsidRDefault="007130B3" w:rsidP="007130B3">
            <w:pPr>
              <w:pStyle w:val="testa"/>
            </w:pPr>
            <w:r>
              <w:t>1 983</w:t>
            </w:r>
          </w:p>
        </w:tc>
      </w:tr>
      <w:tr w:rsidR="007130B3" w:rsidRPr="009F7DD4" w14:paraId="28FC36A7" w14:textId="77777777" w:rsidTr="00960444">
        <w:trPr>
          <w:trHeight w:val="156"/>
        </w:trPr>
        <w:tc>
          <w:tcPr>
            <w:tcW w:w="2268" w:type="dxa"/>
            <w:tcBorders>
              <w:top w:val="nil"/>
              <w:left w:val="nil"/>
              <w:bottom w:val="nil"/>
              <w:right w:val="nil"/>
            </w:tcBorders>
            <w:shd w:val="clear" w:color="auto" w:fill="auto"/>
            <w:vAlign w:val="bottom"/>
            <w:hideMark/>
          </w:tcPr>
          <w:p w14:paraId="29E94AC1" w14:textId="3F7FBECE" w:rsidR="007130B3" w:rsidRPr="009F7DD4" w:rsidRDefault="007130B3" w:rsidP="007130B3">
            <w:pPr>
              <w:pStyle w:val="TabellfontFV"/>
            </w:pPr>
            <w:r w:rsidRPr="009F7DD4">
              <w:t>EBITDA</w:t>
            </w:r>
          </w:p>
        </w:tc>
        <w:tc>
          <w:tcPr>
            <w:tcW w:w="794" w:type="dxa"/>
            <w:tcBorders>
              <w:top w:val="nil"/>
              <w:left w:val="nil"/>
              <w:bottom w:val="nil"/>
              <w:right w:val="nil"/>
            </w:tcBorders>
            <w:shd w:val="clear" w:color="auto" w:fill="F2F2F2" w:themeFill="background1" w:themeFillShade="F2"/>
            <w:noWrap/>
            <w:vAlign w:val="bottom"/>
          </w:tcPr>
          <w:p w14:paraId="75E59571" w14:textId="5E4A4265" w:rsidR="007130B3" w:rsidRPr="00CB0700" w:rsidRDefault="007130B3" w:rsidP="007130B3">
            <w:pPr>
              <w:pStyle w:val="testa"/>
              <w:rPr>
                <w:b w:val="0"/>
                <w:bCs/>
              </w:rPr>
            </w:pPr>
            <w:r w:rsidRPr="00CB0700">
              <w:rPr>
                <w:b w:val="0"/>
                <w:bCs/>
              </w:rPr>
              <w:t>2</w:t>
            </w:r>
            <w:r w:rsidR="0034048C" w:rsidRPr="00CB0700">
              <w:rPr>
                <w:b w:val="0"/>
                <w:bCs/>
              </w:rPr>
              <w:t>19</w:t>
            </w:r>
          </w:p>
        </w:tc>
        <w:tc>
          <w:tcPr>
            <w:tcW w:w="794" w:type="dxa"/>
            <w:tcBorders>
              <w:top w:val="nil"/>
              <w:left w:val="nil"/>
              <w:bottom w:val="nil"/>
              <w:right w:val="nil"/>
            </w:tcBorders>
            <w:shd w:val="clear" w:color="auto" w:fill="auto"/>
            <w:noWrap/>
            <w:vAlign w:val="bottom"/>
          </w:tcPr>
          <w:p w14:paraId="03A30D43" w14:textId="1043365E" w:rsidR="007130B3" w:rsidRPr="00853863" w:rsidRDefault="007130B3" w:rsidP="007130B3">
            <w:pPr>
              <w:pStyle w:val="testa"/>
              <w:rPr>
                <w:b w:val="0"/>
                <w:bCs/>
              </w:rPr>
            </w:pPr>
            <w:r>
              <w:rPr>
                <w:b w:val="0"/>
                <w:bCs/>
              </w:rPr>
              <w:t>206</w:t>
            </w:r>
          </w:p>
        </w:tc>
        <w:tc>
          <w:tcPr>
            <w:tcW w:w="794" w:type="dxa"/>
            <w:tcBorders>
              <w:top w:val="nil"/>
              <w:left w:val="nil"/>
              <w:bottom w:val="nil"/>
              <w:right w:val="nil"/>
            </w:tcBorders>
            <w:shd w:val="clear" w:color="auto" w:fill="auto"/>
            <w:noWrap/>
            <w:vAlign w:val="bottom"/>
          </w:tcPr>
          <w:p w14:paraId="21406489" w14:textId="6D63E340" w:rsidR="007130B3" w:rsidRPr="00D32548" w:rsidRDefault="007130B3" w:rsidP="007130B3">
            <w:pPr>
              <w:pStyle w:val="testa"/>
              <w:rPr>
                <w:b w:val="0"/>
                <w:bCs/>
              </w:rPr>
            </w:pPr>
            <w:r w:rsidRPr="00D32548">
              <w:rPr>
                <w:b w:val="0"/>
                <w:bCs/>
              </w:rPr>
              <w:t>9</w:t>
            </w:r>
            <w:r w:rsidR="00CB0700" w:rsidRPr="00D32548">
              <w:rPr>
                <w:b w:val="0"/>
                <w:bCs/>
              </w:rPr>
              <w:t>31</w:t>
            </w:r>
          </w:p>
        </w:tc>
        <w:tc>
          <w:tcPr>
            <w:tcW w:w="794" w:type="dxa"/>
            <w:tcBorders>
              <w:top w:val="nil"/>
              <w:left w:val="nil"/>
              <w:bottom w:val="nil"/>
              <w:right w:val="nil"/>
            </w:tcBorders>
            <w:shd w:val="clear" w:color="auto" w:fill="auto"/>
            <w:noWrap/>
            <w:vAlign w:val="bottom"/>
          </w:tcPr>
          <w:p w14:paraId="3E5DA127" w14:textId="063C6D03" w:rsidR="007130B3" w:rsidRPr="00AC4D3A" w:rsidRDefault="007130B3" w:rsidP="007130B3">
            <w:pPr>
              <w:pStyle w:val="testa"/>
              <w:rPr>
                <w:b w:val="0"/>
                <w:bCs/>
              </w:rPr>
            </w:pPr>
            <w:r>
              <w:rPr>
                <w:b w:val="0"/>
                <w:bCs/>
              </w:rPr>
              <w:t>880</w:t>
            </w:r>
          </w:p>
        </w:tc>
      </w:tr>
      <w:tr w:rsidR="007130B3" w:rsidRPr="009F7DD4" w14:paraId="24401F66" w14:textId="77777777" w:rsidTr="00960444">
        <w:trPr>
          <w:trHeight w:val="156"/>
        </w:trPr>
        <w:tc>
          <w:tcPr>
            <w:tcW w:w="2268" w:type="dxa"/>
            <w:tcBorders>
              <w:top w:val="nil"/>
              <w:left w:val="nil"/>
              <w:bottom w:val="nil"/>
              <w:right w:val="nil"/>
            </w:tcBorders>
            <w:shd w:val="clear" w:color="auto" w:fill="auto"/>
            <w:vAlign w:val="bottom"/>
          </w:tcPr>
          <w:p w14:paraId="6EC96434" w14:textId="215B15CC" w:rsidR="007130B3" w:rsidRPr="009F7DD4" w:rsidRDefault="007130B3" w:rsidP="007130B3">
            <w:pPr>
              <w:pStyle w:val="TabellfontFV"/>
            </w:pPr>
            <w:r w:rsidRPr="009F7DD4">
              <w:t>Förändring rörelsekapital</w:t>
            </w:r>
          </w:p>
        </w:tc>
        <w:tc>
          <w:tcPr>
            <w:tcW w:w="794" w:type="dxa"/>
            <w:tcBorders>
              <w:top w:val="nil"/>
              <w:left w:val="nil"/>
              <w:bottom w:val="nil"/>
              <w:right w:val="nil"/>
            </w:tcBorders>
            <w:shd w:val="clear" w:color="auto" w:fill="F2F2F2" w:themeFill="background1" w:themeFillShade="F2"/>
            <w:noWrap/>
            <w:vAlign w:val="bottom"/>
          </w:tcPr>
          <w:p w14:paraId="3F16204B" w14:textId="0FA434F7" w:rsidR="007130B3" w:rsidRPr="00CB0700" w:rsidRDefault="00412DD2" w:rsidP="007130B3">
            <w:pPr>
              <w:pStyle w:val="testa"/>
              <w:rPr>
                <w:rFonts w:eastAsia="Calibri"/>
                <w:b w:val="0"/>
                <w:bCs/>
                <w:color w:val="000000"/>
              </w:rPr>
            </w:pPr>
            <w:r w:rsidRPr="00CB0700">
              <w:rPr>
                <w:rFonts w:eastAsia="Calibri"/>
                <w:b w:val="0"/>
                <w:bCs/>
                <w:color w:val="000000"/>
              </w:rPr>
              <w:t>27</w:t>
            </w:r>
          </w:p>
        </w:tc>
        <w:tc>
          <w:tcPr>
            <w:tcW w:w="794" w:type="dxa"/>
            <w:tcBorders>
              <w:top w:val="nil"/>
              <w:left w:val="nil"/>
              <w:bottom w:val="nil"/>
              <w:right w:val="nil"/>
            </w:tcBorders>
            <w:shd w:val="clear" w:color="auto" w:fill="auto"/>
            <w:noWrap/>
            <w:vAlign w:val="bottom"/>
          </w:tcPr>
          <w:p w14:paraId="4EE1AB65" w14:textId="1C1CAE01" w:rsidR="007130B3" w:rsidRPr="00853863" w:rsidRDefault="007130B3" w:rsidP="007130B3">
            <w:pPr>
              <w:pStyle w:val="testa"/>
              <w:rPr>
                <w:rFonts w:eastAsia="Calibri"/>
                <w:b w:val="0"/>
                <w:bCs/>
                <w:color w:val="000000"/>
                <w:highlight w:val="yellow"/>
              </w:rPr>
            </w:pPr>
            <w:r>
              <w:rPr>
                <w:rFonts w:eastAsia="Calibri"/>
                <w:b w:val="0"/>
                <w:bCs/>
                <w:color w:val="000000"/>
              </w:rPr>
              <w:t>87</w:t>
            </w:r>
          </w:p>
        </w:tc>
        <w:tc>
          <w:tcPr>
            <w:tcW w:w="794" w:type="dxa"/>
            <w:tcBorders>
              <w:top w:val="nil"/>
              <w:left w:val="nil"/>
              <w:bottom w:val="nil"/>
              <w:right w:val="nil"/>
            </w:tcBorders>
            <w:shd w:val="clear" w:color="auto" w:fill="auto"/>
            <w:noWrap/>
            <w:vAlign w:val="bottom"/>
          </w:tcPr>
          <w:p w14:paraId="42792CD7" w14:textId="0D1B6684" w:rsidR="007130B3" w:rsidRPr="00D32548" w:rsidRDefault="007130B3" w:rsidP="007130B3">
            <w:pPr>
              <w:pStyle w:val="testa"/>
              <w:rPr>
                <w:rFonts w:eastAsia="Calibri"/>
                <w:b w:val="0"/>
                <w:bCs/>
                <w:color w:val="000000"/>
              </w:rPr>
            </w:pPr>
            <w:r w:rsidRPr="00D32548">
              <w:rPr>
                <w:rFonts w:eastAsia="Calibri"/>
                <w:b w:val="0"/>
                <w:bCs/>
                <w:color w:val="000000"/>
              </w:rPr>
              <w:t>-</w:t>
            </w:r>
            <w:r w:rsidR="006A62C9" w:rsidRPr="00D32548">
              <w:rPr>
                <w:rFonts w:eastAsia="Calibri"/>
                <w:b w:val="0"/>
                <w:bCs/>
                <w:color w:val="000000"/>
              </w:rPr>
              <w:t>62</w:t>
            </w:r>
          </w:p>
        </w:tc>
        <w:tc>
          <w:tcPr>
            <w:tcW w:w="794" w:type="dxa"/>
            <w:tcBorders>
              <w:top w:val="nil"/>
              <w:left w:val="nil"/>
              <w:bottom w:val="nil"/>
              <w:right w:val="nil"/>
            </w:tcBorders>
            <w:shd w:val="clear" w:color="auto" w:fill="auto"/>
            <w:noWrap/>
            <w:vAlign w:val="bottom"/>
          </w:tcPr>
          <w:p w14:paraId="3DBA0434" w14:textId="392CDBB1" w:rsidR="007130B3" w:rsidRPr="00AC4D3A" w:rsidRDefault="007130B3" w:rsidP="007130B3">
            <w:pPr>
              <w:pStyle w:val="testa"/>
              <w:rPr>
                <w:rFonts w:eastAsia="Calibri"/>
                <w:b w:val="0"/>
                <w:bCs/>
                <w:color w:val="000000"/>
              </w:rPr>
            </w:pPr>
            <w:r>
              <w:rPr>
                <w:rFonts w:eastAsia="Calibri"/>
                <w:b w:val="0"/>
                <w:bCs/>
                <w:color w:val="000000"/>
              </w:rPr>
              <w:t>228</w:t>
            </w:r>
          </w:p>
        </w:tc>
      </w:tr>
      <w:tr w:rsidR="007130B3" w:rsidRPr="009F7DD4" w14:paraId="718B3040" w14:textId="77777777" w:rsidTr="00960444">
        <w:trPr>
          <w:trHeight w:val="156"/>
        </w:trPr>
        <w:tc>
          <w:tcPr>
            <w:tcW w:w="2268" w:type="dxa"/>
            <w:tcBorders>
              <w:top w:val="nil"/>
              <w:left w:val="nil"/>
              <w:right w:val="nil"/>
            </w:tcBorders>
            <w:shd w:val="clear" w:color="auto" w:fill="auto"/>
            <w:vAlign w:val="bottom"/>
          </w:tcPr>
          <w:p w14:paraId="4B016418" w14:textId="33C56A51" w:rsidR="007130B3" w:rsidRPr="009F7DD4" w:rsidRDefault="007130B3" w:rsidP="007130B3">
            <w:pPr>
              <w:pStyle w:val="TabellfontFV"/>
            </w:pPr>
            <w:r w:rsidRPr="009F7DD4">
              <w:t>Nettoinvesteringar</w:t>
            </w:r>
          </w:p>
        </w:tc>
        <w:tc>
          <w:tcPr>
            <w:tcW w:w="794" w:type="dxa"/>
            <w:tcBorders>
              <w:top w:val="nil"/>
              <w:left w:val="nil"/>
              <w:right w:val="nil"/>
            </w:tcBorders>
            <w:shd w:val="clear" w:color="auto" w:fill="F2F2F2" w:themeFill="background1" w:themeFillShade="F2"/>
            <w:noWrap/>
            <w:vAlign w:val="bottom"/>
          </w:tcPr>
          <w:p w14:paraId="0F69D6F8" w14:textId="2D4686B8" w:rsidR="007130B3" w:rsidRPr="00CB0700" w:rsidRDefault="00412DD2" w:rsidP="007130B3">
            <w:pPr>
              <w:pStyle w:val="testa"/>
              <w:rPr>
                <w:rFonts w:eastAsia="Calibri"/>
                <w:b w:val="0"/>
                <w:bCs/>
                <w:color w:val="000000"/>
              </w:rPr>
            </w:pPr>
            <w:r w:rsidRPr="00CB0700">
              <w:rPr>
                <w:rFonts w:eastAsia="Calibri"/>
                <w:b w:val="0"/>
                <w:bCs/>
                <w:color w:val="000000"/>
              </w:rPr>
              <w:t>-111</w:t>
            </w:r>
          </w:p>
        </w:tc>
        <w:tc>
          <w:tcPr>
            <w:tcW w:w="794" w:type="dxa"/>
            <w:tcBorders>
              <w:top w:val="nil"/>
              <w:left w:val="nil"/>
              <w:right w:val="nil"/>
            </w:tcBorders>
            <w:shd w:val="clear" w:color="auto" w:fill="auto"/>
            <w:noWrap/>
            <w:vAlign w:val="bottom"/>
          </w:tcPr>
          <w:p w14:paraId="6A68B14C" w14:textId="6BFC4F41" w:rsidR="007130B3" w:rsidRPr="00853863" w:rsidRDefault="007130B3" w:rsidP="007130B3">
            <w:pPr>
              <w:pStyle w:val="testa"/>
              <w:rPr>
                <w:rFonts w:eastAsia="Calibri"/>
                <w:b w:val="0"/>
                <w:bCs/>
                <w:color w:val="000000"/>
              </w:rPr>
            </w:pPr>
            <w:r>
              <w:rPr>
                <w:rFonts w:eastAsia="Calibri"/>
                <w:b w:val="0"/>
                <w:bCs/>
                <w:color w:val="000000"/>
              </w:rPr>
              <w:t>-165</w:t>
            </w:r>
          </w:p>
        </w:tc>
        <w:tc>
          <w:tcPr>
            <w:tcW w:w="794" w:type="dxa"/>
            <w:tcBorders>
              <w:top w:val="nil"/>
              <w:left w:val="nil"/>
              <w:right w:val="nil"/>
            </w:tcBorders>
            <w:shd w:val="clear" w:color="auto" w:fill="auto"/>
            <w:noWrap/>
            <w:vAlign w:val="bottom"/>
          </w:tcPr>
          <w:p w14:paraId="4D669C35" w14:textId="374050AA" w:rsidR="007130B3" w:rsidRPr="00D32548" w:rsidRDefault="007130B3" w:rsidP="007130B3">
            <w:pPr>
              <w:pStyle w:val="testa"/>
              <w:rPr>
                <w:rFonts w:eastAsia="Calibri"/>
                <w:b w:val="0"/>
                <w:bCs/>
                <w:color w:val="000000"/>
              </w:rPr>
            </w:pPr>
            <w:r w:rsidRPr="00D32548">
              <w:rPr>
                <w:rFonts w:eastAsia="Calibri"/>
                <w:b w:val="0"/>
                <w:bCs/>
                <w:color w:val="000000"/>
              </w:rPr>
              <w:t>-</w:t>
            </w:r>
            <w:r w:rsidR="006A62C9" w:rsidRPr="00D32548">
              <w:rPr>
                <w:rFonts w:eastAsia="Calibri"/>
                <w:b w:val="0"/>
                <w:bCs/>
                <w:color w:val="000000"/>
              </w:rPr>
              <w:t>367</w:t>
            </w:r>
          </w:p>
        </w:tc>
        <w:tc>
          <w:tcPr>
            <w:tcW w:w="794" w:type="dxa"/>
            <w:tcBorders>
              <w:top w:val="nil"/>
              <w:left w:val="nil"/>
              <w:right w:val="nil"/>
            </w:tcBorders>
            <w:shd w:val="clear" w:color="auto" w:fill="auto"/>
            <w:noWrap/>
            <w:vAlign w:val="bottom"/>
          </w:tcPr>
          <w:p w14:paraId="748370CC" w14:textId="3592E041" w:rsidR="007130B3" w:rsidRPr="00AC4D3A" w:rsidRDefault="007130B3" w:rsidP="007130B3">
            <w:pPr>
              <w:pStyle w:val="testa"/>
              <w:rPr>
                <w:rFonts w:eastAsia="Calibri"/>
                <w:b w:val="0"/>
                <w:bCs/>
                <w:color w:val="000000"/>
              </w:rPr>
            </w:pPr>
            <w:r>
              <w:rPr>
                <w:rFonts w:eastAsia="Calibri"/>
                <w:b w:val="0"/>
                <w:bCs/>
                <w:color w:val="000000"/>
              </w:rPr>
              <w:t>-338</w:t>
            </w:r>
          </w:p>
        </w:tc>
      </w:tr>
      <w:tr w:rsidR="007130B3" w:rsidRPr="009F7DD4" w14:paraId="54C1FA04" w14:textId="77777777" w:rsidTr="00960444">
        <w:trPr>
          <w:trHeight w:val="156"/>
        </w:trPr>
        <w:tc>
          <w:tcPr>
            <w:tcW w:w="2268" w:type="dxa"/>
            <w:tcBorders>
              <w:top w:val="nil"/>
              <w:left w:val="nil"/>
              <w:bottom w:val="nil"/>
              <w:right w:val="nil"/>
            </w:tcBorders>
            <w:shd w:val="clear" w:color="auto" w:fill="auto"/>
            <w:vAlign w:val="bottom"/>
          </w:tcPr>
          <w:p w14:paraId="03C7080E" w14:textId="3E754E9E" w:rsidR="007130B3" w:rsidRPr="009F7DD4" w:rsidRDefault="007130B3" w:rsidP="007130B3">
            <w:pPr>
              <w:pStyle w:val="TabellfontFV"/>
            </w:pPr>
            <w:r w:rsidRPr="009F7DD4">
              <w:t>Övriga rörelseposter</w:t>
            </w:r>
          </w:p>
        </w:tc>
        <w:tc>
          <w:tcPr>
            <w:tcW w:w="794" w:type="dxa"/>
            <w:tcBorders>
              <w:top w:val="nil"/>
              <w:left w:val="nil"/>
              <w:bottom w:val="nil"/>
              <w:right w:val="nil"/>
            </w:tcBorders>
            <w:shd w:val="clear" w:color="auto" w:fill="F2F2F2" w:themeFill="background1" w:themeFillShade="F2"/>
            <w:noWrap/>
            <w:vAlign w:val="bottom"/>
          </w:tcPr>
          <w:p w14:paraId="058CBDDB" w14:textId="7282D03E" w:rsidR="007130B3" w:rsidRPr="00CB0700" w:rsidRDefault="007130B3" w:rsidP="007130B3">
            <w:pPr>
              <w:pStyle w:val="testa"/>
              <w:rPr>
                <w:rFonts w:eastAsia="Calibri"/>
                <w:b w:val="0"/>
                <w:bCs/>
                <w:color w:val="000000"/>
              </w:rPr>
            </w:pPr>
            <w:r w:rsidRPr="00CB0700">
              <w:rPr>
                <w:rFonts w:eastAsia="Calibri"/>
                <w:b w:val="0"/>
                <w:bCs/>
                <w:color w:val="000000"/>
              </w:rPr>
              <w:t>-</w:t>
            </w:r>
            <w:r w:rsidR="00412DD2" w:rsidRPr="00CB0700">
              <w:rPr>
                <w:rFonts w:eastAsia="Calibri"/>
                <w:b w:val="0"/>
                <w:bCs/>
                <w:color w:val="000000"/>
              </w:rPr>
              <w:t>8</w:t>
            </w:r>
          </w:p>
        </w:tc>
        <w:tc>
          <w:tcPr>
            <w:tcW w:w="794" w:type="dxa"/>
            <w:tcBorders>
              <w:top w:val="nil"/>
              <w:left w:val="nil"/>
              <w:bottom w:val="nil"/>
              <w:right w:val="nil"/>
            </w:tcBorders>
            <w:shd w:val="clear" w:color="auto" w:fill="auto"/>
            <w:noWrap/>
            <w:vAlign w:val="bottom"/>
          </w:tcPr>
          <w:p w14:paraId="035C39F4" w14:textId="4E2CCA3F" w:rsidR="007130B3" w:rsidRPr="00853863" w:rsidRDefault="007130B3" w:rsidP="007130B3">
            <w:pPr>
              <w:pStyle w:val="testa"/>
              <w:rPr>
                <w:rFonts w:eastAsia="Calibri"/>
                <w:b w:val="0"/>
                <w:bCs/>
                <w:color w:val="000000"/>
              </w:rPr>
            </w:pPr>
            <w:r>
              <w:rPr>
                <w:rFonts w:eastAsia="Calibri"/>
                <w:b w:val="0"/>
                <w:bCs/>
                <w:color w:val="000000"/>
              </w:rPr>
              <w:t>-19</w:t>
            </w:r>
          </w:p>
        </w:tc>
        <w:tc>
          <w:tcPr>
            <w:tcW w:w="794" w:type="dxa"/>
            <w:tcBorders>
              <w:top w:val="nil"/>
              <w:left w:val="nil"/>
              <w:bottom w:val="nil"/>
              <w:right w:val="nil"/>
            </w:tcBorders>
            <w:shd w:val="clear" w:color="auto" w:fill="auto"/>
            <w:noWrap/>
            <w:vAlign w:val="bottom"/>
          </w:tcPr>
          <w:p w14:paraId="0427EC62" w14:textId="027B607C" w:rsidR="007130B3" w:rsidRPr="00D32548" w:rsidRDefault="007130B3" w:rsidP="007130B3">
            <w:pPr>
              <w:pStyle w:val="testa"/>
              <w:rPr>
                <w:rFonts w:eastAsia="Calibri"/>
                <w:b w:val="0"/>
                <w:bCs/>
                <w:color w:val="000000"/>
              </w:rPr>
            </w:pPr>
            <w:r w:rsidRPr="00D32548">
              <w:rPr>
                <w:rFonts w:eastAsia="Calibri"/>
                <w:b w:val="0"/>
                <w:bCs/>
                <w:color w:val="000000"/>
              </w:rPr>
              <w:t>-</w:t>
            </w:r>
            <w:r w:rsidR="006A62C9" w:rsidRPr="00D32548">
              <w:rPr>
                <w:rFonts w:eastAsia="Calibri"/>
                <w:b w:val="0"/>
                <w:bCs/>
                <w:color w:val="000000"/>
              </w:rPr>
              <w:t>59</w:t>
            </w:r>
          </w:p>
        </w:tc>
        <w:tc>
          <w:tcPr>
            <w:tcW w:w="794" w:type="dxa"/>
            <w:tcBorders>
              <w:top w:val="nil"/>
              <w:left w:val="nil"/>
              <w:bottom w:val="nil"/>
              <w:right w:val="nil"/>
            </w:tcBorders>
            <w:shd w:val="clear" w:color="auto" w:fill="auto"/>
            <w:noWrap/>
            <w:vAlign w:val="bottom"/>
          </w:tcPr>
          <w:p w14:paraId="0AA41B8F" w14:textId="6A978405" w:rsidR="007130B3" w:rsidRPr="00AC4D3A" w:rsidRDefault="007130B3" w:rsidP="007130B3">
            <w:pPr>
              <w:pStyle w:val="testa"/>
              <w:rPr>
                <w:rFonts w:eastAsia="Calibri"/>
                <w:b w:val="0"/>
                <w:bCs/>
                <w:color w:val="000000"/>
              </w:rPr>
            </w:pPr>
            <w:r>
              <w:rPr>
                <w:rFonts w:eastAsia="Calibri"/>
                <w:b w:val="0"/>
                <w:bCs/>
                <w:color w:val="000000"/>
              </w:rPr>
              <w:t>-99</w:t>
            </w:r>
          </w:p>
        </w:tc>
      </w:tr>
      <w:tr w:rsidR="007130B3" w:rsidRPr="009F7DD4" w14:paraId="55200688" w14:textId="77777777" w:rsidTr="00960444">
        <w:trPr>
          <w:trHeight w:val="170"/>
        </w:trPr>
        <w:tc>
          <w:tcPr>
            <w:tcW w:w="2268" w:type="dxa"/>
            <w:tcBorders>
              <w:top w:val="nil"/>
              <w:left w:val="nil"/>
              <w:bottom w:val="nil"/>
              <w:right w:val="nil"/>
            </w:tcBorders>
            <w:shd w:val="clear" w:color="auto" w:fill="auto"/>
            <w:vAlign w:val="bottom"/>
          </w:tcPr>
          <w:p w14:paraId="30A146B8" w14:textId="378B9C0F" w:rsidR="007130B3" w:rsidRPr="008617C4" w:rsidRDefault="007130B3" w:rsidP="007130B3">
            <w:pPr>
              <w:pStyle w:val="TabellfontFV"/>
              <w:rPr>
                <w:b/>
                <w:bCs/>
              </w:rPr>
            </w:pPr>
            <w:r w:rsidRPr="008617C4">
              <w:rPr>
                <w:b/>
                <w:bCs/>
              </w:rPr>
              <w:t>Operativt kassaflöde</w:t>
            </w:r>
          </w:p>
        </w:tc>
        <w:tc>
          <w:tcPr>
            <w:tcW w:w="794" w:type="dxa"/>
            <w:tcBorders>
              <w:top w:val="nil"/>
              <w:left w:val="nil"/>
              <w:bottom w:val="nil"/>
              <w:right w:val="nil"/>
            </w:tcBorders>
            <w:shd w:val="clear" w:color="auto" w:fill="F2F2F2" w:themeFill="background1" w:themeFillShade="F2"/>
            <w:noWrap/>
            <w:vAlign w:val="bottom"/>
          </w:tcPr>
          <w:p w14:paraId="3622BD76" w14:textId="29025C2B" w:rsidR="007130B3" w:rsidRPr="00CB0700" w:rsidRDefault="00412DD2" w:rsidP="007130B3">
            <w:pPr>
              <w:pStyle w:val="testa"/>
              <w:rPr>
                <w:rFonts w:eastAsia="Calibri"/>
                <w:bCs/>
                <w:color w:val="000000"/>
              </w:rPr>
            </w:pPr>
            <w:r w:rsidRPr="00CB0700">
              <w:rPr>
                <w:rFonts w:eastAsia="Calibri"/>
                <w:bCs/>
                <w:color w:val="000000"/>
              </w:rPr>
              <w:t>127</w:t>
            </w:r>
          </w:p>
        </w:tc>
        <w:tc>
          <w:tcPr>
            <w:tcW w:w="794" w:type="dxa"/>
            <w:tcBorders>
              <w:top w:val="nil"/>
              <w:left w:val="nil"/>
              <w:bottom w:val="nil"/>
              <w:right w:val="nil"/>
            </w:tcBorders>
            <w:shd w:val="clear" w:color="auto" w:fill="auto"/>
            <w:noWrap/>
            <w:vAlign w:val="bottom"/>
          </w:tcPr>
          <w:p w14:paraId="6DCB2FAE" w14:textId="6C6CEC01" w:rsidR="007130B3" w:rsidRPr="008617C4" w:rsidRDefault="007130B3" w:rsidP="007130B3">
            <w:pPr>
              <w:pStyle w:val="testa"/>
              <w:rPr>
                <w:rFonts w:eastAsia="Calibri"/>
                <w:bCs/>
                <w:color w:val="000000"/>
              </w:rPr>
            </w:pPr>
            <w:r>
              <w:rPr>
                <w:rFonts w:eastAsia="Calibri"/>
                <w:bCs/>
                <w:color w:val="000000"/>
              </w:rPr>
              <w:t>109</w:t>
            </w:r>
          </w:p>
        </w:tc>
        <w:tc>
          <w:tcPr>
            <w:tcW w:w="794" w:type="dxa"/>
            <w:tcBorders>
              <w:top w:val="nil"/>
              <w:left w:val="nil"/>
              <w:bottom w:val="nil"/>
              <w:right w:val="nil"/>
            </w:tcBorders>
            <w:shd w:val="clear" w:color="auto" w:fill="auto"/>
            <w:noWrap/>
            <w:vAlign w:val="bottom"/>
          </w:tcPr>
          <w:p w14:paraId="26F121EB" w14:textId="1480D1A3" w:rsidR="007130B3" w:rsidRPr="00D32548" w:rsidRDefault="006A62C9" w:rsidP="007130B3">
            <w:pPr>
              <w:pStyle w:val="testa"/>
              <w:rPr>
                <w:rFonts w:eastAsia="Calibri"/>
                <w:bCs/>
                <w:color w:val="000000"/>
              </w:rPr>
            </w:pPr>
            <w:r w:rsidRPr="00D32548">
              <w:rPr>
                <w:rFonts w:eastAsia="Calibri"/>
                <w:bCs/>
                <w:color w:val="000000"/>
              </w:rPr>
              <w:t>443</w:t>
            </w:r>
          </w:p>
        </w:tc>
        <w:tc>
          <w:tcPr>
            <w:tcW w:w="794" w:type="dxa"/>
            <w:tcBorders>
              <w:top w:val="nil"/>
              <w:left w:val="nil"/>
              <w:bottom w:val="nil"/>
              <w:right w:val="nil"/>
            </w:tcBorders>
            <w:shd w:val="clear" w:color="auto" w:fill="auto"/>
            <w:noWrap/>
            <w:vAlign w:val="bottom"/>
          </w:tcPr>
          <w:p w14:paraId="0BAF0A05" w14:textId="00B24F9E" w:rsidR="007130B3" w:rsidRPr="008617C4" w:rsidRDefault="007130B3" w:rsidP="007130B3">
            <w:pPr>
              <w:pStyle w:val="testa"/>
              <w:rPr>
                <w:rFonts w:eastAsia="Calibri"/>
                <w:bCs/>
                <w:color w:val="000000"/>
              </w:rPr>
            </w:pPr>
            <w:r>
              <w:rPr>
                <w:rFonts w:eastAsia="Calibri"/>
                <w:bCs/>
                <w:color w:val="000000"/>
              </w:rPr>
              <w:t>671</w:t>
            </w:r>
          </w:p>
        </w:tc>
      </w:tr>
      <w:tr w:rsidR="007130B3" w:rsidRPr="009F7DD4" w14:paraId="2A412E25" w14:textId="77777777" w:rsidTr="00960444">
        <w:trPr>
          <w:trHeight w:val="156"/>
        </w:trPr>
        <w:tc>
          <w:tcPr>
            <w:tcW w:w="2268" w:type="dxa"/>
            <w:tcBorders>
              <w:top w:val="nil"/>
              <w:left w:val="nil"/>
              <w:bottom w:val="nil"/>
              <w:right w:val="nil"/>
            </w:tcBorders>
            <w:shd w:val="clear" w:color="auto" w:fill="auto"/>
            <w:vAlign w:val="bottom"/>
          </w:tcPr>
          <w:p w14:paraId="48A76965" w14:textId="419A67F7" w:rsidR="007130B3" w:rsidRPr="009F7DD4" w:rsidRDefault="007130B3" w:rsidP="007130B3">
            <w:pPr>
              <w:pStyle w:val="TabellfontFV"/>
            </w:pPr>
            <w:r w:rsidRPr="009F7DD4">
              <w:t>Betalda finansiella poster, netto</w:t>
            </w:r>
          </w:p>
        </w:tc>
        <w:tc>
          <w:tcPr>
            <w:tcW w:w="794" w:type="dxa"/>
            <w:tcBorders>
              <w:top w:val="nil"/>
              <w:left w:val="nil"/>
              <w:bottom w:val="nil"/>
              <w:right w:val="nil"/>
            </w:tcBorders>
            <w:shd w:val="clear" w:color="auto" w:fill="F2F2F2" w:themeFill="background1" w:themeFillShade="F2"/>
            <w:noWrap/>
            <w:vAlign w:val="bottom"/>
          </w:tcPr>
          <w:p w14:paraId="5983274C" w14:textId="67678686" w:rsidR="007130B3" w:rsidRPr="00CB0700" w:rsidRDefault="007130B3" w:rsidP="007130B3">
            <w:pPr>
              <w:pStyle w:val="testa"/>
              <w:rPr>
                <w:rFonts w:eastAsia="Calibri"/>
                <w:b w:val="0"/>
                <w:bCs/>
                <w:color w:val="000000"/>
              </w:rPr>
            </w:pPr>
            <w:r w:rsidRPr="00CB0700">
              <w:rPr>
                <w:rFonts w:eastAsia="Calibri"/>
                <w:b w:val="0"/>
                <w:bCs/>
                <w:color w:val="000000"/>
              </w:rPr>
              <w:t>-</w:t>
            </w:r>
            <w:r w:rsidR="00412DD2" w:rsidRPr="00CB0700">
              <w:rPr>
                <w:rFonts w:eastAsia="Calibri"/>
                <w:b w:val="0"/>
                <w:bCs/>
                <w:color w:val="000000"/>
              </w:rPr>
              <w:t>45</w:t>
            </w:r>
          </w:p>
        </w:tc>
        <w:tc>
          <w:tcPr>
            <w:tcW w:w="794" w:type="dxa"/>
            <w:tcBorders>
              <w:top w:val="nil"/>
              <w:left w:val="nil"/>
              <w:bottom w:val="nil"/>
              <w:right w:val="nil"/>
            </w:tcBorders>
            <w:shd w:val="clear" w:color="auto" w:fill="auto"/>
            <w:noWrap/>
            <w:vAlign w:val="bottom"/>
          </w:tcPr>
          <w:p w14:paraId="1787861F" w14:textId="7EBF6F7E" w:rsidR="007130B3" w:rsidRPr="00853863" w:rsidRDefault="007130B3" w:rsidP="007130B3">
            <w:pPr>
              <w:pStyle w:val="testa"/>
              <w:rPr>
                <w:rFonts w:eastAsia="Calibri"/>
                <w:b w:val="0"/>
                <w:bCs/>
                <w:color w:val="000000"/>
              </w:rPr>
            </w:pPr>
            <w:r>
              <w:rPr>
                <w:rFonts w:eastAsia="Calibri"/>
                <w:b w:val="0"/>
                <w:bCs/>
                <w:color w:val="000000"/>
              </w:rPr>
              <w:t>-29</w:t>
            </w:r>
          </w:p>
        </w:tc>
        <w:tc>
          <w:tcPr>
            <w:tcW w:w="794" w:type="dxa"/>
            <w:tcBorders>
              <w:top w:val="nil"/>
              <w:left w:val="nil"/>
              <w:bottom w:val="nil"/>
              <w:right w:val="nil"/>
            </w:tcBorders>
            <w:shd w:val="clear" w:color="auto" w:fill="auto"/>
            <w:noWrap/>
            <w:vAlign w:val="bottom"/>
          </w:tcPr>
          <w:p w14:paraId="4531223C" w14:textId="70FC9290" w:rsidR="007130B3" w:rsidRPr="00D32548" w:rsidRDefault="007130B3" w:rsidP="007130B3">
            <w:pPr>
              <w:pStyle w:val="testa"/>
              <w:rPr>
                <w:rFonts w:eastAsia="Calibri"/>
                <w:b w:val="0"/>
                <w:bCs/>
                <w:color w:val="000000"/>
              </w:rPr>
            </w:pPr>
            <w:r w:rsidRPr="00D32548">
              <w:rPr>
                <w:rFonts w:eastAsia="Calibri"/>
                <w:b w:val="0"/>
                <w:bCs/>
                <w:color w:val="000000"/>
              </w:rPr>
              <w:t>-1</w:t>
            </w:r>
            <w:r w:rsidR="006A62C9" w:rsidRPr="00D32548">
              <w:rPr>
                <w:rFonts w:eastAsia="Calibri"/>
                <w:b w:val="0"/>
                <w:bCs/>
                <w:color w:val="000000"/>
              </w:rPr>
              <w:t>57</w:t>
            </w:r>
          </w:p>
        </w:tc>
        <w:tc>
          <w:tcPr>
            <w:tcW w:w="794" w:type="dxa"/>
            <w:tcBorders>
              <w:top w:val="nil"/>
              <w:left w:val="nil"/>
              <w:bottom w:val="nil"/>
              <w:right w:val="nil"/>
            </w:tcBorders>
            <w:shd w:val="clear" w:color="auto" w:fill="auto"/>
            <w:noWrap/>
            <w:vAlign w:val="bottom"/>
          </w:tcPr>
          <w:p w14:paraId="08FB42E0" w14:textId="7D2C5EBD" w:rsidR="007130B3" w:rsidRPr="00AC4D3A" w:rsidRDefault="007130B3" w:rsidP="007130B3">
            <w:pPr>
              <w:pStyle w:val="testa"/>
              <w:rPr>
                <w:rFonts w:eastAsia="Calibri"/>
                <w:b w:val="0"/>
                <w:bCs/>
                <w:color w:val="000000"/>
              </w:rPr>
            </w:pPr>
            <w:r>
              <w:rPr>
                <w:rFonts w:eastAsia="Calibri"/>
                <w:b w:val="0"/>
                <w:bCs/>
                <w:color w:val="000000"/>
              </w:rPr>
              <w:t>-132</w:t>
            </w:r>
          </w:p>
        </w:tc>
      </w:tr>
      <w:tr w:rsidR="007130B3" w:rsidRPr="009F7DD4" w14:paraId="7771E916" w14:textId="77777777" w:rsidTr="00960444">
        <w:trPr>
          <w:trHeight w:val="170"/>
        </w:trPr>
        <w:tc>
          <w:tcPr>
            <w:tcW w:w="2268" w:type="dxa"/>
            <w:tcBorders>
              <w:top w:val="nil"/>
              <w:left w:val="nil"/>
              <w:bottom w:val="nil"/>
              <w:right w:val="nil"/>
            </w:tcBorders>
            <w:shd w:val="clear" w:color="auto" w:fill="auto"/>
            <w:vAlign w:val="bottom"/>
          </w:tcPr>
          <w:p w14:paraId="2193FFB6" w14:textId="3E8198A0" w:rsidR="007130B3" w:rsidRPr="009F7DD4" w:rsidRDefault="007130B3" w:rsidP="007130B3">
            <w:pPr>
              <w:pStyle w:val="TabellfontFV"/>
            </w:pPr>
            <w:r w:rsidRPr="009F7DD4">
              <w:t>Betald inkomstskatt</w:t>
            </w:r>
          </w:p>
        </w:tc>
        <w:tc>
          <w:tcPr>
            <w:tcW w:w="794" w:type="dxa"/>
            <w:tcBorders>
              <w:top w:val="nil"/>
              <w:left w:val="nil"/>
              <w:bottom w:val="nil"/>
              <w:right w:val="nil"/>
            </w:tcBorders>
            <w:shd w:val="clear" w:color="auto" w:fill="F2F2F2" w:themeFill="background1" w:themeFillShade="F2"/>
            <w:noWrap/>
            <w:vAlign w:val="bottom"/>
          </w:tcPr>
          <w:p w14:paraId="45C59A6C" w14:textId="7655D5CC" w:rsidR="007130B3" w:rsidRPr="00CB0700" w:rsidRDefault="007130B3" w:rsidP="007130B3">
            <w:pPr>
              <w:pStyle w:val="testa"/>
              <w:rPr>
                <w:rFonts w:eastAsia="Calibri"/>
                <w:b w:val="0"/>
                <w:bCs/>
                <w:color w:val="000000"/>
              </w:rPr>
            </w:pPr>
            <w:r w:rsidRPr="00CB0700">
              <w:rPr>
                <w:rFonts w:eastAsia="Calibri"/>
                <w:b w:val="0"/>
                <w:bCs/>
                <w:color w:val="000000"/>
              </w:rPr>
              <w:t>-1</w:t>
            </w:r>
            <w:r w:rsidR="00412DD2" w:rsidRPr="00CB0700">
              <w:rPr>
                <w:rFonts w:eastAsia="Calibri"/>
                <w:b w:val="0"/>
                <w:bCs/>
                <w:color w:val="000000"/>
              </w:rPr>
              <w:t>9</w:t>
            </w:r>
          </w:p>
        </w:tc>
        <w:tc>
          <w:tcPr>
            <w:tcW w:w="794" w:type="dxa"/>
            <w:tcBorders>
              <w:top w:val="nil"/>
              <w:left w:val="nil"/>
              <w:bottom w:val="nil"/>
              <w:right w:val="nil"/>
            </w:tcBorders>
            <w:shd w:val="clear" w:color="auto" w:fill="auto"/>
            <w:noWrap/>
            <w:vAlign w:val="bottom"/>
          </w:tcPr>
          <w:p w14:paraId="48C1E8A4" w14:textId="58017416" w:rsidR="007130B3" w:rsidRPr="00853863" w:rsidRDefault="007130B3" w:rsidP="007130B3">
            <w:pPr>
              <w:pStyle w:val="testa"/>
              <w:rPr>
                <w:rFonts w:eastAsia="Calibri"/>
                <w:b w:val="0"/>
                <w:bCs/>
                <w:color w:val="000000"/>
              </w:rPr>
            </w:pPr>
            <w:r>
              <w:rPr>
                <w:rFonts w:eastAsia="Calibri"/>
                <w:b w:val="0"/>
                <w:bCs/>
                <w:color w:val="000000"/>
              </w:rPr>
              <w:t>23</w:t>
            </w:r>
          </w:p>
        </w:tc>
        <w:tc>
          <w:tcPr>
            <w:tcW w:w="794" w:type="dxa"/>
            <w:tcBorders>
              <w:top w:val="nil"/>
              <w:left w:val="nil"/>
              <w:bottom w:val="nil"/>
              <w:right w:val="nil"/>
            </w:tcBorders>
            <w:shd w:val="clear" w:color="auto" w:fill="auto"/>
            <w:noWrap/>
            <w:vAlign w:val="bottom"/>
          </w:tcPr>
          <w:p w14:paraId="5206B963" w14:textId="52B6BBF7" w:rsidR="007130B3" w:rsidRPr="00D32548" w:rsidRDefault="007130B3" w:rsidP="007130B3">
            <w:pPr>
              <w:pStyle w:val="testa"/>
              <w:rPr>
                <w:rFonts w:eastAsia="Calibri"/>
                <w:b w:val="0"/>
                <w:bCs/>
                <w:color w:val="000000"/>
              </w:rPr>
            </w:pPr>
            <w:r w:rsidRPr="00D32548">
              <w:rPr>
                <w:rFonts w:eastAsia="Calibri"/>
                <w:b w:val="0"/>
                <w:bCs/>
                <w:color w:val="000000"/>
              </w:rPr>
              <w:t>-</w:t>
            </w:r>
            <w:r w:rsidR="006A62C9" w:rsidRPr="00D32548">
              <w:rPr>
                <w:rFonts w:eastAsia="Calibri"/>
                <w:b w:val="0"/>
                <w:bCs/>
                <w:color w:val="000000"/>
              </w:rPr>
              <w:t>79</w:t>
            </w:r>
          </w:p>
        </w:tc>
        <w:tc>
          <w:tcPr>
            <w:tcW w:w="794" w:type="dxa"/>
            <w:tcBorders>
              <w:top w:val="nil"/>
              <w:left w:val="nil"/>
              <w:bottom w:val="nil"/>
              <w:right w:val="nil"/>
            </w:tcBorders>
            <w:shd w:val="clear" w:color="auto" w:fill="auto"/>
            <w:noWrap/>
            <w:vAlign w:val="bottom"/>
          </w:tcPr>
          <w:p w14:paraId="6702F4B0" w14:textId="43934AE5" w:rsidR="007130B3" w:rsidRPr="00AC4D3A" w:rsidRDefault="007130B3" w:rsidP="007130B3">
            <w:pPr>
              <w:pStyle w:val="testa"/>
              <w:rPr>
                <w:rFonts w:eastAsia="Calibri"/>
                <w:b w:val="0"/>
                <w:bCs/>
                <w:color w:val="000000"/>
              </w:rPr>
            </w:pPr>
            <w:r>
              <w:rPr>
                <w:rFonts w:eastAsia="Calibri"/>
                <w:b w:val="0"/>
                <w:bCs/>
                <w:color w:val="000000"/>
              </w:rPr>
              <w:t>-54</w:t>
            </w:r>
          </w:p>
        </w:tc>
      </w:tr>
      <w:tr w:rsidR="007130B3" w:rsidRPr="009F7DD4" w14:paraId="568F5F50" w14:textId="77777777" w:rsidTr="00960444">
        <w:trPr>
          <w:trHeight w:val="170"/>
        </w:trPr>
        <w:tc>
          <w:tcPr>
            <w:tcW w:w="2268" w:type="dxa"/>
            <w:tcBorders>
              <w:top w:val="nil"/>
              <w:left w:val="nil"/>
              <w:bottom w:val="nil"/>
              <w:right w:val="nil"/>
            </w:tcBorders>
            <w:shd w:val="clear" w:color="auto" w:fill="auto"/>
            <w:vAlign w:val="bottom"/>
          </w:tcPr>
          <w:p w14:paraId="004754D3" w14:textId="0C8DB902" w:rsidR="007130B3" w:rsidRPr="009F7DD4" w:rsidRDefault="007130B3" w:rsidP="007130B3">
            <w:pPr>
              <w:pStyle w:val="TabellfontFV"/>
            </w:pPr>
            <w:r>
              <w:t>Utdelning</w:t>
            </w:r>
          </w:p>
        </w:tc>
        <w:tc>
          <w:tcPr>
            <w:tcW w:w="794" w:type="dxa"/>
            <w:tcBorders>
              <w:top w:val="nil"/>
              <w:left w:val="nil"/>
              <w:bottom w:val="nil"/>
              <w:right w:val="nil"/>
            </w:tcBorders>
            <w:shd w:val="clear" w:color="auto" w:fill="F2F2F2" w:themeFill="background1" w:themeFillShade="F2"/>
            <w:noWrap/>
            <w:vAlign w:val="bottom"/>
          </w:tcPr>
          <w:p w14:paraId="4B8DCA10" w14:textId="343FCB0A" w:rsidR="007130B3" w:rsidRPr="00CB0700" w:rsidRDefault="007130B3" w:rsidP="007130B3">
            <w:pPr>
              <w:pStyle w:val="testa"/>
              <w:rPr>
                <w:rFonts w:eastAsia="Calibri"/>
                <w:b w:val="0"/>
                <w:bCs/>
                <w:color w:val="000000"/>
              </w:rPr>
            </w:pPr>
            <w:r w:rsidRPr="00CB0700">
              <w:rPr>
                <w:rFonts w:eastAsia="Calibri"/>
                <w:b w:val="0"/>
                <w:bCs/>
                <w:color w:val="000000"/>
              </w:rPr>
              <w:t>-</w:t>
            </w:r>
          </w:p>
        </w:tc>
        <w:tc>
          <w:tcPr>
            <w:tcW w:w="794" w:type="dxa"/>
            <w:tcBorders>
              <w:top w:val="nil"/>
              <w:left w:val="nil"/>
              <w:bottom w:val="nil"/>
              <w:right w:val="nil"/>
            </w:tcBorders>
            <w:shd w:val="clear" w:color="auto" w:fill="auto"/>
            <w:noWrap/>
            <w:vAlign w:val="bottom"/>
          </w:tcPr>
          <w:p w14:paraId="198DB67C" w14:textId="0DF9DA6D" w:rsidR="007130B3" w:rsidRPr="00853863" w:rsidRDefault="007130B3" w:rsidP="007130B3">
            <w:pPr>
              <w:pStyle w:val="testa"/>
              <w:rPr>
                <w:rFonts w:eastAsia="Calibri"/>
                <w:b w:val="0"/>
                <w:bCs/>
                <w:color w:val="000000"/>
              </w:rPr>
            </w:pPr>
            <w:r>
              <w:rPr>
                <w:rFonts w:eastAsia="Calibri"/>
                <w:b w:val="0"/>
                <w:bCs/>
                <w:color w:val="000000"/>
              </w:rPr>
              <w:t>-</w:t>
            </w:r>
          </w:p>
        </w:tc>
        <w:tc>
          <w:tcPr>
            <w:tcW w:w="794" w:type="dxa"/>
            <w:tcBorders>
              <w:top w:val="nil"/>
              <w:left w:val="nil"/>
              <w:bottom w:val="nil"/>
              <w:right w:val="nil"/>
            </w:tcBorders>
            <w:shd w:val="clear" w:color="auto" w:fill="auto"/>
            <w:noWrap/>
            <w:vAlign w:val="bottom"/>
          </w:tcPr>
          <w:p w14:paraId="6C9E7FC5" w14:textId="7E7E3E79" w:rsidR="007130B3" w:rsidRPr="00D32548" w:rsidRDefault="007130B3" w:rsidP="007130B3">
            <w:pPr>
              <w:pStyle w:val="testa"/>
              <w:rPr>
                <w:rFonts w:eastAsia="Calibri"/>
                <w:b w:val="0"/>
                <w:bCs/>
                <w:color w:val="000000"/>
              </w:rPr>
            </w:pPr>
            <w:r w:rsidRPr="00D32548">
              <w:rPr>
                <w:rFonts w:eastAsia="Calibri"/>
                <w:b w:val="0"/>
                <w:bCs/>
                <w:color w:val="000000"/>
              </w:rPr>
              <w:t>-150</w:t>
            </w:r>
          </w:p>
        </w:tc>
        <w:tc>
          <w:tcPr>
            <w:tcW w:w="794" w:type="dxa"/>
            <w:tcBorders>
              <w:top w:val="nil"/>
              <w:left w:val="nil"/>
              <w:bottom w:val="nil"/>
              <w:right w:val="nil"/>
            </w:tcBorders>
            <w:shd w:val="clear" w:color="auto" w:fill="auto"/>
            <w:noWrap/>
            <w:vAlign w:val="bottom"/>
          </w:tcPr>
          <w:p w14:paraId="1798A8C6" w14:textId="7F46CD26" w:rsidR="007130B3" w:rsidRPr="00AC4D3A" w:rsidRDefault="007130B3" w:rsidP="007130B3">
            <w:pPr>
              <w:pStyle w:val="testa"/>
              <w:rPr>
                <w:rFonts w:eastAsia="Calibri"/>
                <w:b w:val="0"/>
                <w:bCs/>
                <w:color w:val="000000"/>
              </w:rPr>
            </w:pPr>
            <w:r>
              <w:rPr>
                <w:rFonts w:eastAsia="Calibri"/>
                <w:b w:val="0"/>
                <w:bCs/>
                <w:color w:val="000000"/>
              </w:rPr>
              <w:t>-75</w:t>
            </w:r>
          </w:p>
        </w:tc>
      </w:tr>
      <w:tr w:rsidR="007130B3" w:rsidRPr="009F7DD4" w14:paraId="0D972104" w14:textId="77777777" w:rsidTr="00960444">
        <w:trPr>
          <w:trHeight w:val="170"/>
        </w:trPr>
        <w:tc>
          <w:tcPr>
            <w:tcW w:w="2268" w:type="dxa"/>
            <w:tcBorders>
              <w:top w:val="nil"/>
              <w:left w:val="nil"/>
              <w:bottom w:val="nil"/>
              <w:right w:val="nil"/>
            </w:tcBorders>
            <w:shd w:val="clear" w:color="auto" w:fill="auto"/>
            <w:vAlign w:val="bottom"/>
          </w:tcPr>
          <w:p w14:paraId="4FA8357B" w14:textId="15A079B2" w:rsidR="007130B3" w:rsidRDefault="007130B3" w:rsidP="007130B3">
            <w:pPr>
              <w:pStyle w:val="TabellfontFV"/>
              <w:rPr>
                <w:highlight w:val="yellow"/>
              </w:rPr>
            </w:pPr>
            <w:r>
              <w:t>Förvärv och a</w:t>
            </w:r>
            <w:r w:rsidRPr="00B867AD">
              <w:t>vyttr</w:t>
            </w:r>
            <w:r>
              <w:t>ing av</w:t>
            </w:r>
            <w:r w:rsidRPr="00B867AD">
              <w:t xml:space="preserve"> </w:t>
            </w:r>
            <w:r>
              <w:t>v</w:t>
            </w:r>
            <w:r w:rsidRPr="00B867AD">
              <w:t>erksamhet</w:t>
            </w:r>
            <w:r>
              <w:t>/tillgång</w:t>
            </w:r>
          </w:p>
        </w:tc>
        <w:tc>
          <w:tcPr>
            <w:tcW w:w="794" w:type="dxa"/>
            <w:tcBorders>
              <w:top w:val="nil"/>
              <w:left w:val="nil"/>
              <w:bottom w:val="nil"/>
              <w:right w:val="nil"/>
            </w:tcBorders>
            <w:shd w:val="clear" w:color="auto" w:fill="F2F2F2" w:themeFill="background1" w:themeFillShade="F2"/>
            <w:noWrap/>
            <w:vAlign w:val="bottom"/>
          </w:tcPr>
          <w:p w14:paraId="03189C55" w14:textId="4662931B" w:rsidR="007130B3" w:rsidRPr="00CB0700" w:rsidRDefault="007130B3" w:rsidP="007130B3">
            <w:pPr>
              <w:pStyle w:val="testa"/>
              <w:rPr>
                <w:rFonts w:eastAsia="Calibri"/>
                <w:b w:val="0"/>
                <w:bCs/>
                <w:color w:val="000000"/>
              </w:rPr>
            </w:pPr>
            <w:r w:rsidRPr="00CB0700">
              <w:rPr>
                <w:rFonts w:eastAsia="Calibri"/>
                <w:b w:val="0"/>
                <w:bCs/>
                <w:color w:val="000000"/>
              </w:rPr>
              <w:t>-</w:t>
            </w:r>
            <w:r w:rsidR="0085756D" w:rsidRPr="00CB0700">
              <w:rPr>
                <w:rFonts w:eastAsia="Calibri"/>
                <w:b w:val="0"/>
                <w:bCs/>
                <w:color w:val="000000"/>
              </w:rPr>
              <w:t>267</w:t>
            </w:r>
          </w:p>
        </w:tc>
        <w:tc>
          <w:tcPr>
            <w:tcW w:w="794" w:type="dxa"/>
            <w:tcBorders>
              <w:top w:val="nil"/>
              <w:left w:val="nil"/>
              <w:bottom w:val="nil"/>
              <w:right w:val="nil"/>
            </w:tcBorders>
            <w:shd w:val="clear" w:color="auto" w:fill="auto"/>
            <w:noWrap/>
            <w:vAlign w:val="bottom"/>
          </w:tcPr>
          <w:p w14:paraId="62322AE4" w14:textId="570D90B9" w:rsidR="007130B3" w:rsidRPr="00853863" w:rsidRDefault="007130B3" w:rsidP="007130B3">
            <w:pPr>
              <w:pStyle w:val="testa"/>
              <w:rPr>
                <w:b w:val="0"/>
                <w:bCs/>
              </w:rPr>
            </w:pPr>
            <w:r>
              <w:rPr>
                <w:rFonts w:eastAsia="Calibri"/>
                <w:b w:val="0"/>
                <w:bCs/>
                <w:color w:val="000000"/>
              </w:rPr>
              <w:t>-40</w:t>
            </w:r>
          </w:p>
        </w:tc>
        <w:tc>
          <w:tcPr>
            <w:tcW w:w="794" w:type="dxa"/>
            <w:tcBorders>
              <w:top w:val="nil"/>
              <w:left w:val="nil"/>
              <w:bottom w:val="nil"/>
              <w:right w:val="nil"/>
            </w:tcBorders>
            <w:shd w:val="clear" w:color="auto" w:fill="auto"/>
            <w:noWrap/>
            <w:vAlign w:val="bottom"/>
          </w:tcPr>
          <w:p w14:paraId="39A447A5" w14:textId="4DF7D8E0" w:rsidR="007130B3" w:rsidRPr="00D32548" w:rsidRDefault="007130B3" w:rsidP="007130B3">
            <w:pPr>
              <w:pStyle w:val="testa"/>
              <w:rPr>
                <w:rFonts w:eastAsia="Calibri"/>
                <w:b w:val="0"/>
                <w:color w:val="000000"/>
              </w:rPr>
            </w:pPr>
            <w:r w:rsidRPr="00D32548">
              <w:rPr>
                <w:rFonts w:eastAsia="Calibri"/>
                <w:b w:val="0"/>
                <w:color w:val="000000"/>
              </w:rPr>
              <w:t>-</w:t>
            </w:r>
            <w:r w:rsidR="00090173" w:rsidRPr="00D32548">
              <w:rPr>
                <w:rFonts w:eastAsia="Calibri"/>
                <w:b w:val="0"/>
                <w:color w:val="000000"/>
              </w:rPr>
              <w:t>453</w:t>
            </w:r>
          </w:p>
        </w:tc>
        <w:tc>
          <w:tcPr>
            <w:tcW w:w="794" w:type="dxa"/>
            <w:tcBorders>
              <w:top w:val="nil"/>
              <w:left w:val="nil"/>
              <w:bottom w:val="nil"/>
              <w:right w:val="nil"/>
            </w:tcBorders>
            <w:shd w:val="clear" w:color="auto" w:fill="auto"/>
            <w:noWrap/>
            <w:vAlign w:val="bottom"/>
          </w:tcPr>
          <w:p w14:paraId="6E5D551D" w14:textId="60308682" w:rsidR="007130B3" w:rsidRPr="00AC4D3A" w:rsidRDefault="007130B3" w:rsidP="007130B3">
            <w:pPr>
              <w:pStyle w:val="testa"/>
              <w:rPr>
                <w:rFonts w:eastAsia="Calibri"/>
                <w:b w:val="0"/>
                <w:bCs/>
                <w:color w:val="000000"/>
              </w:rPr>
            </w:pPr>
            <w:r w:rsidRPr="00F412A3">
              <w:rPr>
                <w:rFonts w:eastAsia="Calibri"/>
                <w:b w:val="0"/>
                <w:color w:val="000000"/>
              </w:rPr>
              <w:t>126</w:t>
            </w:r>
          </w:p>
        </w:tc>
      </w:tr>
      <w:tr w:rsidR="007130B3" w:rsidRPr="009F7DD4" w14:paraId="4FA00F7B" w14:textId="77777777" w:rsidTr="00960444">
        <w:trPr>
          <w:trHeight w:val="170"/>
        </w:trPr>
        <w:tc>
          <w:tcPr>
            <w:tcW w:w="2268" w:type="dxa"/>
            <w:tcBorders>
              <w:top w:val="nil"/>
              <w:left w:val="nil"/>
              <w:bottom w:val="nil"/>
              <w:right w:val="nil"/>
            </w:tcBorders>
            <w:shd w:val="clear" w:color="auto" w:fill="auto"/>
            <w:vAlign w:val="bottom"/>
          </w:tcPr>
          <w:p w14:paraId="1ADD0A07" w14:textId="5446046D" w:rsidR="007130B3" w:rsidRPr="009F7DD4" w:rsidRDefault="007130B3" w:rsidP="007130B3">
            <w:pPr>
              <w:pStyle w:val="TabellfontFV"/>
            </w:pPr>
            <w:r w:rsidRPr="009F7DD4">
              <w:t>Övriga poster</w:t>
            </w:r>
            <w:r w:rsidRPr="000D7EA7">
              <w:rPr>
                <w:rFonts w:eastAsia="Times New Roman"/>
                <w:szCs w:val="14"/>
                <w:vertAlign w:val="superscript"/>
                <w:lang w:eastAsia="en-GB"/>
              </w:rPr>
              <w:t>1)</w:t>
            </w:r>
          </w:p>
        </w:tc>
        <w:tc>
          <w:tcPr>
            <w:tcW w:w="794" w:type="dxa"/>
            <w:tcBorders>
              <w:top w:val="nil"/>
              <w:left w:val="nil"/>
              <w:bottom w:val="nil"/>
              <w:right w:val="nil"/>
            </w:tcBorders>
            <w:shd w:val="clear" w:color="auto" w:fill="F2F2F2" w:themeFill="background1" w:themeFillShade="F2"/>
            <w:noWrap/>
            <w:vAlign w:val="bottom"/>
          </w:tcPr>
          <w:p w14:paraId="2CD67234" w14:textId="214C8F8F" w:rsidR="007130B3" w:rsidRPr="00CB0700" w:rsidRDefault="0085756D" w:rsidP="007130B3">
            <w:pPr>
              <w:pStyle w:val="testa"/>
              <w:rPr>
                <w:rFonts w:eastAsia="Calibri"/>
                <w:b w:val="0"/>
                <w:bCs/>
                <w:color w:val="000000"/>
              </w:rPr>
            </w:pPr>
            <w:r w:rsidRPr="00CB0700">
              <w:rPr>
                <w:rFonts w:eastAsia="Calibri"/>
                <w:b w:val="0"/>
                <w:bCs/>
                <w:color w:val="000000"/>
              </w:rPr>
              <w:t>-36</w:t>
            </w:r>
          </w:p>
        </w:tc>
        <w:tc>
          <w:tcPr>
            <w:tcW w:w="794" w:type="dxa"/>
            <w:tcBorders>
              <w:top w:val="nil"/>
              <w:left w:val="nil"/>
              <w:bottom w:val="nil"/>
              <w:right w:val="nil"/>
            </w:tcBorders>
            <w:shd w:val="clear" w:color="auto" w:fill="auto"/>
            <w:noWrap/>
            <w:vAlign w:val="bottom"/>
          </w:tcPr>
          <w:p w14:paraId="39E80F8E" w14:textId="4CD326AD" w:rsidR="007130B3" w:rsidRPr="00853863" w:rsidRDefault="007130B3" w:rsidP="007130B3">
            <w:pPr>
              <w:pStyle w:val="testa"/>
              <w:rPr>
                <w:rFonts w:eastAsia="Calibri"/>
                <w:b w:val="0"/>
                <w:bCs/>
                <w:color w:val="000000"/>
              </w:rPr>
            </w:pPr>
            <w:r>
              <w:rPr>
                <w:rFonts w:eastAsia="Calibri"/>
                <w:b w:val="0"/>
                <w:bCs/>
                <w:color w:val="000000"/>
              </w:rPr>
              <w:t>44</w:t>
            </w:r>
          </w:p>
        </w:tc>
        <w:tc>
          <w:tcPr>
            <w:tcW w:w="794" w:type="dxa"/>
            <w:tcBorders>
              <w:top w:val="nil"/>
              <w:left w:val="nil"/>
              <w:bottom w:val="nil"/>
              <w:right w:val="nil"/>
            </w:tcBorders>
            <w:shd w:val="clear" w:color="auto" w:fill="auto"/>
            <w:noWrap/>
            <w:vAlign w:val="bottom"/>
          </w:tcPr>
          <w:p w14:paraId="16A98C30" w14:textId="33D32D2A" w:rsidR="007130B3" w:rsidRPr="00D32548" w:rsidRDefault="00090173" w:rsidP="007130B3">
            <w:pPr>
              <w:pStyle w:val="testa"/>
              <w:rPr>
                <w:rFonts w:eastAsia="Calibri"/>
                <w:b w:val="0"/>
                <w:color w:val="000000"/>
              </w:rPr>
            </w:pPr>
            <w:r w:rsidRPr="00D32548">
              <w:rPr>
                <w:rFonts w:eastAsia="Calibri"/>
                <w:b w:val="0"/>
                <w:color w:val="000000"/>
              </w:rPr>
              <w:t>33</w:t>
            </w:r>
          </w:p>
        </w:tc>
        <w:tc>
          <w:tcPr>
            <w:tcW w:w="794" w:type="dxa"/>
            <w:tcBorders>
              <w:top w:val="nil"/>
              <w:left w:val="nil"/>
              <w:bottom w:val="nil"/>
              <w:right w:val="nil"/>
            </w:tcBorders>
            <w:shd w:val="clear" w:color="auto" w:fill="auto"/>
            <w:noWrap/>
            <w:vAlign w:val="bottom"/>
          </w:tcPr>
          <w:p w14:paraId="0173B980" w14:textId="154E1688" w:rsidR="007130B3" w:rsidRPr="00AC4D3A" w:rsidRDefault="007130B3" w:rsidP="007130B3">
            <w:pPr>
              <w:pStyle w:val="testa"/>
              <w:rPr>
                <w:rFonts w:eastAsia="Calibri"/>
                <w:b w:val="0"/>
                <w:bCs/>
                <w:color w:val="000000"/>
              </w:rPr>
            </w:pPr>
            <w:r>
              <w:rPr>
                <w:rFonts w:eastAsia="Calibri"/>
                <w:b w:val="0"/>
                <w:color w:val="000000"/>
              </w:rPr>
              <w:t>-124</w:t>
            </w:r>
          </w:p>
        </w:tc>
      </w:tr>
      <w:tr w:rsidR="007130B3" w:rsidRPr="009F7DD4" w14:paraId="7D4E788F" w14:textId="77777777" w:rsidTr="00960444">
        <w:trPr>
          <w:trHeight w:val="156"/>
        </w:trPr>
        <w:tc>
          <w:tcPr>
            <w:tcW w:w="2268" w:type="dxa"/>
            <w:tcBorders>
              <w:top w:val="nil"/>
              <w:left w:val="nil"/>
              <w:bottom w:val="nil"/>
              <w:right w:val="nil"/>
            </w:tcBorders>
            <w:shd w:val="clear" w:color="auto" w:fill="auto"/>
            <w:vAlign w:val="bottom"/>
          </w:tcPr>
          <w:p w14:paraId="4A7ED36D" w14:textId="5FB7ECEA" w:rsidR="007130B3" w:rsidRPr="009F7DD4" w:rsidRDefault="007130B3" w:rsidP="007130B3">
            <w:pPr>
              <w:pStyle w:val="TabellfontFV"/>
              <w:rPr>
                <w:b/>
                <w:bCs/>
              </w:rPr>
            </w:pPr>
            <w:r w:rsidRPr="00EC10FB">
              <w:rPr>
                <w:b/>
              </w:rPr>
              <w:t>Minskning</w:t>
            </w:r>
            <w:r w:rsidRPr="00EC10FB" w:rsidDel="0012375A">
              <w:rPr>
                <w:b/>
              </w:rPr>
              <w:t xml:space="preserve"> </w:t>
            </w:r>
            <w:r w:rsidRPr="00EC10FB">
              <w:rPr>
                <w:b/>
              </w:rPr>
              <w:t>(+) / ökning (-) i NIBD</w:t>
            </w:r>
          </w:p>
        </w:tc>
        <w:tc>
          <w:tcPr>
            <w:tcW w:w="794" w:type="dxa"/>
            <w:tcBorders>
              <w:top w:val="nil"/>
              <w:left w:val="nil"/>
              <w:bottom w:val="nil"/>
              <w:right w:val="nil"/>
            </w:tcBorders>
            <w:shd w:val="clear" w:color="auto" w:fill="F2F2F2" w:themeFill="background1" w:themeFillShade="F2"/>
            <w:noWrap/>
            <w:vAlign w:val="bottom"/>
          </w:tcPr>
          <w:p w14:paraId="7E81D78F" w14:textId="0025190B" w:rsidR="007130B3" w:rsidRPr="00CB0700" w:rsidRDefault="0085756D" w:rsidP="007130B3">
            <w:pPr>
              <w:pStyle w:val="testa"/>
              <w:rPr>
                <w:rFonts w:eastAsia="Calibri"/>
                <w:color w:val="000000"/>
              </w:rPr>
            </w:pPr>
            <w:r w:rsidRPr="00CB0700">
              <w:rPr>
                <w:rFonts w:eastAsia="Calibri"/>
                <w:color w:val="000000"/>
              </w:rPr>
              <w:t>-239</w:t>
            </w:r>
          </w:p>
        </w:tc>
        <w:tc>
          <w:tcPr>
            <w:tcW w:w="794" w:type="dxa"/>
            <w:tcBorders>
              <w:top w:val="nil"/>
              <w:left w:val="nil"/>
              <w:bottom w:val="nil"/>
              <w:right w:val="nil"/>
            </w:tcBorders>
            <w:shd w:val="clear" w:color="auto" w:fill="auto"/>
            <w:noWrap/>
            <w:vAlign w:val="bottom"/>
          </w:tcPr>
          <w:p w14:paraId="5637766B" w14:textId="48D6D157" w:rsidR="007130B3" w:rsidRPr="0087557B" w:rsidRDefault="007130B3" w:rsidP="007130B3">
            <w:pPr>
              <w:pStyle w:val="testa"/>
              <w:rPr>
                <w:rFonts w:eastAsia="Calibri"/>
                <w:color w:val="000000"/>
              </w:rPr>
            </w:pPr>
            <w:r>
              <w:rPr>
                <w:rFonts w:eastAsia="Calibri"/>
                <w:color w:val="000000"/>
              </w:rPr>
              <w:t>107</w:t>
            </w:r>
          </w:p>
        </w:tc>
        <w:tc>
          <w:tcPr>
            <w:tcW w:w="794" w:type="dxa"/>
            <w:tcBorders>
              <w:top w:val="nil"/>
              <w:left w:val="nil"/>
              <w:bottom w:val="nil"/>
              <w:right w:val="nil"/>
            </w:tcBorders>
            <w:shd w:val="clear" w:color="auto" w:fill="auto"/>
            <w:noWrap/>
            <w:vAlign w:val="bottom"/>
          </w:tcPr>
          <w:p w14:paraId="28C6CF3F" w14:textId="24523FF0" w:rsidR="007130B3" w:rsidRPr="00D32548" w:rsidRDefault="007130B3" w:rsidP="007130B3">
            <w:pPr>
              <w:pStyle w:val="testa"/>
              <w:rPr>
                <w:rFonts w:eastAsia="Calibri"/>
                <w:color w:val="000000"/>
              </w:rPr>
            </w:pPr>
            <w:r w:rsidRPr="00D32548">
              <w:rPr>
                <w:rFonts w:eastAsia="Calibri"/>
                <w:color w:val="000000"/>
              </w:rPr>
              <w:t>-</w:t>
            </w:r>
            <w:r w:rsidR="00090173" w:rsidRPr="00D32548">
              <w:rPr>
                <w:rFonts w:eastAsia="Calibri"/>
                <w:color w:val="000000"/>
              </w:rPr>
              <w:t>364</w:t>
            </w:r>
          </w:p>
        </w:tc>
        <w:tc>
          <w:tcPr>
            <w:tcW w:w="794" w:type="dxa"/>
            <w:tcBorders>
              <w:top w:val="nil"/>
              <w:left w:val="nil"/>
              <w:bottom w:val="nil"/>
              <w:right w:val="nil"/>
            </w:tcBorders>
            <w:shd w:val="clear" w:color="auto" w:fill="auto"/>
            <w:noWrap/>
            <w:vAlign w:val="bottom"/>
          </w:tcPr>
          <w:p w14:paraId="6E097EB3" w14:textId="2BEE804C" w:rsidR="007130B3" w:rsidRPr="0087557B" w:rsidRDefault="007130B3" w:rsidP="007130B3">
            <w:pPr>
              <w:pStyle w:val="testa"/>
              <w:rPr>
                <w:rFonts w:eastAsia="Calibri"/>
                <w:color w:val="000000"/>
              </w:rPr>
            </w:pPr>
            <w:r>
              <w:rPr>
                <w:rFonts w:eastAsia="Calibri"/>
                <w:color w:val="000000"/>
              </w:rPr>
              <w:t>412</w:t>
            </w:r>
          </w:p>
        </w:tc>
      </w:tr>
      <w:tr w:rsidR="007130B3" w:rsidRPr="009F7DD4" w14:paraId="1456C5F2" w14:textId="77777777" w:rsidTr="00960444">
        <w:trPr>
          <w:trHeight w:val="156"/>
        </w:trPr>
        <w:tc>
          <w:tcPr>
            <w:tcW w:w="2268" w:type="dxa"/>
            <w:tcBorders>
              <w:top w:val="nil"/>
              <w:left w:val="nil"/>
              <w:bottom w:val="nil"/>
              <w:right w:val="nil"/>
            </w:tcBorders>
            <w:shd w:val="clear" w:color="auto" w:fill="auto"/>
            <w:vAlign w:val="bottom"/>
          </w:tcPr>
          <w:p w14:paraId="4673F691" w14:textId="49E0DC13" w:rsidR="007130B3" w:rsidRPr="009F7DD4" w:rsidRDefault="007130B3" w:rsidP="007130B3">
            <w:pPr>
              <w:pStyle w:val="TabellfontFV"/>
              <w:rPr>
                <w:b/>
                <w:bCs/>
              </w:rPr>
            </w:pPr>
            <w:r w:rsidRPr="009F7DD4">
              <w:rPr>
                <w:b/>
                <w:bCs/>
              </w:rPr>
              <w:t>Utgående balans NIBD</w:t>
            </w:r>
          </w:p>
        </w:tc>
        <w:tc>
          <w:tcPr>
            <w:tcW w:w="794" w:type="dxa"/>
            <w:tcBorders>
              <w:top w:val="nil"/>
              <w:left w:val="nil"/>
              <w:bottom w:val="nil"/>
              <w:right w:val="nil"/>
            </w:tcBorders>
            <w:shd w:val="clear" w:color="auto" w:fill="F2F2F2" w:themeFill="background1" w:themeFillShade="F2"/>
            <w:noWrap/>
            <w:vAlign w:val="bottom"/>
          </w:tcPr>
          <w:p w14:paraId="69C6F2D0" w14:textId="47902696" w:rsidR="007130B3" w:rsidRPr="00CB0700" w:rsidRDefault="007130B3" w:rsidP="007130B3">
            <w:pPr>
              <w:pStyle w:val="testa"/>
              <w:rPr>
                <w:rFonts w:eastAsia="Calibri"/>
                <w:color w:val="000000"/>
              </w:rPr>
            </w:pPr>
            <w:r w:rsidRPr="00CB0700">
              <w:rPr>
                <w:rFonts w:eastAsia="Calibri"/>
                <w:color w:val="000000"/>
              </w:rPr>
              <w:t xml:space="preserve">1 </w:t>
            </w:r>
            <w:r w:rsidR="0085756D" w:rsidRPr="00CB0700">
              <w:rPr>
                <w:rFonts w:eastAsia="Calibri"/>
                <w:color w:val="000000"/>
              </w:rPr>
              <w:t>935</w:t>
            </w:r>
          </w:p>
        </w:tc>
        <w:tc>
          <w:tcPr>
            <w:tcW w:w="794" w:type="dxa"/>
            <w:tcBorders>
              <w:top w:val="nil"/>
              <w:left w:val="nil"/>
              <w:bottom w:val="nil"/>
              <w:right w:val="nil"/>
            </w:tcBorders>
            <w:shd w:val="clear" w:color="auto" w:fill="auto"/>
            <w:noWrap/>
            <w:vAlign w:val="bottom"/>
          </w:tcPr>
          <w:p w14:paraId="105E031C" w14:textId="05BAF9BC" w:rsidR="007130B3" w:rsidRPr="0087557B" w:rsidRDefault="007130B3" w:rsidP="007130B3">
            <w:pPr>
              <w:pStyle w:val="testa"/>
              <w:rPr>
                <w:rFonts w:eastAsia="Calibri"/>
                <w:color w:val="000000"/>
              </w:rPr>
            </w:pPr>
            <w:r>
              <w:rPr>
                <w:rFonts w:eastAsia="Calibri"/>
                <w:color w:val="000000"/>
              </w:rPr>
              <w:t>1 571</w:t>
            </w:r>
          </w:p>
        </w:tc>
        <w:tc>
          <w:tcPr>
            <w:tcW w:w="794" w:type="dxa"/>
            <w:tcBorders>
              <w:top w:val="nil"/>
              <w:left w:val="nil"/>
              <w:bottom w:val="nil"/>
              <w:right w:val="nil"/>
            </w:tcBorders>
            <w:shd w:val="clear" w:color="auto" w:fill="auto"/>
            <w:noWrap/>
            <w:vAlign w:val="bottom"/>
          </w:tcPr>
          <w:p w14:paraId="01AA1215" w14:textId="30DAFB22" w:rsidR="007130B3" w:rsidRPr="00D32548" w:rsidRDefault="007130B3" w:rsidP="007130B3">
            <w:pPr>
              <w:pStyle w:val="testa"/>
              <w:rPr>
                <w:rFonts w:eastAsia="Calibri"/>
                <w:color w:val="000000"/>
              </w:rPr>
            </w:pPr>
            <w:r w:rsidRPr="00D32548">
              <w:rPr>
                <w:rFonts w:eastAsia="Calibri"/>
                <w:color w:val="000000"/>
              </w:rPr>
              <w:t xml:space="preserve">1 </w:t>
            </w:r>
            <w:r w:rsidR="00090173" w:rsidRPr="00D32548">
              <w:rPr>
                <w:rFonts w:eastAsia="Calibri"/>
                <w:color w:val="000000"/>
              </w:rPr>
              <w:t>935</w:t>
            </w:r>
          </w:p>
        </w:tc>
        <w:tc>
          <w:tcPr>
            <w:tcW w:w="794" w:type="dxa"/>
            <w:tcBorders>
              <w:top w:val="nil"/>
              <w:left w:val="nil"/>
              <w:bottom w:val="nil"/>
              <w:right w:val="nil"/>
            </w:tcBorders>
            <w:shd w:val="clear" w:color="auto" w:fill="auto"/>
            <w:noWrap/>
            <w:vAlign w:val="bottom"/>
          </w:tcPr>
          <w:p w14:paraId="748458FD" w14:textId="1DBFC1D5" w:rsidR="007130B3" w:rsidRPr="0087557B" w:rsidRDefault="007130B3" w:rsidP="007130B3">
            <w:pPr>
              <w:pStyle w:val="testa"/>
              <w:rPr>
                <w:rFonts w:eastAsia="Calibri"/>
                <w:color w:val="000000"/>
              </w:rPr>
            </w:pPr>
            <w:r>
              <w:rPr>
                <w:rFonts w:eastAsia="Calibri"/>
                <w:color w:val="000000"/>
              </w:rPr>
              <w:t>1 571</w:t>
            </w:r>
          </w:p>
        </w:tc>
      </w:tr>
    </w:tbl>
    <w:p w14:paraId="2627980E" w14:textId="65885343" w:rsidR="00A73735" w:rsidRPr="009F7DD4" w:rsidRDefault="00A73735" w:rsidP="00A73735">
      <w:pPr>
        <w:pStyle w:val="Fotnot6"/>
      </w:pPr>
      <w:r w:rsidRPr="009F7DD4">
        <w:t xml:space="preserve">1) </w:t>
      </w:r>
      <w:r w:rsidRPr="00A73735">
        <w:t>Övriga poster inkluderar i huvudsak valutakurseffekter och nettoförändring leasingtillgångar</w:t>
      </w:r>
      <w:r w:rsidR="002E2959">
        <w:t>.</w:t>
      </w:r>
    </w:p>
    <w:p w14:paraId="3281FF07" w14:textId="77777777" w:rsidR="008E3C9D" w:rsidRPr="001705B5" w:rsidRDefault="008E3C9D" w:rsidP="00A73735">
      <w:pPr>
        <w:pStyle w:val="Text8"/>
        <w:rPr>
          <w:sz w:val="10"/>
          <w:szCs w:val="10"/>
        </w:rPr>
      </w:pPr>
    </w:p>
    <w:tbl>
      <w:tblPr>
        <w:tblW w:w="5557" w:type="dxa"/>
        <w:tblLayout w:type="fixed"/>
        <w:tblCellMar>
          <w:left w:w="68" w:type="dxa"/>
        </w:tblCellMar>
        <w:tblLook w:val="04A0" w:firstRow="1" w:lastRow="0" w:firstColumn="1" w:lastColumn="0" w:noHBand="0" w:noVBand="1"/>
      </w:tblPr>
      <w:tblGrid>
        <w:gridCol w:w="1701"/>
        <w:gridCol w:w="794"/>
        <w:gridCol w:w="794"/>
        <w:gridCol w:w="680"/>
        <w:gridCol w:w="794"/>
        <w:gridCol w:w="794"/>
      </w:tblGrid>
      <w:tr w:rsidR="00CD08FE" w:rsidRPr="009F7DD4" w14:paraId="335826C5" w14:textId="77777777">
        <w:trPr>
          <w:trHeight w:val="227"/>
        </w:trPr>
        <w:tc>
          <w:tcPr>
            <w:tcW w:w="1701" w:type="dxa"/>
            <w:shd w:val="clear" w:color="auto" w:fill="91A363" w:themeFill="accent1"/>
            <w:vAlign w:val="bottom"/>
          </w:tcPr>
          <w:p w14:paraId="25B9331C" w14:textId="77777777" w:rsidR="00CD08FE" w:rsidRPr="00074F6A" w:rsidRDefault="00CD08FE">
            <w:pPr>
              <w:pStyle w:val="TabellrubrikFV"/>
            </w:pPr>
            <w:r w:rsidRPr="00074F6A">
              <w:t>Finansiella mål</w:t>
            </w:r>
          </w:p>
        </w:tc>
        <w:tc>
          <w:tcPr>
            <w:tcW w:w="794" w:type="dxa"/>
            <w:shd w:val="clear" w:color="auto" w:fill="91A363" w:themeFill="accent1"/>
            <w:vAlign w:val="bottom"/>
          </w:tcPr>
          <w:p w14:paraId="4CEA7497" w14:textId="0348E4D4" w:rsidR="00CD08FE" w:rsidRPr="00074F6A" w:rsidRDefault="00413AA9">
            <w:pPr>
              <w:pStyle w:val="TabellrubrikFV"/>
              <w:jc w:val="right"/>
            </w:pPr>
            <w:r>
              <w:t>Kv4 2024</w:t>
            </w:r>
          </w:p>
        </w:tc>
        <w:tc>
          <w:tcPr>
            <w:tcW w:w="794" w:type="dxa"/>
            <w:shd w:val="clear" w:color="auto" w:fill="91A363" w:themeFill="accent1"/>
            <w:vAlign w:val="bottom"/>
          </w:tcPr>
          <w:p w14:paraId="5987A044" w14:textId="7A0802BF" w:rsidR="00CD08FE" w:rsidRPr="00074F6A" w:rsidRDefault="00413AA9">
            <w:pPr>
              <w:pStyle w:val="TabellrubrikFV"/>
              <w:jc w:val="right"/>
            </w:pPr>
            <w:r>
              <w:t>Kv4 2023</w:t>
            </w:r>
          </w:p>
        </w:tc>
        <w:tc>
          <w:tcPr>
            <w:tcW w:w="680" w:type="dxa"/>
            <w:shd w:val="clear" w:color="auto" w:fill="91A363" w:themeFill="accent1"/>
            <w:vAlign w:val="bottom"/>
          </w:tcPr>
          <w:p w14:paraId="431C419F" w14:textId="777962CB" w:rsidR="00CD08FE" w:rsidRPr="00074F6A" w:rsidRDefault="00EC0716">
            <w:pPr>
              <w:pStyle w:val="TabellrubrikFV"/>
              <w:jc w:val="right"/>
            </w:pPr>
            <w:r>
              <w:t>2024</w:t>
            </w:r>
          </w:p>
        </w:tc>
        <w:tc>
          <w:tcPr>
            <w:tcW w:w="794" w:type="dxa"/>
            <w:shd w:val="clear" w:color="auto" w:fill="91A363" w:themeFill="accent1"/>
            <w:vAlign w:val="bottom"/>
          </w:tcPr>
          <w:p w14:paraId="2E0E4056" w14:textId="77777777" w:rsidR="00CD08FE" w:rsidRPr="00074F6A" w:rsidRDefault="00CD08FE">
            <w:pPr>
              <w:pStyle w:val="TabellrubrikFV"/>
              <w:jc w:val="right"/>
            </w:pPr>
            <w:r w:rsidRPr="00074F6A">
              <w:t>202</w:t>
            </w:r>
            <w:r>
              <w:t>3</w:t>
            </w:r>
          </w:p>
        </w:tc>
        <w:tc>
          <w:tcPr>
            <w:tcW w:w="794" w:type="dxa"/>
            <w:shd w:val="clear" w:color="auto" w:fill="91A363" w:themeFill="accent1"/>
            <w:vAlign w:val="bottom"/>
          </w:tcPr>
          <w:p w14:paraId="73C6F955" w14:textId="77777777" w:rsidR="00CD08FE" w:rsidRPr="00074F6A" w:rsidRDefault="00CD08FE">
            <w:pPr>
              <w:pStyle w:val="TabellrubrikFV"/>
              <w:jc w:val="right"/>
            </w:pPr>
            <w:r w:rsidRPr="00074F6A">
              <w:t>Mål</w:t>
            </w:r>
          </w:p>
        </w:tc>
      </w:tr>
      <w:tr w:rsidR="00DA4AE2" w:rsidRPr="009F7DD4" w14:paraId="6C2E14F1" w14:textId="77777777">
        <w:trPr>
          <w:trHeight w:val="131"/>
        </w:trPr>
        <w:tc>
          <w:tcPr>
            <w:tcW w:w="1701" w:type="dxa"/>
            <w:shd w:val="clear" w:color="auto" w:fill="auto"/>
            <w:vAlign w:val="bottom"/>
          </w:tcPr>
          <w:p w14:paraId="57D414D4" w14:textId="6E3CEB5F" w:rsidR="00DA4AE2" w:rsidRPr="00612295" w:rsidRDefault="00DA4AE2" w:rsidP="00DA4AE2">
            <w:pPr>
              <w:pStyle w:val="TabellfontFV"/>
            </w:pPr>
            <w:r>
              <w:t>Nettoomsättning</w:t>
            </w:r>
            <w:r>
              <w:rPr>
                <w:vertAlign w:val="superscript"/>
              </w:rPr>
              <w:t>1</w:t>
            </w:r>
            <w:r w:rsidRPr="00C776E2">
              <w:rPr>
                <w:vertAlign w:val="superscript"/>
              </w:rPr>
              <w:t>)</w:t>
            </w:r>
          </w:p>
        </w:tc>
        <w:tc>
          <w:tcPr>
            <w:tcW w:w="794" w:type="dxa"/>
            <w:shd w:val="clear" w:color="auto" w:fill="E2E2E2"/>
            <w:vAlign w:val="bottom"/>
          </w:tcPr>
          <w:p w14:paraId="7E2FEADE" w14:textId="4E7BD1A3" w:rsidR="00DA4AE2" w:rsidRPr="00612295" w:rsidRDefault="00DA4AE2" w:rsidP="00DA4AE2">
            <w:pPr>
              <w:pStyle w:val="TabellfontFV"/>
              <w:jc w:val="center"/>
            </w:pPr>
          </w:p>
        </w:tc>
        <w:tc>
          <w:tcPr>
            <w:tcW w:w="794" w:type="dxa"/>
            <w:shd w:val="clear" w:color="auto" w:fill="F2F2F2" w:themeFill="background1" w:themeFillShade="F2"/>
            <w:vAlign w:val="bottom"/>
          </w:tcPr>
          <w:p w14:paraId="0F524F65" w14:textId="77777777" w:rsidR="00DA4AE2" w:rsidRPr="00612295" w:rsidRDefault="00DA4AE2" w:rsidP="00DA4AE2">
            <w:pPr>
              <w:pStyle w:val="TabellfontFV"/>
              <w:jc w:val="right"/>
            </w:pPr>
          </w:p>
        </w:tc>
        <w:tc>
          <w:tcPr>
            <w:tcW w:w="680" w:type="dxa"/>
            <w:shd w:val="clear" w:color="auto" w:fill="E2E2E2"/>
            <w:vAlign w:val="bottom"/>
          </w:tcPr>
          <w:p w14:paraId="63BC9C32" w14:textId="156AE0E0" w:rsidR="00DA4AE2" w:rsidRPr="00612295" w:rsidRDefault="00831FF0" w:rsidP="00DA4AE2">
            <w:pPr>
              <w:pStyle w:val="TabellfontFV"/>
              <w:jc w:val="right"/>
            </w:pPr>
            <w:r w:rsidRPr="003133BE">
              <w:t>5</w:t>
            </w:r>
            <w:r w:rsidR="00D40B2C" w:rsidRPr="003133BE">
              <w:t>%</w:t>
            </w:r>
          </w:p>
        </w:tc>
        <w:tc>
          <w:tcPr>
            <w:tcW w:w="794" w:type="dxa"/>
            <w:vAlign w:val="bottom"/>
          </w:tcPr>
          <w:p w14:paraId="55C12771" w14:textId="77777777" w:rsidR="00DA4AE2" w:rsidRPr="00612295" w:rsidRDefault="00DA4AE2" w:rsidP="00DA4AE2">
            <w:pPr>
              <w:pStyle w:val="TabellfontFV"/>
              <w:jc w:val="right"/>
            </w:pPr>
            <w:r>
              <w:t>7%</w:t>
            </w:r>
          </w:p>
        </w:tc>
        <w:tc>
          <w:tcPr>
            <w:tcW w:w="794" w:type="dxa"/>
            <w:shd w:val="clear" w:color="auto" w:fill="auto"/>
            <w:vAlign w:val="bottom"/>
          </w:tcPr>
          <w:p w14:paraId="6E130EDD" w14:textId="77777777" w:rsidR="00DA4AE2" w:rsidRPr="001054E9" w:rsidRDefault="00DA4AE2" w:rsidP="00DA4AE2">
            <w:pPr>
              <w:pStyle w:val="TabellfontFV"/>
              <w:jc w:val="right"/>
            </w:pPr>
            <w:r w:rsidRPr="001054E9">
              <w:t>5–7%</w:t>
            </w:r>
          </w:p>
        </w:tc>
      </w:tr>
      <w:tr w:rsidR="00DA4AE2" w:rsidRPr="009F7DD4" w14:paraId="0D357141" w14:textId="77777777">
        <w:trPr>
          <w:trHeight w:val="131"/>
        </w:trPr>
        <w:tc>
          <w:tcPr>
            <w:tcW w:w="1701" w:type="dxa"/>
            <w:shd w:val="clear" w:color="auto" w:fill="auto"/>
            <w:vAlign w:val="bottom"/>
          </w:tcPr>
          <w:p w14:paraId="3EE647AE" w14:textId="77777777" w:rsidR="00DA4AE2" w:rsidRPr="00612295" w:rsidRDefault="00DA4AE2" w:rsidP="00DA4AE2">
            <w:pPr>
              <w:pStyle w:val="TabellfontFV"/>
            </w:pPr>
            <w:r>
              <w:t>Rörelsemarginal</w:t>
            </w:r>
          </w:p>
        </w:tc>
        <w:tc>
          <w:tcPr>
            <w:tcW w:w="794" w:type="dxa"/>
            <w:shd w:val="clear" w:color="auto" w:fill="E2E2E2"/>
            <w:vAlign w:val="bottom"/>
          </w:tcPr>
          <w:p w14:paraId="2358A7DE" w14:textId="5008FB87" w:rsidR="00DA4AE2" w:rsidRPr="005D27BD" w:rsidRDefault="005D27BD" w:rsidP="00DA4AE2">
            <w:pPr>
              <w:pStyle w:val="TabellfontFV"/>
              <w:jc w:val="right"/>
            </w:pPr>
            <w:r w:rsidRPr="005D27BD">
              <w:t>3</w:t>
            </w:r>
            <w:r w:rsidR="00DA4AE2" w:rsidRPr="005D27BD">
              <w:t>,4%</w:t>
            </w:r>
          </w:p>
        </w:tc>
        <w:tc>
          <w:tcPr>
            <w:tcW w:w="794" w:type="dxa"/>
            <w:shd w:val="clear" w:color="auto" w:fill="F2F2F2" w:themeFill="background1" w:themeFillShade="F2"/>
            <w:vAlign w:val="bottom"/>
          </w:tcPr>
          <w:p w14:paraId="1B2CB855" w14:textId="2083B426" w:rsidR="00DA4AE2" w:rsidRPr="00612295" w:rsidRDefault="00DA4AE2" w:rsidP="00DA4AE2">
            <w:pPr>
              <w:pStyle w:val="TabellfontFV"/>
              <w:jc w:val="right"/>
            </w:pPr>
            <w:r>
              <w:rPr>
                <w:rStyle w:val="normaltextrun"/>
                <w:szCs w:val="14"/>
              </w:rPr>
              <w:t>3,5%</w:t>
            </w:r>
            <w:r>
              <w:rPr>
                <w:rStyle w:val="eop"/>
                <w:szCs w:val="14"/>
              </w:rPr>
              <w:t> </w:t>
            </w:r>
          </w:p>
        </w:tc>
        <w:tc>
          <w:tcPr>
            <w:tcW w:w="680" w:type="dxa"/>
            <w:shd w:val="clear" w:color="auto" w:fill="E2E2E2"/>
            <w:vAlign w:val="bottom"/>
          </w:tcPr>
          <w:p w14:paraId="1DA84FB3" w14:textId="0AFB2463" w:rsidR="00DA4AE2" w:rsidRPr="005D27BD" w:rsidRDefault="00DA4AE2" w:rsidP="00DA4AE2">
            <w:pPr>
              <w:pStyle w:val="TabellfontFV"/>
              <w:jc w:val="right"/>
            </w:pPr>
            <w:r w:rsidRPr="005D27BD">
              <w:t>3,9%</w:t>
            </w:r>
          </w:p>
        </w:tc>
        <w:tc>
          <w:tcPr>
            <w:tcW w:w="794" w:type="dxa"/>
            <w:vAlign w:val="bottom"/>
          </w:tcPr>
          <w:p w14:paraId="5D06500E" w14:textId="77777777" w:rsidR="00DA4AE2" w:rsidRPr="00612295" w:rsidRDefault="00DA4AE2" w:rsidP="00DA4AE2">
            <w:pPr>
              <w:pStyle w:val="TabellfontFV"/>
              <w:jc w:val="right"/>
            </w:pPr>
            <w:r>
              <w:rPr>
                <w:rStyle w:val="normaltextrun"/>
                <w:szCs w:val="14"/>
              </w:rPr>
              <w:t>3,5%</w:t>
            </w:r>
            <w:r>
              <w:rPr>
                <w:rStyle w:val="eop"/>
                <w:szCs w:val="14"/>
              </w:rPr>
              <w:t> </w:t>
            </w:r>
          </w:p>
        </w:tc>
        <w:tc>
          <w:tcPr>
            <w:tcW w:w="794" w:type="dxa"/>
            <w:shd w:val="clear" w:color="auto" w:fill="auto"/>
            <w:vAlign w:val="bottom"/>
          </w:tcPr>
          <w:p w14:paraId="563A149B" w14:textId="77777777" w:rsidR="00DA4AE2" w:rsidRPr="001054E9" w:rsidRDefault="00DA4AE2" w:rsidP="00DA4AE2">
            <w:pPr>
              <w:pStyle w:val="TabellfontFV"/>
              <w:jc w:val="right"/>
            </w:pPr>
            <w:r w:rsidRPr="001054E9">
              <w:rPr>
                <w:rStyle w:val="normaltextrun"/>
                <w:szCs w:val="14"/>
              </w:rPr>
              <w:t>&gt;6%</w:t>
            </w:r>
            <w:r w:rsidRPr="001054E9">
              <w:rPr>
                <w:rStyle w:val="eop"/>
                <w:szCs w:val="14"/>
              </w:rPr>
              <w:t> </w:t>
            </w:r>
          </w:p>
        </w:tc>
      </w:tr>
      <w:tr w:rsidR="00DA4AE2" w:rsidRPr="009F7DD4" w14:paraId="48076BC3" w14:textId="77777777">
        <w:trPr>
          <w:trHeight w:val="171"/>
        </w:trPr>
        <w:tc>
          <w:tcPr>
            <w:tcW w:w="1701" w:type="dxa"/>
            <w:shd w:val="clear" w:color="auto" w:fill="auto"/>
            <w:vAlign w:val="bottom"/>
          </w:tcPr>
          <w:p w14:paraId="56467027" w14:textId="77777777" w:rsidR="00DA4AE2" w:rsidRPr="004214E2" w:rsidRDefault="00DA4AE2" w:rsidP="00DA4AE2">
            <w:pPr>
              <w:pStyle w:val="TabellfontFV"/>
              <w:rPr>
                <w:highlight w:val="yellow"/>
              </w:rPr>
            </w:pPr>
            <w:r w:rsidRPr="00DF52D7">
              <w:t>EBIT/kg</w:t>
            </w:r>
          </w:p>
        </w:tc>
        <w:tc>
          <w:tcPr>
            <w:tcW w:w="794" w:type="dxa"/>
            <w:shd w:val="clear" w:color="auto" w:fill="E2E2E2"/>
            <w:vAlign w:val="bottom"/>
          </w:tcPr>
          <w:p w14:paraId="67496214" w14:textId="05349A75" w:rsidR="00DA4AE2" w:rsidRPr="00AE6B22" w:rsidRDefault="009C629A" w:rsidP="00DA4AE2">
            <w:pPr>
              <w:pStyle w:val="TabellfontFV"/>
              <w:jc w:val="right"/>
            </w:pPr>
            <w:r w:rsidRPr="00AE6B22">
              <w:t>1</w:t>
            </w:r>
            <w:r w:rsidR="00DA4AE2" w:rsidRPr="00AE6B22">
              <w:t>,</w:t>
            </w:r>
            <w:r w:rsidRPr="00AE6B22">
              <w:t>5</w:t>
            </w:r>
            <w:r w:rsidR="00DA4AE2" w:rsidRPr="00AE6B22">
              <w:t>5</w:t>
            </w:r>
          </w:p>
        </w:tc>
        <w:tc>
          <w:tcPr>
            <w:tcW w:w="794" w:type="dxa"/>
            <w:shd w:val="clear" w:color="auto" w:fill="F2F2F2" w:themeFill="background1" w:themeFillShade="F2"/>
            <w:vAlign w:val="bottom"/>
          </w:tcPr>
          <w:p w14:paraId="05449846" w14:textId="3F2411E2" w:rsidR="00DA4AE2" w:rsidRPr="00AE6B22" w:rsidRDefault="00DA4AE2" w:rsidP="00DA4AE2">
            <w:pPr>
              <w:pStyle w:val="TabellfontFV"/>
              <w:jc w:val="right"/>
            </w:pPr>
            <w:r w:rsidRPr="00AE6B22">
              <w:rPr>
                <w:rStyle w:val="normaltextrun"/>
                <w:szCs w:val="14"/>
              </w:rPr>
              <w:t>1,54</w:t>
            </w:r>
            <w:r w:rsidRPr="00AE6B22">
              <w:rPr>
                <w:rStyle w:val="eop"/>
                <w:szCs w:val="14"/>
              </w:rPr>
              <w:t> </w:t>
            </w:r>
          </w:p>
        </w:tc>
        <w:tc>
          <w:tcPr>
            <w:tcW w:w="680" w:type="dxa"/>
            <w:shd w:val="clear" w:color="auto" w:fill="E2E2E2"/>
            <w:vAlign w:val="bottom"/>
          </w:tcPr>
          <w:p w14:paraId="33926456" w14:textId="14334361" w:rsidR="00DA4AE2" w:rsidRPr="00AE6B22" w:rsidRDefault="00DA4AE2" w:rsidP="00DA4AE2">
            <w:pPr>
              <w:pStyle w:val="TabellfontFV"/>
              <w:jc w:val="right"/>
            </w:pPr>
            <w:r w:rsidRPr="00AE6B22">
              <w:t>1,82</w:t>
            </w:r>
          </w:p>
        </w:tc>
        <w:tc>
          <w:tcPr>
            <w:tcW w:w="794" w:type="dxa"/>
            <w:vAlign w:val="bottom"/>
          </w:tcPr>
          <w:p w14:paraId="122005D8" w14:textId="77777777" w:rsidR="00DA4AE2" w:rsidRPr="003A0772" w:rsidRDefault="00DA4AE2" w:rsidP="00DA4AE2">
            <w:pPr>
              <w:pStyle w:val="TabellfontFV"/>
              <w:jc w:val="right"/>
            </w:pPr>
            <w:r w:rsidRPr="003A0772">
              <w:rPr>
                <w:rStyle w:val="normaltextrun"/>
                <w:szCs w:val="14"/>
              </w:rPr>
              <w:t>1,69</w:t>
            </w:r>
            <w:r w:rsidRPr="003A0772">
              <w:rPr>
                <w:rStyle w:val="eop"/>
                <w:szCs w:val="14"/>
              </w:rPr>
              <w:t> </w:t>
            </w:r>
          </w:p>
        </w:tc>
        <w:tc>
          <w:tcPr>
            <w:tcW w:w="794" w:type="dxa"/>
            <w:shd w:val="clear" w:color="auto" w:fill="auto"/>
            <w:vAlign w:val="bottom"/>
          </w:tcPr>
          <w:p w14:paraId="718CF7B2" w14:textId="77777777" w:rsidR="00DA4AE2" w:rsidRPr="001054E9" w:rsidRDefault="00DA4AE2" w:rsidP="00DA4AE2">
            <w:pPr>
              <w:pStyle w:val="TabellfontFV"/>
              <w:jc w:val="right"/>
            </w:pPr>
            <w:r w:rsidRPr="001054E9">
              <w:rPr>
                <w:rStyle w:val="normaltextrun"/>
                <w:szCs w:val="14"/>
              </w:rPr>
              <w:t>&gt;3 SEK</w:t>
            </w:r>
            <w:r w:rsidRPr="001054E9">
              <w:rPr>
                <w:rStyle w:val="eop"/>
                <w:szCs w:val="14"/>
              </w:rPr>
              <w:t> </w:t>
            </w:r>
          </w:p>
        </w:tc>
      </w:tr>
      <w:tr w:rsidR="00DA4AE2" w:rsidRPr="009F7DD4" w14:paraId="42DFF4A5" w14:textId="77777777">
        <w:trPr>
          <w:trHeight w:val="171"/>
        </w:trPr>
        <w:tc>
          <w:tcPr>
            <w:tcW w:w="1701" w:type="dxa"/>
            <w:shd w:val="clear" w:color="auto" w:fill="auto"/>
            <w:vAlign w:val="bottom"/>
          </w:tcPr>
          <w:p w14:paraId="5FBDFAAB" w14:textId="77777777" w:rsidR="00DA4AE2" w:rsidRPr="004214E2" w:rsidRDefault="00DA4AE2" w:rsidP="00DA4AE2">
            <w:pPr>
              <w:pStyle w:val="TabellfontFV"/>
              <w:rPr>
                <w:highlight w:val="yellow"/>
              </w:rPr>
            </w:pPr>
            <w:r w:rsidRPr="00980C85">
              <w:t>ROCE</w:t>
            </w:r>
          </w:p>
        </w:tc>
        <w:tc>
          <w:tcPr>
            <w:tcW w:w="794" w:type="dxa"/>
            <w:shd w:val="clear" w:color="auto" w:fill="E2E2E2"/>
            <w:vAlign w:val="bottom"/>
          </w:tcPr>
          <w:p w14:paraId="1646625E" w14:textId="78B01F88" w:rsidR="00DA4AE2" w:rsidRPr="00D83F21" w:rsidRDefault="00DA4AE2" w:rsidP="00DA4AE2">
            <w:pPr>
              <w:pStyle w:val="TabellfontFV"/>
              <w:jc w:val="right"/>
            </w:pPr>
            <w:r w:rsidRPr="00D83F21">
              <w:t>11,</w:t>
            </w:r>
            <w:r w:rsidR="00D83F21" w:rsidRPr="00D83F21">
              <w:t>8</w:t>
            </w:r>
            <w:r w:rsidRPr="00D83F21">
              <w:t>%</w:t>
            </w:r>
          </w:p>
        </w:tc>
        <w:tc>
          <w:tcPr>
            <w:tcW w:w="794" w:type="dxa"/>
            <w:shd w:val="clear" w:color="auto" w:fill="F2F2F2" w:themeFill="background1" w:themeFillShade="F2"/>
            <w:vAlign w:val="bottom"/>
          </w:tcPr>
          <w:p w14:paraId="2538675F" w14:textId="4D2C037B" w:rsidR="00DA4AE2" w:rsidRPr="00A371E3" w:rsidRDefault="00DA4AE2" w:rsidP="00DA4AE2">
            <w:pPr>
              <w:pStyle w:val="TabellfontFV"/>
              <w:jc w:val="right"/>
            </w:pPr>
            <w:r>
              <w:rPr>
                <w:rStyle w:val="normaltextrun"/>
                <w:szCs w:val="14"/>
              </w:rPr>
              <w:t>11,0%</w:t>
            </w:r>
            <w:r>
              <w:rPr>
                <w:rStyle w:val="eop"/>
                <w:szCs w:val="14"/>
              </w:rPr>
              <w:t> </w:t>
            </w:r>
          </w:p>
        </w:tc>
        <w:tc>
          <w:tcPr>
            <w:tcW w:w="680" w:type="dxa"/>
            <w:shd w:val="clear" w:color="auto" w:fill="E2E2E2"/>
            <w:vAlign w:val="bottom"/>
          </w:tcPr>
          <w:p w14:paraId="7FE27C54" w14:textId="5520830E" w:rsidR="00DA4AE2" w:rsidRPr="00D83F21" w:rsidRDefault="00DA4AE2" w:rsidP="00DA4AE2">
            <w:pPr>
              <w:pStyle w:val="TabellfontFV"/>
              <w:jc w:val="right"/>
            </w:pPr>
            <w:r w:rsidRPr="00D83F21">
              <w:t>11,</w:t>
            </w:r>
            <w:r w:rsidR="00D83F21" w:rsidRPr="00D83F21">
              <w:t>8</w:t>
            </w:r>
            <w:r w:rsidRPr="00D83F21">
              <w:t>%</w:t>
            </w:r>
          </w:p>
        </w:tc>
        <w:tc>
          <w:tcPr>
            <w:tcW w:w="794" w:type="dxa"/>
            <w:vAlign w:val="bottom"/>
          </w:tcPr>
          <w:p w14:paraId="2EC89409" w14:textId="77777777" w:rsidR="00DA4AE2" w:rsidRPr="003F00BC" w:rsidRDefault="00DA4AE2" w:rsidP="00DA4AE2">
            <w:pPr>
              <w:pStyle w:val="TabellfontFV"/>
              <w:jc w:val="right"/>
            </w:pPr>
            <w:r>
              <w:rPr>
                <w:rStyle w:val="normaltextrun"/>
                <w:szCs w:val="14"/>
              </w:rPr>
              <w:t>11,0%</w:t>
            </w:r>
            <w:r>
              <w:rPr>
                <w:rStyle w:val="eop"/>
                <w:szCs w:val="14"/>
              </w:rPr>
              <w:t> </w:t>
            </w:r>
          </w:p>
        </w:tc>
        <w:tc>
          <w:tcPr>
            <w:tcW w:w="794" w:type="dxa"/>
            <w:shd w:val="clear" w:color="auto" w:fill="auto"/>
            <w:vAlign w:val="bottom"/>
          </w:tcPr>
          <w:p w14:paraId="5FE3D7F0" w14:textId="77777777" w:rsidR="00DA4AE2" w:rsidRPr="001054E9" w:rsidRDefault="00DA4AE2" w:rsidP="00DA4AE2">
            <w:pPr>
              <w:pStyle w:val="TabellfontFV"/>
              <w:jc w:val="right"/>
            </w:pPr>
            <w:r w:rsidRPr="001054E9">
              <w:rPr>
                <w:rStyle w:val="normaltextrun"/>
                <w:szCs w:val="14"/>
              </w:rPr>
              <w:t>&gt;15%</w:t>
            </w:r>
            <w:r w:rsidRPr="001054E9">
              <w:rPr>
                <w:rStyle w:val="eop"/>
                <w:szCs w:val="14"/>
              </w:rPr>
              <w:t> </w:t>
            </w:r>
          </w:p>
        </w:tc>
      </w:tr>
      <w:tr w:rsidR="00DA4AE2" w:rsidRPr="009F7DD4" w14:paraId="3C44FB2D" w14:textId="77777777">
        <w:trPr>
          <w:trHeight w:val="171"/>
        </w:trPr>
        <w:tc>
          <w:tcPr>
            <w:tcW w:w="1701" w:type="dxa"/>
            <w:shd w:val="clear" w:color="auto" w:fill="auto"/>
            <w:vAlign w:val="bottom"/>
          </w:tcPr>
          <w:p w14:paraId="24B92B58" w14:textId="77777777" w:rsidR="00DA4AE2" w:rsidRPr="009F7DD4" w:rsidRDefault="00DA4AE2" w:rsidP="00DA4AE2">
            <w:pPr>
              <w:pStyle w:val="TabellfontFV"/>
            </w:pPr>
            <w:r w:rsidRPr="00612295">
              <w:t>NIBD/EBITDA</w:t>
            </w:r>
          </w:p>
        </w:tc>
        <w:tc>
          <w:tcPr>
            <w:tcW w:w="794" w:type="dxa"/>
            <w:shd w:val="clear" w:color="auto" w:fill="E2E2E2"/>
            <w:vAlign w:val="bottom"/>
          </w:tcPr>
          <w:p w14:paraId="6EC09ACB" w14:textId="51608C5D" w:rsidR="00DA4AE2" w:rsidRPr="00D83F21" w:rsidRDefault="00D83F21" w:rsidP="00DA4AE2">
            <w:pPr>
              <w:pStyle w:val="TabellfontFV"/>
              <w:jc w:val="right"/>
            </w:pPr>
            <w:r>
              <w:t>2</w:t>
            </w:r>
            <w:r w:rsidR="00DA4AE2" w:rsidRPr="00D83F21">
              <w:t>,</w:t>
            </w:r>
            <w:r>
              <w:t>1</w:t>
            </w:r>
            <w:r w:rsidR="00DA4AE2" w:rsidRPr="00D83F21">
              <w:t>x</w:t>
            </w:r>
          </w:p>
        </w:tc>
        <w:tc>
          <w:tcPr>
            <w:tcW w:w="794" w:type="dxa"/>
            <w:shd w:val="clear" w:color="auto" w:fill="F2F2F2" w:themeFill="background1" w:themeFillShade="F2"/>
            <w:vAlign w:val="bottom"/>
          </w:tcPr>
          <w:p w14:paraId="6DFF570D" w14:textId="6E1E5BE6" w:rsidR="00DA4AE2" w:rsidRPr="002966F2" w:rsidRDefault="00DA4AE2" w:rsidP="00DA4AE2">
            <w:pPr>
              <w:pStyle w:val="TabellfontFV"/>
              <w:jc w:val="right"/>
            </w:pPr>
            <w:r w:rsidRPr="00612295">
              <w:t>1,</w:t>
            </w:r>
            <w:r>
              <w:t>8</w:t>
            </w:r>
            <w:r w:rsidRPr="00612295">
              <w:t>x</w:t>
            </w:r>
          </w:p>
        </w:tc>
        <w:tc>
          <w:tcPr>
            <w:tcW w:w="680" w:type="dxa"/>
            <w:shd w:val="clear" w:color="auto" w:fill="E2E2E2"/>
            <w:vAlign w:val="bottom"/>
          </w:tcPr>
          <w:p w14:paraId="77BB90EB" w14:textId="346FDEE1" w:rsidR="00DA4AE2" w:rsidRPr="00D83F21" w:rsidRDefault="00D83F21" w:rsidP="00DA4AE2">
            <w:pPr>
              <w:pStyle w:val="TabellfontFV"/>
              <w:jc w:val="right"/>
            </w:pPr>
            <w:r>
              <w:t>2</w:t>
            </w:r>
            <w:r w:rsidR="00DA4AE2" w:rsidRPr="00D83F21">
              <w:t>,</w:t>
            </w:r>
            <w:r>
              <w:t>1</w:t>
            </w:r>
            <w:r w:rsidR="00DA4AE2" w:rsidRPr="00D83F21">
              <w:t>x</w:t>
            </w:r>
          </w:p>
        </w:tc>
        <w:tc>
          <w:tcPr>
            <w:tcW w:w="794" w:type="dxa"/>
            <w:vAlign w:val="bottom"/>
          </w:tcPr>
          <w:p w14:paraId="71B389AB" w14:textId="77777777" w:rsidR="00DA4AE2" w:rsidRPr="003F00BC" w:rsidRDefault="00DA4AE2" w:rsidP="00DA4AE2">
            <w:pPr>
              <w:pStyle w:val="TabellfontFV"/>
              <w:jc w:val="right"/>
            </w:pPr>
            <w:r w:rsidRPr="00612295">
              <w:t>1,</w:t>
            </w:r>
            <w:r>
              <w:t>8</w:t>
            </w:r>
            <w:r w:rsidRPr="00612295">
              <w:t>x</w:t>
            </w:r>
          </w:p>
        </w:tc>
        <w:tc>
          <w:tcPr>
            <w:tcW w:w="794" w:type="dxa"/>
            <w:shd w:val="clear" w:color="auto" w:fill="auto"/>
            <w:vAlign w:val="bottom"/>
          </w:tcPr>
          <w:p w14:paraId="0FB56088" w14:textId="77777777" w:rsidR="00DA4AE2" w:rsidRPr="001054E9" w:rsidRDefault="00DA4AE2" w:rsidP="00DA4AE2">
            <w:pPr>
              <w:pStyle w:val="TabellfontFV"/>
              <w:jc w:val="right"/>
            </w:pPr>
            <w:r w:rsidRPr="001054E9">
              <w:t>&lt;2,5x</w:t>
            </w:r>
          </w:p>
        </w:tc>
      </w:tr>
    </w:tbl>
    <w:p w14:paraId="70F52B0E" w14:textId="3674CFF0" w:rsidR="00AF19BC" w:rsidRDefault="0076163B" w:rsidP="005C34D5">
      <w:pPr>
        <w:pStyle w:val="Text8"/>
      </w:pPr>
      <w:r w:rsidRPr="00AE356F">
        <w:rPr>
          <w:sz w:val="12"/>
          <w:szCs w:val="12"/>
        </w:rPr>
        <w:t xml:space="preserve">1) </w:t>
      </w:r>
      <w:r w:rsidR="00621586" w:rsidRPr="00851928">
        <w:rPr>
          <w:sz w:val="12"/>
          <w:szCs w:val="12"/>
        </w:rPr>
        <w:t xml:space="preserve">Mål för nettoomsättning och utdelning </w:t>
      </w:r>
      <w:r w:rsidR="00621586" w:rsidRPr="00175522">
        <w:rPr>
          <w:sz w:val="12"/>
          <w:szCs w:val="12"/>
        </w:rPr>
        <w:t>mäts och följs upp på årsbasis</w:t>
      </w:r>
      <w:r w:rsidR="004A318E">
        <w:t>.</w:t>
      </w:r>
      <w:r w:rsidR="005C34D5" w:rsidRPr="005C34D5">
        <w:rPr>
          <w:szCs w:val="20"/>
        </w:rPr>
        <w:t xml:space="preserve"> </w:t>
      </w:r>
      <w:r w:rsidR="00EC6966">
        <w:rPr>
          <w:szCs w:val="20"/>
        </w:rPr>
        <w:br/>
      </w:r>
      <w:r w:rsidR="005C34D5" w:rsidRPr="00042F0B">
        <w:rPr>
          <w:szCs w:val="20"/>
        </w:rPr>
        <w:t xml:space="preserve">För definition av nyckeltal, se </w:t>
      </w:r>
      <w:r w:rsidR="0036792D">
        <w:rPr>
          <w:szCs w:val="20"/>
        </w:rPr>
        <w:t>s</w:t>
      </w:r>
      <w:r w:rsidR="00EF199A">
        <w:rPr>
          <w:szCs w:val="20"/>
        </w:rPr>
        <w:t>ida</w:t>
      </w:r>
      <w:r w:rsidR="007C306C">
        <w:rPr>
          <w:szCs w:val="20"/>
        </w:rPr>
        <w:t>n</w:t>
      </w:r>
      <w:r w:rsidR="00EF199A">
        <w:rPr>
          <w:szCs w:val="20"/>
        </w:rPr>
        <w:t xml:space="preserve"> 22</w:t>
      </w:r>
    </w:p>
    <w:p w14:paraId="2E2D3246" w14:textId="433204F6" w:rsidR="00AF19BC" w:rsidRPr="009F7DD4" w:rsidRDefault="00AF19BC" w:rsidP="00CB26D9">
      <w:pPr>
        <w:pStyle w:val="Fotnot6"/>
        <w:sectPr w:rsidR="00AF19BC" w:rsidRPr="009F7DD4" w:rsidSect="00382EB3">
          <w:type w:val="continuous"/>
          <w:pgSz w:w="11906" w:h="16838"/>
          <w:pgMar w:top="720" w:right="720" w:bottom="720" w:left="720" w:header="510" w:footer="510" w:gutter="0"/>
          <w:cols w:num="2" w:space="284"/>
          <w:docGrid w:linePitch="360"/>
        </w:sectPr>
      </w:pPr>
    </w:p>
    <w:p w14:paraId="42F1B9C6" w14:textId="1D9DCC90" w:rsidR="00D82366" w:rsidRDefault="008022D9" w:rsidP="008022D9">
      <w:pPr>
        <w:pStyle w:val="Rubrik16"/>
      </w:pPr>
      <w:bookmarkStart w:id="1" w:name="_Hlk70412353"/>
      <w:r w:rsidRPr="009F7DD4">
        <w:t>Översikt – Segmentsrapportering och nyckeltal</w:t>
      </w:r>
      <w:bookmarkEnd w:id="1"/>
    </w:p>
    <w:tbl>
      <w:tblPr>
        <w:tblW w:w="5000" w:type="pct"/>
        <w:tblLayout w:type="fixed"/>
        <w:tblCellMar>
          <w:left w:w="70" w:type="dxa"/>
          <w:right w:w="70" w:type="dxa"/>
        </w:tblCellMar>
        <w:tblLook w:val="04A0" w:firstRow="1" w:lastRow="0" w:firstColumn="1" w:lastColumn="0" w:noHBand="0" w:noVBand="1"/>
      </w:tblPr>
      <w:tblGrid>
        <w:gridCol w:w="3632"/>
        <w:gridCol w:w="854"/>
        <w:gridCol w:w="854"/>
        <w:gridCol w:w="854"/>
        <w:gridCol w:w="854"/>
        <w:gridCol w:w="854"/>
        <w:gridCol w:w="854"/>
        <w:gridCol w:w="854"/>
        <w:gridCol w:w="856"/>
      </w:tblGrid>
      <w:tr w:rsidR="00F4736A" w:rsidRPr="009F7DD4" w14:paraId="7459F9D2" w14:textId="77777777" w:rsidTr="3C0E0F60">
        <w:trPr>
          <w:trHeight w:val="227"/>
        </w:trPr>
        <w:tc>
          <w:tcPr>
            <w:tcW w:w="1735" w:type="pct"/>
            <w:tcBorders>
              <w:top w:val="nil"/>
              <w:left w:val="nil"/>
              <w:right w:val="nil"/>
            </w:tcBorders>
            <w:shd w:val="clear" w:color="auto" w:fill="91A363" w:themeFill="accent1"/>
            <w:noWrap/>
            <w:vAlign w:val="bottom"/>
            <w:hideMark/>
          </w:tcPr>
          <w:p w14:paraId="4E70ACA5" w14:textId="2FAB1F51" w:rsidR="00D82366" w:rsidRPr="009F7DD4" w:rsidRDefault="00D82366" w:rsidP="000E4C1A">
            <w:pPr>
              <w:pStyle w:val="TabellrubrikFV"/>
              <w:jc w:val="center"/>
              <w:rPr>
                <w:lang w:eastAsia="sv-SE"/>
              </w:rPr>
            </w:pPr>
            <w:bookmarkStart w:id="2" w:name="_Hlk76740642"/>
          </w:p>
        </w:tc>
        <w:tc>
          <w:tcPr>
            <w:tcW w:w="816" w:type="pct"/>
            <w:gridSpan w:val="2"/>
            <w:tcBorders>
              <w:top w:val="nil"/>
              <w:left w:val="nil"/>
              <w:right w:val="nil"/>
            </w:tcBorders>
            <w:shd w:val="clear" w:color="auto" w:fill="91A363" w:themeFill="accent1"/>
            <w:noWrap/>
            <w:vAlign w:val="center"/>
            <w:hideMark/>
          </w:tcPr>
          <w:p w14:paraId="539C11A7" w14:textId="77777777" w:rsidR="00D82366" w:rsidRPr="00774F1B" w:rsidRDefault="00D82366" w:rsidP="000E4C1A">
            <w:pPr>
              <w:pStyle w:val="TabellrubrikFV"/>
              <w:jc w:val="center"/>
              <w:rPr>
                <w:lang w:eastAsia="sv-SE"/>
              </w:rPr>
            </w:pPr>
            <w:r w:rsidRPr="00774F1B">
              <w:rPr>
                <w:lang w:eastAsia="sv-SE"/>
              </w:rPr>
              <w:t xml:space="preserve">Ready-to-cook </w:t>
            </w:r>
            <w:r w:rsidRPr="00774F1B">
              <w:rPr>
                <w:vertAlign w:val="superscript"/>
                <w:lang w:eastAsia="sv-SE"/>
              </w:rPr>
              <w:t>1)</w:t>
            </w:r>
          </w:p>
        </w:tc>
        <w:tc>
          <w:tcPr>
            <w:tcW w:w="816" w:type="pct"/>
            <w:gridSpan w:val="2"/>
            <w:tcBorders>
              <w:top w:val="nil"/>
              <w:left w:val="nil"/>
              <w:right w:val="nil"/>
            </w:tcBorders>
            <w:shd w:val="clear" w:color="auto" w:fill="91A363" w:themeFill="accent1"/>
            <w:noWrap/>
            <w:vAlign w:val="center"/>
            <w:hideMark/>
          </w:tcPr>
          <w:p w14:paraId="255E1A19" w14:textId="77777777" w:rsidR="00D82366" w:rsidRPr="00774F1B" w:rsidRDefault="00D82366" w:rsidP="000E4C1A">
            <w:pPr>
              <w:pStyle w:val="TabellrubrikFV"/>
              <w:jc w:val="center"/>
              <w:rPr>
                <w:lang w:eastAsia="sv-SE"/>
              </w:rPr>
            </w:pPr>
            <w:r w:rsidRPr="00774F1B">
              <w:rPr>
                <w:lang w:eastAsia="sv-SE"/>
              </w:rPr>
              <w:t xml:space="preserve">Ready-to-eat </w:t>
            </w:r>
            <w:r w:rsidRPr="00774F1B">
              <w:rPr>
                <w:vertAlign w:val="superscript"/>
                <w:lang w:eastAsia="sv-SE"/>
              </w:rPr>
              <w:t>2)</w:t>
            </w:r>
          </w:p>
        </w:tc>
        <w:tc>
          <w:tcPr>
            <w:tcW w:w="816" w:type="pct"/>
            <w:gridSpan w:val="2"/>
            <w:tcBorders>
              <w:top w:val="nil"/>
              <w:left w:val="nil"/>
              <w:right w:val="nil"/>
            </w:tcBorders>
            <w:shd w:val="clear" w:color="auto" w:fill="91A363" w:themeFill="accent1"/>
            <w:noWrap/>
            <w:vAlign w:val="center"/>
            <w:hideMark/>
          </w:tcPr>
          <w:p w14:paraId="261BF02C" w14:textId="6EB74BEA" w:rsidR="00D82366" w:rsidRPr="00774F1B" w:rsidRDefault="004E1B96" w:rsidP="000E4C1A">
            <w:pPr>
              <w:pStyle w:val="TabellrubrikFV"/>
              <w:jc w:val="center"/>
              <w:rPr>
                <w:lang w:eastAsia="sv-SE"/>
              </w:rPr>
            </w:pPr>
            <w:r w:rsidRPr="00774F1B">
              <w:rPr>
                <w:lang w:eastAsia="sv-SE"/>
              </w:rPr>
              <w:t>Övrigt</w:t>
            </w:r>
            <w:r w:rsidR="00D82366" w:rsidRPr="00774F1B">
              <w:rPr>
                <w:lang w:eastAsia="sv-SE"/>
              </w:rPr>
              <w:t xml:space="preserve"> </w:t>
            </w:r>
            <w:r w:rsidR="00D82366" w:rsidRPr="00774F1B">
              <w:rPr>
                <w:vertAlign w:val="superscript"/>
                <w:lang w:eastAsia="sv-SE"/>
              </w:rPr>
              <w:t>3)</w:t>
            </w:r>
          </w:p>
        </w:tc>
        <w:tc>
          <w:tcPr>
            <w:tcW w:w="817" w:type="pct"/>
            <w:gridSpan w:val="2"/>
            <w:tcBorders>
              <w:top w:val="nil"/>
              <w:left w:val="nil"/>
              <w:right w:val="nil"/>
            </w:tcBorders>
            <w:shd w:val="clear" w:color="auto" w:fill="91A363" w:themeFill="accent1"/>
            <w:noWrap/>
            <w:vAlign w:val="center"/>
            <w:hideMark/>
          </w:tcPr>
          <w:p w14:paraId="6FCBB134" w14:textId="7D54B52A" w:rsidR="00D82366" w:rsidRPr="00774F1B" w:rsidRDefault="00DC06A0" w:rsidP="000E4C1A">
            <w:pPr>
              <w:pStyle w:val="TabellrubrikFV"/>
              <w:jc w:val="center"/>
              <w:rPr>
                <w:lang w:eastAsia="sv-SE"/>
              </w:rPr>
            </w:pPr>
            <w:r>
              <w:rPr>
                <w:lang w:eastAsia="sv-SE"/>
              </w:rPr>
              <w:t>Koncernen</w:t>
            </w:r>
          </w:p>
        </w:tc>
      </w:tr>
      <w:tr w:rsidR="008B68CA" w:rsidRPr="009F7DD4" w14:paraId="6178EA90" w14:textId="77777777" w:rsidTr="3C0E0F60">
        <w:trPr>
          <w:trHeight w:val="227"/>
        </w:trPr>
        <w:tc>
          <w:tcPr>
            <w:tcW w:w="1735" w:type="pct"/>
            <w:tcBorders>
              <w:top w:val="nil"/>
              <w:left w:val="nil"/>
              <w:bottom w:val="single" w:sz="4" w:space="0" w:color="91A363" w:themeColor="accent1"/>
              <w:right w:val="nil"/>
            </w:tcBorders>
            <w:shd w:val="clear" w:color="auto" w:fill="91A363" w:themeFill="accent1"/>
            <w:noWrap/>
            <w:vAlign w:val="center"/>
            <w:hideMark/>
          </w:tcPr>
          <w:p w14:paraId="3AD1D6B7" w14:textId="21D87497" w:rsidR="008B68CA" w:rsidRPr="009F7DD4" w:rsidRDefault="008B68CA" w:rsidP="008B68CA">
            <w:pPr>
              <w:pStyle w:val="TabellrubrikFV"/>
              <w:rPr>
                <w:lang w:eastAsia="sv-SE"/>
              </w:rPr>
            </w:pPr>
            <w:r w:rsidRPr="009F7DD4">
              <w:rPr>
                <w:lang w:eastAsia="sv-SE"/>
              </w:rPr>
              <w:t>MSEK om inget annat anges</w:t>
            </w:r>
          </w:p>
        </w:tc>
        <w:tc>
          <w:tcPr>
            <w:tcW w:w="408" w:type="pct"/>
            <w:tcBorders>
              <w:top w:val="nil"/>
              <w:left w:val="nil"/>
              <w:bottom w:val="single" w:sz="4" w:space="0" w:color="91A363" w:themeColor="accent1"/>
              <w:right w:val="nil"/>
            </w:tcBorders>
            <w:shd w:val="clear" w:color="auto" w:fill="91A363" w:themeFill="accent1"/>
            <w:noWrap/>
            <w:vAlign w:val="center"/>
            <w:hideMark/>
          </w:tcPr>
          <w:p w14:paraId="1F26F3D6" w14:textId="13479F3A" w:rsidR="008B68CA" w:rsidRPr="001A5122" w:rsidRDefault="00413AA9" w:rsidP="008B68CA">
            <w:pPr>
              <w:pStyle w:val="TabellrubrikFV"/>
              <w:jc w:val="center"/>
              <w:rPr>
                <w:lang w:eastAsia="sv-SE"/>
              </w:rPr>
            </w:pPr>
            <w:r>
              <w:rPr>
                <w:lang w:eastAsia="sv-SE"/>
              </w:rPr>
              <w:t>Kv4 2024</w:t>
            </w:r>
          </w:p>
        </w:tc>
        <w:tc>
          <w:tcPr>
            <w:tcW w:w="408" w:type="pct"/>
            <w:tcBorders>
              <w:top w:val="nil"/>
              <w:left w:val="nil"/>
              <w:bottom w:val="single" w:sz="4" w:space="0" w:color="91A363" w:themeColor="accent1"/>
              <w:right w:val="nil"/>
            </w:tcBorders>
            <w:shd w:val="clear" w:color="auto" w:fill="91A363" w:themeFill="accent1"/>
            <w:noWrap/>
            <w:vAlign w:val="center"/>
            <w:hideMark/>
          </w:tcPr>
          <w:p w14:paraId="34652BEA" w14:textId="5F7FFD83" w:rsidR="008B68CA" w:rsidRPr="001A5122" w:rsidRDefault="00413AA9" w:rsidP="008B68CA">
            <w:pPr>
              <w:pStyle w:val="TabellrubrikFV"/>
              <w:jc w:val="center"/>
              <w:rPr>
                <w:lang w:eastAsia="sv-SE"/>
              </w:rPr>
            </w:pPr>
            <w:r>
              <w:rPr>
                <w:lang w:eastAsia="sv-SE"/>
              </w:rPr>
              <w:t>Kv4 2023</w:t>
            </w:r>
          </w:p>
        </w:tc>
        <w:tc>
          <w:tcPr>
            <w:tcW w:w="408" w:type="pct"/>
            <w:tcBorders>
              <w:top w:val="nil"/>
              <w:left w:val="nil"/>
              <w:bottom w:val="single" w:sz="4" w:space="0" w:color="91A363" w:themeColor="accent1"/>
              <w:right w:val="nil"/>
            </w:tcBorders>
            <w:shd w:val="clear" w:color="auto" w:fill="91A363" w:themeFill="accent1"/>
            <w:noWrap/>
            <w:vAlign w:val="center"/>
            <w:hideMark/>
          </w:tcPr>
          <w:p w14:paraId="28527B50" w14:textId="475A699F" w:rsidR="008B68CA" w:rsidRPr="001A5122" w:rsidRDefault="00413AA9" w:rsidP="008B68CA">
            <w:pPr>
              <w:pStyle w:val="TabellrubrikFV"/>
              <w:jc w:val="center"/>
              <w:rPr>
                <w:lang w:eastAsia="sv-SE"/>
              </w:rPr>
            </w:pPr>
            <w:r>
              <w:rPr>
                <w:lang w:eastAsia="sv-SE"/>
              </w:rPr>
              <w:t>Kv4 2024</w:t>
            </w:r>
          </w:p>
        </w:tc>
        <w:tc>
          <w:tcPr>
            <w:tcW w:w="408" w:type="pct"/>
            <w:tcBorders>
              <w:top w:val="nil"/>
              <w:left w:val="nil"/>
              <w:bottom w:val="single" w:sz="4" w:space="0" w:color="91A363" w:themeColor="accent1"/>
              <w:right w:val="nil"/>
            </w:tcBorders>
            <w:shd w:val="clear" w:color="auto" w:fill="91A363" w:themeFill="accent1"/>
            <w:noWrap/>
            <w:vAlign w:val="center"/>
            <w:hideMark/>
          </w:tcPr>
          <w:p w14:paraId="7F517497" w14:textId="08FECD42" w:rsidR="008B68CA" w:rsidRPr="001A5122" w:rsidRDefault="00413AA9" w:rsidP="008B68CA">
            <w:pPr>
              <w:pStyle w:val="TabellrubrikFV"/>
              <w:jc w:val="center"/>
              <w:rPr>
                <w:lang w:eastAsia="sv-SE"/>
              </w:rPr>
            </w:pPr>
            <w:r>
              <w:rPr>
                <w:lang w:eastAsia="sv-SE"/>
              </w:rPr>
              <w:t>Kv4 2023</w:t>
            </w:r>
          </w:p>
        </w:tc>
        <w:tc>
          <w:tcPr>
            <w:tcW w:w="408" w:type="pct"/>
            <w:tcBorders>
              <w:top w:val="nil"/>
              <w:left w:val="nil"/>
              <w:bottom w:val="single" w:sz="4" w:space="0" w:color="91A363" w:themeColor="accent1"/>
              <w:right w:val="nil"/>
            </w:tcBorders>
            <w:shd w:val="clear" w:color="auto" w:fill="91A363" w:themeFill="accent1"/>
            <w:noWrap/>
            <w:vAlign w:val="center"/>
            <w:hideMark/>
          </w:tcPr>
          <w:p w14:paraId="72F2BE76" w14:textId="04CE9952" w:rsidR="008B68CA" w:rsidRPr="001A5122" w:rsidRDefault="00413AA9" w:rsidP="008B68CA">
            <w:pPr>
              <w:pStyle w:val="TabellrubrikFV"/>
              <w:jc w:val="center"/>
              <w:rPr>
                <w:lang w:eastAsia="sv-SE"/>
              </w:rPr>
            </w:pPr>
            <w:r>
              <w:rPr>
                <w:lang w:eastAsia="sv-SE"/>
              </w:rPr>
              <w:t>Kv4 2024</w:t>
            </w:r>
          </w:p>
        </w:tc>
        <w:tc>
          <w:tcPr>
            <w:tcW w:w="408" w:type="pct"/>
            <w:tcBorders>
              <w:top w:val="nil"/>
              <w:left w:val="nil"/>
              <w:bottom w:val="single" w:sz="4" w:space="0" w:color="91A363" w:themeColor="accent1"/>
              <w:right w:val="nil"/>
            </w:tcBorders>
            <w:shd w:val="clear" w:color="auto" w:fill="91A363" w:themeFill="accent1"/>
            <w:noWrap/>
            <w:vAlign w:val="center"/>
            <w:hideMark/>
          </w:tcPr>
          <w:p w14:paraId="6581AD93" w14:textId="6FEB03DE" w:rsidR="008B68CA" w:rsidRPr="001A5122" w:rsidRDefault="00413AA9" w:rsidP="008B68CA">
            <w:pPr>
              <w:pStyle w:val="TabellrubrikFV"/>
              <w:jc w:val="center"/>
              <w:rPr>
                <w:lang w:eastAsia="sv-SE"/>
              </w:rPr>
            </w:pPr>
            <w:r>
              <w:rPr>
                <w:lang w:eastAsia="sv-SE"/>
              </w:rPr>
              <w:t>Kv4 2023</w:t>
            </w:r>
          </w:p>
        </w:tc>
        <w:tc>
          <w:tcPr>
            <w:tcW w:w="408" w:type="pct"/>
            <w:tcBorders>
              <w:top w:val="nil"/>
              <w:left w:val="nil"/>
              <w:bottom w:val="single" w:sz="4" w:space="0" w:color="91A363" w:themeColor="accent1"/>
              <w:right w:val="nil"/>
            </w:tcBorders>
            <w:shd w:val="clear" w:color="auto" w:fill="91A363" w:themeFill="accent1"/>
            <w:noWrap/>
            <w:vAlign w:val="center"/>
            <w:hideMark/>
          </w:tcPr>
          <w:p w14:paraId="3AECD238" w14:textId="1D290946" w:rsidR="008B68CA" w:rsidRPr="001A5122" w:rsidRDefault="00413AA9" w:rsidP="008B68CA">
            <w:pPr>
              <w:pStyle w:val="TabellrubrikFV"/>
              <w:jc w:val="center"/>
              <w:rPr>
                <w:lang w:eastAsia="sv-SE"/>
              </w:rPr>
            </w:pPr>
            <w:r>
              <w:rPr>
                <w:lang w:eastAsia="sv-SE"/>
              </w:rPr>
              <w:t>Kv4 2024</w:t>
            </w:r>
          </w:p>
        </w:tc>
        <w:tc>
          <w:tcPr>
            <w:tcW w:w="409" w:type="pct"/>
            <w:tcBorders>
              <w:top w:val="nil"/>
              <w:left w:val="nil"/>
              <w:bottom w:val="single" w:sz="4" w:space="0" w:color="91A363" w:themeColor="accent1"/>
              <w:right w:val="nil"/>
            </w:tcBorders>
            <w:shd w:val="clear" w:color="auto" w:fill="91A363" w:themeFill="accent1"/>
            <w:noWrap/>
            <w:vAlign w:val="center"/>
            <w:hideMark/>
          </w:tcPr>
          <w:p w14:paraId="2A4984D0" w14:textId="73AE8FF2" w:rsidR="008B68CA" w:rsidRPr="001A5122" w:rsidRDefault="00413AA9" w:rsidP="008B68CA">
            <w:pPr>
              <w:pStyle w:val="TabellrubrikFV"/>
              <w:jc w:val="center"/>
              <w:rPr>
                <w:lang w:eastAsia="sv-SE"/>
              </w:rPr>
            </w:pPr>
            <w:r>
              <w:rPr>
                <w:lang w:eastAsia="sv-SE"/>
              </w:rPr>
              <w:t>Kv4 2023</w:t>
            </w:r>
          </w:p>
        </w:tc>
      </w:tr>
      <w:tr w:rsidR="00834F86" w:rsidRPr="00CA0233" w14:paraId="5693F118" w14:textId="77777777" w:rsidTr="00F363DB">
        <w:trPr>
          <w:trHeight w:val="227"/>
        </w:trPr>
        <w:tc>
          <w:tcPr>
            <w:tcW w:w="1735" w:type="pct"/>
            <w:tcBorders>
              <w:top w:val="single" w:sz="4" w:space="0" w:color="91A363" w:themeColor="accent1"/>
              <w:left w:val="nil"/>
              <w:bottom w:val="nil"/>
              <w:right w:val="nil"/>
            </w:tcBorders>
            <w:shd w:val="clear" w:color="auto" w:fill="auto"/>
            <w:noWrap/>
            <w:vAlign w:val="bottom"/>
            <w:hideMark/>
          </w:tcPr>
          <w:p w14:paraId="76CB8FB1" w14:textId="5D49962F" w:rsidR="00834F86" w:rsidRPr="009F7DD4" w:rsidRDefault="00834F86" w:rsidP="00834F86">
            <w:pPr>
              <w:pStyle w:val="TabellfontFV"/>
            </w:pPr>
            <w:r w:rsidRPr="009F7DD4">
              <w:t>Nettoomsättning</w:t>
            </w:r>
          </w:p>
        </w:tc>
        <w:tc>
          <w:tcPr>
            <w:tcW w:w="408" w:type="pct"/>
            <w:tcBorders>
              <w:top w:val="single" w:sz="4" w:space="0" w:color="91A363" w:themeColor="accent1"/>
              <w:left w:val="nil"/>
              <w:bottom w:val="nil"/>
              <w:right w:val="nil"/>
            </w:tcBorders>
            <w:shd w:val="clear" w:color="auto" w:fill="F2F2F2" w:themeFill="background1" w:themeFillShade="F2"/>
            <w:noWrap/>
            <w:vAlign w:val="bottom"/>
          </w:tcPr>
          <w:p w14:paraId="7A548364" w14:textId="00B92E18" w:rsidR="00834F86" w:rsidRPr="00F363DB" w:rsidRDefault="00834F86" w:rsidP="00F363DB">
            <w:pPr>
              <w:pStyle w:val="TabellfontFV"/>
              <w:jc w:val="right"/>
              <w:rPr>
                <w:color w:val="000000" w:themeColor="text1"/>
                <w:highlight w:val="magenta"/>
              </w:rPr>
            </w:pPr>
            <w:r w:rsidRPr="00F363DB">
              <w:t>2</w:t>
            </w:r>
            <w:r w:rsidR="000411E1">
              <w:t xml:space="preserve"> </w:t>
            </w:r>
            <w:r w:rsidRPr="00F363DB">
              <w:t>399</w:t>
            </w:r>
          </w:p>
        </w:tc>
        <w:tc>
          <w:tcPr>
            <w:tcW w:w="408" w:type="pct"/>
            <w:tcBorders>
              <w:top w:val="single" w:sz="4" w:space="0" w:color="91A363" w:themeColor="accent1"/>
              <w:left w:val="nil"/>
              <w:bottom w:val="nil"/>
              <w:right w:val="nil"/>
            </w:tcBorders>
            <w:shd w:val="clear" w:color="auto" w:fill="auto"/>
            <w:noWrap/>
            <w:vAlign w:val="bottom"/>
          </w:tcPr>
          <w:p w14:paraId="17418A8B" w14:textId="72786E4E" w:rsidR="00834F86" w:rsidRPr="00F363DB" w:rsidRDefault="00834F86" w:rsidP="00F363DB">
            <w:pPr>
              <w:pStyle w:val="TabellfontFV"/>
              <w:jc w:val="right"/>
              <w:rPr>
                <w:color w:val="000000" w:themeColor="text1"/>
                <w:highlight w:val="yellow"/>
              </w:rPr>
            </w:pPr>
            <w:r w:rsidRPr="00F363DB">
              <w:t>2</w:t>
            </w:r>
            <w:r w:rsidR="000411E1">
              <w:t xml:space="preserve"> </w:t>
            </w:r>
            <w:r w:rsidRPr="00F363DB">
              <w:t>278</w:t>
            </w:r>
          </w:p>
        </w:tc>
        <w:tc>
          <w:tcPr>
            <w:tcW w:w="408" w:type="pct"/>
            <w:tcBorders>
              <w:top w:val="single" w:sz="4" w:space="0" w:color="91A363" w:themeColor="accent1"/>
              <w:left w:val="nil"/>
              <w:bottom w:val="nil"/>
              <w:right w:val="nil"/>
            </w:tcBorders>
            <w:shd w:val="clear" w:color="auto" w:fill="F2F2F2" w:themeFill="background1" w:themeFillShade="F2"/>
            <w:noWrap/>
            <w:vAlign w:val="bottom"/>
          </w:tcPr>
          <w:p w14:paraId="486CA9AC" w14:textId="014B9F14" w:rsidR="00834F86" w:rsidRPr="00F363DB" w:rsidRDefault="00834F86" w:rsidP="00F363DB">
            <w:pPr>
              <w:pStyle w:val="TabellfontFV"/>
              <w:jc w:val="right"/>
              <w:rPr>
                <w:color w:val="000000" w:themeColor="text1"/>
                <w:highlight w:val="yellow"/>
              </w:rPr>
            </w:pPr>
            <w:r w:rsidRPr="00F363DB">
              <w:t>644</w:t>
            </w:r>
          </w:p>
        </w:tc>
        <w:tc>
          <w:tcPr>
            <w:tcW w:w="408" w:type="pct"/>
            <w:tcBorders>
              <w:top w:val="single" w:sz="4" w:space="0" w:color="91A363" w:themeColor="accent1"/>
              <w:left w:val="nil"/>
              <w:bottom w:val="nil"/>
              <w:right w:val="nil"/>
            </w:tcBorders>
            <w:shd w:val="clear" w:color="auto" w:fill="auto"/>
            <w:noWrap/>
            <w:vAlign w:val="bottom"/>
          </w:tcPr>
          <w:p w14:paraId="0BB607A6" w14:textId="3C9BDC40" w:rsidR="00834F86" w:rsidRPr="00F363DB" w:rsidRDefault="00834F86" w:rsidP="00F363DB">
            <w:pPr>
              <w:pStyle w:val="TabellfontFV"/>
              <w:jc w:val="right"/>
              <w:rPr>
                <w:color w:val="000000" w:themeColor="text1"/>
                <w:highlight w:val="yellow"/>
              </w:rPr>
            </w:pPr>
            <w:r w:rsidRPr="00F363DB">
              <w:t>600</w:t>
            </w:r>
          </w:p>
        </w:tc>
        <w:tc>
          <w:tcPr>
            <w:tcW w:w="408" w:type="pct"/>
            <w:tcBorders>
              <w:top w:val="single" w:sz="4" w:space="0" w:color="91A363" w:themeColor="accent1"/>
              <w:left w:val="nil"/>
              <w:bottom w:val="nil"/>
              <w:right w:val="nil"/>
            </w:tcBorders>
            <w:shd w:val="clear" w:color="auto" w:fill="F2F2F2" w:themeFill="background1" w:themeFillShade="F2"/>
            <w:noWrap/>
            <w:vAlign w:val="bottom"/>
          </w:tcPr>
          <w:p w14:paraId="61502ED0" w14:textId="12FFAA93" w:rsidR="00834F86" w:rsidRPr="00F363DB" w:rsidRDefault="00834F86" w:rsidP="00F363DB">
            <w:pPr>
              <w:pStyle w:val="TabellfontFV"/>
              <w:jc w:val="right"/>
              <w:rPr>
                <w:color w:val="000000" w:themeColor="text1"/>
                <w:highlight w:val="yellow"/>
              </w:rPr>
            </w:pPr>
            <w:r w:rsidRPr="00F363DB">
              <w:t>127</w:t>
            </w:r>
          </w:p>
        </w:tc>
        <w:tc>
          <w:tcPr>
            <w:tcW w:w="408" w:type="pct"/>
            <w:tcBorders>
              <w:top w:val="single" w:sz="4" w:space="0" w:color="91A363" w:themeColor="accent1"/>
              <w:left w:val="nil"/>
              <w:bottom w:val="nil"/>
              <w:right w:val="nil"/>
            </w:tcBorders>
            <w:shd w:val="clear" w:color="auto" w:fill="auto"/>
            <w:noWrap/>
            <w:vAlign w:val="bottom"/>
          </w:tcPr>
          <w:p w14:paraId="5C20D4A7" w14:textId="1F58F8E7" w:rsidR="00834F86" w:rsidRPr="00F363DB" w:rsidRDefault="00834F86" w:rsidP="00F363DB">
            <w:pPr>
              <w:pStyle w:val="TabellfontFV"/>
              <w:jc w:val="right"/>
              <w:rPr>
                <w:color w:val="000000" w:themeColor="text1"/>
                <w:highlight w:val="yellow"/>
              </w:rPr>
            </w:pPr>
            <w:r w:rsidRPr="00F363DB">
              <w:t>134</w:t>
            </w:r>
          </w:p>
        </w:tc>
        <w:tc>
          <w:tcPr>
            <w:tcW w:w="408" w:type="pct"/>
            <w:tcBorders>
              <w:top w:val="single" w:sz="4" w:space="0" w:color="91A363" w:themeColor="accent1"/>
              <w:left w:val="nil"/>
              <w:bottom w:val="nil"/>
              <w:right w:val="nil"/>
            </w:tcBorders>
            <w:shd w:val="clear" w:color="auto" w:fill="F2F2F2" w:themeFill="background1" w:themeFillShade="F2"/>
            <w:noWrap/>
            <w:vAlign w:val="bottom"/>
          </w:tcPr>
          <w:p w14:paraId="728AE481" w14:textId="1E65787F" w:rsidR="00834F86" w:rsidRPr="00F363DB" w:rsidRDefault="000411E1" w:rsidP="00F363DB">
            <w:pPr>
              <w:pStyle w:val="TabellfontFV"/>
              <w:jc w:val="right"/>
              <w:rPr>
                <w:color w:val="000000" w:themeColor="text1"/>
                <w:highlight w:val="yellow"/>
              </w:rPr>
            </w:pPr>
            <w:r w:rsidRPr="00F363DB">
              <w:t>3</w:t>
            </w:r>
            <w:r>
              <w:t xml:space="preserve"> 170</w:t>
            </w:r>
          </w:p>
        </w:tc>
        <w:tc>
          <w:tcPr>
            <w:tcW w:w="409" w:type="pct"/>
            <w:tcBorders>
              <w:top w:val="single" w:sz="4" w:space="0" w:color="91A363" w:themeColor="accent1"/>
              <w:left w:val="nil"/>
              <w:bottom w:val="nil"/>
              <w:right w:val="nil"/>
            </w:tcBorders>
            <w:shd w:val="clear" w:color="auto" w:fill="auto"/>
            <w:noWrap/>
            <w:vAlign w:val="bottom"/>
          </w:tcPr>
          <w:p w14:paraId="556D20E6" w14:textId="11FAAAC6" w:rsidR="00834F86" w:rsidRPr="00F363DB" w:rsidRDefault="00834F86" w:rsidP="00F363DB">
            <w:pPr>
              <w:pStyle w:val="TabellfontFV"/>
              <w:jc w:val="right"/>
              <w:rPr>
                <w:color w:val="000000" w:themeColor="text1"/>
                <w:highlight w:val="yellow"/>
              </w:rPr>
            </w:pPr>
            <w:r w:rsidRPr="00F363DB">
              <w:t>3</w:t>
            </w:r>
            <w:r w:rsidR="000411E1">
              <w:t xml:space="preserve"> </w:t>
            </w:r>
            <w:r w:rsidRPr="00F363DB">
              <w:t>011</w:t>
            </w:r>
          </w:p>
        </w:tc>
      </w:tr>
      <w:tr w:rsidR="006D44E2" w:rsidRPr="00CA0233" w14:paraId="379EC863" w14:textId="77777777" w:rsidTr="006D44E2">
        <w:trPr>
          <w:trHeight w:val="227"/>
        </w:trPr>
        <w:tc>
          <w:tcPr>
            <w:tcW w:w="1735" w:type="pct"/>
            <w:tcBorders>
              <w:top w:val="nil"/>
              <w:left w:val="nil"/>
              <w:bottom w:val="nil"/>
              <w:right w:val="nil"/>
            </w:tcBorders>
            <w:shd w:val="clear" w:color="auto" w:fill="auto"/>
            <w:noWrap/>
            <w:vAlign w:val="bottom"/>
            <w:hideMark/>
          </w:tcPr>
          <w:p w14:paraId="049501E2" w14:textId="38623579" w:rsidR="006D44E2" w:rsidRPr="00F97589" w:rsidRDefault="006D44E2" w:rsidP="006D44E2">
            <w:pPr>
              <w:pStyle w:val="TabellfontFV"/>
            </w:pPr>
            <w:r w:rsidRPr="00F97589">
              <w:t>EBITDA</w:t>
            </w:r>
          </w:p>
        </w:tc>
        <w:tc>
          <w:tcPr>
            <w:tcW w:w="408" w:type="pct"/>
            <w:tcBorders>
              <w:top w:val="nil"/>
              <w:left w:val="nil"/>
              <w:bottom w:val="nil"/>
              <w:right w:val="nil"/>
            </w:tcBorders>
            <w:shd w:val="clear" w:color="auto" w:fill="F2F2F2" w:themeFill="background1" w:themeFillShade="F2"/>
            <w:noWrap/>
            <w:vAlign w:val="bottom"/>
          </w:tcPr>
          <w:p w14:paraId="6375FE9C" w14:textId="23CC5B33" w:rsidR="006D44E2" w:rsidRPr="006D44E2" w:rsidRDefault="006D44E2" w:rsidP="006D44E2">
            <w:pPr>
              <w:pStyle w:val="TabellfontFV"/>
              <w:jc w:val="right"/>
              <w:rPr>
                <w:color w:val="000000" w:themeColor="text1"/>
                <w:szCs w:val="14"/>
                <w:highlight w:val="magenta"/>
              </w:rPr>
            </w:pPr>
            <w:r w:rsidRPr="006D44E2">
              <w:rPr>
                <w:color w:val="000000"/>
                <w:szCs w:val="14"/>
              </w:rPr>
              <w:t>153</w:t>
            </w:r>
          </w:p>
        </w:tc>
        <w:tc>
          <w:tcPr>
            <w:tcW w:w="408" w:type="pct"/>
            <w:tcBorders>
              <w:top w:val="nil"/>
              <w:left w:val="nil"/>
              <w:bottom w:val="nil"/>
              <w:right w:val="nil"/>
            </w:tcBorders>
            <w:shd w:val="clear" w:color="auto" w:fill="auto"/>
            <w:noWrap/>
            <w:vAlign w:val="bottom"/>
          </w:tcPr>
          <w:p w14:paraId="40B599C3" w14:textId="57D56F81" w:rsidR="006D44E2" w:rsidRPr="006D44E2" w:rsidRDefault="006D44E2" w:rsidP="006D44E2">
            <w:pPr>
              <w:pStyle w:val="TabellfontFV"/>
              <w:jc w:val="right"/>
              <w:rPr>
                <w:color w:val="000000" w:themeColor="text1"/>
                <w:szCs w:val="14"/>
                <w:highlight w:val="yellow"/>
              </w:rPr>
            </w:pPr>
            <w:r w:rsidRPr="006D44E2">
              <w:rPr>
                <w:color w:val="000000"/>
                <w:szCs w:val="14"/>
              </w:rPr>
              <w:t>161</w:t>
            </w:r>
          </w:p>
        </w:tc>
        <w:tc>
          <w:tcPr>
            <w:tcW w:w="408" w:type="pct"/>
            <w:tcBorders>
              <w:top w:val="nil"/>
              <w:left w:val="nil"/>
              <w:bottom w:val="nil"/>
              <w:right w:val="nil"/>
            </w:tcBorders>
            <w:shd w:val="clear" w:color="auto" w:fill="F2F2F2" w:themeFill="background1" w:themeFillShade="F2"/>
            <w:noWrap/>
            <w:vAlign w:val="bottom"/>
          </w:tcPr>
          <w:p w14:paraId="11D8A7AF" w14:textId="1BA0351C" w:rsidR="006D44E2" w:rsidRPr="006D44E2" w:rsidRDefault="006D44E2" w:rsidP="006D44E2">
            <w:pPr>
              <w:pStyle w:val="TabellfontFV"/>
              <w:jc w:val="right"/>
              <w:rPr>
                <w:color w:val="000000" w:themeColor="text1"/>
                <w:szCs w:val="14"/>
                <w:highlight w:val="yellow"/>
              </w:rPr>
            </w:pPr>
            <w:r w:rsidRPr="006D44E2">
              <w:rPr>
                <w:color w:val="000000"/>
                <w:szCs w:val="14"/>
              </w:rPr>
              <w:t>56</w:t>
            </w:r>
          </w:p>
        </w:tc>
        <w:tc>
          <w:tcPr>
            <w:tcW w:w="408" w:type="pct"/>
            <w:tcBorders>
              <w:top w:val="nil"/>
              <w:left w:val="nil"/>
              <w:bottom w:val="nil"/>
              <w:right w:val="nil"/>
            </w:tcBorders>
            <w:shd w:val="clear" w:color="auto" w:fill="auto"/>
            <w:noWrap/>
            <w:vAlign w:val="bottom"/>
          </w:tcPr>
          <w:p w14:paraId="3FA58FE2" w14:textId="7902D401" w:rsidR="006D44E2" w:rsidRPr="006D44E2" w:rsidRDefault="006D44E2" w:rsidP="006D44E2">
            <w:pPr>
              <w:pStyle w:val="TabellfontFV"/>
              <w:jc w:val="right"/>
              <w:rPr>
                <w:color w:val="000000" w:themeColor="text1"/>
                <w:szCs w:val="14"/>
                <w:highlight w:val="yellow"/>
              </w:rPr>
            </w:pPr>
            <w:r w:rsidRPr="006D44E2">
              <w:rPr>
                <w:color w:val="000000"/>
                <w:szCs w:val="14"/>
              </w:rPr>
              <w:t>36</w:t>
            </w:r>
          </w:p>
        </w:tc>
        <w:tc>
          <w:tcPr>
            <w:tcW w:w="408" w:type="pct"/>
            <w:tcBorders>
              <w:top w:val="nil"/>
              <w:left w:val="nil"/>
              <w:bottom w:val="nil"/>
              <w:right w:val="nil"/>
            </w:tcBorders>
            <w:shd w:val="clear" w:color="auto" w:fill="F2F2F2" w:themeFill="background1" w:themeFillShade="F2"/>
            <w:noWrap/>
            <w:vAlign w:val="bottom"/>
          </w:tcPr>
          <w:p w14:paraId="4D8DAA7E" w14:textId="253BF19A" w:rsidR="006D44E2" w:rsidRPr="006D44E2" w:rsidRDefault="006D44E2" w:rsidP="006D44E2">
            <w:pPr>
              <w:pStyle w:val="TabellfontFV"/>
              <w:jc w:val="right"/>
              <w:rPr>
                <w:color w:val="000000" w:themeColor="text1"/>
                <w:szCs w:val="14"/>
                <w:highlight w:val="yellow"/>
              </w:rPr>
            </w:pPr>
            <w:r w:rsidRPr="006D44E2">
              <w:rPr>
                <w:color w:val="000000"/>
                <w:szCs w:val="14"/>
              </w:rPr>
              <w:t>10</w:t>
            </w:r>
          </w:p>
        </w:tc>
        <w:tc>
          <w:tcPr>
            <w:tcW w:w="408" w:type="pct"/>
            <w:tcBorders>
              <w:top w:val="nil"/>
              <w:left w:val="nil"/>
              <w:bottom w:val="nil"/>
              <w:right w:val="nil"/>
            </w:tcBorders>
            <w:shd w:val="clear" w:color="auto" w:fill="auto"/>
            <w:noWrap/>
            <w:vAlign w:val="bottom"/>
          </w:tcPr>
          <w:p w14:paraId="4ED271FF" w14:textId="14E26B0B" w:rsidR="006D44E2" w:rsidRPr="006D44E2" w:rsidRDefault="006D44E2" w:rsidP="006D44E2">
            <w:pPr>
              <w:pStyle w:val="TabellfontFV"/>
              <w:jc w:val="right"/>
              <w:rPr>
                <w:color w:val="000000" w:themeColor="text1"/>
                <w:szCs w:val="14"/>
                <w:highlight w:val="yellow"/>
              </w:rPr>
            </w:pPr>
            <w:r w:rsidRPr="006D44E2">
              <w:rPr>
                <w:color w:val="000000"/>
                <w:szCs w:val="14"/>
              </w:rPr>
              <w:t>9</w:t>
            </w:r>
          </w:p>
        </w:tc>
        <w:tc>
          <w:tcPr>
            <w:tcW w:w="408" w:type="pct"/>
            <w:tcBorders>
              <w:top w:val="nil"/>
              <w:left w:val="nil"/>
              <w:bottom w:val="nil"/>
              <w:right w:val="nil"/>
            </w:tcBorders>
            <w:shd w:val="clear" w:color="auto" w:fill="F2F2F2" w:themeFill="background1" w:themeFillShade="F2"/>
            <w:noWrap/>
            <w:vAlign w:val="bottom"/>
          </w:tcPr>
          <w:p w14:paraId="7A6C35C0" w14:textId="7735EA42" w:rsidR="006D44E2" w:rsidRPr="006D44E2" w:rsidRDefault="006D44E2" w:rsidP="006D44E2">
            <w:pPr>
              <w:pStyle w:val="TabellfontFV"/>
              <w:jc w:val="right"/>
              <w:rPr>
                <w:color w:val="000000" w:themeColor="text1"/>
                <w:szCs w:val="14"/>
                <w:highlight w:val="yellow"/>
              </w:rPr>
            </w:pPr>
            <w:r w:rsidRPr="006D44E2">
              <w:rPr>
                <w:color w:val="000000"/>
                <w:szCs w:val="14"/>
              </w:rPr>
              <w:t>219</w:t>
            </w:r>
          </w:p>
        </w:tc>
        <w:tc>
          <w:tcPr>
            <w:tcW w:w="409" w:type="pct"/>
            <w:tcBorders>
              <w:top w:val="nil"/>
              <w:left w:val="nil"/>
              <w:bottom w:val="nil"/>
              <w:right w:val="nil"/>
            </w:tcBorders>
            <w:shd w:val="clear" w:color="auto" w:fill="auto"/>
            <w:noWrap/>
            <w:vAlign w:val="bottom"/>
          </w:tcPr>
          <w:p w14:paraId="2456F918" w14:textId="56E5B25A" w:rsidR="006D44E2" w:rsidRPr="006D44E2" w:rsidRDefault="006D44E2" w:rsidP="006D44E2">
            <w:pPr>
              <w:pStyle w:val="TabellfontFV"/>
              <w:jc w:val="right"/>
              <w:rPr>
                <w:color w:val="000000" w:themeColor="text1"/>
                <w:szCs w:val="14"/>
                <w:highlight w:val="yellow"/>
              </w:rPr>
            </w:pPr>
            <w:r w:rsidRPr="006D44E2">
              <w:rPr>
                <w:color w:val="000000"/>
                <w:szCs w:val="14"/>
              </w:rPr>
              <w:t>206</w:t>
            </w:r>
          </w:p>
        </w:tc>
      </w:tr>
      <w:tr w:rsidR="006D44E2" w:rsidRPr="00CA0233" w14:paraId="05145EF0" w14:textId="77777777" w:rsidTr="006D44E2">
        <w:trPr>
          <w:trHeight w:val="227"/>
        </w:trPr>
        <w:tc>
          <w:tcPr>
            <w:tcW w:w="1735" w:type="pct"/>
            <w:tcBorders>
              <w:top w:val="nil"/>
              <w:left w:val="nil"/>
              <w:bottom w:val="nil"/>
              <w:right w:val="nil"/>
            </w:tcBorders>
            <w:shd w:val="clear" w:color="auto" w:fill="auto"/>
            <w:noWrap/>
            <w:vAlign w:val="bottom"/>
            <w:hideMark/>
          </w:tcPr>
          <w:p w14:paraId="617A606B" w14:textId="35FC8CD2" w:rsidR="006D44E2" w:rsidRPr="00F97589" w:rsidRDefault="006D44E2" w:rsidP="006D44E2">
            <w:pPr>
              <w:pStyle w:val="TabellfontFV"/>
            </w:pPr>
            <w:r w:rsidRPr="00F97589">
              <w:t>Avskrivningar materiella anläggningstillgångar</w:t>
            </w:r>
          </w:p>
        </w:tc>
        <w:tc>
          <w:tcPr>
            <w:tcW w:w="408" w:type="pct"/>
            <w:tcBorders>
              <w:top w:val="nil"/>
              <w:left w:val="nil"/>
              <w:bottom w:val="nil"/>
              <w:right w:val="nil"/>
            </w:tcBorders>
            <w:shd w:val="clear" w:color="auto" w:fill="F2F2F2" w:themeFill="background1" w:themeFillShade="F2"/>
            <w:noWrap/>
            <w:vAlign w:val="bottom"/>
          </w:tcPr>
          <w:p w14:paraId="2ED1DCA3" w14:textId="79F9F0C6" w:rsidR="006D44E2" w:rsidRPr="006D44E2" w:rsidRDefault="006D44E2" w:rsidP="006D44E2">
            <w:pPr>
              <w:pStyle w:val="TabellfontFV"/>
              <w:jc w:val="right"/>
              <w:rPr>
                <w:color w:val="000000" w:themeColor="text1"/>
                <w:szCs w:val="14"/>
                <w:highlight w:val="magenta"/>
              </w:rPr>
            </w:pPr>
            <w:r w:rsidRPr="006D44E2">
              <w:rPr>
                <w:color w:val="000000"/>
                <w:szCs w:val="14"/>
              </w:rPr>
              <w:t>-84</w:t>
            </w:r>
          </w:p>
        </w:tc>
        <w:tc>
          <w:tcPr>
            <w:tcW w:w="408" w:type="pct"/>
            <w:tcBorders>
              <w:top w:val="nil"/>
              <w:left w:val="nil"/>
              <w:bottom w:val="nil"/>
              <w:right w:val="nil"/>
            </w:tcBorders>
            <w:shd w:val="clear" w:color="auto" w:fill="auto"/>
            <w:noWrap/>
            <w:vAlign w:val="bottom"/>
          </w:tcPr>
          <w:p w14:paraId="440A250B" w14:textId="295443DD" w:rsidR="006D44E2" w:rsidRPr="006D44E2" w:rsidRDefault="006D44E2" w:rsidP="006D44E2">
            <w:pPr>
              <w:pStyle w:val="TabellfontFV"/>
              <w:jc w:val="right"/>
              <w:rPr>
                <w:color w:val="000000" w:themeColor="text1"/>
                <w:szCs w:val="14"/>
                <w:highlight w:val="yellow"/>
              </w:rPr>
            </w:pPr>
            <w:r w:rsidRPr="006D44E2">
              <w:rPr>
                <w:color w:val="000000"/>
                <w:szCs w:val="14"/>
              </w:rPr>
              <w:t>-75</w:t>
            </w:r>
          </w:p>
        </w:tc>
        <w:tc>
          <w:tcPr>
            <w:tcW w:w="408" w:type="pct"/>
            <w:tcBorders>
              <w:top w:val="nil"/>
              <w:left w:val="nil"/>
              <w:bottom w:val="nil"/>
              <w:right w:val="nil"/>
            </w:tcBorders>
            <w:shd w:val="clear" w:color="auto" w:fill="F2F2F2" w:themeFill="background1" w:themeFillShade="F2"/>
            <w:noWrap/>
            <w:vAlign w:val="bottom"/>
          </w:tcPr>
          <w:p w14:paraId="543BE9F1" w14:textId="703A9291" w:rsidR="006D44E2" w:rsidRPr="006D44E2" w:rsidRDefault="006D44E2" w:rsidP="006D44E2">
            <w:pPr>
              <w:pStyle w:val="TabellfontFV"/>
              <w:jc w:val="right"/>
              <w:rPr>
                <w:color w:val="000000" w:themeColor="text1"/>
                <w:szCs w:val="14"/>
                <w:highlight w:val="yellow"/>
              </w:rPr>
            </w:pPr>
            <w:r w:rsidRPr="006D44E2">
              <w:rPr>
                <w:color w:val="000000"/>
                <w:szCs w:val="14"/>
              </w:rPr>
              <w:t>-16</w:t>
            </w:r>
          </w:p>
        </w:tc>
        <w:tc>
          <w:tcPr>
            <w:tcW w:w="408" w:type="pct"/>
            <w:tcBorders>
              <w:top w:val="nil"/>
              <w:left w:val="nil"/>
              <w:bottom w:val="nil"/>
              <w:right w:val="nil"/>
            </w:tcBorders>
            <w:shd w:val="clear" w:color="auto" w:fill="auto"/>
            <w:noWrap/>
            <w:vAlign w:val="bottom"/>
          </w:tcPr>
          <w:p w14:paraId="198A9F51" w14:textId="650CC17D" w:rsidR="006D44E2" w:rsidRPr="006D44E2" w:rsidRDefault="006D44E2" w:rsidP="006D44E2">
            <w:pPr>
              <w:pStyle w:val="TabellfontFV"/>
              <w:jc w:val="right"/>
              <w:rPr>
                <w:color w:val="000000" w:themeColor="text1"/>
                <w:szCs w:val="14"/>
                <w:highlight w:val="yellow"/>
              </w:rPr>
            </w:pPr>
            <w:r w:rsidRPr="006D44E2">
              <w:rPr>
                <w:color w:val="000000"/>
                <w:szCs w:val="14"/>
              </w:rPr>
              <w:t>-14</w:t>
            </w:r>
          </w:p>
        </w:tc>
        <w:tc>
          <w:tcPr>
            <w:tcW w:w="408" w:type="pct"/>
            <w:tcBorders>
              <w:top w:val="nil"/>
              <w:left w:val="nil"/>
              <w:bottom w:val="nil"/>
              <w:right w:val="nil"/>
            </w:tcBorders>
            <w:shd w:val="clear" w:color="auto" w:fill="F2F2F2" w:themeFill="background1" w:themeFillShade="F2"/>
            <w:noWrap/>
            <w:vAlign w:val="bottom"/>
          </w:tcPr>
          <w:p w14:paraId="760E94F4" w14:textId="6BB1736C" w:rsidR="006D44E2" w:rsidRPr="006D44E2" w:rsidRDefault="006D44E2" w:rsidP="006D44E2">
            <w:pPr>
              <w:pStyle w:val="TabellfontFV"/>
              <w:jc w:val="right"/>
              <w:rPr>
                <w:color w:val="000000" w:themeColor="text1"/>
                <w:szCs w:val="14"/>
                <w:highlight w:val="yellow"/>
              </w:rPr>
            </w:pPr>
            <w:r w:rsidRPr="006D44E2">
              <w:rPr>
                <w:color w:val="000000"/>
                <w:szCs w:val="14"/>
              </w:rPr>
              <w:t>-6</w:t>
            </w:r>
          </w:p>
        </w:tc>
        <w:tc>
          <w:tcPr>
            <w:tcW w:w="408" w:type="pct"/>
            <w:tcBorders>
              <w:top w:val="nil"/>
              <w:left w:val="nil"/>
              <w:bottom w:val="nil"/>
              <w:right w:val="nil"/>
            </w:tcBorders>
            <w:shd w:val="clear" w:color="auto" w:fill="auto"/>
            <w:noWrap/>
            <w:vAlign w:val="bottom"/>
          </w:tcPr>
          <w:p w14:paraId="28754D21" w14:textId="22938A69" w:rsidR="006D44E2" w:rsidRPr="006D44E2" w:rsidRDefault="006D44E2" w:rsidP="006D44E2">
            <w:pPr>
              <w:pStyle w:val="TabellfontFV"/>
              <w:jc w:val="right"/>
              <w:rPr>
                <w:color w:val="000000" w:themeColor="text1"/>
                <w:szCs w:val="14"/>
                <w:highlight w:val="yellow"/>
              </w:rPr>
            </w:pPr>
            <w:r w:rsidRPr="006D44E2">
              <w:rPr>
                <w:color w:val="000000"/>
                <w:szCs w:val="14"/>
              </w:rPr>
              <w:t>-4</w:t>
            </w:r>
          </w:p>
        </w:tc>
        <w:tc>
          <w:tcPr>
            <w:tcW w:w="408" w:type="pct"/>
            <w:tcBorders>
              <w:top w:val="nil"/>
              <w:left w:val="nil"/>
              <w:bottom w:val="nil"/>
              <w:right w:val="nil"/>
            </w:tcBorders>
            <w:shd w:val="clear" w:color="auto" w:fill="F2F2F2" w:themeFill="background1" w:themeFillShade="F2"/>
            <w:noWrap/>
            <w:vAlign w:val="bottom"/>
          </w:tcPr>
          <w:p w14:paraId="371CA176" w14:textId="38E54D51" w:rsidR="006D44E2" w:rsidRPr="006D44E2" w:rsidRDefault="006D44E2" w:rsidP="006D44E2">
            <w:pPr>
              <w:pStyle w:val="TabellfontFV"/>
              <w:jc w:val="right"/>
              <w:rPr>
                <w:color w:val="000000" w:themeColor="text1"/>
                <w:szCs w:val="14"/>
                <w:highlight w:val="yellow"/>
              </w:rPr>
            </w:pPr>
            <w:r w:rsidRPr="006D44E2">
              <w:rPr>
                <w:color w:val="000000"/>
                <w:szCs w:val="14"/>
              </w:rPr>
              <w:t>-106</w:t>
            </w:r>
          </w:p>
        </w:tc>
        <w:tc>
          <w:tcPr>
            <w:tcW w:w="409" w:type="pct"/>
            <w:tcBorders>
              <w:top w:val="nil"/>
              <w:left w:val="nil"/>
              <w:bottom w:val="nil"/>
              <w:right w:val="nil"/>
            </w:tcBorders>
            <w:shd w:val="clear" w:color="auto" w:fill="auto"/>
            <w:noWrap/>
            <w:vAlign w:val="bottom"/>
          </w:tcPr>
          <w:p w14:paraId="606B07BA" w14:textId="128435E7" w:rsidR="006D44E2" w:rsidRPr="006D44E2" w:rsidRDefault="006D44E2" w:rsidP="006D44E2">
            <w:pPr>
              <w:pStyle w:val="TabellfontFV"/>
              <w:jc w:val="right"/>
              <w:rPr>
                <w:color w:val="000000" w:themeColor="text1"/>
                <w:szCs w:val="14"/>
                <w:highlight w:val="yellow"/>
              </w:rPr>
            </w:pPr>
            <w:r w:rsidRPr="006D44E2">
              <w:rPr>
                <w:color w:val="000000"/>
                <w:szCs w:val="14"/>
              </w:rPr>
              <w:t>-93</w:t>
            </w:r>
          </w:p>
        </w:tc>
      </w:tr>
      <w:tr w:rsidR="00834F86" w:rsidRPr="00CA0233" w14:paraId="5C4BC600" w14:textId="77777777" w:rsidTr="00F363DB">
        <w:trPr>
          <w:trHeight w:val="227"/>
        </w:trPr>
        <w:tc>
          <w:tcPr>
            <w:tcW w:w="1735" w:type="pct"/>
            <w:tcBorders>
              <w:top w:val="nil"/>
              <w:left w:val="nil"/>
              <w:bottom w:val="nil"/>
              <w:right w:val="nil"/>
            </w:tcBorders>
            <w:shd w:val="clear" w:color="auto" w:fill="auto"/>
            <w:noWrap/>
            <w:vAlign w:val="bottom"/>
            <w:hideMark/>
          </w:tcPr>
          <w:p w14:paraId="798AD408" w14:textId="7FB232FF" w:rsidR="00834F86" w:rsidRPr="00F97589" w:rsidRDefault="00834F86" w:rsidP="00834F86">
            <w:pPr>
              <w:pStyle w:val="TabellfontFV"/>
            </w:pPr>
            <w:r w:rsidRPr="00F97589">
              <w:t>EBITA</w:t>
            </w:r>
          </w:p>
        </w:tc>
        <w:tc>
          <w:tcPr>
            <w:tcW w:w="408" w:type="pct"/>
            <w:tcBorders>
              <w:top w:val="nil"/>
              <w:left w:val="nil"/>
              <w:bottom w:val="nil"/>
              <w:right w:val="nil"/>
            </w:tcBorders>
            <w:shd w:val="clear" w:color="auto" w:fill="F2F2F2" w:themeFill="background1" w:themeFillShade="F2"/>
            <w:noWrap/>
            <w:vAlign w:val="bottom"/>
          </w:tcPr>
          <w:p w14:paraId="5DF5359C" w14:textId="08D8B277" w:rsidR="00834F86" w:rsidRPr="00F363DB" w:rsidRDefault="00834F86" w:rsidP="00F363DB">
            <w:pPr>
              <w:pStyle w:val="TabellfontFV"/>
              <w:jc w:val="right"/>
              <w:rPr>
                <w:color w:val="000000" w:themeColor="text1"/>
                <w:highlight w:val="magenta"/>
              </w:rPr>
            </w:pPr>
            <w:r w:rsidRPr="00F363DB">
              <w:t>69</w:t>
            </w:r>
          </w:p>
        </w:tc>
        <w:tc>
          <w:tcPr>
            <w:tcW w:w="408" w:type="pct"/>
            <w:tcBorders>
              <w:top w:val="nil"/>
              <w:left w:val="nil"/>
              <w:bottom w:val="nil"/>
              <w:right w:val="nil"/>
            </w:tcBorders>
            <w:shd w:val="clear" w:color="auto" w:fill="auto"/>
            <w:noWrap/>
            <w:vAlign w:val="bottom"/>
          </w:tcPr>
          <w:p w14:paraId="23168182" w14:textId="3850A330" w:rsidR="00834F86" w:rsidRPr="00F363DB" w:rsidRDefault="00834F86" w:rsidP="00F363DB">
            <w:pPr>
              <w:pStyle w:val="TabellfontFV"/>
              <w:jc w:val="right"/>
              <w:rPr>
                <w:color w:val="000000" w:themeColor="text1"/>
                <w:highlight w:val="yellow"/>
              </w:rPr>
            </w:pPr>
            <w:r w:rsidRPr="00F363DB">
              <w:t>86</w:t>
            </w:r>
          </w:p>
        </w:tc>
        <w:tc>
          <w:tcPr>
            <w:tcW w:w="408" w:type="pct"/>
            <w:tcBorders>
              <w:top w:val="nil"/>
              <w:left w:val="nil"/>
              <w:bottom w:val="nil"/>
              <w:right w:val="nil"/>
            </w:tcBorders>
            <w:shd w:val="clear" w:color="auto" w:fill="F2F2F2" w:themeFill="background1" w:themeFillShade="F2"/>
            <w:noWrap/>
            <w:vAlign w:val="bottom"/>
          </w:tcPr>
          <w:p w14:paraId="317317EB" w14:textId="446C94B6" w:rsidR="00834F86" w:rsidRPr="00F363DB" w:rsidRDefault="00834F86" w:rsidP="00F363DB">
            <w:pPr>
              <w:pStyle w:val="TabellfontFV"/>
              <w:jc w:val="right"/>
              <w:rPr>
                <w:color w:val="000000" w:themeColor="text1"/>
                <w:highlight w:val="yellow"/>
              </w:rPr>
            </w:pPr>
            <w:r w:rsidRPr="00F363DB">
              <w:t>40</w:t>
            </w:r>
          </w:p>
        </w:tc>
        <w:tc>
          <w:tcPr>
            <w:tcW w:w="408" w:type="pct"/>
            <w:tcBorders>
              <w:top w:val="nil"/>
              <w:left w:val="nil"/>
              <w:bottom w:val="nil"/>
              <w:right w:val="nil"/>
            </w:tcBorders>
            <w:shd w:val="clear" w:color="auto" w:fill="auto"/>
            <w:noWrap/>
            <w:vAlign w:val="bottom"/>
          </w:tcPr>
          <w:p w14:paraId="276954FC" w14:textId="3B75C497" w:rsidR="00834F86" w:rsidRPr="00F363DB" w:rsidRDefault="00834F86" w:rsidP="00F363DB">
            <w:pPr>
              <w:pStyle w:val="TabellfontFV"/>
              <w:jc w:val="right"/>
              <w:rPr>
                <w:color w:val="000000" w:themeColor="text1"/>
                <w:highlight w:val="yellow"/>
              </w:rPr>
            </w:pPr>
            <w:r w:rsidRPr="00F363DB">
              <w:t>22</w:t>
            </w:r>
          </w:p>
        </w:tc>
        <w:tc>
          <w:tcPr>
            <w:tcW w:w="408" w:type="pct"/>
            <w:tcBorders>
              <w:top w:val="nil"/>
              <w:left w:val="nil"/>
              <w:bottom w:val="nil"/>
              <w:right w:val="nil"/>
            </w:tcBorders>
            <w:shd w:val="clear" w:color="auto" w:fill="F2F2F2" w:themeFill="background1" w:themeFillShade="F2"/>
            <w:noWrap/>
            <w:vAlign w:val="bottom"/>
          </w:tcPr>
          <w:p w14:paraId="0EEE0D62" w14:textId="18B92FAF" w:rsidR="00834F86" w:rsidRPr="00F363DB" w:rsidRDefault="00834F86" w:rsidP="00F363DB">
            <w:pPr>
              <w:pStyle w:val="TabellfontFV"/>
              <w:jc w:val="right"/>
              <w:rPr>
                <w:color w:val="000000" w:themeColor="text1"/>
                <w:highlight w:val="yellow"/>
              </w:rPr>
            </w:pPr>
            <w:r w:rsidRPr="00F363DB">
              <w:t>4</w:t>
            </w:r>
          </w:p>
        </w:tc>
        <w:tc>
          <w:tcPr>
            <w:tcW w:w="408" w:type="pct"/>
            <w:tcBorders>
              <w:top w:val="nil"/>
              <w:left w:val="nil"/>
              <w:bottom w:val="nil"/>
              <w:right w:val="nil"/>
            </w:tcBorders>
            <w:shd w:val="clear" w:color="auto" w:fill="auto"/>
            <w:noWrap/>
            <w:vAlign w:val="bottom"/>
          </w:tcPr>
          <w:p w14:paraId="5D84272A" w14:textId="722BFC60" w:rsidR="00834F86" w:rsidRPr="00F363DB" w:rsidRDefault="00834F86" w:rsidP="00F363DB">
            <w:pPr>
              <w:pStyle w:val="TabellfontFV"/>
              <w:jc w:val="right"/>
              <w:rPr>
                <w:color w:val="000000" w:themeColor="text1"/>
                <w:highlight w:val="yellow"/>
              </w:rPr>
            </w:pPr>
            <w:r w:rsidRPr="00F363DB">
              <w:t>6</w:t>
            </w:r>
          </w:p>
        </w:tc>
        <w:tc>
          <w:tcPr>
            <w:tcW w:w="408" w:type="pct"/>
            <w:tcBorders>
              <w:top w:val="nil"/>
              <w:left w:val="nil"/>
              <w:bottom w:val="nil"/>
              <w:right w:val="nil"/>
            </w:tcBorders>
            <w:shd w:val="clear" w:color="auto" w:fill="F2F2F2" w:themeFill="background1" w:themeFillShade="F2"/>
            <w:noWrap/>
            <w:vAlign w:val="bottom"/>
          </w:tcPr>
          <w:p w14:paraId="31DF69CC" w14:textId="226CD081" w:rsidR="00834F86" w:rsidRPr="00F363DB" w:rsidRDefault="00834F86" w:rsidP="00F363DB">
            <w:pPr>
              <w:pStyle w:val="TabellfontFV"/>
              <w:jc w:val="right"/>
              <w:rPr>
                <w:color w:val="000000" w:themeColor="text1"/>
                <w:highlight w:val="yellow"/>
              </w:rPr>
            </w:pPr>
            <w:r w:rsidRPr="00F363DB">
              <w:t>113</w:t>
            </w:r>
          </w:p>
        </w:tc>
        <w:tc>
          <w:tcPr>
            <w:tcW w:w="409" w:type="pct"/>
            <w:tcBorders>
              <w:top w:val="nil"/>
              <w:left w:val="nil"/>
              <w:bottom w:val="nil"/>
              <w:right w:val="nil"/>
            </w:tcBorders>
            <w:shd w:val="clear" w:color="auto" w:fill="auto"/>
            <w:noWrap/>
            <w:vAlign w:val="bottom"/>
          </w:tcPr>
          <w:p w14:paraId="62EA9465" w14:textId="44A12B21" w:rsidR="00834F86" w:rsidRPr="00F363DB" w:rsidRDefault="00834F86" w:rsidP="00F363DB">
            <w:pPr>
              <w:pStyle w:val="TabellfontFV"/>
              <w:jc w:val="right"/>
              <w:rPr>
                <w:color w:val="000000" w:themeColor="text1"/>
                <w:highlight w:val="yellow"/>
              </w:rPr>
            </w:pPr>
            <w:r w:rsidRPr="00F363DB">
              <w:t>114</w:t>
            </w:r>
          </w:p>
        </w:tc>
      </w:tr>
      <w:tr w:rsidR="00834F86" w:rsidRPr="00CA0233" w14:paraId="543BCC6C" w14:textId="77777777" w:rsidTr="00F363DB">
        <w:trPr>
          <w:trHeight w:val="227"/>
        </w:trPr>
        <w:tc>
          <w:tcPr>
            <w:tcW w:w="1735" w:type="pct"/>
            <w:tcBorders>
              <w:top w:val="nil"/>
              <w:left w:val="nil"/>
              <w:bottom w:val="nil"/>
              <w:right w:val="nil"/>
            </w:tcBorders>
            <w:shd w:val="clear" w:color="auto" w:fill="auto"/>
            <w:noWrap/>
            <w:vAlign w:val="bottom"/>
            <w:hideMark/>
          </w:tcPr>
          <w:p w14:paraId="61F7C9A3" w14:textId="34B33266" w:rsidR="00834F86" w:rsidRPr="00F97589" w:rsidRDefault="00834F86" w:rsidP="00834F86">
            <w:pPr>
              <w:pStyle w:val="TabellfontFV"/>
            </w:pPr>
            <w:r w:rsidRPr="00F97589">
              <w:t>Avskrivningar immateriella anläggningstillgångar</w:t>
            </w:r>
          </w:p>
        </w:tc>
        <w:tc>
          <w:tcPr>
            <w:tcW w:w="408" w:type="pct"/>
            <w:tcBorders>
              <w:top w:val="nil"/>
              <w:left w:val="nil"/>
              <w:bottom w:val="nil"/>
              <w:right w:val="nil"/>
            </w:tcBorders>
            <w:shd w:val="clear" w:color="auto" w:fill="F2F2F2" w:themeFill="background1" w:themeFillShade="F2"/>
            <w:noWrap/>
            <w:vAlign w:val="bottom"/>
          </w:tcPr>
          <w:p w14:paraId="79FF51AC" w14:textId="0A53EA14" w:rsidR="00834F86" w:rsidRPr="00F363DB" w:rsidRDefault="00834F86" w:rsidP="00F363DB">
            <w:pPr>
              <w:pStyle w:val="TabellfontFV"/>
              <w:jc w:val="right"/>
              <w:rPr>
                <w:color w:val="000000" w:themeColor="text1"/>
                <w:highlight w:val="magenta"/>
              </w:rPr>
            </w:pPr>
            <w:r w:rsidRPr="00F363DB">
              <w:t>-9</w:t>
            </w:r>
          </w:p>
        </w:tc>
        <w:tc>
          <w:tcPr>
            <w:tcW w:w="408" w:type="pct"/>
            <w:tcBorders>
              <w:top w:val="nil"/>
              <w:left w:val="nil"/>
              <w:bottom w:val="nil"/>
              <w:right w:val="nil"/>
            </w:tcBorders>
            <w:shd w:val="clear" w:color="auto" w:fill="auto"/>
            <w:noWrap/>
            <w:vAlign w:val="bottom"/>
          </w:tcPr>
          <w:p w14:paraId="52ED1D0F" w14:textId="69133886" w:rsidR="00834F86" w:rsidRPr="00F363DB" w:rsidRDefault="00834F86" w:rsidP="00F363DB">
            <w:pPr>
              <w:pStyle w:val="TabellfontFV"/>
              <w:jc w:val="right"/>
              <w:rPr>
                <w:color w:val="000000" w:themeColor="text1"/>
                <w:highlight w:val="yellow"/>
              </w:rPr>
            </w:pPr>
            <w:r w:rsidRPr="00F363DB">
              <w:t>-10</w:t>
            </w:r>
          </w:p>
        </w:tc>
        <w:tc>
          <w:tcPr>
            <w:tcW w:w="408" w:type="pct"/>
            <w:tcBorders>
              <w:top w:val="nil"/>
              <w:left w:val="nil"/>
              <w:bottom w:val="nil"/>
              <w:right w:val="nil"/>
            </w:tcBorders>
            <w:shd w:val="clear" w:color="auto" w:fill="F2F2F2" w:themeFill="background1" w:themeFillShade="F2"/>
            <w:noWrap/>
            <w:vAlign w:val="bottom"/>
          </w:tcPr>
          <w:p w14:paraId="6D809FBD" w14:textId="3011793D" w:rsidR="00834F86" w:rsidRPr="00F363DB" w:rsidRDefault="00793CEC" w:rsidP="00F363DB">
            <w:pPr>
              <w:pStyle w:val="TabellfontFV"/>
              <w:jc w:val="right"/>
              <w:rPr>
                <w:color w:val="000000" w:themeColor="text1"/>
              </w:rPr>
            </w:pPr>
            <w:r>
              <w:rPr>
                <w:color w:val="000000" w:themeColor="text1"/>
              </w:rPr>
              <w:t>-</w:t>
            </w:r>
          </w:p>
        </w:tc>
        <w:tc>
          <w:tcPr>
            <w:tcW w:w="408" w:type="pct"/>
            <w:tcBorders>
              <w:top w:val="nil"/>
              <w:left w:val="nil"/>
              <w:bottom w:val="nil"/>
              <w:right w:val="nil"/>
            </w:tcBorders>
            <w:shd w:val="clear" w:color="auto" w:fill="auto"/>
            <w:noWrap/>
            <w:vAlign w:val="bottom"/>
          </w:tcPr>
          <w:p w14:paraId="7A7D06F3" w14:textId="1E3BB629" w:rsidR="00834F86" w:rsidRPr="00F363DB" w:rsidRDefault="00793CEC" w:rsidP="00F363DB">
            <w:pPr>
              <w:pStyle w:val="TabellfontFV"/>
              <w:jc w:val="right"/>
              <w:rPr>
                <w:color w:val="000000" w:themeColor="text1"/>
              </w:rPr>
            </w:pPr>
            <w:r>
              <w:rPr>
                <w:color w:val="000000" w:themeColor="text1"/>
              </w:rPr>
              <w:t>-</w:t>
            </w:r>
          </w:p>
        </w:tc>
        <w:tc>
          <w:tcPr>
            <w:tcW w:w="408" w:type="pct"/>
            <w:tcBorders>
              <w:top w:val="nil"/>
              <w:left w:val="nil"/>
              <w:bottom w:val="nil"/>
              <w:right w:val="nil"/>
            </w:tcBorders>
            <w:shd w:val="clear" w:color="auto" w:fill="F2F2F2" w:themeFill="background1" w:themeFillShade="F2"/>
            <w:noWrap/>
            <w:vAlign w:val="bottom"/>
          </w:tcPr>
          <w:p w14:paraId="29808AB2" w14:textId="5C068C5E" w:rsidR="00834F86" w:rsidRPr="00F363DB" w:rsidRDefault="00793CEC" w:rsidP="00F363DB">
            <w:pPr>
              <w:pStyle w:val="TabellfontFV"/>
              <w:jc w:val="right"/>
              <w:rPr>
                <w:color w:val="000000" w:themeColor="text1"/>
              </w:rPr>
            </w:pPr>
            <w:r>
              <w:rPr>
                <w:color w:val="000000" w:themeColor="text1"/>
              </w:rPr>
              <w:t>-</w:t>
            </w:r>
          </w:p>
        </w:tc>
        <w:tc>
          <w:tcPr>
            <w:tcW w:w="408" w:type="pct"/>
            <w:tcBorders>
              <w:top w:val="nil"/>
              <w:left w:val="nil"/>
              <w:bottom w:val="nil"/>
              <w:right w:val="nil"/>
            </w:tcBorders>
            <w:shd w:val="clear" w:color="auto" w:fill="auto"/>
            <w:noWrap/>
            <w:vAlign w:val="bottom"/>
          </w:tcPr>
          <w:p w14:paraId="4355903A" w14:textId="01315557" w:rsidR="00834F86" w:rsidRPr="00F363DB" w:rsidRDefault="00793CEC" w:rsidP="00F363DB">
            <w:pPr>
              <w:pStyle w:val="TabellfontFV"/>
              <w:jc w:val="right"/>
              <w:rPr>
                <w:color w:val="000000" w:themeColor="text1"/>
              </w:rPr>
            </w:pPr>
            <w:r>
              <w:rPr>
                <w:color w:val="000000" w:themeColor="text1"/>
              </w:rPr>
              <w:t>-</w:t>
            </w:r>
          </w:p>
        </w:tc>
        <w:tc>
          <w:tcPr>
            <w:tcW w:w="408" w:type="pct"/>
            <w:tcBorders>
              <w:top w:val="nil"/>
              <w:left w:val="nil"/>
              <w:bottom w:val="nil"/>
              <w:right w:val="nil"/>
            </w:tcBorders>
            <w:shd w:val="clear" w:color="auto" w:fill="F2F2F2" w:themeFill="background1" w:themeFillShade="F2"/>
            <w:noWrap/>
            <w:vAlign w:val="bottom"/>
          </w:tcPr>
          <w:p w14:paraId="448AD870" w14:textId="45EBE011" w:rsidR="00834F86" w:rsidRPr="00F363DB" w:rsidRDefault="00834F86" w:rsidP="00F363DB">
            <w:pPr>
              <w:pStyle w:val="TabellfontFV"/>
              <w:jc w:val="right"/>
              <w:rPr>
                <w:color w:val="000000" w:themeColor="text1"/>
              </w:rPr>
            </w:pPr>
            <w:r w:rsidRPr="00F363DB">
              <w:t>-9</w:t>
            </w:r>
          </w:p>
        </w:tc>
        <w:tc>
          <w:tcPr>
            <w:tcW w:w="409" w:type="pct"/>
            <w:tcBorders>
              <w:top w:val="nil"/>
              <w:left w:val="nil"/>
              <w:bottom w:val="nil"/>
              <w:right w:val="nil"/>
            </w:tcBorders>
            <w:shd w:val="clear" w:color="auto" w:fill="auto"/>
            <w:noWrap/>
            <w:vAlign w:val="bottom"/>
          </w:tcPr>
          <w:p w14:paraId="1D9E1296" w14:textId="66059A79" w:rsidR="00834F86" w:rsidRPr="00F363DB" w:rsidRDefault="00834F86" w:rsidP="00F363DB">
            <w:pPr>
              <w:pStyle w:val="TabellfontFV"/>
              <w:jc w:val="right"/>
              <w:rPr>
                <w:color w:val="000000" w:themeColor="text1"/>
                <w:highlight w:val="yellow"/>
              </w:rPr>
            </w:pPr>
            <w:r w:rsidRPr="00F363DB">
              <w:t>-10</w:t>
            </w:r>
          </w:p>
        </w:tc>
      </w:tr>
      <w:tr w:rsidR="00834F86" w:rsidRPr="00CA0233" w14:paraId="70627260" w14:textId="77777777" w:rsidTr="00F363DB">
        <w:trPr>
          <w:trHeight w:val="227"/>
        </w:trPr>
        <w:tc>
          <w:tcPr>
            <w:tcW w:w="1735" w:type="pct"/>
            <w:tcBorders>
              <w:top w:val="nil"/>
              <w:left w:val="nil"/>
              <w:bottom w:val="nil"/>
              <w:right w:val="nil"/>
            </w:tcBorders>
            <w:shd w:val="clear" w:color="auto" w:fill="auto"/>
            <w:noWrap/>
            <w:vAlign w:val="bottom"/>
            <w:hideMark/>
          </w:tcPr>
          <w:p w14:paraId="151E3376" w14:textId="391AA34D" w:rsidR="00834F86" w:rsidRPr="00E0751C" w:rsidRDefault="00834F86" w:rsidP="00834F86">
            <w:pPr>
              <w:pStyle w:val="TabellfontFV"/>
              <w:rPr>
                <w:b/>
              </w:rPr>
            </w:pPr>
            <w:r w:rsidRPr="00E0751C">
              <w:rPr>
                <w:b/>
              </w:rPr>
              <w:t>Rörelseresultat (EBIT)</w:t>
            </w:r>
          </w:p>
        </w:tc>
        <w:tc>
          <w:tcPr>
            <w:tcW w:w="408" w:type="pct"/>
            <w:tcBorders>
              <w:top w:val="nil"/>
              <w:left w:val="nil"/>
              <w:bottom w:val="nil"/>
              <w:right w:val="nil"/>
            </w:tcBorders>
            <w:shd w:val="clear" w:color="auto" w:fill="F2F2F2" w:themeFill="background1" w:themeFillShade="F2"/>
            <w:noWrap/>
            <w:vAlign w:val="bottom"/>
          </w:tcPr>
          <w:p w14:paraId="42A902BE" w14:textId="34D179BC" w:rsidR="00834F86" w:rsidRPr="007638AA" w:rsidRDefault="00834F86" w:rsidP="00F363DB">
            <w:pPr>
              <w:pStyle w:val="TabellfontFV"/>
              <w:jc w:val="right"/>
              <w:rPr>
                <w:b/>
                <w:bCs/>
                <w:color w:val="000000" w:themeColor="text1"/>
                <w:highlight w:val="magenta"/>
              </w:rPr>
            </w:pPr>
            <w:r w:rsidRPr="00871D52">
              <w:rPr>
                <w:b/>
                <w:bCs/>
              </w:rPr>
              <w:t>63</w:t>
            </w:r>
          </w:p>
        </w:tc>
        <w:tc>
          <w:tcPr>
            <w:tcW w:w="408" w:type="pct"/>
            <w:tcBorders>
              <w:top w:val="nil"/>
              <w:left w:val="nil"/>
              <w:bottom w:val="nil"/>
              <w:right w:val="nil"/>
            </w:tcBorders>
            <w:shd w:val="clear" w:color="auto" w:fill="auto"/>
            <w:noWrap/>
            <w:vAlign w:val="bottom"/>
          </w:tcPr>
          <w:p w14:paraId="68DB1ACC" w14:textId="74F5355B" w:rsidR="00834F86" w:rsidRPr="007638AA" w:rsidRDefault="00834F86" w:rsidP="00F363DB">
            <w:pPr>
              <w:pStyle w:val="TabellfontFV"/>
              <w:jc w:val="right"/>
              <w:rPr>
                <w:b/>
                <w:bCs/>
                <w:color w:val="000000" w:themeColor="text1"/>
                <w:highlight w:val="yellow"/>
              </w:rPr>
            </w:pPr>
            <w:r w:rsidRPr="00871D52">
              <w:rPr>
                <w:b/>
                <w:bCs/>
              </w:rPr>
              <w:t>77</w:t>
            </w:r>
          </w:p>
        </w:tc>
        <w:tc>
          <w:tcPr>
            <w:tcW w:w="408" w:type="pct"/>
            <w:tcBorders>
              <w:top w:val="nil"/>
              <w:left w:val="nil"/>
              <w:bottom w:val="nil"/>
              <w:right w:val="nil"/>
            </w:tcBorders>
            <w:shd w:val="clear" w:color="auto" w:fill="F2F2F2" w:themeFill="background1" w:themeFillShade="F2"/>
            <w:noWrap/>
            <w:vAlign w:val="bottom"/>
          </w:tcPr>
          <w:p w14:paraId="389FF3E7" w14:textId="4E479F67" w:rsidR="00834F86" w:rsidRPr="007638AA" w:rsidRDefault="00834F86" w:rsidP="00F363DB">
            <w:pPr>
              <w:pStyle w:val="TabellfontFV"/>
              <w:jc w:val="right"/>
              <w:rPr>
                <w:b/>
                <w:bCs/>
                <w:color w:val="000000" w:themeColor="text1"/>
                <w:highlight w:val="yellow"/>
              </w:rPr>
            </w:pPr>
            <w:r w:rsidRPr="00871D52">
              <w:rPr>
                <w:b/>
                <w:bCs/>
              </w:rPr>
              <w:t>40</w:t>
            </w:r>
          </w:p>
        </w:tc>
        <w:tc>
          <w:tcPr>
            <w:tcW w:w="408" w:type="pct"/>
            <w:tcBorders>
              <w:top w:val="nil"/>
              <w:left w:val="nil"/>
              <w:bottom w:val="nil"/>
              <w:right w:val="nil"/>
            </w:tcBorders>
            <w:shd w:val="clear" w:color="auto" w:fill="auto"/>
            <w:noWrap/>
            <w:vAlign w:val="bottom"/>
          </w:tcPr>
          <w:p w14:paraId="6B5CBF0E" w14:textId="1D84A0A7" w:rsidR="00834F86" w:rsidRPr="007638AA" w:rsidRDefault="00834F86" w:rsidP="00F363DB">
            <w:pPr>
              <w:pStyle w:val="TabellfontFV"/>
              <w:jc w:val="right"/>
              <w:rPr>
                <w:b/>
                <w:bCs/>
                <w:color w:val="000000" w:themeColor="text1"/>
                <w:highlight w:val="yellow"/>
              </w:rPr>
            </w:pPr>
            <w:r w:rsidRPr="00871D52">
              <w:rPr>
                <w:b/>
                <w:bCs/>
              </w:rPr>
              <w:t>22</w:t>
            </w:r>
          </w:p>
        </w:tc>
        <w:tc>
          <w:tcPr>
            <w:tcW w:w="408" w:type="pct"/>
            <w:tcBorders>
              <w:top w:val="nil"/>
              <w:left w:val="nil"/>
              <w:bottom w:val="nil"/>
              <w:right w:val="nil"/>
            </w:tcBorders>
            <w:shd w:val="clear" w:color="auto" w:fill="F2F2F2" w:themeFill="background1" w:themeFillShade="F2"/>
            <w:noWrap/>
            <w:vAlign w:val="bottom"/>
          </w:tcPr>
          <w:p w14:paraId="601A69A1" w14:textId="0B39B15F" w:rsidR="00834F86" w:rsidRPr="007638AA" w:rsidRDefault="00834F86" w:rsidP="00F363DB">
            <w:pPr>
              <w:pStyle w:val="TabellfontFV"/>
              <w:jc w:val="right"/>
              <w:rPr>
                <w:b/>
                <w:bCs/>
                <w:color w:val="000000" w:themeColor="text1"/>
                <w:highlight w:val="yellow"/>
              </w:rPr>
            </w:pPr>
            <w:r w:rsidRPr="00871D52">
              <w:rPr>
                <w:b/>
                <w:bCs/>
              </w:rPr>
              <w:t>4</w:t>
            </w:r>
          </w:p>
        </w:tc>
        <w:tc>
          <w:tcPr>
            <w:tcW w:w="408" w:type="pct"/>
            <w:tcBorders>
              <w:top w:val="nil"/>
              <w:left w:val="nil"/>
              <w:bottom w:val="nil"/>
              <w:right w:val="nil"/>
            </w:tcBorders>
            <w:shd w:val="clear" w:color="auto" w:fill="auto"/>
            <w:noWrap/>
            <w:vAlign w:val="bottom"/>
          </w:tcPr>
          <w:p w14:paraId="705334E7" w14:textId="6C0C74F5" w:rsidR="00834F86" w:rsidRPr="007638AA" w:rsidRDefault="00834F86" w:rsidP="00F363DB">
            <w:pPr>
              <w:pStyle w:val="TabellfontFV"/>
              <w:jc w:val="right"/>
              <w:rPr>
                <w:b/>
                <w:bCs/>
                <w:color w:val="000000" w:themeColor="text1"/>
                <w:highlight w:val="yellow"/>
              </w:rPr>
            </w:pPr>
            <w:r w:rsidRPr="00871D52">
              <w:rPr>
                <w:b/>
                <w:bCs/>
              </w:rPr>
              <w:t>6</w:t>
            </w:r>
          </w:p>
        </w:tc>
        <w:tc>
          <w:tcPr>
            <w:tcW w:w="408" w:type="pct"/>
            <w:tcBorders>
              <w:top w:val="nil"/>
              <w:left w:val="nil"/>
              <w:bottom w:val="nil"/>
              <w:right w:val="nil"/>
            </w:tcBorders>
            <w:shd w:val="clear" w:color="auto" w:fill="F2F2F2" w:themeFill="background1" w:themeFillShade="F2"/>
            <w:noWrap/>
            <w:vAlign w:val="bottom"/>
          </w:tcPr>
          <w:p w14:paraId="432185F1" w14:textId="6DF631D0" w:rsidR="00834F86" w:rsidRPr="007638AA" w:rsidRDefault="00834F86" w:rsidP="00F363DB">
            <w:pPr>
              <w:pStyle w:val="TabellfontFV"/>
              <w:jc w:val="right"/>
              <w:rPr>
                <w:b/>
                <w:bCs/>
                <w:color w:val="000000" w:themeColor="text1"/>
                <w:highlight w:val="yellow"/>
              </w:rPr>
            </w:pPr>
            <w:r w:rsidRPr="00871D52">
              <w:rPr>
                <w:b/>
                <w:bCs/>
              </w:rPr>
              <w:t>107</w:t>
            </w:r>
          </w:p>
        </w:tc>
        <w:tc>
          <w:tcPr>
            <w:tcW w:w="409" w:type="pct"/>
            <w:tcBorders>
              <w:top w:val="nil"/>
              <w:left w:val="nil"/>
              <w:bottom w:val="nil"/>
              <w:right w:val="nil"/>
            </w:tcBorders>
            <w:shd w:val="clear" w:color="auto" w:fill="auto"/>
            <w:noWrap/>
            <w:vAlign w:val="bottom"/>
          </w:tcPr>
          <w:p w14:paraId="781C4A7C" w14:textId="2DBE43A6" w:rsidR="00834F86" w:rsidRPr="007638AA" w:rsidRDefault="00834F86" w:rsidP="00F363DB">
            <w:pPr>
              <w:pStyle w:val="TabellfontFV"/>
              <w:jc w:val="right"/>
              <w:rPr>
                <w:b/>
                <w:bCs/>
                <w:color w:val="000000" w:themeColor="text1"/>
                <w:highlight w:val="yellow"/>
              </w:rPr>
            </w:pPr>
            <w:r w:rsidRPr="00871D52">
              <w:rPr>
                <w:b/>
                <w:bCs/>
              </w:rPr>
              <w:t>105</w:t>
            </w:r>
          </w:p>
        </w:tc>
      </w:tr>
      <w:tr w:rsidR="00834F86" w:rsidRPr="00CA0233" w14:paraId="1E492B56" w14:textId="77777777" w:rsidTr="00F363DB">
        <w:trPr>
          <w:trHeight w:val="227"/>
        </w:trPr>
        <w:tc>
          <w:tcPr>
            <w:tcW w:w="1735" w:type="pct"/>
            <w:tcBorders>
              <w:top w:val="nil"/>
              <w:left w:val="nil"/>
              <w:bottom w:val="nil"/>
              <w:right w:val="nil"/>
            </w:tcBorders>
            <w:shd w:val="clear" w:color="auto" w:fill="auto"/>
            <w:noWrap/>
            <w:vAlign w:val="bottom"/>
          </w:tcPr>
          <w:p w14:paraId="1E31AEC3" w14:textId="2D7400D3" w:rsidR="00834F86" w:rsidRPr="00F97589" w:rsidRDefault="00834F86" w:rsidP="00834F86">
            <w:pPr>
              <w:pStyle w:val="TabellfontFV"/>
            </w:pPr>
            <w:r w:rsidRPr="00F97589">
              <w:t>EBITDA marginal, %</w:t>
            </w:r>
          </w:p>
        </w:tc>
        <w:tc>
          <w:tcPr>
            <w:tcW w:w="408" w:type="pct"/>
            <w:tcBorders>
              <w:top w:val="nil"/>
              <w:left w:val="nil"/>
              <w:bottom w:val="nil"/>
              <w:right w:val="nil"/>
            </w:tcBorders>
            <w:shd w:val="clear" w:color="auto" w:fill="F2F2F2" w:themeFill="background1" w:themeFillShade="F2"/>
            <w:noWrap/>
            <w:vAlign w:val="bottom"/>
          </w:tcPr>
          <w:p w14:paraId="730A3D5D" w14:textId="3592DAF3" w:rsidR="00834F86" w:rsidRPr="00F363DB" w:rsidRDefault="003C5D30" w:rsidP="00F363DB">
            <w:pPr>
              <w:pStyle w:val="TabellfontFV"/>
              <w:jc w:val="right"/>
              <w:rPr>
                <w:color w:val="000000" w:themeColor="text1"/>
                <w:highlight w:val="magenta"/>
              </w:rPr>
            </w:pPr>
            <w:r>
              <w:t>6</w:t>
            </w:r>
            <w:r w:rsidR="00F363DB" w:rsidRPr="00F363DB">
              <w:t>,</w:t>
            </w:r>
            <w:r>
              <w:t>4</w:t>
            </w:r>
            <w:r w:rsidR="00834F86" w:rsidRPr="00F363DB">
              <w:t>%</w:t>
            </w:r>
          </w:p>
        </w:tc>
        <w:tc>
          <w:tcPr>
            <w:tcW w:w="408" w:type="pct"/>
            <w:tcBorders>
              <w:top w:val="nil"/>
              <w:left w:val="nil"/>
              <w:bottom w:val="nil"/>
              <w:right w:val="nil"/>
            </w:tcBorders>
            <w:shd w:val="clear" w:color="auto" w:fill="auto"/>
            <w:noWrap/>
            <w:vAlign w:val="bottom"/>
          </w:tcPr>
          <w:p w14:paraId="6AE10069" w14:textId="5B93460A" w:rsidR="00834F86" w:rsidRPr="00F363DB" w:rsidRDefault="00F363DB" w:rsidP="00F363DB">
            <w:pPr>
              <w:pStyle w:val="TabellfontFV"/>
              <w:jc w:val="right"/>
              <w:rPr>
                <w:color w:val="000000" w:themeColor="text1"/>
                <w:highlight w:val="yellow"/>
              </w:rPr>
            </w:pPr>
            <w:r w:rsidRPr="00F363DB">
              <w:t>7,1</w:t>
            </w:r>
            <w:r w:rsidR="00834F86" w:rsidRPr="00F363DB">
              <w:t>%</w:t>
            </w:r>
          </w:p>
        </w:tc>
        <w:tc>
          <w:tcPr>
            <w:tcW w:w="408" w:type="pct"/>
            <w:tcBorders>
              <w:top w:val="nil"/>
              <w:left w:val="nil"/>
              <w:bottom w:val="nil"/>
              <w:right w:val="nil"/>
            </w:tcBorders>
            <w:shd w:val="clear" w:color="auto" w:fill="F2F2F2" w:themeFill="background1" w:themeFillShade="F2"/>
            <w:noWrap/>
            <w:vAlign w:val="bottom"/>
          </w:tcPr>
          <w:p w14:paraId="54D99E13" w14:textId="6AA62F2F" w:rsidR="00834F86" w:rsidRPr="00F363DB" w:rsidRDefault="00F363DB" w:rsidP="00F363DB">
            <w:pPr>
              <w:pStyle w:val="TabellfontFV"/>
              <w:jc w:val="right"/>
              <w:rPr>
                <w:color w:val="000000" w:themeColor="text1"/>
                <w:highlight w:val="yellow"/>
              </w:rPr>
            </w:pPr>
            <w:r w:rsidRPr="00F363DB">
              <w:t>8,</w:t>
            </w:r>
            <w:r w:rsidR="003C5D30">
              <w:t>7</w:t>
            </w:r>
            <w:r w:rsidR="00834F86" w:rsidRPr="00F363DB">
              <w:t>%</w:t>
            </w:r>
          </w:p>
        </w:tc>
        <w:tc>
          <w:tcPr>
            <w:tcW w:w="408" w:type="pct"/>
            <w:tcBorders>
              <w:top w:val="nil"/>
              <w:left w:val="nil"/>
              <w:bottom w:val="nil"/>
              <w:right w:val="nil"/>
            </w:tcBorders>
            <w:shd w:val="clear" w:color="auto" w:fill="auto"/>
            <w:noWrap/>
            <w:vAlign w:val="bottom"/>
          </w:tcPr>
          <w:p w14:paraId="3B922854" w14:textId="7B2E3464" w:rsidR="00834F86" w:rsidRPr="00F363DB" w:rsidRDefault="00F363DB" w:rsidP="00F363DB">
            <w:pPr>
              <w:pStyle w:val="TabellfontFV"/>
              <w:jc w:val="right"/>
              <w:rPr>
                <w:color w:val="000000" w:themeColor="text1"/>
                <w:highlight w:val="yellow"/>
              </w:rPr>
            </w:pPr>
            <w:r w:rsidRPr="00F363DB">
              <w:t>6,0</w:t>
            </w:r>
            <w:r w:rsidR="00834F86" w:rsidRPr="00F363DB">
              <w:t>%</w:t>
            </w:r>
          </w:p>
        </w:tc>
        <w:tc>
          <w:tcPr>
            <w:tcW w:w="408" w:type="pct"/>
            <w:tcBorders>
              <w:top w:val="nil"/>
              <w:left w:val="nil"/>
              <w:bottom w:val="nil"/>
              <w:right w:val="nil"/>
            </w:tcBorders>
            <w:shd w:val="clear" w:color="auto" w:fill="F2F2F2" w:themeFill="background1" w:themeFillShade="F2"/>
            <w:noWrap/>
            <w:vAlign w:val="bottom"/>
          </w:tcPr>
          <w:p w14:paraId="7121E7CB" w14:textId="5EC7A406" w:rsidR="00834F86" w:rsidRPr="00F363DB" w:rsidRDefault="003C5D30" w:rsidP="00F363DB">
            <w:pPr>
              <w:pStyle w:val="TabellfontFV"/>
              <w:jc w:val="right"/>
              <w:rPr>
                <w:color w:val="000000" w:themeColor="text1"/>
                <w:highlight w:val="yellow"/>
              </w:rPr>
            </w:pPr>
            <w:r>
              <w:t>8</w:t>
            </w:r>
            <w:r w:rsidR="00F363DB" w:rsidRPr="00F363DB">
              <w:t>,2</w:t>
            </w:r>
            <w:r w:rsidR="00834F86" w:rsidRPr="00F363DB">
              <w:t>%</w:t>
            </w:r>
          </w:p>
        </w:tc>
        <w:tc>
          <w:tcPr>
            <w:tcW w:w="408" w:type="pct"/>
            <w:tcBorders>
              <w:top w:val="nil"/>
              <w:left w:val="nil"/>
              <w:bottom w:val="nil"/>
              <w:right w:val="nil"/>
            </w:tcBorders>
            <w:shd w:val="clear" w:color="auto" w:fill="auto"/>
            <w:noWrap/>
            <w:vAlign w:val="bottom"/>
          </w:tcPr>
          <w:p w14:paraId="3CC64950" w14:textId="318A467D" w:rsidR="00834F86" w:rsidRPr="00F363DB" w:rsidRDefault="00F363DB" w:rsidP="00F363DB">
            <w:pPr>
              <w:pStyle w:val="TabellfontFV"/>
              <w:jc w:val="right"/>
              <w:rPr>
                <w:color w:val="000000" w:themeColor="text1"/>
                <w:highlight w:val="yellow"/>
              </w:rPr>
            </w:pPr>
            <w:r w:rsidRPr="00F363DB">
              <w:t>7,1</w:t>
            </w:r>
            <w:r w:rsidR="00834F86" w:rsidRPr="00F363DB">
              <w:t>%</w:t>
            </w:r>
          </w:p>
        </w:tc>
        <w:tc>
          <w:tcPr>
            <w:tcW w:w="408" w:type="pct"/>
            <w:tcBorders>
              <w:top w:val="nil"/>
              <w:left w:val="nil"/>
              <w:bottom w:val="nil"/>
              <w:right w:val="nil"/>
            </w:tcBorders>
            <w:shd w:val="clear" w:color="auto" w:fill="F2F2F2" w:themeFill="background1" w:themeFillShade="F2"/>
            <w:noWrap/>
            <w:vAlign w:val="bottom"/>
          </w:tcPr>
          <w:p w14:paraId="1DF75190" w14:textId="5A3D27CF" w:rsidR="00834F86" w:rsidRPr="00F363DB" w:rsidRDefault="00F363DB" w:rsidP="00F363DB">
            <w:pPr>
              <w:pStyle w:val="TabellfontFV"/>
              <w:jc w:val="right"/>
              <w:rPr>
                <w:color w:val="000000" w:themeColor="text1"/>
                <w:highlight w:val="yellow"/>
              </w:rPr>
            </w:pPr>
            <w:r w:rsidRPr="00F363DB">
              <w:t>6,9</w:t>
            </w:r>
            <w:r w:rsidR="00834F86" w:rsidRPr="00F363DB">
              <w:t>%</w:t>
            </w:r>
          </w:p>
        </w:tc>
        <w:tc>
          <w:tcPr>
            <w:tcW w:w="409" w:type="pct"/>
            <w:tcBorders>
              <w:top w:val="nil"/>
              <w:left w:val="nil"/>
              <w:bottom w:val="nil"/>
              <w:right w:val="nil"/>
            </w:tcBorders>
            <w:shd w:val="clear" w:color="auto" w:fill="auto"/>
            <w:noWrap/>
            <w:vAlign w:val="bottom"/>
          </w:tcPr>
          <w:p w14:paraId="3400D070" w14:textId="19032F7C" w:rsidR="00834F86" w:rsidRPr="00F363DB" w:rsidRDefault="00F363DB" w:rsidP="00F363DB">
            <w:pPr>
              <w:pStyle w:val="TabellfontFV"/>
              <w:jc w:val="right"/>
              <w:rPr>
                <w:color w:val="000000" w:themeColor="text1"/>
                <w:highlight w:val="yellow"/>
              </w:rPr>
            </w:pPr>
            <w:r w:rsidRPr="00F363DB">
              <w:t>6,9</w:t>
            </w:r>
            <w:r w:rsidR="00834F86" w:rsidRPr="00F363DB">
              <w:t>%</w:t>
            </w:r>
          </w:p>
        </w:tc>
      </w:tr>
      <w:tr w:rsidR="00834F86" w:rsidRPr="00CA0233" w14:paraId="56FA2CDA" w14:textId="77777777" w:rsidTr="00F363DB">
        <w:trPr>
          <w:trHeight w:val="227"/>
        </w:trPr>
        <w:tc>
          <w:tcPr>
            <w:tcW w:w="1735" w:type="pct"/>
            <w:tcBorders>
              <w:top w:val="nil"/>
              <w:left w:val="nil"/>
              <w:bottom w:val="nil"/>
              <w:right w:val="nil"/>
            </w:tcBorders>
            <w:shd w:val="clear" w:color="auto" w:fill="auto"/>
            <w:noWrap/>
            <w:vAlign w:val="bottom"/>
          </w:tcPr>
          <w:p w14:paraId="02EA845A" w14:textId="65DB2616" w:rsidR="00834F86" w:rsidRPr="00F97589" w:rsidRDefault="00834F86" w:rsidP="00834F86">
            <w:pPr>
              <w:pStyle w:val="TabellfontFV"/>
            </w:pPr>
            <w:r w:rsidRPr="00F97589">
              <w:t>EBITA marginal, %</w:t>
            </w:r>
          </w:p>
        </w:tc>
        <w:tc>
          <w:tcPr>
            <w:tcW w:w="408" w:type="pct"/>
            <w:tcBorders>
              <w:top w:val="nil"/>
              <w:left w:val="nil"/>
              <w:bottom w:val="nil"/>
              <w:right w:val="nil"/>
            </w:tcBorders>
            <w:shd w:val="clear" w:color="auto" w:fill="F2F2F2" w:themeFill="background1" w:themeFillShade="F2"/>
            <w:noWrap/>
            <w:vAlign w:val="bottom"/>
          </w:tcPr>
          <w:p w14:paraId="79E4328E" w14:textId="29B9E5D6" w:rsidR="00834F86" w:rsidRPr="00F363DB" w:rsidRDefault="00F363DB" w:rsidP="00F363DB">
            <w:pPr>
              <w:pStyle w:val="TabellfontFV"/>
              <w:jc w:val="right"/>
              <w:rPr>
                <w:color w:val="000000" w:themeColor="text1"/>
                <w:highlight w:val="magenta"/>
              </w:rPr>
            </w:pPr>
            <w:r w:rsidRPr="00F363DB">
              <w:t>2,9</w:t>
            </w:r>
            <w:r w:rsidR="00834F86" w:rsidRPr="00F363DB">
              <w:t>%</w:t>
            </w:r>
          </w:p>
        </w:tc>
        <w:tc>
          <w:tcPr>
            <w:tcW w:w="408" w:type="pct"/>
            <w:tcBorders>
              <w:top w:val="nil"/>
              <w:left w:val="nil"/>
              <w:bottom w:val="nil"/>
              <w:right w:val="nil"/>
            </w:tcBorders>
            <w:shd w:val="clear" w:color="auto" w:fill="auto"/>
            <w:noWrap/>
            <w:vAlign w:val="bottom"/>
          </w:tcPr>
          <w:p w14:paraId="427464D4" w14:textId="7C2C4D8C" w:rsidR="00834F86" w:rsidRPr="00F363DB" w:rsidRDefault="00F363DB" w:rsidP="00F363DB">
            <w:pPr>
              <w:pStyle w:val="TabellfontFV"/>
              <w:jc w:val="right"/>
              <w:rPr>
                <w:color w:val="000000" w:themeColor="text1"/>
                <w:highlight w:val="yellow"/>
              </w:rPr>
            </w:pPr>
            <w:r w:rsidRPr="00F363DB">
              <w:t>3,8</w:t>
            </w:r>
            <w:r w:rsidR="00834F86" w:rsidRPr="00F363DB">
              <w:t>%</w:t>
            </w:r>
          </w:p>
        </w:tc>
        <w:tc>
          <w:tcPr>
            <w:tcW w:w="408" w:type="pct"/>
            <w:tcBorders>
              <w:top w:val="nil"/>
              <w:left w:val="nil"/>
              <w:bottom w:val="nil"/>
              <w:right w:val="nil"/>
            </w:tcBorders>
            <w:shd w:val="clear" w:color="auto" w:fill="F2F2F2" w:themeFill="background1" w:themeFillShade="F2"/>
            <w:noWrap/>
            <w:vAlign w:val="bottom"/>
          </w:tcPr>
          <w:p w14:paraId="064CF183" w14:textId="261774E9" w:rsidR="00834F86" w:rsidRPr="00F363DB" w:rsidRDefault="00F363DB" w:rsidP="00F363DB">
            <w:pPr>
              <w:pStyle w:val="TabellfontFV"/>
              <w:jc w:val="right"/>
              <w:rPr>
                <w:color w:val="000000" w:themeColor="text1"/>
                <w:highlight w:val="yellow"/>
              </w:rPr>
            </w:pPr>
            <w:r w:rsidRPr="00F363DB">
              <w:t>6,2</w:t>
            </w:r>
            <w:r w:rsidR="00834F86" w:rsidRPr="00F363DB">
              <w:t>%</w:t>
            </w:r>
          </w:p>
        </w:tc>
        <w:tc>
          <w:tcPr>
            <w:tcW w:w="408" w:type="pct"/>
            <w:tcBorders>
              <w:top w:val="nil"/>
              <w:left w:val="nil"/>
              <w:bottom w:val="nil"/>
              <w:right w:val="nil"/>
            </w:tcBorders>
            <w:shd w:val="clear" w:color="auto" w:fill="auto"/>
            <w:noWrap/>
            <w:vAlign w:val="bottom"/>
          </w:tcPr>
          <w:p w14:paraId="50D9CF8F" w14:textId="532A820F" w:rsidR="00834F86" w:rsidRPr="00F363DB" w:rsidRDefault="00F363DB" w:rsidP="00F363DB">
            <w:pPr>
              <w:pStyle w:val="TabellfontFV"/>
              <w:jc w:val="right"/>
              <w:rPr>
                <w:color w:val="000000" w:themeColor="text1"/>
                <w:highlight w:val="yellow"/>
              </w:rPr>
            </w:pPr>
            <w:r w:rsidRPr="00F363DB">
              <w:t>3,7</w:t>
            </w:r>
            <w:r w:rsidR="00834F86" w:rsidRPr="00F363DB">
              <w:t>%</w:t>
            </w:r>
          </w:p>
        </w:tc>
        <w:tc>
          <w:tcPr>
            <w:tcW w:w="408" w:type="pct"/>
            <w:tcBorders>
              <w:top w:val="nil"/>
              <w:left w:val="nil"/>
              <w:bottom w:val="nil"/>
              <w:right w:val="nil"/>
            </w:tcBorders>
            <w:shd w:val="clear" w:color="auto" w:fill="F2F2F2" w:themeFill="background1" w:themeFillShade="F2"/>
            <w:noWrap/>
            <w:vAlign w:val="bottom"/>
          </w:tcPr>
          <w:p w14:paraId="4EFC77CA" w14:textId="5D4D2565" w:rsidR="00834F86" w:rsidRPr="00F363DB" w:rsidRDefault="00F363DB" w:rsidP="00F363DB">
            <w:pPr>
              <w:pStyle w:val="TabellfontFV"/>
              <w:jc w:val="right"/>
              <w:rPr>
                <w:color w:val="000000" w:themeColor="text1"/>
                <w:highlight w:val="yellow"/>
              </w:rPr>
            </w:pPr>
            <w:r w:rsidRPr="00F363DB">
              <w:t>3,3</w:t>
            </w:r>
            <w:r w:rsidR="00834F86" w:rsidRPr="00F363DB">
              <w:t>%</w:t>
            </w:r>
          </w:p>
        </w:tc>
        <w:tc>
          <w:tcPr>
            <w:tcW w:w="408" w:type="pct"/>
            <w:tcBorders>
              <w:top w:val="nil"/>
              <w:left w:val="nil"/>
              <w:bottom w:val="nil"/>
              <w:right w:val="nil"/>
            </w:tcBorders>
            <w:shd w:val="clear" w:color="auto" w:fill="auto"/>
            <w:noWrap/>
            <w:vAlign w:val="bottom"/>
          </w:tcPr>
          <w:p w14:paraId="468C6E3A" w14:textId="6C68CE25" w:rsidR="00834F86" w:rsidRPr="00F363DB" w:rsidRDefault="00F363DB" w:rsidP="00F363DB">
            <w:pPr>
              <w:pStyle w:val="TabellfontFV"/>
              <w:jc w:val="right"/>
              <w:rPr>
                <w:color w:val="000000" w:themeColor="text1"/>
                <w:highlight w:val="yellow"/>
              </w:rPr>
            </w:pPr>
            <w:r w:rsidRPr="00F363DB">
              <w:t>4,2</w:t>
            </w:r>
            <w:r w:rsidR="00834F86" w:rsidRPr="00F363DB">
              <w:t>%</w:t>
            </w:r>
          </w:p>
        </w:tc>
        <w:tc>
          <w:tcPr>
            <w:tcW w:w="408" w:type="pct"/>
            <w:tcBorders>
              <w:top w:val="nil"/>
              <w:left w:val="nil"/>
              <w:bottom w:val="nil"/>
              <w:right w:val="nil"/>
            </w:tcBorders>
            <w:shd w:val="clear" w:color="auto" w:fill="F2F2F2" w:themeFill="background1" w:themeFillShade="F2"/>
            <w:noWrap/>
            <w:vAlign w:val="bottom"/>
          </w:tcPr>
          <w:p w14:paraId="146D8BDA" w14:textId="603A5BD4" w:rsidR="00834F86" w:rsidRPr="00F363DB" w:rsidRDefault="00F363DB" w:rsidP="00F363DB">
            <w:pPr>
              <w:pStyle w:val="TabellfontFV"/>
              <w:jc w:val="right"/>
              <w:rPr>
                <w:color w:val="000000" w:themeColor="text1"/>
                <w:highlight w:val="yellow"/>
              </w:rPr>
            </w:pPr>
            <w:r w:rsidRPr="00F363DB">
              <w:t>3,6</w:t>
            </w:r>
            <w:r w:rsidR="00834F86" w:rsidRPr="00F363DB">
              <w:t>%</w:t>
            </w:r>
          </w:p>
        </w:tc>
        <w:tc>
          <w:tcPr>
            <w:tcW w:w="409" w:type="pct"/>
            <w:tcBorders>
              <w:top w:val="nil"/>
              <w:left w:val="nil"/>
              <w:bottom w:val="nil"/>
              <w:right w:val="nil"/>
            </w:tcBorders>
            <w:shd w:val="clear" w:color="auto" w:fill="auto"/>
            <w:noWrap/>
            <w:vAlign w:val="bottom"/>
          </w:tcPr>
          <w:p w14:paraId="499AE96F" w14:textId="223C17B5" w:rsidR="00834F86" w:rsidRPr="00F363DB" w:rsidRDefault="00F363DB" w:rsidP="00F363DB">
            <w:pPr>
              <w:pStyle w:val="TabellfontFV"/>
              <w:jc w:val="right"/>
              <w:rPr>
                <w:color w:val="000000" w:themeColor="text1"/>
                <w:highlight w:val="yellow"/>
              </w:rPr>
            </w:pPr>
            <w:r w:rsidRPr="00F363DB">
              <w:t>3,8</w:t>
            </w:r>
            <w:r w:rsidR="00834F86" w:rsidRPr="00F363DB">
              <w:t>%</w:t>
            </w:r>
          </w:p>
        </w:tc>
      </w:tr>
      <w:tr w:rsidR="00834F86" w:rsidRPr="00CA0233" w14:paraId="152EF625" w14:textId="77777777" w:rsidTr="00F363DB">
        <w:trPr>
          <w:trHeight w:val="227"/>
        </w:trPr>
        <w:tc>
          <w:tcPr>
            <w:tcW w:w="1735" w:type="pct"/>
            <w:tcBorders>
              <w:top w:val="nil"/>
              <w:left w:val="nil"/>
              <w:bottom w:val="nil"/>
              <w:right w:val="nil"/>
            </w:tcBorders>
            <w:shd w:val="clear" w:color="auto" w:fill="auto"/>
            <w:noWrap/>
            <w:vAlign w:val="bottom"/>
          </w:tcPr>
          <w:p w14:paraId="66F3131D" w14:textId="74537C4A" w:rsidR="00834F86" w:rsidRPr="00F97589" w:rsidRDefault="00834F86" w:rsidP="00834F86">
            <w:pPr>
              <w:pStyle w:val="TabellfontFV"/>
            </w:pPr>
            <w:r w:rsidRPr="00F97589">
              <w:t>EBIT marginal, %</w:t>
            </w:r>
          </w:p>
        </w:tc>
        <w:tc>
          <w:tcPr>
            <w:tcW w:w="408" w:type="pct"/>
            <w:tcBorders>
              <w:top w:val="nil"/>
              <w:left w:val="nil"/>
              <w:bottom w:val="nil"/>
              <w:right w:val="nil"/>
            </w:tcBorders>
            <w:shd w:val="clear" w:color="auto" w:fill="F2F2F2" w:themeFill="background1" w:themeFillShade="F2"/>
            <w:noWrap/>
            <w:vAlign w:val="bottom"/>
          </w:tcPr>
          <w:p w14:paraId="16312763" w14:textId="2A3869CD" w:rsidR="00834F86" w:rsidRPr="00F363DB" w:rsidRDefault="001668E3" w:rsidP="00F363DB">
            <w:pPr>
              <w:pStyle w:val="TabellfontFV"/>
              <w:jc w:val="right"/>
              <w:rPr>
                <w:color w:val="000000" w:themeColor="text1"/>
                <w:highlight w:val="magenta"/>
              </w:rPr>
            </w:pPr>
            <w:r w:rsidRPr="00F363DB">
              <w:t>2,6</w:t>
            </w:r>
            <w:r w:rsidR="00834F86" w:rsidRPr="00F363DB">
              <w:t>%</w:t>
            </w:r>
          </w:p>
        </w:tc>
        <w:tc>
          <w:tcPr>
            <w:tcW w:w="408" w:type="pct"/>
            <w:tcBorders>
              <w:top w:val="nil"/>
              <w:left w:val="nil"/>
              <w:bottom w:val="nil"/>
              <w:right w:val="nil"/>
            </w:tcBorders>
            <w:shd w:val="clear" w:color="auto" w:fill="auto"/>
            <w:noWrap/>
            <w:vAlign w:val="bottom"/>
          </w:tcPr>
          <w:p w14:paraId="76C0D15C" w14:textId="28B78BCF" w:rsidR="00834F86" w:rsidRPr="00F363DB" w:rsidRDefault="001668E3" w:rsidP="00F363DB">
            <w:pPr>
              <w:pStyle w:val="TabellfontFV"/>
              <w:jc w:val="right"/>
              <w:rPr>
                <w:color w:val="000000" w:themeColor="text1"/>
                <w:highlight w:val="yellow"/>
              </w:rPr>
            </w:pPr>
            <w:r w:rsidRPr="00F363DB">
              <w:t>3,4</w:t>
            </w:r>
            <w:r w:rsidR="00834F86" w:rsidRPr="00F363DB">
              <w:t>%</w:t>
            </w:r>
          </w:p>
        </w:tc>
        <w:tc>
          <w:tcPr>
            <w:tcW w:w="408" w:type="pct"/>
            <w:tcBorders>
              <w:top w:val="nil"/>
              <w:left w:val="nil"/>
              <w:bottom w:val="nil"/>
              <w:right w:val="nil"/>
            </w:tcBorders>
            <w:shd w:val="clear" w:color="auto" w:fill="F2F2F2" w:themeFill="background1" w:themeFillShade="F2"/>
            <w:noWrap/>
            <w:vAlign w:val="bottom"/>
          </w:tcPr>
          <w:p w14:paraId="5E2CB2CD" w14:textId="423F7482" w:rsidR="00834F86" w:rsidRPr="00F363DB" w:rsidRDefault="001668E3" w:rsidP="00F363DB">
            <w:pPr>
              <w:pStyle w:val="TabellfontFV"/>
              <w:jc w:val="right"/>
              <w:rPr>
                <w:color w:val="000000" w:themeColor="text1"/>
                <w:highlight w:val="yellow"/>
              </w:rPr>
            </w:pPr>
            <w:r w:rsidRPr="00F363DB">
              <w:t>6,2</w:t>
            </w:r>
            <w:r w:rsidR="00834F86" w:rsidRPr="00F363DB">
              <w:t>%</w:t>
            </w:r>
          </w:p>
        </w:tc>
        <w:tc>
          <w:tcPr>
            <w:tcW w:w="408" w:type="pct"/>
            <w:tcBorders>
              <w:top w:val="nil"/>
              <w:left w:val="nil"/>
              <w:bottom w:val="nil"/>
              <w:right w:val="nil"/>
            </w:tcBorders>
            <w:shd w:val="clear" w:color="auto" w:fill="auto"/>
            <w:noWrap/>
            <w:vAlign w:val="bottom"/>
          </w:tcPr>
          <w:p w14:paraId="73D45064" w14:textId="7E93E315" w:rsidR="00834F86" w:rsidRPr="00F363DB" w:rsidRDefault="001668E3" w:rsidP="00F363DB">
            <w:pPr>
              <w:pStyle w:val="TabellfontFV"/>
              <w:jc w:val="right"/>
              <w:rPr>
                <w:color w:val="000000" w:themeColor="text1"/>
                <w:highlight w:val="yellow"/>
              </w:rPr>
            </w:pPr>
            <w:r w:rsidRPr="00F363DB">
              <w:t>3,7</w:t>
            </w:r>
            <w:r w:rsidR="00834F86" w:rsidRPr="00F363DB">
              <w:t>%</w:t>
            </w:r>
          </w:p>
        </w:tc>
        <w:tc>
          <w:tcPr>
            <w:tcW w:w="408" w:type="pct"/>
            <w:tcBorders>
              <w:top w:val="nil"/>
              <w:left w:val="nil"/>
              <w:bottom w:val="nil"/>
              <w:right w:val="nil"/>
            </w:tcBorders>
            <w:shd w:val="clear" w:color="auto" w:fill="F2F2F2" w:themeFill="background1" w:themeFillShade="F2"/>
            <w:noWrap/>
            <w:vAlign w:val="bottom"/>
          </w:tcPr>
          <w:p w14:paraId="331CF813" w14:textId="43738D78" w:rsidR="00834F86" w:rsidRPr="00F363DB" w:rsidRDefault="001668E3" w:rsidP="00F363DB">
            <w:pPr>
              <w:pStyle w:val="TabellfontFV"/>
              <w:jc w:val="right"/>
              <w:rPr>
                <w:color w:val="000000" w:themeColor="text1"/>
                <w:highlight w:val="yellow"/>
              </w:rPr>
            </w:pPr>
            <w:r w:rsidRPr="00F363DB">
              <w:t>3,4</w:t>
            </w:r>
            <w:r w:rsidR="00834F86" w:rsidRPr="00F363DB">
              <w:t>%</w:t>
            </w:r>
          </w:p>
        </w:tc>
        <w:tc>
          <w:tcPr>
            <w:tcW w:w="408" w:type="pct"/>
            <w:tcBorders>
              <w:top w:val="nil"/>
              <w:left w:val="nil"/>
              <w:bottom w:val="nil"/>
              <w:right w:val="nil"/>
            </w:tcBorders>
            <w:shd w:val="clear" w:color="auto" w:fill="auto"/>
            <w:noWrap/>
            <w:vAlign w:val="bottom"/>
          </w:tcPr>
          <w:p w14:paraId="7965D288" w14:textId="64F8DAD4" w:rsidR="00834F86" w:rsidRPr="00F363DB" w:rsidRDefault="001668E3" w:rsidP="00F363DB">
            <w:pPr>
              <w:pStyle w:val="TabellfontFV"/>
              <w:jc w:val="right"/>
              <w:rPr>
                <w:color w:val="000000" w:themeColor="text1"/>
                <w:highlight w:val="yellow"/>
              </w:rPr>
            </w:pPr>
            <w:r w:rsidRPr="00F363DB">
              <w:t>4,2</w:t>
            </w:r>
            <w:r w:rsidR="00834F86" w:rsidRPr="00F363DB">
              <w:t>%</w:t>
            </w:r>
          </w:p>
        </w:tc>
        <w:tc>
          <w:tcPr>
            <w:tcW w:w="408" w:type="pct"/>
            <w:tcBorders>
              <w:top w:val="nil"/>
              <w:left w:val="nil"/>
              <w:bottom w:val="nil"/>
              <w:right w:val="nil"/>
            </w:tcBorders>
            <w:shd w:val="clear" w:color="auto" w:fill="F2F2F2" w:themeFill="background1" w:themeFillShade="F2"/>
            <w:noWrap/>
            <w:vAlign w:val="bottom"/>
          </w:tcPr>
          <w:p w14:paraId="524A9F3F" w14:textId="4CA1C9C7" w:rsidR="00834F86" w:rsidRPr="00F363DB" w:rsidRDefault="00834F86" w:rsidP="00F363DB">
            <w:pPr>
              <w:pStyle w:val="TabellfontFV"/>
              <w:jc w:val="right"/>
              <w:rPr>
                <w:color w:val="000000" w:themeColor="text1"/>
                <w:highlight w:val="yellow"/>
              </w:rPr>
            </w:pPr>
            <w:r w:rsidRPr="00F363DB">
              <w:t>3</w:t>
            </w:r>
            <w:r w:rsidR="001668E3">
              <w:t>,4%</w:t>
            </w:r>
          </w:p>
        </w:tc>
        <w:tc>
          <w:tcPr>
            <w:tcW w:w="409" w:type="pct"/>
            <w:tcBorders>
              <w:top w:val="nil"/>
              <w:left w:val="nil"/>
              <w:bottom w:val="nil"/>
              <w:right w:val="nil"/>
            </w:tcBorders>
            <w:shd w:val="clear" w:color="auto" w:fill="auto"/>
            <w:noWrap/>
            <w:vAlign w:val="bottom"/>
          </w:tcPr>
          <w:p w14:paraId="13CC06D6" w14:textId="4A58AFF9" w:rsidR="00834F86" w:rsidRPr="00F363DB" w:rsidRDefault="00F363DB" w:rsidP="00F363DB">
            <w:pPr>
              <w:pStyle w:val="TabellfontFV"/>
              <w:jc w:val="right"/>
              <w:rPr>
                <w:color w:val="000000" w:themeColor="text1"/>
                <w:highlight w:val="yellow"/>
              </w:rPr>
            </w:pPr>
            <w:r w:rsidRPr="00F363DB">
              <w:t>3,5</w:t>
            </w:r>
            <w:r w:rsidR="00834F86" w:rsidRPr="00F363DB">
              <w:t>%</w:t>
            </w:r>
          </w:p>
        </w:tc>
      </w:tr>
      <w:tr w:rsidR="00834F86" w:rsidRPr="00CA0233" w14:paraId="5C6C59BE" w14:textId="77777777" w:rsidTr="00F363DB">
        <w:trPr>
          <w:trHeight w:val="227"/>
        </w:trPr>
        <w:tc>
          <w:tcPr>
            <w:tcW w:w="1735" w:type="pct"/>
            <w:tcBorders>
              <w:top w:val="nil"/>
              <w:left w:val="nil"/>
              <w:bottom w:val="nil"/>
              <w:right w:val="nil"/>
            </w:tcBorders>
            <w:shd w:val="clear" w:color="auto" w:fill="auto"/>
            <w:noWrap/>
            <w:vAlign w:val="bottom"/>
            <w:hideMark/>
          </w:tcPr>
          <w:p w14:paraId="0BCACC7B" w14:textId="52085A9C" w:rsidR="00834F86" w:rsidRPr="00F97589" w:rsidRDefault="00834F86" w:rsidP="00834F86">
            <w:pPr>
              <w:pStyle w:val="TabellfontFV"/>
            </w:pPr>
            <w:r w:rsidRPr="00F97589">
              <w:t>Jämförelsestörande poster</w:t>
            </w:r>
            <w:r w:rsidRPr="00B21FE7">
              <w:rPr>
                <w:vertAlign w:val="superscript"/>
              </w:rPr>
              <w:t>4)</w:t>
            </w:r>
          </w:p>
        </w:tc>
        <w:tc>
          <w:tcPr>
            <w:tcW w:w="408" w:type="pct"/>
            <w:tcBorders>
              <w:top w:val="nil"/>
              <w:left w:val="nil"/>
              <w:bottom w:val="nil"/>
              <w:right w:val="nil"/>
            </w:tcBorders>
            <w:shd w:val="clear" w:color="auto" w:fill="F2F2F2" w:themeFill="background1" w:themeFillShade="F2"/>
            <w:noWrap/>
            <w:vAlign w:val="bottom"/>
          </w:tcPr>
          <w:p w14:paraId="7E134B0B" w14:textId="05F475E9" w:rsidR="00834F86" w:rsidRPr="00F363DB" w:rsidRDefault="00793CEC" w:rsidP="00F363DB">
            <w:pPr>
              <w:pStyle w:val="TabellfontFV"/>
              <w:jc w:val="right"/>
              <w:rPr>
                <w:color w:val="000000" w:themeColor="text1"/>
              </w:rPr>
            </w:pPr>
            <w:r>
              <w:rPr>
                <w:color w:val="000000" w:themeColor="text1"/>
              </w:rPr>
              <w:t>-</w:t>
            </w:r>
          </w:p>
        </w:tc>
        <w:tc>
          <w:tcPr>
            <w:tcW w:w="408" w:type="pct"/>
            <w:tcBorders>
              <w:top w:val="nil"/>
              <w:left w:val="nil"/>
              <w:bottom w:val="nil"/>
              <w:right w:val="nil"/>
            </w:tcBorders>
            <w:shd w:val="clear" w:color="auto" w:fill="auto"/>
            <w:noWrap/>
            <w:vAlign w:val="bottom"/>
          </w:tcPr>
          <w:p w14:paraId="4532E653" w14:textId="0E5C2CE9" w:rsidR="00834F86" w:rsidRPr="00F363DB" w:rsidRDefault="00793CEC" w:rsidP="00F363DB">
            <w:pPr>
              <w:pStyle w:val="TabellfontFV"/>
              <w:jc w:val="right"/>
              <w:rPr>
                <w:color w:val="000000" w:themeColor="text1"/>
              </w:rPr>
            </w:pPr>
            <w:r>
              <w:rPr>
                <w:color w:val="000000" w:themeColor="text1"/>
              </w:rPr>
              <w:t>-</w:t>
            </w:r>
          </w:p>
        </w:tc>
        <w:tc>
          <w:tcPr>
            <w:tcW w:w="408" w:type="pct"/>
            <w:tcBorders>
              <w:top w:val="nil"/>
              <w:left w:val="nil"/>
              <w:bottom w:val="nil"/>
              <w:right w:val="nil"/>
            </w:tcBorders>
            <w:shd w:val="clear" w:color="auto" w:fill="F2F2F2" w:themeFill="background1" w:themeFillShade="F2"/>
            <w:noWrap/>
            <w:vAlign w:val="bottom"/>
          </w:tcPr>
          <w:p w14:paraId="4CBAC569" w14:textId="0133A224" w:rsidR="00834F86" w:rsidRPr="00F363DB" w:rsidRDefault="00793CEC" w:rsidP="00F363DB">
            <w:pPr>
              <w:pStyle w:val="TabellfontFV"/>
              <w:jc w:val="right"/>
              <w:rPr>
                <w:color w:val="000000" w:themeColor="text1"/>
              </w:rPr>
            </w:pPr>
            <w:r>
              <w:rPr>
                <w:color w:val="000000" w:themeColor="text1"/>
              </w:rPr>
              <w:t>-</w:t>
            </w:r>
          </w:p>
        </w:tc>
        <w:tc>
          <w:tcPr>
            <w:tcW w:w="408" w:type="pct"/>
            <w:tcBorders>
              <w:top w:val="nil"/>
              <w:left w:val="nil"/>
              <w:bottom w:val="nil"/>
              <w:right w:val="nil"/>
            </w:tcBorders>
            <w:shd w:val="clear" w:color="auto" w:fill="auto"/>
            <w:noWrap/>
            <w:vAlign w:val="bottom"/>
          </w:tcPr>
          <w:p w14:paraId="34341D05" w14:textId="34DFFB19" w:rsidR="00834F86" w:rsidRPr="00F363DB" w:rsidRDefault="00793CEC" w:rsidP="00F363DB">
            <w:pPr>
              <w:pStyle w:val="TabellfontFV"/>
              <w:jc w:val="right"/>
              <w:rPr>
                <w:color w:val="000000" w:themeColor="text1"/>
              </w:rPr>
            </w:pPr>
            <w:r>
              <w:rPr>
                <w:color w:val="000000" w:themeColor="text1"/>
              </w:rPr>
              <w:t>-</w:t>
            </w:r>
          </w:p>
        </w:tc>
        <w:tc>
          <w:tcPr>
            <w:tcW w:w="408" w:type="pct"/>
            <w:tcBorders>
              <w:top w:val="nil"/>
              <w:left w:val="nil"/>
              <w:bottom w:val="nil"/>
              <w:right w:val="nil"/>
            </w:tcBorders>
            <w:shd w:val="clear" w:color="auto" w:fill="F2F2F2" w:themeFill="background1" w:themeFillShade="F2"/>
            <w:noWrap/>
            <w:vAlign w:val="bottom"/>
          </w:tcPr>
          <w:p w14:paraId="4E4A146B" w14:textId="0FB0B485" w:rsidR="00834F86" w:rsidRPr="00F363DB" w:rsidRDefault="00793CEC" w:rsidP="00F363DB">
            <w:pPr>
              <w:pStyle w:val="TabellfontFV"/>
              <w:jc w:val="right"/>
              <w:rPr>
                <w:color w:val="000000" w:themeColor="text1"/>
              </w:rPr>
            </w:pPr>
            <w:r>
              <w:rPr>
                <w:color w:val="000000" w:themeColor="text1"/>
              </w:rPr>
              <w:t>-</w:t>
            </w:r>
          </w:p>
        </w:tc>
        <w:tc>
          <w:tcPr>
            <w:tcW w:w="408" w:type="pct"/>
            <w:tcBorders>
              <w:top w:val="nil"/>
              <w:left w:val="nil"/>
              <w:bottom w:val="nil"/>
              <w:right w:val="nil"/>
            </w:tcBorders>
            <w:shd w:val="clear" w:color="auto" w:fill="auto"/>
            <w:noWrap/>
            <w:vAlign w:val="bottom"/>
          </w:tcPr>
          <w:p w14:paraId="0AFE3147" w14:textId="090A0768" w:rsidR="00834F86" w:rsidRPr="00F363DB" w:rsidRDefault="00793CEC" w:rsidP="00F363DB">
            <w:pPr>
              <w:pStyle w:val="TabellfontFV"/>
              <w:jc w:val="right"/>
              <w:rPr>
                <w:color w:val="000000" w:themeColor="text1"/>
              </w:rPr>
            </w:pPr>
            <w:r>
              <w:rPr>
                <w:color w:val="000000" w:themeColor="text1"/>
              </w:rPr>
              <w:t>-</w:t>
            </w:r>
          </w:p>
        </w:tc>
        <w:tc>
          <w:tcPr>
            <w:tcW w:w="408" w:type="pct"/>
            <w:tcBorders>
              <w:top w:val="nil"/>
              <w:left w:val="nil"/>
              <w:bottom w:val="nil"/>
              <w:right w:val="nil"/>
            </w:tcBorders>
            <w:shd w:val="clear" w:color="auto" w:fill="F2F2F2" w:themeFill="background1" w:themeFillShade="F2"/>
            <w:noWrap/>
            <w:vAlign w:val="bottom"/>
          </w:tcPr>
          <w:p w14:paraId="54B5338E" w14:textId="60CADBA3" w:rsidR="00834F86" w:rsidRPr="00F363DB" w:rsidRDefault="00793CEC" w:rsidP="00F363DB">
            <w:pPr>
              <w:pStyle w:val="TabellfontFV"/>
              <w:jc w:val="right"/>
              <w:rPr>
                <w:color w:val="000000" w:themeColor="text1"/>
              </w:rPr>
            </w:pPr>
            <w:r>
              <w:rPr>
                <w:color w:val="000000" w:themeColor="text1"/>
              </w:rPr>
              <w:t>-</w:t>
            </w:r>
          </w:p>
        </w:tc>
        <w:tc>
          <w:tcPr>
            <w:tcW w:w="409" w:type="pct"/>
            <w:tcBorders>
              <w:top w:val="nil"/>
              <w:left w:val="nil"/>
              <w:bottom w:val="nil"/>
              <w:right w:val="nil"/>
            </w:tcBorders>
            <w:shd w:val="clear" w:color="auto" w:fill="auto"/>
            <w:noWrap/>
            <w:vAlign w:val="bottom"/>
          </w:tcPr>
          <w:p w14:paraId="4687A25B" w14:textId="6158DCE8" w:rsidR="00834F86" w:rsidRPr="00F363DB" w:rsidRDefault="00793CEC" w:rsidP="00F363DB">
            <w:pPr>
              <w:pStyle w:val="TabellfontFV"/>
              <w:jc w:val="right"/>
              <w:rPr>
                <w:color w:val="000000" w:themeColor="text1"/>
              </w:rPr>
            </w:pPr>
            <w:r>
              <w:rPr>
                <w:color w:val="000000" w:themeColor="text1"/>
              </w:rPr>
              <w:t>-</w:t>
            </w:r>
          </w:p>
        </w:tc>
      </w:tr>
      <w:tr w:rsidR="001F0951" w:rsidRPr="00CA0233" w14:paraId="43C00D2F" w14:textId="77777777" w:rsidTr="00F363DB">
        <w:trPr>
          <w:trHeight w:val="227"/>
        </w:trPr>
        <w:tc>
          <w:tcPr>
            <w:tcW w:w="1735" w:type="pct"/>
            <w:tcBorders>
              <w:top w:val="nil"/>
              <w:left w:val="nil"/>
              <w:right w:val="nil"/>
            </w:tcBorders>
            <w:shd w:val="clear" w:color="auto" w:fill="auto"/>
            <w:noWrap/>
            <w:vAlign w:val="bottom"/>
          </w:tcPr>
          <w:p w14:paraId="6530D165" w14:textId="60A32781" w:rsidR="001F0951" w:rsidRPr="00A6338C" w:rsidRDefault="001F0951" w:rsidP="001F0951">
            <w:pPr>
              <w:pStyle w:val="TabellfontFV"/>
              <w:rPr>
                <w:vertAlign w:val="superscript"/>
              </w:rPr>
            </w:pPr>
            <w:r>
              <w:t>Justerad EBITDA</w:t>
            </w:r>
            <w:r>
              <w:rPr>
                <w:vertAlign w:val="superscript"/>
              </w:rPr>
              <w:t>4)</w:t>
            </w:r>
          </w:p>
        </w:tc>
        <w:tc>
          <w:tcPr>
            <w:tcW w:w="408" w:type="pct"/>
            <w:tcBorders>
              <w:top w:val="nil"/>
              <w:left w:val="nil"/>
              <w:right w:val="nil"/>
            </w:tcBorders>
            <w:shd w:val="clear" w:color="auto" w:fill="F2F2F2" w:themeFill="background1" w:themeFillShade="F2"/>
            <w:noWrap/>
            <w:vAlign w:val="bottom"/>
          </w:tcPr>
          <w:p w14:paraId="1CDE0422" w14:textId="66C04F2A" w:rsidR="001F0951" w:rsidRPr="00F363DB" w:rsidRDefault="001F0951" w:rsidP="001F0951">
            <w:pPr>
              <w:pStyle w:val="TabellfontFV"/>
              <w:jc w:val="right"/>
              <w:rPr>
                <w:color w:val="000000" w:themeColor="text1"/>
                <w:highlight w:val="magenta"/>
              </w:rPr>
            </w:pPr>
            <w:r w:rsidRPr="006D44E2">
              <w:rPr>
                <w:color w:val="000000"/>
                <w:szCs w:val="14"/>
              </w:rPr>
              <w:t>153</w:t>
            </w:r>
          </w:p>
        </w:tc>
        <w:tc>
          <w:tcPr>
            <w:tcW w:w="408" w:type="pct"/>
            <w:tcBorders>
              <w:top w:val="nil"/>
              <w:left w:val="nil"/>
              <w:right w:val="nil"/>
            </w:tcBorders>
            <w:shd w:val="clear" w:color="auto" w:fill="auto"/>
            <w:noWrap/>
            <w:vAlign w:val="bottom"/>
          </w:tcPr>
          <w:p w14:paraId="0C514A2C" w14:textId="61528310" w:rsidR="001F0951" w:rsidRPr="00F363DB" w:rsidRDefault="001F0951" w:rsidP="001F0951">
            <w:pPr>
              <w:pStyle w:val="TabellfontFV"/>
              <w:jc w:val="right"/>
              <w:rPr>
                <w:color w:val="000000" w:themeColor="text1"/>
              </w:rPr>
            </w:pPr>
            <w:r w:rsidRPr="006D44E2">
              <w:rPr>
                <w:color w:val="000000"/>
                <w:szCs w:val="14"/>
              </w:rPr>
              <w:t>161</w:t>
            </w:r>
          </w:p>
        </w:tc>
        <w:tc>
          <w:tcPr>
            <w:tcW w:w="408" w:type="pct"/>
            <w:tcBorders>
              <w:top w:val="nil"/>
              <w:left w:val="nil"/>
              <w:right w:val="nil"/>
            </w:tcBorders>
            <w:shd w:val="clear" w:color="auto" w:fill="F2F2F2" w:themeFill="background1" w:themeFillShade="F2"/>
            <w:noWrap/>
            <w:vAlign w:val="bottom"/>
          </w:tcPr>
          <w:p w14:paraId="259727D8" w14:textId="461084C0" w:rsidR="001F0951" w:rsidRPr="00F363DB" w:rsidRDefault="001F0951" w:rsidP="001F0951">
            <w:pPr>
              <w:pStyle w:val="TabellfontFV"/>
              <w:jc w:val="right"/>
              <w:rPr>
                <w:color w:val="000000" w:themeColor="text1"/>
                <w:highlight w:val="yellow"/>
              </w:rPr>
            </w:pPr>
            <w:r w:rsidRPr="006D44E2">
              <w:rPr>
                <w:color w:val="000000"/>
                <w:szCs w:val="14"/>
              </w:rPr>
              <w:t>56</w:t>
            </w:r>
          </w:p>
        </w:tc>
        <w:tc>
          <w:tcPr>
            <w:tcW w:w="408" w:type="pct"/>
            <w:tcBorders>
              <w:top w:val="nil"/>
              <w:left w:val="nil"/>
              <w:right w:val="nil"/>
            </w:tcBorders>
            <w:shd w:val="clear" w:color="auto" w:fill="auto"/>
            <w:noWrap/>
            <w:vAlign w:val="bottom"/>
          </w:tcPr>
          <w:p w14:paraId="32E0433D" w14:textId="59758070" w:rsidR="001F0951" w:rsidRPr="00F363DB" w:rsidRDefault="001F0951" w:rsidP="001F0951">
            <w:pPr>
              <w:pStyle w:val="TabellfontFV"/>
              <w:jc w:val="right"/>
              <w:rPr>
                <w:color w:val="000000" w:themeColor="text1"/>
                <w:highlight w:val="yellow"/>
              </w:rPr>
            </w:pPr>
            <w:r w:rsidRPr="006D44E2">
              <w:rPr>
                <w:color w:val="000000"/>
                <w:szCs w:val="14"/>
              </w:rPr>
              <w:t>36</w:t>
            </w:r>
          </w:p>
        </w:tc>
        <w:tc>
          <w:tcPr>
            <w:tcW w:w="408" w:type="pct"/>
            <w:tcBorders>
              <w:top w:val="nil"/>
              <w:left w:val="nil"/>
              <w:right w:val="nil"/>
            </w:tcBorders>
            <w:shd w:val="clear" w:color="auto" w:fill="F2F2F2" w:themeFill="background1" w:themeFillShade="F2"/>
            <w:noWrap/>
            <w:vAlign w:val="bottom"/>
          </w:tcPr>
          <w:p w14:paraId="608056B9" w14:textId="588CF3E3" w:rsidR="001F0951" w:rsidRPr="00F363DB" w:rsidRDefault="001F0951" w:rsidP="001F0951">
            <w:pPr>
              <w:pStyle w:val="TabellfontFV"/>
              <w:jc w:val="right"/>
              <w:rPr>
                <w:color w:val="000000" w:themeColor="text1"/>
                <w:highlight w:val="yellow"/>
              </w:rPr>
            </w:pPr>
            <w:r w:rsidRPr="006D44E2">
              <w:rPr>
                <w:color w:val="000000"/>
                <w:szCs w:val="14"/>
              </w:rPr>
              <w:t>10</w:t>
            </w:r>
          </w:p>
        </w:tc>
        <w:tc>
          <w:tcPr>
            <w:tcW w:w="408" w:type="pct"/>
            <w:tcBorders>
              <w:top w:val="nil"/>
              <w:left w:val="nil"/>
              <w:right w:val="nil"/>
            </w:tcBorders>
            <w:shd w:val="clear" w:color="auto" w:fill="auto"/>
            <w:noWrap/>
            <w:vAlign w:val="bottom"/>
          </w:tcPr>
          <w:p w14:paraId="368BCFB3" w14:textId="56862C14" w:rsidR="001F0951" w:rsidRPr="00F363DB" w:rsidRDefault="001F0951" w:rsidP="001F0951">
            <w:pPr>
              <w:pStyle w:val="TabellfontFV"/>
              <w:jc w:val="right"/>
              <w:rPr>
                <w:color w:val="000000" w:themeColor="text1"/>
                <w:highlight w:val="yellow"/>
              </w:rPr>
            </w:pPr>
            <w:r w:rsidRPr="006D44E2">
              <w:rPr>
                <w:color w:val="000000"/>
                <w:szCs w:val="14"/>
              </w:rPr>
              <w:t>9</w:t>
            </w:r>
          </w:p>
        </w:tc>
        <w:tc>
          <w:tcPr>
            <w:tcW w:w="408" w:type="pct"/>
            <w:tcBorders>
              <w:top w:val="nil"/>
              <w:left w:val="nil"/>
              <w:right w:val="nil"/>
            </w:tcBorders>
            <w:shd w:val="clear" w:color="auto" w:fill="F2F2F2" w:themeFill="background1" w:themeFillShade="F2"/>
            <w:noWrap/>
            <w:vAlign w:val="bottom"/>
          </w:tcPr>
          <w:p w14:paraId="2CABCD5C" w14:textId="1FA03329" w:rsidR="001F0951" w:rsidRPr="00F363DB" w:rsidRDefault="001F0951" w:rsidP="001F0951">
            <w:pPr>
              <w:pStyle w:val="TabellfontFV"/>
              <w:jc w:val="right"/>
              <w:rPr>
                <w:color w:val="000000" w:themeColor="text1"/>
                <w:highlight w:val="yellow"/>
              </w:rPr>
            </w:pPr>
            <w:r w:rsidRPr="006D44E2">
              <w:rPr>
                <w:color w:val="000000"/>
                <w:szCs w:val="14"/>
              </w:rPr>
              <w:t>219</w:t>
            </w:r>
          </w:p>
        </w:tc>
        <w:tc>
          <w:tcPr>
            <w:tcW w:w="409" w:type="pct"/>
            <w:tcBorders>
              <w:top w:val="nil"/>
              <w:left w:val="nil"/>
              <w:right w:val="nil"/>
            </w:tcBorders>
            <w:shd w:val="clear" w:color="auto" w:fill="auto"/>
            <w:noWrap/>
            <w:vAlign w:val="bottom"/>
          </w:tcPr>
          <w:p w14:paraId="55F21943" w14:textId="647850EC" w:rsidR="001F0951" w:rsidRPr="00F363DB" w:rsidRDefault="001F0951" w:rsidP="001F0951">
            <w:pPr>
              <w:pStyle w:val="TabellfontFV"/>
              <w:jc w:val="right"/>
              <w:rPr>
                <w:color w:val="000000" w:themeColor="text1"/>
                <w:highlight w:val="yellow"/>
              </w:rPr>
            </w:pPr>
            <w:r w:rsidRPr="006D44E2">
              <w:rPr>
                <w:color w:val="000000"/>
                <w:szCs w:val="14"/>
              </w:rPr>
              <w:t>206</w:t>
            </w:r>
          </w:p>
        </w:tc>
      </w:tr>
      <w:tr w:rsidR="00834F86" w:rsidRPr="00CA0233" w14:paraId="4C4B4B30" w14:textId="77777777" w:rsidTr="00F363DB">
        <w:trPr>
          <w:trHeight w:val="227"/>
        </w:trPr>
        <w:tc>
          <w:tcPr>
            <w:tcW w:w="1735" w:type="pct"/>
            <w:tcBorders>
              <w:top w:val="nil"/>
              <w:left w:val="nil"/>
              <w:right w:val="nil"/>
            </w:tcBorders>
            <w:shd w:val="clear" w:color="auto" w:fill="auto"/>
            <w:noWrap/>
            <w:vAlign w:val="bottom"/>
            <w:hideMark/>
          </w:tcPr>
          <w:p w14:paraId="43BBC250" w14:textId="3B7BDCDC" w:rsidR="00834F86" w:rsidRPr="00E0751C" w:rsidRDefault="00834F86" w:rsidP="00834F86">
            <w:pPr>
              <w:pStyle w:val="TabellfontFV"/>
              <w:rPr>
                <w:b/>
              </w:rPr>
            </w:pPr>
            <w:r w:rsidRPr="00E0751C">
              <w:rPr>
                <w:b/>
              </w:rPr>
              <w:t>Justerad EBIT</w:t>
            </w:r>
            <w:r w:rsidRPr="00E0751C">
              <w:rPr>
                <w:b/>
                <w:vertAlign w:val="superscript"/>
              </w:rPr>
              <w:t>4)</w:t>
            </w:r>
          </w:p>
        </w:tc>
        <w:tc>
          <w:tcPr>
            <w:tcW w:w="408" w:type="pct"/>
            <w:tcBorders>
              <w:top w:val="nil"/>
              <w:left w:val="nil"/>
              <w:right w:val="nil"/>
            </w:tcBorders>
            <w:shd w:val="clear" w:color="auto" w:fill="F2F2F2" w:themeFill="background1" w:themeFillShade="F2"/>
            <w:noWrap/>
            <w:vAlign w:val="bottom"/>
          </w:tcPr>
          <w:p w14:paraId="151A4D4F" w14:textId="0E54489C" w:rsidR="00834F86" w:rsidRPr="007638AA" w:rsidRDefault="00834F86" w:rsidP="00F363DB">
            <w:pPr>
              <w:pStyle w:val="TabellfontFV"/>
              <w:jc w:val="right"/>
              <w:rPr>
                <w:b/>
                <w:bCs/>
                <w:color w:val="000000" w:themeColor="text1"/>
                <w:highlight w:val="magenta"/>
              </w:rPr>
            </w:pPr>
            <w:r w:rsidRPr="00871D52">
              <w:rPr>
                <w:b/>
                <w:bCs/>
              </w:rPr>
              <w:t>63</w:t>
            </w:r>
          </w:p>
        </w:tc>
        <w:tc>
          <w:tcPr>
            <w:tcW w:w="408" w:type="pct"/>
            <w:tcBorders>
              <w:top w:val="nil"/>
              <w:left w:val="nil"/>
              <w:right w:val="nil"/>
            </w:tcBorders>
            <w:shd w:val="clear" w:color="auto" w:fill="auto"/>
            <w:noWrap/>
            <w:vAlign w:val="bottom"/>
          </w:tcPr>
          <w:p w14:paraId="2D1485CD" w14:textId="05F2B307" w:rsidR="00834F86" w:rsidRPr="007638AA" w:rsidRDefault="00834F86" w:rsidP="00F363DB">
            <w:pPr>
              <w:pStyle w:val="TabellfontFV"/>
              <w:jc w:val="right"/>
              <w:rPr>
                <w:b/>
                <w:bCs/>
                <w:color w:val="000000" w:themeColor="text1"/>
                <w:highlight w:val="yellow"/>
              </w:rPr>
            </w:pPr>
            <w:r w:rsidRPr="00871D52">
              <w:rPr>
                <w:b/>
                <w:bCs/>
              </w:rPr>
              <w:t>77</w:t>
            </w:r>
          </w:p>
        </w:tc>
        <w:tc>
          <w:tcPr>
            <w:tcW w:w="408" w:type="pct"/>
            <w:tcBorders>
              <w:top w:val="nil"/>
              <w:left w:val="nil"/>
              <w:right w:val="nil"/>
            </w:tcBorders>
            <w:shd w:val="clear" w:color="auto" w:fill="F2F2F2" w:themeFill="background1" w:themeFillShade="F2"/>
            <w:noWrap/>
            <w:vAlign w:val="bottom"/>
          </w:tcPr>
          <w:p w14:paraId="075DC27F" w14:textId="624D04F3" w:rsidR="00834F86" w:rsidRPr="007638AA" w:rsidRDefault="00834F86" w:rsidP="00F363DB">
            <w:pPr>
              <w:pStyle w:val="TabellfontFV"/>
              <w:jc w:val="right"/>
              <w:rPr>
                <w:b/>
                <w:bCs/>
                <w:color w:val="000000" w:themeColor="text1"/>
                <w:highlight w:val="yellow"/>
              </w:rPr>
            </w:pPr>
            <w:r w:rsidRPr="00871D52">
              <w:rPr>
                <w:b/>
                <w:bCs/>
              </w:rPr>
              <w:t>40</w:t>
            </w:r>
          </w:p>
        </w:tc>
        <w:tc>
          <w:tcPr>
            <w:tcW w:w="408" w:type="pct"/>
            <w:tcBorders>
              <w:top w:val="nil"/>
              <w:left w:val="nil"/>
              <w:right w:val="nil"/>
            </w:tcBorders>
            <w:shd w:val="clear" w:color="auto" w:fill="auto"/>
            <w:noWrap/>
            <w:vAlign w:val="bottom"/>
          </w:tcPr>
          <w:p w14:paraId="32FB3E61" w14:textId="54FF0B9A" w:rsidR="00834F86" w:rsidRPr="007638AA" w:rsidRDefault="00834F86" w:rsidP="00F363DB">
            <w:pPr>
              <w:pStyle w:val="TabellfontFV"/>
              <w:jc w:val="right"/>
              <w:rPr>
                <w:b/>
                <w:bCs/>
                <w:color w:val="000000" w:themeColor="text1"/>
                <w:highlight w:val="yellow"/>
              </w:rPr>
            </w:pPr>
            <w:r w:rsidRPr="00871D52">
              <w:rPr>
                <w:b/>
                <w:bCs/>
              </w:rPr>
              <w:t>22</w:t>
            </w:r>
          </w:p>
        </w:tc>
        <w:tc>
          <w:tcPr>
            <w:tcW w:w="408" w:type="pct"/>
            <w:tcBorders>
              <w:top w:val="nil"/>
              <w:left w:val="nil"/>
              <w:right w:val="nil"/>
            </w:tcBorders>
            <w:shd w:val="clear" w:color="auto" w:fill="F2F2F2" w:themeFill="background1" w:themeFillShade="F2"/>
            <w:noWrap/>
            <w:vAlign w:val="bottom"/>
          </w:tcPr>
          <w:p w14:paraId="6B94EA93" w14:textId="0857719C" w:rsidR="00834F86" w:rsidRPr="007638AA" w:rsidRDefault="00834F86" w:rsidP="00F363DB">
            <w:pPr>
              <w:pStyle w:val="TabellfontFV"/>
              <w:jc w:val="right"/>
              <w:rPr>
                <w:b/>
                <w:bCs/>
                <w:color w:val="000000" w:themeColor="text1"/>
                <w:highlight w:val="yellow"/>
              </w:rPr>
            </w:pPr>
            <w:r w:rsidRPr="00871D52">
              <w:rPr>
                <w:b/>
                <w:bCs/>
              </w:rPr>
              <w:t>4</w:t>
            </w:r>
          </w:p>
        </w:tc>
        <w:tc>
          <w:tcPr>
            <w:tcW w:w="408" w:type="pct"/>
            <w:tcBorders>
              <w:top w:val="nil"/>
              <w:left w:val="nil"/>
              <w:right w:val="nil"/>
            </w:tcBorders>
            <w:shd w:val="clear" w:color="auto" w:fill="auto"/>
            <w:noWrap/>
            <w:vAlign w:val="bottom"/>
          </w:tcPr>
          <w:p w14:paraId="4AF7F35A" w14:textId="3CA1FBD2" w:rsidR="00834F86" w:rsidRPr="007638AA" w:rsidRDefault="00834F86" w:rsidP="00F363DB">
            <w:pPr>
              <w:pStyle w:val="TabellfontFV"/>
              <w:jc w:val="right"/>
              <w:rPr>
                <w:b/>
                <w:bCs/>
                <w:color w:val="000000" w:themeColor="text1"/>
                <w:highlight w:val="yellow"/>
              </w:rPr>
            </w:pPr>
            <w:r w:rsidRPr="00871D52">
              <w:rPr>
                <w:b/>
                <w:bCs/>
              </w:rPr>
              <w:t>6</w:t>
            </w:r>
          </w:p>
        </w:tc>
        <w:tc>
          <w:tcPr>
            <w:tcW w:w="408" w:type="pct"/>
            <w:tcBorders>
              <w:top w:val="nil"/>
              <w:left w:val="nil"/>
              <w:right w:val="nil"/>
            </w:tcBorders>
            <w:shd w:val="clear" w:color="auto" w:fill="F2F2F2" w:themeFill="background1" w:themeFillShade="F2"/>
            <w:noWrap/>
            <w:vAlign w:val="bottom"/>
          </w:tcPr>
          <w:p w14:paraId="253F978B" w14:textId="0586D8A5" w:rsidR="00834F86" w:rsidRPr="007638AA" w:rsidRDefault="00834F86" w:rsidP="00F363DB">
            <w:pPr>
              <w:pStyle w:val="TabellfontFV"/>
              <w:jc w:val="right"/>
              <w:rPr>
                <w:b/>
                <w:bCs/>
                <w:color w:val="000000" w:themeColor="text1"/>
                <w:highlight w:val="yellow"/>
              </w:rPr>
            </w:pPr>
            <w:r w:rsidRPr="00871D52">
              <w:rPr>
                <w:b/>
                <w:bCs/>
              </w:rPr>
              <w:t>107</w:t>
            </w:r>
          </w:p>
        </w:tc>
        <w:tc>
          <w:tcPr>
            <w:tcW w:w="409" w:type="pct"/>
            <w:tcBorders>
              <w:top w:val="nil"/>
              <w:left w:val="nil"/>
              <w:right w:val="nil"/>
            </w:tcBorders>
            <w:shd w:val="clear" w:color="auto" w:fill="auto"/>
            <w:noWrap/>
            <w:vAlign w:val="bottom"/>
          </w:tcPr>
          <w:p w14:paraId="13A56CCA" w14:textId="141DF5D2" w:rsidR="00834F86" w:rsidRPr="007638AA" w:rsidRDefault="00834F86" w:rsidP="00F363DB">
            <w:pPr>
              <w:pStyle w:val="TabellfontFV"/>
              <w:jc w:val="right"/>
              <w:rPr>
                <w:b/>
                <w:bCs/>
                <w:color w:val="000000" w:themeColor="text1"/>
                <w:highlight w:val="yellow"/>
              </w:rPr>
            </w:pPr>
            <w:r w:rsidRPr="00871D52">
              <w:rPr>
                <w:b/>
                <w:bCs/>
              </w:rPr>
              <w:t>105</w:t>
            </w:r>
          </w:p>
        </w:tc>
      </w:tr>
      <w:tr w:rsidR="00834F86" w:rsidRPr="00CA0233" w14:paraId="08ABB2CA" w14:textId="77777777" w:rsidTr="00F363DB">
        <w:trPr>
          <w:trHeight w:val="227"/>
        </w:trPr>
        <w:tc>
          <w:tcPr>
            <w:tcW w:w="1735" w:type="pct"/>
            <w:tcBorders>
              <w:top w:val="nil"/>
              <w:left w:val="nil"/>
              <w:right w:val="nil"/>
            </w:tcBorders>
            <w:shd w:val="clear" w:color="auto" w:fill="auto"/>
            <w:noWrap/>
            <w:vAlign w:val="bottom"/>
          </w:tcPr>
          <w:p w14:paraId="1A4F89E6" w14:textId="1C63395F" w:rsidR="00834F86" w:rsidRPr="00F97589" w:rsidRDefault="00834F86" w:rsidP="00834F86">
            <w:pPr>
              <w:pStyle w:val="TabellfontFV"/>
            </w:pPr>
            <w:r w:rsidRPr="00F97589">
              <w:t>Justerad EBIT</w:t>
            </w:r>
            <w:r>
              <w:t>DA</w:t>
            </w:r>
            <w:r w:rsidRPr="00F97589">
              <w:t xml:space="preserve"> marginal, %</w:t>
            </w:r>
            <w:r>
              <w:rPr>
                <w:vertAlign w:val="superscript"/>
              </w:rPr>
              <w:t>4)</w:t>
            </w:r>
          </w:p>
        </w:tc>
        <w:tc>
          <w:tcPr>
            <w:tcW w:w="408" w:type="pct"/>
            <w:tcBorders>
              <w:top w:val="nil"/>
              <w:left w:val="nil"/>
              <w:right w:val="nil"/>
            </w:tcBorders>
            <w:shd w:val="clear" w:color="auto" w:fill="F2F2F2" w:themeFill="background1" w:themeFillShade="F2"/>
            <w:noWrap/>
            <w:vAlign w:val="bottom"/>
          </w:tcPr>
          <w:p w14:paraId="7869F340" w14:textId="1EA4B707" w:rsidR="00834F86" w:rsidRPr="00F363DB" w:rsidRDefault="001668E3" w:rsidP="00F363DB">
            <w:pPr>
              <w:pStyle w:val="TabellfontFV"/>
              <w:jc w:val="right"/>
              <w:rPr>
                <w:color w:val="000000" w:themeColor="text1"/>
                <w:highlight w:val="magenta"/>
              </w:rPr>
            </w:pPr>
            <w:r w:rsidRPr="00F363DB">
              <w:t>6,</w:t>
            </w:r>
            <w:r w:rsidR="009C02A5">
              <w:t>4</w:t>
            </w:r>
            <w:r w:rsidR="00834F86" w:rsidRPr="00F363DB">
              <w:t>%</w:t>
            </w:r>
          </w:p>
        </w:tc>
        <w:tc>
          <w:tcPr>
            <w:tcW w:w="408" w:type="pct"/>
            <w:tcBorders>
              <w:top w:val="nil"/>
              <w:left w:val="nil"/>
              <w:right w:val="nil"/>
            </w:tcBorders>
            <w:shd w:val="clear" w:color="auto" w:fill="auto"/>
            <w:noWrap/>
            <w:vAlign w:val="bottom"/>
          </w:tcPr>
          <w:p w14:paraId="13A5CF05" w14:textId="1B52623A" w:rsidR="00834F86" w:rsidRPr="00F363DB" w:rsidRDefault="00834F86" w:rsidP="00F363DB">
            <w:pPr>
              <w:pStyle w:val="TabellfontFV"/>
              <w:jc w:val="right"/>
              <w:rPr>
                <w:color w:val="000000" w:themeColor="text1"/>
                <w:highlight w:val="yellow"/>
              </w:rPr>
            </w:pPr>
            <w:r w:rsidRPr="00F363DB">
              <w:t>7</w:t>
            </w:r>
            <w:r w:rsidR="001668E3">
              <w:t>,</w:t>
            </w:r>
            <w:r w:rsidRPr="00F363DB">
              <w:t>1%</w:t>
            </w:r>
          </w:p>
        </w:tc>
        <w:tc>
          <w:tcPr>
            <w:tcW w:w="408" w:type="pct"/>
            <w:tcBorders>
              <w:top w:val="nil"/>
              <w:left w:val="nil"/>
              <w:right w:val="nil"/>
            </w:tcBorders>
            <w:shd w:val="clear" w:color="auto" w:fill="F2F2F2" w:themeFill="background1" w:themeFillShade="F2"/>
            <w:noWrap/>
            <w:vAlign w:val="bottom"/>
          </w:tcPr>
          <w:p w14:paraId="5B03B487" w14:textId="2E106402" w:rsidR="00834F86" w:rsidRPr="00F363DB" w:rsidRDefault="001668E3" w:rsidP="00F363DB">
            <w:pPr>
              <w:pStyle w:val="TabellfontFV"/>
              <w:jc w:val="right"/>
              <w:rPr>
                <w:color w:val="000000" w:themeColor="text1"/>
                <w:highlight w:val="yellow"/>
              </w:rPr>
            </w:pPr>
            <w:r w:rsidRPr="00F363DB">
              <w:t>8,</w:t>
            </w:r>
            <w:r w:rsidR="009C02A5">
              <w:t>7</w:t>
            </w:r>
            <w:r w:rsidR="00834F86" w:rsidRPr="00F363DB">
              <w:t>%</w:t>
            </w:r>
          </w:p>
        </w:tc>
        <w:tc>
          <w:tcPr>
            <w:tcW w:w="408" w:type="pct"/>
            <w:tcBorders>
              <w:top w:val="nil"/>
              <w:left w:val="nil"/>
              <w:right w:val="nil"/>
            </w:tcBorders>
            <w:shd w:val="clear" w:color="auto" w:fill="auto"/>
            <w:noWrap/>
            <w:vAlign w:val="bottom"/>
          </w:tcPr>
          <w:p w14:paraId="38318459" w14:textId="2AB4BBA5" w:rsidR="00834F86" w:rsidRPr="00F363DB" w:rsidRDefault="001668E3" w:rsidP="00F363DB">
            <w:pPr>
              <w:pStyle w:val="TabellfontFV"/>
              <w:jc w:val="right"/>
              <w:rPr>
                <w:color w:val="000000" w:themeColor="text1"/>
                <w:highlight w:val="yellow"/>
              </w:rPr>
            </w:pPr>
            <w:r w:rsidRPr="00F363DB">
              <w:t>6,0</w:t>
            </w:r>
            <w:r w:rsidR="00834F86" w:rsidRPr="00F363DB">
              <w:t>%</w:t>
            </w:r>
          </w:p>
        </w:tc>
        <w:tc>
          <w:tcPr>
            <w:tcW w:w="408" w:type="pct"/>
            <w:tcBorders>
              <w:top w:val="nil"/>
              <w:left w:val="nil"/>
              <w:right w:val="nil"/>
            </w:tcBorders>
            <w:shd w:val="clear" w:color="auto" w:fill="F2F2F2" w:themeFill="background1" w:themeFillShade="F2"/>
            <w:noWrap/>
            <w:vAlign w:val="bottom"/>
          </w:tcPr>
          <w:p w14:paraId="5EAF13FC" w14:textId="7072AFEC" w:rsidR="00834F86" w:rsidRPr="00F363DB" w:rsidRDefault="009C02A5" w:rsidP="00F363DB">
            <w:pPr>
              <w:pStyle w:val="TabellfontFV"/>
              <w:jc w:val="right"/>
              <w:rPr>
                <w:color w:val="000000" w:themeColor="text1"/>
                <w:highlight w:val="yellow"/>
              </w:rPr>
            </w:pPr>
            <w:r>
              <w:t>8</w:t>
            </w:r>
            <w:r w:rsidR="001668E3" w:rsidRPr="00F363DB">
              <w:t>,2</w:t>
            </w:r>
            <w:r w:rsidR="00834F86" w:rsidRPr="00F363DB">
              <w:t>%</w:t>
            </w:r>
          </w:p>
        </w:tc>
        <w:tc>
          <w:tcPr>
            <w:tcW w:w="408" w:type="pct"/>
            <w:tcBorders>
              <w:top w:val="nil"/>
              <w:left w:val="nil"/>
              <w:right w:val="nil"/>
            </w:tcBorders>
            <w:shd w:val="clear" w:color="auto" w:fill="auto"/>
            <w:noWrap/>
            <w:vAlign w:val="bottom"/>
          </w:tcPr>
          <w:p w14:paraId="7D9E9996" w14:textId="6D269732" w:rsidR="00834F86" w:rsidRPr="00F363DB" w:rsidRDefault="001668E3" w:rsidP="00F363DB">
            <w:pPr>
              <w:pStyle w:val="TabellfontFV"/>
              <w:jc w:val="right"/>
              <w:rPr>
                <w:color w:val="000000" w:themeColor="text1"/>
                <w:highlight w:val="yellow"/>
              </w:rPr>
            </w:pPr>
            <w:r w:rsidRPr="00F363DB">
              <w:t>7,1</w:t>
            </w:r>
            <w:r w:rsidR="00834F86" w:rsidRPr="00F363DB">
              <w:t>%</w:t>
            </w:r>
          </w:p>
        </w:tc>
        <w:tc>
          <w:tcPr>
            <w:tcW w:w="408" w:type="pct"/>
            <w:tcBorders>
              <w:top w:val="nil"/>
              <w:left w:val="nil"/>
              <w:right w:val="nil"/>
            </w:tcBorders>
            <w:shd w:val="clear" w:color="auto" w:fill="F2F2F2" w:themeFill="background1" w:themeFillShade="F2"/>
            <w:noWrap/>
            <w:vAlign w:val="bottom"/>
          </w:tcPr>
          <w:p w14:paraId="4877170A" w14:textId="1F87A8CF" w:rsidR="00834F86" w:rsidRPr="00F363DB" w:rsidRDefault="001668E3" w:rsidP="00F363DB">
            <w:pPr>
              <w:pStyle w:val="TabellfontFV"/>
              <w:jc w:val="right"/>
              <w:rPr>
                <w:color w:val="000000" w:themeColor="text1"/>
                <w:highlight w:val="yellow"/>
              </w:rPr>
            </w:pPr>
            <w:r w:rsidRPr="00F363DB">
              <w:t>6,9</w:t>
            </w:r>
            <w:r w:rsidR="00834F86" w:rsidRPr="00F363DB">
              <w:t>%</w:t>
            </w:r>
          </w:p>
        </w:tc>
        <w:tc>
          <w:tcPr>
            <w:tcW w:w="409" w:type="pct"/>
            <w:tcBorders>
              <w:top w:val="nil"/>
              <w:left w:val="nil"/>
              <w:right w:val="nil"/>
            </w:tcBorders>
            <w:shd w:val="clear" w:color="auto" w:fill="auto"/>
            <w:noWrap/>
            <w:vAlign w:val="bottom"/>
          </w:tcPr>
          <w:p w14:paraId="1BBBA4BD" w14:textId="5AAAF9A2" w:rsidR="00834F86" w:rsidRPr="00F363DB" w:rsidRDefault="001668E3" w:rsidP="00F363DB">
            <w:pPr>
              <w:pStyle w:val="TabellfontFV"/>
              <w:jc w:val="right"/>
              <w:rPr>
                <w:color w:val="000000" w:themeColor="text1"/>
                <w:highlight w:val="yellow"/>
              </w:rPr>
            </w:pPr>
            <w:r w:rsidRPr="00F363DB">
              <w:t>6,9</w:t>
            </w:r>
            <w:r w:rsidR="00834F86" w:rsidRPr="00F363DB">
              <w:t>%</w:t>
            </w:r>
          </w:p>
        </w:tc>
      </w:tr>
      <w:tr w:rsidR="00834F86" w:rsidRPr="00CA0233" w14:paraId="6140AF46" w14:textId="77777777" w:rsidTr="00F363DB">
        <w:trPr>
          <w:trHeight w:val="227"/>
        </w:trPr>
        <w:tc>
          <w:tcPr>
            <w:tcW w:w="1735" w:type="pct"/>
            <w:tcBorders>
              <w:left w:val="nil"/>
              <w:bottom w:val="single" w:sz="4" w:space="0" w:color="auto"/>
              <w:right w:val="nil"/>
            </w:tcBorders>
            <w:shd w:val="clear" w:color="auto" w:fill="auto"/>
            <w:noWrap/>
            <w:vAlign w:val="bottom"/>
          </w:tcPr>
          <w:p w14:paraId="334DBD8F" w14:textId="343FE698" w:rsidR="00834F86" w:rsidRPr="00F97589" w:rsidRDefault="00834F86" w:rsidP="00834F86">
            <w:pPr>
              <w:pStyle w:val="TabellfontFV"/>
            </w:pPr>
            <w:r w:rsidRPr="00F97589">
              <w:t>Justerad EBIT marginal, %</w:t>
            </w:r>
            <w:r>
              <w:rPr>
                <w:vertAlign w:val="superscript"/>
              </w:rPr>
              <w:t>4)</w:t>
            </w:r>
          </w:p>
        </w:tc>
        <w:tc>
          <w:tcPr>
            <w:tcW w:w="408" w:type="pct"/>
            <w:tcBorders>
              <w:left w:val="nil"/>
              <w:bottom w:val="single" w:sz="4" w:space="0" w:color="auto"/>
              <w:right w:val="nil"/>
            </w:tcBorders>
            <w:shd w:val="clear" w:color="auto" w:fill="F2F2F2" w:themeFill="background1" w:themeFillShade="F2"/>
            <w:noWrap/>
            <w:vAlign w:val="bottom"/>
          </w:tcPr>
          <w:p w14:paraId="486DE4F3" w14:textId="0257F794" w:rsidR="00834F86" w:rsidRPr="00F363DB" w:rsidRDefault="001668E3" w:rsidP="00F363DB">
            <w:pPr>
              <w:pStyle w:val="TabellfontFV"/>
              <w:jc w:val="right"/>
              <w:rPr>
                <w:color w:val="000000" w:themeColor="text1"/>
                <w:highlight w:val="magenta"/>
              </w:rPr>
            </w:pPr>
            <w:r w:rsidRPr="00F363DB">
              <w:t>2,6</w:t>
            </w:r>
            <w:r w:rsidR="00834F86" w:rsidRPr="00F363DB">
              <w:t>%</w:t>
            </w:r>
          </w:p>
        </w:tc>
        <w:tc>
          <w:tcPr>
            <w:tcW w:w="408" w:type="pct"/>
            <w:tcBorders>
              <w:left w:val="nil"/>
              <w:bottom w:val="single" w:sz="4" w:space="0" w:color="auto"/>
              <w:right w:val="nil"/>
            </w:tcBorders>
            <w:shd w:val="clear" w:color="auto" w:fill="auto"/>
            <w:noWrap/>
            <w:vAlign w:val="bottom"/>
          </w:tcPr>
          <w:p w14:paraId="3AF51B7D" w14:textId="36995C6E" w:rsidR="00834F86" w:rsidRPr="00F363DB" w:rsidRDefault="00834F86" w:rsidP="00F363DB">
            <w:pPr>
              <w:pStyle w:val="TabellfontFV"/>
              <w:jc w:val="right"/>
              <w:rPr>
                <w:color w:val="000000" w:themeColor="text1"/>
                <w:highlight w:val="yellow"/>
              </w:rPr>
            </w:pPr>
            <w:r w:rsidRPr="00F363DB">
              <w:t>3</w:t>
            </w:r>
            <w:r w:rsidR="001668E3">
              <w:t>,</w:t>
            </w:r>
            <w:r w:rsidRPr="00F363DB">
              <w:t>4%</w:t>
            </w:r>
          </w:p>
        </w:tc>
        <w:tc>
          <w:tcPr>
            <w:tcW w:w="408" w:type="pct"/>
            <w:tcBorders>
              <w:left w:val="nil"/>
              <w:bottom w:val="single" w:sz="4" w:space="0" w:color="auto"/>
              <w:right w:val="nil"/>
            </w:tcBorders>
            <w:shd w:val="clear" w:color="auto" w:fill="F2F2F2" w:themeFill="background1" w:themeFillShade="F2"/>
            <w:noWrap/>
            <w:vAlign w:val="bottom"/>
          </w:tcPr>
          <w:p w14:paraId="682C62C0" w14:textId="2D952768" w:rsidR="00834F86" w:rsidRPr="00F363DB" w:rsidRDefault="001668E3" w:rsidP="00F363DB">
            <w:pPr>
              <w:pStyle w:val="TabellfontFV"/>
              <w:jc w:val="right"/>
              <w:rPr>
                <w:color w:val="000000" w:themeColor="text1"/>
                <w:highlight w:val="yellow"/>
              </w:rPr>
            </w:pPr>
            <w:r w:rsidRPr="00F363DB">
              <w:t>6,2</w:t>
            </w:r>
            <w:r w:rsidR="00834F86" w:rsidRPr="00F363DB">
              <w:t>%</w:t>
            </w:r>
          </w:p>
        </w:tc>
        <w:tc>
          <w:tcPr>
            <w:tcW w:w="408" w:type="pct"/>
            <w:tcBorders>
              <w:left w:val="nil"/>
              <w:bottom w:val="single" w:sz="4" w:space="0" w:color="auto"/>
              <w:right w:val="nil"/>
            </w:tcBorders>
            <w:shd w:val="clear" w:color="auto" w:fill="auto"/>
            <w:noWrap/>
            <w:vAlign w:val="bottom"/>
          </w:tcPr>
          <w:p w14:paraId="09D53F83" w14:textId="06FABFEF" w:rsidR="00834F86" w:rsidRPr="00F363DB" w:rsidRDefault="001668E3" w:rsidP="00F363DB">
            <w:pPr>
              <w:pStyle w:val="TabellfontFV"/>
              <w:jc w:val="right"/>
              <w:rPr>
                <w:color w:val="000000" w:themeColor="text1"/>
                <w:highlight w:val="yellow"/>
              </w:rPr>
            </w:pPr>
            <w:r w:rsidRPr="00F363DB">
              <w:t>3,7</w:t>
            </w:r>
            <w:r w:rsidR="00834F86" w:rsidRPr="00F363DB">
              <w:t>%</w:t>
            </w:r>
          </w:p>
        </w:tc>
        <w:tc>
          <w:tcPr>
            <w:tcW w:w="408" w:type="pct"/>
            <w:tcBorders>
              <w:left w:val="nil"/>
              <w:bottom w:val="single" w:sz="4" w:space="0" w:color="auto"/>
              <w:right w:val="nil"/>
            </w:tcBorders>
            <w:shd w:val="clear" w:color="auto" w:fill="F2F2F2" w:themeFill="background1" w:themeFillShade="F2"/>
            <w:noWrap/>
            <w:vAlign w:val="bottom"/>
          </w:tcPr>
          <w:p w14:paraId="54F23D4F" w14:textId="19C7CAFC" w:rsidR="00834F86" w:rsidRPr="00F363DB" w:rsidRDefault="001668E3" w:rsidP="00F363DB">
            <w:pPr>
              <w:pStyle w:val="TabellfontFV"/>
              <w:jc w:val="right"/>
              <w:rPr>
                <w:color w:val="000000" w:themeColor="text1"/>
                <w:highlight w:val="yellow"/>
              </w:rPr>
            </w:pPr>
            <w:r w:rsidRPr="00F363DB">
              <w:t>3,4</w:t>
            </w:r>
            <w:r w:rsidR="00834F86" w:rsidRPr="00F363DB">
              <w:t>%</w:t>
            </w:r>
          </w:p>
        </w:tc>
        <w:tc>
          <w:tcPr>
            <w:tcW w:w="408" w:type="pct"/>
            <w:tcBorders>
              <w:left w:val="nil"/>
              <w:bottom w:val="single" w:sz="4" w:space="0" w:color="auto"/>
              <w:right w:val="nil"/>
            </w:tcBorders>
            <w:shd w:val="clear" w:color="auto" w:fill="auto"/>
            <w:noWrap/>
            <w:vAlign w:val="bottom"/>
          </w:tcPr>
          <w:p w14:paraId="6C26ECCB" w14:textId="53A11892" w:rsidR="00834F86" w:rsidRPr="00F363DB" w:rsidRDefault="001668E3" w:rsidP="00F363DB">
            <w:pPr>
              <w:pStyle w:val="TabellfontFV"/>
              <w:jc w:val="right"/>
              <w:rPr>
                <w:color w:val="000000" w:themeColor="text1"/>
                <w:highlight w:val="yellow"/>
              </w:rPr>
            </w:pPr>
            <w:r w:rsidRPr="00F363DB">
              <w:t>4,2</w:t>
            </w:r>
            <w:r w:rsidR="00834F86" w:rsidRPr="00F363DB">
              <w:t>%</w:t>
            </w:r>
          </w:p>
        </w:tc>
        <w:tc>
          <w:tcPr>
            <w:tcW w:w="408" w:type="pct"/>
            <w:tcBorders>
              <w:left w:val="nil"/>
              <w:bottom w:val="single" w:sz="4" w:space="0" w:color="auto"/>
              <w:right w:val="nil"/>
            </w:tcBorders>
            <w:shd w:val="clear" w:color="auto" w:fill="F2F2F2" w:themeFill="background1" w:themeFillShade="F2"/>
            <w:noWrap/>
            <w:vAlign w:val="bottom"/>
          </w:tcPr>
          <w:p w14:paraId="2C571392" w14:textId="38EBF29F" w:rsidR="00834F86" w:rsidRPr="00F363DB" w:rsidRDefault="001668E3" w:rsidP="00F363DB">
            <w:pPr>
              <w:pStyle w:val="TabellfontFV"/>
              <w:jc w:val="right"/>
              <w:rPr>
                <w:color w:val="000000" w:themeColor="text1"/>
                <w:highlight w:val="yellow"/>
              </w:rPr>
            </w:pPr>
            <w:r w:rsidRPr="00F363DB">
              <w:t>3,4</w:t>
            </w:r>
            <w:r w:rsidR="00834F86" w:rsidRPr="00F363DB">
              <w:t>%</w:t>
            </w:r>
          </w:p>
        </w:tc>
        <w:tc>
          <w:tcPr>
            <w:tcW w:w="409" w:type="pct"/>
            <w:tcBorders>
              <w:left w:val="nil"/>
              <w:bottom w:val="single" w:sz="4" w:space="0" w:color="auto"/>
              <w:right w:val="nil"/>
            </w:tcBorders>
            <w:shd w:val="clear" w:color="auto" w:fill="auto"/>
            <w:noWrap/>
            <w:vAlign w:val="bottom"/>
          </w:tcPr>
          <w:p w14:paraId="23968A34" w14:textId="2C8A6C8F" w:rsidR="00834F86" w:rsidRPr="00F363DB" w:rsidRDefault="001668E3" w:rsidP="00F363DB">
            <w:pPr>
              <w:pStyle w:val="TabellfontFV"/>
              <w:jc w:val="right"/>
              <w:rPr>
                <w:color w:val="000000" w:themeColor="text1"/>
                <w:highlight w:val="yellow"/>
              </w:rPr>
            </w:pPr>
            <w:r w:rsidRPr="00F363DB">
              <w:t>3,5</w:t>
            </w:r>
            <w:r w:rsidR="00834F86" w:rsidRPr="00F363DB">
              <w:t>%</w:t>
            </w:r>
          </w:p>
        </w:tc>
      </w:tr>
      <w:tr w:rsidR="00B06E21" w:rsidRPr="00CA0233" w14:paraId="25F74926" w14:textId="77777777" w:rsidTr="00F363DB">
        <w:trPr>
          <w:trHeight w:val="227"/>
        </w:trPr>
        <w:tc>
          <w:tcPr>
            <w:tcW w:w="1735" w:type="pct"/>
            <w:tcBorders>
              <w:top w:val="nil"/>
              <w:left w:val="nil"/>
              <w:bottom w:val="nil"/>
              <w:right w:val="nil"/>
            </w:tcBorders>
            <w:shd w:val="clear" w:color="auto" w:fill="auto"/>
            <w:noWrap/>
            <w:vAlign w:val="bottom"/>
            <w:hideMark/>
          </w:tcPr>
          <w:p w14:paraId="143CBBA2" w14:textId="69DDD098" w:rsidR="00B06E21" w:rsidRPr="00F97589" w:rsidRDefault="00B06E21" w:rsidP="00B06E21">
            <w:pPr>
              <w:pStyle w:val="TabellfontFV"/>
            </w:pPr>
            <w:r w:rsidRPr="00F97589">
              <w:t>Sysselsatt kapital</w:t>
            </w:r>
          </w:p>
        </w:tc>
        <w:tc>
          <w:tcPr>
            <w:tcW w:w="408" w:type="pct"/>
            <w:tcBorders>
              <w:top w:val="nil"/>
              <w:left w:val="nil"/>
              <w:bottom w:val="nil"/>
              <w:right w:val="nil"/>
            </w:tcBorders>
            <w:shd w:val="clear" w:color="auto" w:fill="F2F2F2" w:themeFill="background1" w:themeFillShade="F2"/>
            <w:noWrap/>
            <w:vAlign w:val="bottom"/>
          </w:tcPr>
          <w:p w14:paraId="78F6F071" w14:textId="468F1B1E" w:rsidR="00B06E21" w:rsidRPr="00F363DB" w:rsidRDefault="00B06E21" w:rsidP="00F363DB">
            <w:pPr>
              <w:pStyle w:val="TabellfontFV"/>
              <w:jc w:val="right"/>
              <w:rPr>
                <w:highlight w:val="magenta"/>
              </w:rPr>
            </w:pPr>
          </w:p>
        </w:tc>
        <w:tc>
          <w:tcPr>
            <w:tcW w:w="408" w:type="pct"/>
            <w:tcBorders>
              <w:top w:val="nil"/>
              <w:left w:val="nil"/>
              <w:bottom w:val="nil"/>
              <w:right w:val="nil"/>
            </w:tcBorders>
            <w:shd w:val="clear" w:color="auto" w:fill="auto"/>
            <w:noWrap/>
            <w:vAlign w:val="bottom"/>
          </w:tcPr>
          <w:p w14:paraId="347320E7" w14:textId="4DB85AFE" w:rsidR="00B06E21" w:rsidRPr="00F363DB" w:rsidRDefault="00B06E21" w:rsidP="00F363DB">
            <w:pPr>
              <w:pStyle w:val="TabellfontFV"/>
              <w:jc w:val="right"/>
              <w:rPr>
                <w:highlight w:val="yellow"/>
              </w:rPr>
            </w:pPr>
            <w:r w:rsidRPr="00F363DB">
              <w:t> </w:t>
            </w:r>
          </w:p>
        </w:tc>
        <w:tc>
          <w:tcPr>
            <w:tcW w:w="408" w:type="pct"/>
            <w:tcBorders>
              <w:top w:val="nil"/>
              <w:left w:val="nil"/>
              <w:bottom w:val="nil"/>
              <w:right w:val="nil"/>
            </w:tcBorders>
            <w:shd w:val="clear" w:color="auto" w:fill="F2F2F2" w:themeFill="background1" w:themeFillShade="F2"/>
            <w:noWrap/>
            <w:vAlign w:val="bottom"/>
          </w:tcPr>
          <w:p w14:paraId="3FC20F84" w14:textId="7B102081" w:rsidR="00B06E21" w:rsidRPr="00F363DB" w:rsidRDefault="00B06E21" w:rsidP="00F363DB">
            <w:pPr>
              <w:pStyle w:val="TabellfontFV"/>
              <w:jc w:val="right"/>
              <w:rPr>
                <w:highlight w:val="yellow"/>
              </w:rPr>
            </w:pPr>
          </w:p>
        </w:tc>
        <w:tc>
          <w:tcPr>
            <w:tcW w:w="408" w:type="pct"/>
            <w:tcBorders>
              <w:top w:val="nil"/>
              <w:left w:val="nil"/>
              <w:bottom w:val="nil"/>
              <w:right w:val="nil"/>
            </w:tcBorders>
            <w:shd w:val="clear" w:color="auto" w:fill="auto"/>
            <w:noWrap/>
            <w:vAlign w:val="bottom"/>
          </w:tcPr>
          <w:p w14:paraId="12DA0D61" w14:textId="5AF43E69" w:rsidR="00B06E21" w:rsidRPr="00F363DB" w:rsidRDefault="00B06E21" w:rsidP="00F363DB">
            <w:pPr>
              <w:pStyle w:val="TabellfontFV"/>
              <w:jc w:val="right"/>
              <w:rPr>
                <w:highlight w:val="yellow"/>
              </w:rPr>
            </w:pPr>
            <w:r w:rsidRPr="00F363DB">
              <w:t> </w:t>
            </w:r>
          </w:p>
        </w:tc>
        <w:tc>
          <w:tcPr>
            <w:tcW w:w="408" w:type="pct"/>
            <w:tcBorders>
              <w:top w:val="nil"/>
              <w:left w:val="nil"/>
              <w:bottom w:val="nil"/>
              <w:right w:val="nil"/>
            </w:tcBorders>
            <w:shd w:val="clear" w:color="auto" w:fill="F2F2F2" w:themeFill="background1" w:themeFillShade="F2"/>
            <w:noWrap/>
            <w:vAlign w:val="bottom"/>
          </w:tcPr>
          <w:p w14:paraId="523FEE38" w14:textId="34BBEBDA" w:rsidR="00B06E21" w:rsidRPr="00F363DB" w:rsidRDefault="00B06E21" w:rsidP="00F363DB">
            <w:pPr>
              <w:pStyle w:val="TabellfontFV"/>
              <w:jc w:val="right"/>
              <w:rPr>
                <w:highlight w:val="yellow"/>
              </w:rPr>
            </w:pPr>
          </w:p>
        </w:tc>
        <w:tc>
          <w:tcPr>
            <w:tcW w:w="408" w:type="pct"/>
            <w:tcBorders>
              <w:top w:val="nil"/>
              <w:left w:val="nil"/>
              <w:bottom w:val="nil"/>
              <w:right w:val="nil"/>
            </w:tcBorders>
            <w:shd w:val="clear" w:color="auto" w:fill="auto"/>
            <w:noWrap/>
            <w:vAlign w:val="bottom"/>
          </w:tcPr>
          <w:p w14:paraId="79A2CC15" w14:textId="0D7346BE" w:rsidR="00B06E21" w:rsidRPr="00F363DB" w:rsidRDefault="00B06E21" w:rsidP="00F363DB">
            <w:pPr>
              <w:pStyle w:val="TabellfontFV"/>
              <w:jc w:val="right"/>
              <w:rPr>
                <w:highlight w:val="yellow"/>
              </w:rPr>
            </w:pPr>
            <w:r w:rsidRPr="00F363DB">
              <w:t> </w:t>
            </w:r>
          </w:p>
        </w:tc>
        <w:tc>
          <w:tcPr>
            <w:tcW w:w="408" w:type="pct"/>
            <w:tcBorders>
              <w:top w:val="nil"/>
              <w:left w:val="nil"/>
              <w:bottom w:val="nil"/>
              <w:right w:val="nil"/>
            </w:tcBorders>
            <w:shd w:val="clear" w:color="auto" w:fill="F2F2F2" w:themeFill="background1" w:themeFillShade="F2"/>
            <w:noWrap/>
            <w:vAlign w:val="bottom"/>
          </w:tcPr>
          <w:p w14:paraId="757C377D" w14:textId="04D18650" w:rsidR="00B06E21" w:rsidRPr="00F363DB" w:rsidRDefault="00B06E21" w:rsidP="00F363DB">
            <w:pPr>
              <w:pStyle w:val="TabellfontFV"/>
              <w:jc w:val="right"/>
              <w:rPr>
                <w:highlight w:val="yellow"/>
              </w:rPr>
            </w:pPr>
            <w:r w:rsidRPr="00F363DB">
              <w:t>4 337</w:t>
            </w:r>
          </w:p>
        </w:tc>
        <w:tc>
          <w:tcPr>
            <w:tcW w:w="409" w:type="pct"/>
            <w:tcBorders>
              <w:top w:val="nil"/>
              <w:left w:val="nil"/>
              <w:bottom w:val="nil"/>
              <w:right w:val="nil"/>
            </w:tcBorders>
            <w:shd w:val="clear" w:color="auto" w:fill="auto"/>
            <w:noWrap/>
            <w:vAlign w:val="bottom"/>
          </w:tcPr>
          <w:p w14:paraId="3969ABF9" w14:textId="0C2E8514" w:rsidR="00B06E21" w:rsidRPr="00F363DB" w:rsidRDefault="00B06E21" w:rsidP="00F363DB">
            <w:pPr>
              <w:pStyle w:val="TabellfontFV"/>
              <w:jc w:val="right"/>
            </w:pPr>
            <w:r w:rsidRPr="00F363DB">
              <w:t>4 024 </w:t>
            </w:r>
          </w:p>
        </w:tc>
      </w:tr>
      <w:tr w:rsidR="00B06E21" w:rsidRPr="00CA0233" w14:paraId="10E9B7DC" w14:textId="77777777" w:rsidTr="00F363DB">
        <w:trPr>
          <w:trHeight w:val="227"/>
        </w:trPr>
        <w:tc>
          <w:tcPr>
            <w:tcW w:w="1735" w:type="pct"/>
            <w:tcBorders>
              <w:top w:val="nil"/>
              <w:left w:val="nil"/>
              <w:bottom w:val="nil"/>
              <w:right w:val="nil"/>
            </w:tcBorders>
            <w:shd w:val="clear" w:color="auto" w:fill="auto"/>
            <w:noWrap/>
            <w:vAlign w:val="bottom"/>
            <w:hideMark/>
          </w:tcPr>
          <w:p w14:paraId="1ABDFA8B" w14:textId="578425BC" w:rsidR="00B06E21" w:rsidRPr="00F97589" w:rsidRDefault="00B06E21" w:rsidP="00B06E21">
            <w:pPr>
              <w:pStyle w:val="TabellfontFV"/>
            </w:pPr>
            <w:r w:rsidRPr="00F97589">
              <w:t>Avkastning på sysselsatt kapital</w:t>
            </w:r>
          </w:p>
        </w:tc>
        <w:tc>
          <w:tcPr>
            <w:tcW w:w="408" w:type="pct"/>
            <w:tcBorders>
              <w:top w:val="nil"/>
              <w:left w:val="nil"/>
              <w:bottom w:val="nil"/>
              <w:right w:val="nil"/>
            </w:tcBorders>
            <w:shd w:val="clear" w:color="auto" w:fill="F2F2F2" w:themeFill="background1" w:themeFillShade="F2"/>
            <w:noWrap/>
            <w:vAlign w:val="bottom"/>
          </w:tcPr>
          <w:p w14:paraId="054161C5" w14:textId="68A6C3FD" w:rsidR="00B06E21" w:rsidRPr="00F363DB" w:rsidRDefault="00B06E21" w:rsidP="00F363DB">
            <w:pPr>
              <w:pStyle w:val="TabellfontFV"/>
              <w:jc w:val="right"/>
              <w:rPr>
                <w:highlight w:val="magenta"/>
              </w:rPr>
            </w:pPr>
          </w:p>
        </w:tc>
        <w:tc>
          <w:tcPr>
            <w:tcW w:w="408" w:type="pct"/>
            <w:tcBorders>
              <w:top w:val="nil"/>
              <w:left w:val="nil"/>
              <w:bottom w:val="nil"/>
              <w:right w:val="nil"/>
            </w:tcBorders>
            <w:shd w:val="clear" w:color="auto" w:fill="auto"/>
            <w:noWrap/>
            <w:vAlign w:val="bottom"/>
          </w:tcPr>
          <w:p w14:paraId="385069AE" w14:textId="3487A70E" w:rsidR="00B06E21" w:rsidRPr="00F363DB" w:rsidRDefault="00B06E21" w:rsidP="00F363DB">
            <w:pPr>
              <w:pStyle w:val="TabellfontFV"/>
              <w:jc w:val="right"/>
              <w:rPr>
                <w:highlight w:val="yellow"/>
              </w:rPr>
            </w:pPr>
            <w:r w:rsidRPr="00F363DB">
              <w:t> </w:t>
            </w:r>
          </w:p>
        </w:tc>
        <w:tc>
          <w:tcPr>
            <w:tcW w:w="408" w:type="pct"/>
            <w:tcBorders>
              <w:top w:val="nil"/>
              <w:left w:val="nil"/>
              <w:bottom w:val="nil"/>
              <w:right w:val="nil"/>
            </w:tcBorders>
            <w:shd w:val="clear" w:color="auto" w:fill="F2F2F2" w:themeFill="background1" w:themeFillShade="F2"/>
            <w:noWrap/>
            <w:vAlign w:val="bottom"/>
          </w:tcPr>
          <w:p w14:paraId="7FF30B01" w14:textId="60B9BE30" w:rsidR="00B06E21" w:rsidRPr="00F363DB" w:rsidRDefault="00B06E21" w:rsidP="00F363DB">
            <w:pPr>
              <w:pStyle w:val="TabellfontFV"/>
              <w:jc w:val="right"/>
              <w:rPr>
                <w:highlight w:val="yellow"/>
              </w:rPr>
            </w:pPr>
          </w:p>
        </w:tc>
        <w:tc>
          <w:tcPr>
            <w:tcW w:w="408" w:type="pct"/>
            <w:tcBorders>
              <w:top w:val="nil"/>
              <w:left w:val="nil"/>
              <w:bottom w:val="nil"/>
              <w:right w:val="nil"/>
            </w:tcBorders>
            <w:shd w:val="clear" w:color="auto" w:fill="auto"/>
            <w:noWrap/>
            <w:vAlign w:val="bottom"/>
          </w:tcPr>
          <w:p w14:paraId="29FA1A8E" w14:textId="670B2B91" w:rsidR="00B06E21" w:rsidRPr="00F363DB" w:rsidRDefault="00B06E21" w:rsidP="00F363DB">
            <w:pPr>
              <w:pStyle w:val="TabellfontFV"/>
              <w:jc w:val="right"/>
              <w:rPr>
                <w:highlight w:val="yellow"/>
              </w:rPr>
            </w:pPr>
            <w:r w:rsidRPr="00F363DB">
              <w:t> </w:t>
            </w:r>
          </w:p>
        </w:tc>
        <w:tc>
          <w:tcPr>
            <w:tcW w:w="408" w:type="pct"/>
            <w:tcBorders>
              <w:top w:val="nil"/>
              <w:left w:val="nil"/>
              <w:bottom w:val="nil"/>
              <w:right w:val="nil"/>
            </w:tcBorders>
            <w:shd w:val="clear" w:color="auto" w:fill="F2F2F2" w:themeFill="background1" w:themeFillShade="F2"/>
            <w:noWrap/>
            <w:vAlign w:val="bottom"/>
          </w:tcPr>
          <w:p w14:paraId="7AD9705B" w14:textId="50C22C40" w:rsidR="00B06E21" w:rsidRPr="00F363DB" w:rsidRDefault="00B06E21" w:rsidP="00F363DB">
            <w:pPr>
              <w:pStyle w:val="TabellfontFV"/>
              <w:jc w:val="right"/>
              <w:rPr>
                <w:highlight w:val="yellow"/>
              </w:rPr>
            </w:pPr>
          </w:p>
        </w:tc>
        <w:tc>
          <w:tcPr>
            <w:tcW w:w="408" w:type="pct"/>
            <w:tcBorders>
              <w:top w:val="nil"/>
              <w:left w:val="nil"/>
              <w:bottom w:val="nil"/>
              <w:right w:val="nil"/>
            </w:tcBorders>
            <w:shd w:val="clear" w:color="auto" w:fill="auto"/>
            <w:noWrap/>
            <w:vAlign w:val="bottom"/>
          </w:tcPr>
          <w:p w14:paraId="02B84ACC" w14:textId="1A6DAA16" w:rsidR="00B06E21" w:rsidRPr="00F363DB" w:rsidRDefault="00B06E21" w:rsidP="00F363DB">
            <w:pPr>
              <w:pStyle w:val="TabellfontFV"/>
              <w:jc w:val="right"/>
              <w:rPr>
                <w:highlight w:val="yellow"/>
              </w:rPr>
            </w:pPr>
            <w:r w:rsidRPr="00F363DB">
              <w:t> </w:t>
            </w:r>
          </w:p>
        </w:tc>
        <w:tc>
          <w:tcPr>
            <w:tcW w:w="408" w:type="pct"/>
            <w:tcBorders>
              <w:top w:val="nil"/>
              <w:left w:val="nil"/>
              <w:bottom w:val="nil"/>
              <w:right w:val="nil"/>
            </w:tcBorders>
            <w:shd w:val="clear" w:color="auto" w:fill="F2F2F2" w:themeFill="background1" w:themeFillShade="F2"/>
            <w:noWrap/>
            <w:vAlign w:val="bottom"/>
          </w:tcPr>
          <w:p w14:paraId="731A31C6" w14:textId="289F8BF4" w:rsidR="00B06E21" w:rsidRPr="00F363DB" w:rsidRDefault="00B06E21" w:rsidP="00F363DB">
            <w:pPr>
              <w:pStyle w:val="TabellfontFV"/>
              <w:jc w:val="right"/>
              <w:rPr>
                <w:highlight w:val="yellow"/>
              </w:rPr>
            </w:pPr>
            <w:r w:rsidRPr="00F363DB">
              <w:t>11,</w:t>
            </w:r>
            <w:r w:rsidR="00404620" w:rsidRPr="00404620">
              <w:t>8</w:t>
            </w:r>
            <w:r w:rsidR="00B81E7C">
              <w:t>%</w:t>
            </w:r>
          </w:p>
        </w:tc>
        <w:tc>
          <w:tcPr>
            <w:tcW w:w="409" w:type="pct"/>
            <w:tcBorders>
              <w:top w:val="nil"/>
              <w:left w:val="nil"/>
              <w:bottom w:val="nil"/>
              <w:right w:val="nil"/>
            </w:tcBorders>
            <w:shd w:val="clear" w:color="auto" w:fill="auto"/>
            <w:noWrap/>
            <w:vAlign w:val="bottom"/>
          </w:tcPr>
          <w:p w14:paraId="4EF46594" w14:textId="6981905D" w:rsidR="00B06E21" w:rsidRPr="00F363DB" w:rsidRDefault="00B06E21" w:rsidP="00F363DB">
            <w:pPr>
              <w:pStyle w:val="TabellfontFV"/>
              <w:jc w:val="right"/>
            </w:pPr>
            <w:r w:rsidRPr="00F363DB">
              <w:t>11,0% </w:t>
            </w:r>
          </w:p>
        </w:tc>
      </w:tr>
      <w:tr w:rsidR="003C3727" w:rsidRPr="00CA0233" w14:paraId="52D15646" w14:textId="77777777" w:rsidTr="00F363DB">
        <w:trPr>
          <w:trHeight w:val="227"/>
        </w:trPr>
        <w:tc>
          <w:tcPr>
            <w:tcW w:w="1735" w:type="pct"/>
            <w:tcBorders>
              <w:top w:val="nil"/>
              <w:left w:val="nil"/>
              <w:bottom w:val="nil"/>
              <w:right w:val="nil"/>
            </w:tcBorders>
            <w:shd w:val="clear" w:color="auto" w:fill="auto"/>
            <w:noWrap/>
            <w:vAlign w:val="bottom"/>
            <w:hideMark/>
          </w:tcPr>
          <w:p w14:paraId="713F2545" w14:textId="12AFEAE2" w:rsidR="003C3727" w:rsidRPr="00F97589" w:rsidRDefault="003C3727" w:rsidP="003C3727">
            <w:pPr>
              <w:pStyle w:val="TabellfontFV"/>
            </w:pPr>
            <w:r w:rsidRPr="006B2232">
              <w:t>Kycklingvolym, grillvikt</w:t>
            </w:r>
            <w:r w:rsidRPr="00D619A3">
              <w:rPr>
                <w:vertAlign w:val="superscript"/>
              </w:rPr>
              <w:t>5)</w:t>
            </w:r>
          </w:p>
        </w:tc>
        <w:tc>
          <w:tcPr>
            <w:tcW w:w="408" w:type="pct"/>
            <w:tcBorders>
              <w:top w:val="nil"/>
              <w:left w:val="nil"/>
              <w:bottom w:val="nil"/>
              <w:right w:val="nil"/>
            </w:tcBorders>
            <w:shd w:val="clear" w:color="auto" w:fill="F2F2F2" w:themeFill="background1" w:themeFillShade="F2"/>
            <w:noWrap/>
            <w:vAlign w:val="bottom"/>
          </w:tcPr>
          <w:p w14:paraId="1E85CAAB" w14:textId="3AC62E0E" w:rsidR="003C3727" w:rsidRPr="00F363DB" w:rsidRDefault="003C3727" w:rsidP="00F363DB">
            <w:pPr>
              <w:pStyle w:val="TabellfontFV"/>
              <w:jc w:val="right"/>
              <w:rPr>
                <w:highlight w:val="magenta"/>
              </w:rPr>
            </w:pPr>
          </w:p>
        </w:tc>
        <w:tc>
          <w:tcPr>
            <w:tcW w:w="408" w:type="pct"/>
            <w:tcBorders>
              <w:top w:val="nil"/>
              <w:left w:val="nil"/>
              <w:bottom w:val="nil"/>
              <w:right w:val="nil"/>
            </w:tcBorders>
            <w:shd w:val="clear" w:color="auto" w:fill="auto"/>
            <w:noWrap/>
            <w:vAlign w:val="bottom"/>
          </w:tcPr>
          <w:p w14:paraId="0DBCCCAE" w14:textId="796B53BE" w:rsidR="003C3727" w:rsidRPr="00F363DB" w:rsidRDefault="003C3727" w:rsidP="00F363DB">
            <w:pPr>
              <w:pStyle w:val="TabellfontFV"/>
              <w:jc w:val="right"/>
            </w:pPr>
          </w:p>
        </w:tc>
        <w:tc>
          <w:tcPr>
            <w:tcW w:w="408" w:type="pct"/>
            <w:tcBorders>
              <w:top w:val="nil"/>
              <w:left w:val="nil"/>
              <w:bottom w:val="nil"/>
              <w:right w:val="nil"/>
            </w:tcBorders>
            <w:shd w:val="clear" w:color="auto" w:fill="F2F2F2" w:themeFill="background1" w:themeFillShade="F2"/>
            <w:noWrap/>
            <w:vAlign w:val="bottom"/>
          </w:tcPr>
          <w:p w14:paraId="1F04D86D" w14:textId="5FE19FC8" w:rsidR="003C3727" w:rsidRPr="00F363DB" w:rsidRDefault="003C3727" w:rsidP="00F363DB">
            <w:pPr>
              <w:pStyle w:val="TabellfontFV"/>
              <w:jc w:val="right"/>
            </w:pPr>
          </w:p>
        </w:tc>
        <w:tc>
          <w:tcPr>
            <w:tcW w:w="408" w:type="pct"/>
            <w:tcBorders>
              <w:top w:val="nil"/>
              <w:left w:val="nil"/>
              <w:bottom w:val="nil"/>
              <w:right w:val="nil"/>
            </w:tcBorders>
            <w:shd w:val="clear" w:color="auto" w:fill="auto"/>
            <w:noWrap/>
            <w:vAlign w:val="bottom"/>
          </w:tcPr>
          <w:p w14:paraId="17EF7D54" w14:textId="25788D0C" w:rsidR="003C3727" w:rsidRPr="00F363DB" w:rsidRDefault="003C3727" w:rsidP="00F363DB">
            <w:pPr>
              <w:pStyle w:val="TabellfontFV"/>
              <w:jc w:val="right"/>
            </w:pPr>
          </w:p>
        </w:tc>
        <w:tc>
          <w:tcPr>
            <w:tcW w:w="408" w:type="pct"/>
            <w:tcBorders>
              <w:top w:val="nil"/>
              <w:left w:val="nil"/>
              <w:bottom w:val="nil"/>
              <w:right w:val="nil"/>
            </w:tcBorders>
            <w:shd w:val="clear" w:color="auto" w:fill="F2F2F2" w:themeFill="background1" w:themeFillShade="F2"/>
            <w:noWrap/>
            <w:vAlign w:val="bottom"/>
          </w:tcPr>
          <w:p w14:paraId="59A7CE0A" w14:textId="6DBBAD8B" w:rsidR="003C3727" w:rsidRPr="00F363DB" w:rsidRDefault="003C3727" w:rsidP="00F363DB">
            <w:pPr>
              <w:pStyle w:val="TabellfontFV"/>
              <w:jc w:val="right"/>
            </w:pPr>
          </w:p>
        </w:tc>
        <w:tc>
          <w:tcPr>
            <w:tcW w:w="408" w:type="pct"/>
            <w:tcBorders>
              <w:top w:val="nil"/>
              <w:left w:val="nil"/>
              <w:bottom w:val="nil"/>
              <w:right w:val="nil"/>
            </w:tcBorders>
            <w:shd w:val="clear" w:color="auto" w:fill="auto"/>
            <w:noWrap/>
            <w:vAlign w:val="bottom"/>
          </w:tcPr>
          <w:p w14:paraId="15983D43" w14:textId="1CC7C3ED" w:rsidR="003C3727" w:rsidRPr="00F363DB" w:rsidRDefault="003C3727" w:rsidP="00F363DB">
            <w:pPr>
              <w:pStyle w:val="TabellfontFV"/>
              <w:jc w:val="right"/>
            </w:pPr>
          </w:p>
        </w:tc>
        <w:tc>
          <w:tcPr>
            <w:tcW w:w="408" w:type="pct"/>
            <w:tcBorders>
              <w:top w:val="nil"/>
              <w:left w:val="nil"/>
              <w:bottom w:val="nil"/>
              <w:right w:val="nil"/>
            </w:tcBorders>
            <w:shd w:val="clear" w:color="auto" w:fill="F2F2F2" w:themeFill="background1" w:themeFillShade="F2"/>
            <w:noWrap/>
            <w:vAlign w:val="bottom"/>
          </w:tcPr>
          <w:p w14:paraId="0C72EED6" w14:textId="49BC4344" w:rsidR="003C3727" w:rsidRPr="00F363DB" w:rsidRDefault="003C3727" w:rsidP="00F363DB">
            <w:pPr>
              <w:pStyle w:val="TabellfontFV"/>
              <w:jc w:val="right"/>
            </w:pPr>
            <w:r w:rsidRPr="00F363DB">
              <w:t>69</w:t>
            </w:r>
            <w:r w:rsidR="001668E3">
              <w:t xml:space="preserve"> </w:t>
            </w:r>
            <w:r w:rsidRPr="00F363DB">
              <w:t>057</w:t>
            </w:r>
          </w:p>
        </w:tc>
        <w:tc>
          <w:tcPr>
            <w:tcW w:w="409" w:type="pct"/>
            <w:tcBorders>
              <w:top w:val="nil"/>
              <w:left w:val="nil"/>
              <w:bottom w:val="nil"/>
              <w:right w:val="nil"/>
            </w:tcBorders>
            <w:shd w:val="clear" w:color="auto" w:fill="auto"/>
            <w:noWrap/>
            <w:vAlign w:val="bottom"/>
          </w:tcPr>
          <w:p w14:paraId="304143C3" w14:textId="3AFF3D4B" w:rsidR="003C3727" w:rsidRPr="00F363DB" w:rsidRDefault="003C3727" w:rsidP="00F363DB">
            <w:pPr>
              <w:pStyle w:val="TabellfontFV"/>
              <w:jc w:val="right"/>
              <w:rPr>
                <w:highlight w:val="yellow"/>
              </w:rPr>
            </w:pPr>
            <w:r w:rsidRPr="00F363DB">
              <w:t>68</w:t>
            </w:r>
            <w:r w:rsidR="001668E3">
              <w:t xml:space="preserve"> </w:t>
            </w:r>
            <w:r w:rsidRPr="00F363DB">
              <w:t>361</w:t>
            </w:r>
          </w:p>
        </w:tc>
      </w:tr>
      <w:tr w:rsidR="003C3727" w:rsidRPr="00CA0233" w14:paraId="027B2A82" w14:textId="77777777" w:rsidTr="00F363DB">
        <w:trPr>
          <w:trHeight w:val="227"/>
        </w:trPr>
        <w:tc>
          <w:tcPr>
            <w:tcW w:w="1735" w:type="pct"/>
            <w:tcBorders>
              <w:top w:val="nil"/>
              <w:left w:val="nil"/>
              <w:right w:val="nil"/>
            </w:tcBorders>
            <w:shd w:val="clear" w:color="auto" w:fill="auto"/>
            <w:noWrap/>
            <w:vAlign w:val="bottom"/>
            <w:hideMark/>
          </w:tcPr>
          <w:p w14:paraId="43E78B61" w14:textId="633CF794" w:rsidR="003C3727" w:rsidRPr="00805CCE" w:rsidRDefault="003C3727" w:rsidP="003C3727">
            <w:pPr>
              <w:pStyle w:val="TabellfontFV"/>
            </w:pPr>
            <w:r w:rsidRPr="00805CCE">
              <w:t>Nettoomsättning/kg</w:t>
            </w:r>
          </w:p>
        </w:tc>
        <w:tc>
          <w:tcPr>
            <w:tcW w:w="408" w:type="pct"/>
            <w:tcBorders>
              <w:top w:val="nil"/>
              <w:left w:val="nil"/>
              <w:right w:val="nil"/>
            </w:tcBorders>
            <w:shd w:val="clear" w:color="auto" w:fill="F2F2F2" w:themeFill="background1" w:themeFillShade="F2"/>
            <w:noWrap/>
            <w:vAlign w:val="bottom"/>
          </w:tcPr>
          <w:p w14:paraId="24DADAD0" w14:textId="5CA6D4BF" w:rsidR="003C3727" w:rsidRPr="00F363DB" w:rsidRDefault="003C3727" w:rsidP="00F363DB">
            <w:pPr>
              <w:pStyle w:val="TabellfontFV"/>
              <w:jc w:val="right"/>
              <w:rPr>
                <w:highlight w:val="magenta"/>
              </w:rPr>
            </w:pPr>
          </w:p>
        </w:tc>
        <w:tc>
          <w:tcPr>
            <w:tcW w:w="408" w:type="pct"/>
            <w:tcBorders>
              <w:top w:val="nil"/>
              <w:left w:val="nil"/>
              <w:right w:val="nil"/>
            </w:tcBorders>
            <w:shd w:val="clear" w:color="auto" w:fill="auto"/>
            <w:noWrap/>
            <w:vAlign w:val="bottom"/>
          </w:tcPr>
          <w:p w14:paraId="7B09177B" w14:textId="0091E947" w:rsidR="003C3727" w:rsidRPr="00F363DB" w:rsidRDefault="003C3727" w:rsidP="00F363DB">
            <w:pPr>
              <w:pStyle w:val="TabellfontFV"/>
              <w:jc w:val="right"/>
            </w:pPr>
          </w:p>
        </w:tc>
        <w:tc>
          <w:tcPr>
            <w:tcW w:w="408" w:type="pct"/>
            <w:tcBorders>
              <w:top w:val="nil"/>
              <w:left w:val="nil"/>
              <w:right w:val="nil"/>
            </w:tcBorders>
            <w:shd w:val="clear" w:color="auto" w:fill="F2F2F2" w:themeFill="background1" w:themeFillShade="F2"/>
            <w:noWrap/>
            <w:vAlign w:val="bottom"/>
          </w:tcPr>
          <w:p w14:paraId="26D6B32F" w14:textId="073C9A9A" w:rsidR="003C3727" w:rsidRPr="00F363DB" w:rsidRDefault="003C3727" w:rsidP="00F363DB">
            <w:pPr>
              <w:pStyle w:val="TabellfontFV"/>
              <w:jc w:val="right"/>
            </w:pPr>
          </w:p>
        </w:tc>
        <w:tc>
          <w:tcPr>
            <w:tcW w:w="408" w:type="pct"/>
            <w:tcBorders>
              <w:top w:val="nil"/>
              <w:left w:val="nil"/>
              <w:right w:val="nil"/>
            </w:tcBorders>
            <w:shd w:val="clear" w:color="auto" w:fill="auto"/>
            <w:noWrap/>
            <w:vAlign w:val="bottom"/>
          </w:tcPr>
          <w:p w14:paraId="15A4E253" w14:textId="78AF0C00" w:rsidR="003C3727" w:rsidRPr="00F363DB" w:rsidRDefault="003C3727" w:rsidP="00F363DB">
            <w:pPr>
              <w:pStyle w:val="TabellfontFV"/>
              <w:jc w:val="right"/>
            </w:pPr>
          </w:p>
        </w:tc>
        <w:tc>
          <w:tcPr>
            <w:tcW w:w="408" w:type="pct"/>
            <w:tcBorders>
              <w:top w:val="nil"/>
              <w:left w:val="nil"/>
              <w:right w:val="nil"/>
            </w:tcBorders>
            <w:shd w:val="clear" w:color="auto" w:fill="F2F2F2" w:themeFill="background1" w:themeFillShade="F2"/>
            <w:noWrap/>
            <w:vAlign w:val="bottom"/>
          </w:tcPr>
          <w:p w14:paraId="718B523B" w14:textId="3B03B90C" w:rsidR="003C3727" w:rsidRPr="00F363DB" w:rsidRDefault="003C3727" w:rsidP="00F363DB">
            <w:pPr>
              <w:pStyle w:val="TabellfontFV"/>
              <w:jc w:val="right"/>
            </w:pPr>
          </w:p>
        </w:tc>
        <w:tc>
          <w:tcPr>
            <w:tcW w:w="408" w:type="pct"/>
            <w:tcBorders>
              <w:top w:val="nil"/>
              <w:left w:val="nil"/>
              <w:right w:val="nil"/>
            </w:tcBorders>
            <w:shd w:val="clear" w:color="auto" w:fill="auto"/>
            <w:noWrap/>
            <w:vAlign w:val="bottom"/>
          </w:tcPr>
          <w:p w14:paraId="08DE9799" w14:textId="6E6C5994" w:rsidR="003C3727" w:rsidRPr="00F363DB" w:rsidRDefault="003C3727" w:rsidP="00F363DB">
            <w:pPr>
              <w:pStyle w:val="TabellfontFV"/>
              <w:jc w:val="right"/>
            </w:pPr>
          </w:p>
        </w:tc>
        <w:tc>
          <w:tcPr>
            <w:tcW w:w="408" w:type="pct"/>
            <w:tcBorders>
              <w:top w:val="nil"/>
              <w:left w:val="nil"/>
              <w:bottom w:val="nil"/>
              <w:right w:val="nil"/>
            </w:tcBorders>
            <w:shd w:val="clear" w:color="auto" w:fill="F2F2F2" w:themeFill="background1" w:themeFillShade="F2"/>
            <w:noWrap/>
            <w:vAlign w:val="bottom"/>
          </w:tcPr>
          <w:p w14:paraId="5E6A8D4A" w14:textId="5AB50E43" w:rsidR="003C3727" w:rsidRPr="00F363DB" w:rsidRDefault="003C3727" w:rsidP="00F363DB">
            <w:pPr>
              <w:pStyle w:val="TabellfontFV"/>
              <w:jc w:val="right"/>
            </w:pPr>
            <w:r w:rsidRPr="00F363DB">
              <w:t>45</w:t>
            </w:r>
            <w:r w:rsidR="00254393">
              <w:t>,</w:t>
            </w:r>
            <w:r w:rsidRPr="00F363DB">
              <w:t>9</w:t>
            </w:r>
          </w:p>
        </w:tc>
        <w:tc>
          <w:tcPr>
            <w:tcW w:w="409" w:type="pct"/>
            <w:tcBorders>
              <w:top w:val="nil"/>
              <w:left w:val="nil"/>
              <w:bottom w:val="nil"/>
              <w:right w:val="nil"/>
            </w:tcBorders>
            <w:shd w:val="clear" w:color="auto" w:fill="auto"/>
            <w:noWrap/>
            <w:vAlign w:val="bottom"/>
          </w:tcPr>
          <w:p w14:paraId="38BB3F60" w14:textId="49DE725B" w:rsidR="003C3727" w:rsidRPr="00F363DB" w:rsidRDefault="003C3727" w:rsidP="00F363DB">
            <w:pPr>
              <w:pStyle w:val="TabellfontFV"/>
              <w:jc w:val="right"/>
            </w:pPr>
            <w:r w:rsidRPr="00F363DB">
              <w:t>44</w:t>
            </w:r>
            <w:r w:rsidR="001668E3">
              <w:t>,</w:t>
            </w:r>
            <w:r w:rsidRPr="00F363DB">
              <w:t>0</w:t>
            </w:r>
          </w:p>
        </w:tc>
      </w:tr>
      <w:tr w:rsidR="003C3727" w:rsidRPr="00CA0233" w14:paraId="71A93253" w14:textId="77777777" w:rsidTr="00F363DB">
        <w:trPr>
          <w:trHeight w:val="227"/>
        </w:trPr>
        <w:tc>
          <w:tcPr>
            <w:tcW w:w="1735" w:type="pct"/>
            <w:tcBorders>
              <w:top w:val="nil"/>
              <w:left w:val="nil"/>
              <w:bottom w:val="single" w:sz="4" w:space="0" w:color="auto"/>
              <w:right w:val="nil"/>
            </w:tcBorders>
            <w:shd w:val="clear" w:color="auto" w:fill="auto"/>
            <w:noWrap/>
            <w:vAlign w:val="bottom"/>
            <w:hideMark/>
          </w:tcPr>
          <w:p w14:paraId="4A1A6E87" w14:textId="6BA1EA32" w:rsidR="003C3727" w:rsidRPr="00F97589" w:rsidRDefault="003C3727" w:rsidP="003C3727">
            <w:pPr>
              <w:pStyle w:val="TabellfontFV"/>
            </w:pPr>
            <w:r>
              <w:t>EBIT</w:t>
            </w:r>
            <w:r w:rsidRPr="00F97589">
              <w:t>/kg</w:t>
            </w:r>
            <w:r w:rsidRPr="00D619A3">
              <w:rPr>
                <w:vertAlign w:val="superscript"/>
              </w:rPr>
              <w:t>5)</w:t>
            </w:r>
          </w:p>
        </w:tc>
        <w:tc>
          <w:tcPr>
            <w:tcW w:w="408" w:type="pct"/>
            <w:tcBorders>
              <w:top w:val="nil"/>
              <w:left w:val="nil"/>
              <w:bottom w:val="single" w:sz="4" w:space="0" w:color="auto"/>
              <w:right w:val="nil"/>
            </w:tcBorders>
            <w:shd w:val="clear" w:color="auto" w:fill="F2F2F2" w:themeFill="background1" w:themeFillShade="F2"/>
            <w:noWrap/>
            <w:vAlign w:val="bottom"/>
          </w:tcPr>
          <w:p w14:paraId="730F1ED0" w14:textId="45629F75" w:rsidR="003C3727" w:rsidRPr="00F363DB" w:rsidRDefault="003C3727" w:rsidP="00F363DB">
            <w:pPr>
              <w:pStyle w:val="TabellfontFV"/>
              <w:jc w:val="right"/>
              <w:rPr>
                <w:highlight w:val="magenta"/>
              </w:rPr>
            </w:pPr>
          </w:p>
        </w:tc>
        <w:tc>
          <w:tcPr>
            <w:tcW w:w="408" w:type="pct"/>
            <w:tcBorders>
              <w:top w:val="nil"/>
              <w:left w:val="nil"/>
              <w:bottom w:val="single" w:sz="4" w:space="0" w:color="auto"/>
              <w:right w:val="nil"/>
            </w:tcBorders>
            <w:shd w:val="clear" w:color="auto" w:fill="auto"/>
            <w:noWrap/>
            <w:vAlign w:val="bottom"/>
          </w:tcPr>
          <w:p w14:paraId="261E0661" w14:textId="24CE3A86" w:rsidR="003C3727" w:rsidRPr="00F363DB" w:rsidRDefault="003C3727" w:rsidP="00F363DB">
            <w:pPr>
              <w:pStyle w:val="TabellfontFV"/>
              <w:jc w:val="right"/>
              <w:rPr>
                <w:highlight w:val="yellow"/>
              </w:rPr>
            </w:pPr>
          </w:p>
        </w:tc>
        <w:tc>
          <w:tcPr>
            <w:tcW w:w="408" w:type="pct"/>
            <w:tcBorders>
              <w:top w:val="nil"/>
              <w:left w:val="nil"/>
              <w:bottom w:val="single" w:sz="4" w:space="0" w:color="auto"/>
              <w:right w:val="nil"/>
            </w:tcBorders>
            <w:shd w:val="clear" w:color="auto" w:fill="F2F2F2" w:themeFill="background1" w:themeFillShade="F2"/>
            <w:noWrap/>
            <w:vAlign w:val="bottom"/>
          </w:tcPr>
          <w:p w14:paraId="68E7719B" w14:textId="622856A6" w:rsidR="003C3727" w:rsidRPr="00F363DB" w:rsidRDefault="003C3727" w:rsidP="00F363DB">
            <w:pPr>
              <w:pStyle w:val="TabellfontFV"/>
              <w:jc w:val="right"/>
              <w:rPr>
                <w:highlight w:val="yellow"/>
              </w:rPr>
            </w:pPr>
          </w:p>
        </w:tc>
        <w:tc>
          <w:tcPr>
            <w:tcW w:w="408" w:type="pct"/>
            <w:tcBorders>
              <w:top w:val="nil"/>
              <w:left w:val="nil"/>
              <w:bottom w:val="single" w:sz="4" w:space="0" w:color="auto"/>
              <w:right w:val="nil"/>
            </w:tcBorders>
            <w:shd w:val="clear" w:color="auto" w:fill="auto"/>
            <w:noWrap/>
            <w:vAlign w:val="bottom"/>
          </w:tcPr>
          <w:p w14:paraId="11FE3442" w14:textId="16A7FAC1" w:rsidR="003C3727" w:rsidRPr="00F363DB" w:rsidRDefault="003C3727" w:rsidP="00F363DB">
            <w:pPr>
              <w:pStyle w:val="TabellfontFV"/>
              <w:jc w:val="right"/>
              <w:rPr>
                <w:highlight w:val="yellow"/>
              </w:rPr>
            </w:pPr>
          </w:p>
        </w:tc>
        <w:tc>
          <w:tcPr>
            <w:tcW w:w="408" w:type="pct"/>
            <w:tcBorders>
              <w:top w:val="nil"/>
              <w:left w:val="nil"/>
              <w:bottom w:val="single" w:sz="4" w:space="0" w:color="auto"/>
              <w:right w:val="nil"/>
            </w:tcBorders>
            <w:shd w:val="clear" w:color="auto" w:fill="F2F2F2" w:themeFill="background1" w:themeFillShade="F2"/>
            <w:noWrap/>
            <w:vAlign w:val="bottom"/>
          </w:tcPr>
          <w:p w14:paraId="60277F7F" w14:textId="1663DFE8" w:rsidR="003C3727" w:rsidRPr="00F363DB" w:rsidRDefault="003C3727" w:rsidP="00F363DB">
            <w:pPr>
              <w:pStyle w:val="TabellfontFV"/>
              <w:jc w:val="right"/>
              <w:rPr>
                <w:highlight w:val="yellow"/>
              </w:rPr>
            </w:pPr>
          </w:p>
        </w:tc>
        <w:tc>
          <w:tcPr>
            <w:tcW w:w="408" w:type="pct"/>
            <w:tcBorders>
              <w:top w:val="nil"/>
              <w:left w:val="nil"/>
              <w:bottom w:val="single" w:sz="4" w:space="0" w:color="auto"/>
              <w:right w:val="nil"/>
            </w:tcBorders>
            <w:shd w:val="clear" w:color="auto" w:fill="auto"/>
            <w:noWrap/>
            <w:vAlign w:val="bottom"/>
          </w:tcPr>
          <w:p w14:paraId="66531BD4" w14:textId="454B69F2" w:rsidR="003C3727" w:rsidRPr="00F363DB" w:rsidRDefault="003C3727" w:rsidP="00F363DB">
            <w:pPr>
              <w:pStyle w:val="TabellfontFV"/>
              <w:jc w:val="right"/>
              <w:rPr>
                <w:highlight w:val="yellow"/>
              </w:rPr>
            </w:pPr>
          </w:p>
        </w:tc>
        <w:tc>
          <w:tcPr>
            <w:tcW w:w="408" w:type="pct"/>
            <w:tcBorders>
              <w:top w:val="nil"/>
              <w:left w:val="nil"/>
              <w:bottom w:val="nil"/>
              <w:right w:val="nil"/>
            </w:tcBorders>
            <w:shd w:val="clear" w:color="auto" w:fill="F2F2F2" w:themeFill="background1" w:themeFillShade="F2"/>
            <w:noWrap/>
            <w:vAlign w:val="bottom"/>
          </w:tcPr>
          <w:p w14:paraId="1D5F750D" w14:textId="4642B845" w:rsidR="003C3727" w:rsidRPr="00F363DB" w:rsidRDefault="003C3727" w:rsidP="00F363DB">
            <w:pPr>
              <w:pStyle w:val="TabellfontFV"/>
              <w:jc w:val="right"/>
            </w:pPr>
            <w:r w:rsidRPr="00F363DB">
              <w:t>1</w:t>
            </w:r>
            <w:r w:rsidR="00731E85">
              <w:t>,55</w:t>
            </w:r>
          </w:p>
        </w:tc>
        <w:tc>
          <w:tcPr>
            <w:tcW w:w="409" w:type="pct"/>
            <w:tcBorders>
              <w:top w:val="nil"/>
              <w:left w:val="nil"/>
              <w:bottom w:val="nil"/>
              <w:right w:val="nil"/>
            </w:tcBorders>
            <w:shd w:val="clear" w:color="auto" w:fill="auto"/>
            <w:noWrap/>
            <w:vAlign w:val="bottom"/>
          </w:tcPr>
          <w:p w14:paraId="721A2FD0" w14:textId="08A40935" w:rsidR="003C3727" w:rsidRPr="00F363DB" w:rsidRDefault="003C3727" w:rsidP="00F363DB">
            <w:pPr>
              <w:pStyle w:val="TabellfontFV"/>
              <w:jc w:val="right"/>
            </w:pPr>
            <w:r w:rsidRPr="00F363DB">
              <w:t>1</w:t>
            </w:r>
            <w:r w:rsidR="001668E3">
              <w:t>,</w:t>
            </w:r>
            <w:r w:rsidRPr="00F363DB">
              <w:t>5</w:t>
            </w:r>
            <w:r w:rsidR="00731E85">
              <w:t>4</w:t>
            </w:r>
          </w:p>
        </w:tc>
      </w:tr>
      <w:tr w:rsidR="003C3727" w:rsidRPr="00CA0233" w14:paraId="7D9E05B5" w14:textId="77777777" w:rsidTr="00F363DB">
        <w:trPr>
          <w:trHeight w:val="227"/>
        </w:trPr>
        <w:tc>
          <w:tcPr>
            <w:tcW w:w="1735" w:type="pct"/>
            <w:tcBorders>
              <w:top w:val="single" w:sz="4" w:space="0" w:color="auto"/>
              <w:left w:val="nil"/>
              <w:bottom w:val="nil"/>
              <w:right w:val="nil"/>
            </w:tcBorders>
            <w:shd w:val="clear" w:color="auto" w:fill="auto"/>
            <w:noWrap/>
            <w:vAlign w:val="bottom"/>
            <w:hideMark/>
          </w:tcPr>
          <w:p w14:paraId="02FC8C6C" w14:textId="58FD31D7" w:rsidR="003C3727" w:rsidRPr="00073995" w:rsidRDefault="003C3727" w:rsidP="003C3727">
            <w:pPr>
              <w:pStyle w:val="TabellfontFV"/>
              <w:rPr>
                <w:b/>
                <w:bCs/>
              </w:rPr>
            </w:pPr>
            <w:r w:rsidRPr="00073995">
              <w:rPr>
                <w:b/>
                <w:bCs/>
              </w:rPr>
              <w:t>Nettoomsättning fördelning</w:t>
            </w:r>
          </w:p>
        </w:tc>
        <w:tc>
          <w:tcPr>
            <w:tcW w:w="408" w:type="pct"/>
            <w:tcBorders>
              <w:top w:val="single" w:sz="4" w:space="0" w:color="auto"/>
              <w:left w:val="nil"/>
              <w:bottom w:val="nil"/>
              <w:right w:val="nil"/>
            </w:tcBorders>
            <w:shd w:val="clear" w:color="auto" w:fill="F2F2F2" w:themeFill="background1" w:themeFillShade="F2"/>
            <w:noWrap/>
            <w:vAlign w:val="bottom"/>
          </w:tcPr>
          <w:p w14:paraId="2DA3BEDD" w14:textId="515C162A" w:rsidR="003C3727" w:rsidRPr="00F363DB" w:rsidRDefault="003C3727" w:rsidP="00F363DB">
            <w:pPr>
              <w:pStyle w:val="TabellfontFV"/>
              <w:jc w:val="right"/>
              <w:rPr>
                <w:highlight w:val="magenta"/>
              </w:rPr>
            </w:pPr>
          </w:p>
        </w:tc>
        <w:tc>
          <w:tcPr>
            <w:tcW w:w="408" w:type="pct"/>
            <w:tcBorders>
              <w:top w:val="single" w:sz="4" w:space="0" w:color="auto"/>
              <w:left w:val="nil"/>
              <w:bottom w:val="nil"/>
              <w:right w:val="nil"/>
            </w:tcBorders>
            <w:shd w:val="clear" w:color="auto" w:fill="auto"/>
            <w:noWrap/>
            <w:vAlign w:val="bottom"/>
          </w:tcPr>
          <w:p w14:paraId="7DDDDD87" w14:textId="0CC8C33C" w:rsidR="003C3727" w:rsidRPr="00F363DB" w:rsidRDefault="003C3727" w:rsidP="00F363DB">
            <w:pPr>
              <w:pStyle w:val="TabellfontFV"/>
              <w:jc w:val="right"/>
              <w:rPr>
                <w:highlight w:val="yellow"/>
              </w:rPr>
            </w:pPr>
          </w:p>
        </w:tc>
        <w:tc>
          <w:tcPr>
            <w:tcW w:w="408" w:type="pct"/>
            <w:tcBorders>
              <w:top w:val="single" w:sz="4" w:space="0" w:color="auto"/>
              <w:left w:val="nil"/>
              <w:bottom w:val="nil"/>
              <w:right w:val="nil"/>
            </w:tcBorders>
            <w:shd w:val="clear" w:color="auto" w:fill="F2F2F2" w:themeFill="background1" w:themeFillShade="F2"/>
            <w:noWrap/>
            <w:vAlign w:val="bottom"/>
          </w:tcPr>
          <w:p w14:paraId="4388928F" w14:textId="25BF53BA" w:rsidR="003C3727" w:rsidRPr="00F363DB" w:rsidRDefault="003C3727" w:rsidP="00F363DB">
            <w:pPr>
              <w:pStyle w:val="TabellfontFV"/>
              <w:jc w:val="right"/>
              <w:rPr>
                <w:highlight w:val="yellow"/>
              </w:rPr>
            </w:pPr>
          </w:p>
        </w:tc>
        <w:tc>
          <w:tcPr>
            <w:tcW w:w="408" w:type="pct"/>
            <w:tcBorders>
              <w:top w:val="single" w:sz="4" w:space="0" w:color="auto"/>
              <w:left w:val="nil"/>
              <w:bottom w:val="nil"/>
              <w:right w:val="nil"/>
            </w:tcBorders>
            <w:shd w:val="clear" w:color="auto" w:fill="auto"/>
            <w:noWrap/>
            <w:vAlign w:val="bottom"/>
          </w:tcPr>
          <w:p w14:paraId="696B3E01" w14:textId="0CF69071" w:rsidR="003C3727" w:rsidRPr="00F363DB" w:rsidRDefault="003C3727" w:rsidP="00F363DB">
            <w:pPr>
              <w:pStyle w:val="TabellfontFV"/>
              <w:jc w:val="right"/>
              <w:rPr>
                <w:highlight w:val="yellow"/>
              </w:rPr>
            </w:pPr>
          </w:p>
        </w:tc>
        <w:tc>
          <w:tcPr>
            <w:tcW w:w="408" w:type="pct"/>
            <w:tcBorders>
              <w:top w:val="single" w:sz="4" w:space="0" w:color="auto"/>
              <w:left w:val="nil"/>
              <w:bottom w:val="nil"/>
              <w:right w:val="nil"/>
            </w:tcBorders>
            <w:shd w:val="clear" w:color="auto" w:fill="F2F2F2" w:themeFill="background1" w:themeFillShade="F2"/>
            <w:noWrap/>
            <w:vAlign w:val="bottom"/>
          </w:tcPr>
          <w:p w14:paraId="5236A632" w14:textId="685F3386" w:rsidR="003C3727" w:rsidRPr="00F363DB" w:rsidRDefault="003C3727" w:rsidP="00F363DB">
            <w:pPr>
              <w:pStyle w:val="TabellfontFV"/>
              <w:jc w:val="right"/>
              <w:rPr>
                <w:highlight w:val="yellow"/>
              </w:rPr>
            </w:pPr>
          </w:p>
        </w:tc>
        <w:tc>
          <w:tcPr>
            <w:tcW w:w="408" w:type="pct"/>
            <w:tcBorders>
              <w:top w:val="single" w:sz="4" w:space="0" w:color="auto"/>
              <w:left w:val="nil"/>
              <w:bottom w:val="nil"/>
              <w:right w:val="nil"/>
            </w:tcBorders>
            <w:shd w:val="clear" w:color="auto" w:fill="auto"/>
            <w:noWrap/>
            <w:vAlign w:val="bottom"/>
          </w:tcPr>
          <w:p w14:paraId="1592B358" w14:textId="6A100901" w:rsidR="003C3727" w:rsidRPr="00F363DB" w:rsidRDefault="003C3727" w:rsidP="00F363DB">
            <w:pPr>
              <w:pStyle w:val="TabellfontFV"/>
              <w:jc w:val="right"/>
              <w:rPr>
                <w:highlight w:val="yellow"/>
              </w:rPr>
            </w:pPr>
          </w:p>
        </w:tc>
        <w:tc>
          <w:tcPr>
            <w:tcW w:w="408" w:type="pct"/>
            <w:tcBorders>
              <w:top w:val="single" w:sz="4" w:space="0" w:color="auto"/>
              <w:left w:val="nil"/>
              <w:bottom w:val="nil"/>
              <w:right w:val="nil"/>
            </w:tcBorders>
            <w:shd w:val="clear" w:color="auto" w:fill="F2F2F2" w:themeFill="background1" w:themeFillShade="F2"/>
            <w:noWrap/>
            <w:vAlign w:val="bottom"/>
          </w:tcPr>
          <w:p w14:paraId="37F6EF04" w14:textId="2867DAB4" w:rsidR="003C3727" w:rsidRPr="00F363DB" w:rsidRDefault="003C3727" w:rsidP="00F363DB">
            <w:pPr>
              <w:pStyle w:val="TabellfontFV"/>
              <w:jc w:val="right"/>
              <w:rPr>
                <w:highlight w:val="yellow"/>
              </w:rPr>
            </w:pPr>
          </w:p>
        </w:tc>
        <w:tc>
          <w:tcPr>
            <w:tcW w:w="409" w:type="pct"/>
            <w:tcBorders>
              <w:top w:val="single" w:sz="4" w:space="0" w:color="auto"/>
              <w:left w:val="nil"/>
              <w:bottom w:val="nil"/>
              <w:right w:val="nil"/>
            </w:tcBorders>
            <w:shd w:val="clear" w:color="auto" w:fill="auto"/>
            <w:noWrap/>
            <w:vAlign w:val="bottom"/>
          </w:tcPr>
          <w:p w14:paraId="173C4133" w14:textId="04364FEC" w:rsidR="003C3727" w:rsidRPr="00F363DB" w:rsidRDefault="003C3727" w:rsidP="00F363DB">
            <w:pPr>
              <w:pStyle w:val="TabellfontFV"/>
              <w:jc w:val="right"/>
              <w:rPr>
                <w:highlight w:val="yellow"/>
              </w:rPr>
            </w:pPr>
          </w:p>
        </w:tc>
      </w:tr>
      <w:tr w:rsidR="003C3727" w:rsidRPr="00CA0233" w14:paraId="3FAC296A" w14:textId="77777777" w:rsidTr="00F363DB">
        <w:trPr>
          <w:trHeight w:val="227"/>
        </w:trPr>
        <w:tc>
          <w:tcPr>
            <w:tcW w:w="1735" w:type="pct"/>
            <w:tcBorders>
              <w:top w:val="nil"/>
              <w:left w:val="nil"/>
              <w:bottom w:val="nil"/>
              <w:right w:val="nil"/>
            </w:tcBorders>
            <w:shd w:val="clear" w:color="auto" w:fill="auto"/>
            <w:noWrap/>
            <w:vAlign w:val="bottom"/>
            <w:hideMark/>
          </w:tcPr>
          <w:p w14:paraId="324DFC32" w14:textId="71A2EEF3" w:rsidR="003C3727" w:rsidRPr="009F7DD4" w:rsidRDefault="003C3727" w:rsidP="003C3727">
            <w:pPr>
              <w:pStyle w:val="TabellfontFV"/>
            </w:pPr>
            <w:r w:rsidRPr="009F7DD4">
              <w:t>Sverige</w:t>
            </w:r>
          </w:p>
        </w:tc>
        <w:tc>
          <w:tcPr>
            <w:tcW w:w="408" w:type="pct"/>
            <w:tcBorders>
              <w:top w:val="nil"/>
              <w:left w:val="nil"/>
              <w:bottom w:val="nil"/>
              <w:right w:val="nil"/>
            </w:tcBorders>
            <w:shd w:val="clear" w:color="auto" w:fill="F2F2F2" w:themeFill="background1" w:themeFillShade="F2"/>
            <w:noWrap/>
            <w:vAlign w:val="bottom"/>
          </w:tcPr>
          <w:p w14:paraId="74D0E559" w14:textId="74A96D10" w:rsidR="003C3727" w:rsidRPr="00F363DB" w:rsidRDefault="003C3727" w:rsidP="00F363DB">
            <w:pPr>
              <w:pStyle w:val="TabellfontFV"/>
              <w:jc w:val="right"/>
              <w:rPr>
                <w:highlight w:val="magenta"/>
              </w:rPr>
            </w:pPr>
            <w:r w:rsidRPr="00F363DB">
              <w:t>640</w:t>
            </w:r>
          </w:p>
        </w:tc>
        <w:tc>
          <w:tcPr>
            <w:tcW w:w="408" w:type="pct"/>
            <w:tcBorders>
              <w:top w:val="nil"/>
              <w:left w:val="nil"/>
              <w:bottom w:val="nil"/>
              <w:right w:val="nil"/>
            </w:tcBorders>
            <w:shd w:val="clear" w:color="auto" w:fill="auto"/>
            <w:noWrap/>
            <w:vAlign w:val="bottom"/>
          </w:tcPr>
          <w:p w14:paraId="0CFB89B6" w14:textId="3AD307FE" w:rsidR="003C3727" w:rsidRPr="00F363DB" w:rsidRDefault="003C3727" w:rsidP="00F363DB">
            <w:pPr>
              <w:pStyle w:val="TabellfontFV"/>
              <w:jc w:val="right"/>
            </w:pPr>
            <w:r w:rsidRPr="00F363DB">
              <w:t>564</w:t>
            </w:r>
          </w:p>
        </w:tc>
        <w:tc>
          <w:tcPr>
            <w:tcW w:w="408" w:type="pct"/>
            <w:tcBorders>
              <w:top w:val="nil"/>
              <w:left w:val="nil"/>
              <w:bottom w:val="nil"/>
              <w:right w:val="nil"/>
            </w:tcBorders>
            <w:shd w:val="clear" w:color="auto" w:fill="F2F2F2" w:themeFill="background1" w:themeFillShade="F2"/>
            <w:noWrap/>
            <w:vAlign w:val="bottom"/>
          </w:tcPr>
          <w:p w14:paraId="28DEC0B1" w14:textId="403BCA4D" w:rsidR="003C3727" w:rsidRPr="00F363DB" w:rsidRDefault="003C3727" w:rsidP="00F363DB">
            <w:pPr>
              <w:pStyle w:val="TabellfontFV"/>
              <w:jc w:val="right"/>
            </w:pPr>
            <w:r w:rsidRPr="00F363DB">
              <w:t>173</w:t>
            </w:r>
          </w:p>
        </w:tc>
        <w:tc>
          <w:tcPr>
            <w:tcW w:w="408" w:type="pct"/>
            <w:tcBorders>
              <w:top w:val="nil"/>
              <w:left w:val="nil"/>
              <w:bottom w:val="nil"/>
              <w:right w:val="nil"/>
            </w:tcBorders>
            <w:shd w:val="clear" w:color="auto" w:fill="auto"/>
            <w:noWrap/>
            <w:vAlign w:val="bottom"/>
          </w:tcPr>
          <w:p w14:paraId="04931B46" w14:textId="5C295E96" w:rsidR="003C3727" w:rsidRPr="00F363DB" w:rsidRDefault="003C3727" w:rsidP="00F363DB">
            <w:pPr>
              <w:pStyle w:val="TabellfontFV"/>
              <w:jc w:val="right"/>
            </w:pPr>
            <w:r w:rsidRPr="00F363DB">
              <w:t>169</w:t>
            </w:r>
          </w:p>
        </w:tc>
        <w:tc>
          <w:tcPr>
            <w:tcW w:w="408" w:type="pct"/>
            <w:tcBorders>
              <w:top w:val="nil"/>
              <w:left w:val="nil"/>
              <w:bottom w:val="nil"/>
              <w:right w:val="nil"/>
            </w:tcBorders>
            <w:shd w:val="clear" w:color="auto" w:fill="F2F2F2" w:themeFill="background1" w:themeFillShade="F2"/>
            <w:noWrap/>
            <w:vAlign w:val="bottom"/>
          </w:tcPr>
          <w:p w14:paraId="1A89FF29" w14:textId="3E398133" w:rsidR="003C3727" w:rsidRPr="00F363DB" w:rsidRDefault="003C3727" w:rsidP="00F363DB">
            <w:pPr>
              <w:pStyle w:val="TabellfontFV"/>
              <w:jc w:val="right"/>
            </w:pPr>
            <w:r w:rsidRPr="00F363DB">
              <w:t>41</w:t>
            </w:r>
          </w:p>
        </w:tc>
        <w:tc>
          <w:tcPr>
            <w:tcW w:w="408" w:type="pct"/>
            <w:tcBorders>
              <w:top w:val="nil"/>
              <w:left w:val="nil"/>
              <w:bottom w:val="nil"/>
              <w:right w:val="nil"/>
            </w:tcBorders>
            <w:shd w:val="clear" w:color="auto" w:fill="auto"/>
            <w:noWrap/>
            <w:vAlign w:val="bottom"/>
          </w:tcPr>
          <w:p w14:paraId="3B0E7A3F" w14:textId="07E97640" w:rsidR="003C3727" w:rsidRPr="00F363DB" w:rsidRDefault="003C3727" w:rsidP="00F363DB">
            <w:pPr>
              <w:pStyle w:val="TabellfontFV"/>
              <w:jc w:val="right"/>
            </w:pPr>
            <w:r w:rsidRPr="00F363DB">
              <w:t>38</w:t>
            </w:r>
          </w:p>
        </w:tc>
        <w:tc>
          <w:tcPr>
            <w:tcW w:w="408" w:type="pct"/>
            <w:tcBorders>
              <w:top w:val="nil"/>
              <w:left w:val="nil"/>
              <w:bottom w:val="nil"/>
              <w:right w:val="nil"/>
            </w:tcBorders>
            <w:shd w:val="clear" w:color="auto" w:fill="F2F2F2" w:themeFill="background1" w:themeFillShade="F2"/>
            <w:noWrap/>
            <w:vAlign w:val="bottom"/>
          </w:tcPr>
          <w:p w14:paraId="35749F20" w14:textId="5E30532A" w:rsidR="003C3727" w:rsidRPr="00F363DB" w:rsidRDefault="003C3727" w:rsidP="00F363DB">
            <w:pPr>
              <w:pStyle w:val="TabellfontFV"/>
              <w:jc w:val="right"/>
            </w:pPr>
            <w:r w:rsidRPr="00F363DB">
              <w:t>854</w:t>
            </w:r>
          </w:p>
        </w:tc>
        <w:tc>
          <w:tcPr>
            <w:tcW w:w="409" w:type="pct"/>
            <w:tcBorders>
              <w:top w:val="nil"/>
              <w:left w:val="nil"/>
              <w:bottom w:val="nil"/>
              <w:right w:val="nil"/>
            </w:tcBorders>
            <w:shd w:val="clear" w:color="auto" w:fill="auto"/>
            <w:noWrap/>
            <w:vAlign w:val="bottom"/>
          </w:tcPr>
          <w:p w14:paraId="5609591A" w14:textId="566210C3" w:rsidR="003C3727" w:rsidRPr="00F363DB" w:rsidRDefault="003C3727" w:rsidP="00F363DB">
            <w:pPr>
              <w:pStyle w:val="TabellfontFV"/>
              <w:jc w:val="right"/>
            </w:pPr>
            <w:r w:rsidRPr="00F363DB">
              <w:t>771</w:t>
            </w:r>
          </w:p>
        </w:tc>
      </w:tr>
      <w:tr w:rsidR="003C3727" w:rsidRPr="00CA0233" w14:paraId="16EDC74B" w14:textId="77777777" w:rsidTr="00F363DB">
        <w:trPr>
          <w:trHeight w:val="227"/>
        </w:trPr>
        <w:tc>
          <w:tcPr>
            <w:tcW w:w="1735" w:type="pct"/>
            <w:tcBorders>
              <w:top w:val="nil"/>
              <w:left w:val="nil"/>
              <w:bottom w:val="nil"/>
              <w:right w:val="nil"/>
            </w:tcBorders>
            <w:shd w:val="clear" w:color="auto" w:fill="auto"/>
            <w:noWrap/>
            <w:vAlign w:val="bottom"/>
            <w:hideMark/>
          </w:tcPr>
          <w:p w14:paraId="4ABDA1B9" w14:textId="662CA388" w:rsidR="003C3727" w:rsidRPr="009F7DD4" w:rsidRDefault="003C3727" w:rsidP="003C3727">
            <w:pPr>
              <w:pStyle w:val="TabellfontFV"/>
            </w:pPr>
            <w:r w:rsidRPr="009F7DD4">
              <w:t>Danmark</w:t>
            </w:r>
          </w:p>
        </w:tc>
        <w:tc>
          <w:tcPr>
            <w:tcW w:w="408" w:type="pct"/>
            <w:tcBorders>
              <w:top w:val="nil"/>
              <w:left w:val="nil"/>
              <w:bottom w:val="nil"/>
              <w:right w:val="nil"/>
            </w:tcBorders>
            <w:shd w:val="clear" w:color="auto" w:fill="F2F2F2" w:themeFill="background1" w:themeFillShade="F2"/>
            <w:noWrap/>
            <w:vAlign w:val="bottom"/>
          </w:tcPr>
          <w:p w14:paraId="67F2045B" w14:textId="62C169AC" w:rsidR="003C3727" w:rsidRPr="00F363DB" w:rsidRDefault="003C3727" w:rsidP="00F363DB">
            <w:pPr>
              <w:pStyle w:val="TabellfontFV"/>
              <w:jc w:val="right"/>
              <w:rPr>
                <w:highlight w:val="magenta"/>
              </w:rPr>
            </w:pPr>
            <w:r w:rsidRPr="00F363DB">
              <w:t>446</w:t>
            </w:r>
          </w:p>
        </w:tc>
        <w:tc>
          <w:tcPr>
            <w:tcW w:w="408" w:type="pct"/>
            <w:tcBorders>
              <w:top w:val="nil"/>
              <w:left w:val="nil"/>
              <w:bottom w:val="nil"/>
              <w:right w:val="nil"/>
            </w:tcBorders>
            <w:shd w:val="clear" w:color="auto" w:fill="auto"/>
            <w:noWrap/>
            <w:vAlign w:val="bottom"/>
          </w:tcPr>
          <w:p w14:paraId="4A9E0235" w14:textId="6163FA40" w:rsidR="003C3727" w:rsidRPr="00F363DB" w:rsidRDefault="003C3727" w:rsidP="00F363DB">
            <w:pPr>
              <w:pStyle w:val="TabellfontFV"/>
              <w:jc w:val="right"/>
            </w:pPr>
            <w:r w:rsidRPr="00F363DB">
              <w:t>448</w:t>
            </w:r>
          </w:p>
        </w:tc>
        <w:tc>
          <w:tcPr>
            <w:tcW w:w="408" w:type="pct"/>
            <w:tcBorders>
              <w:top w:val="nil"/>
              <w:left w:val="nil"/>
              <w:bottom w:val="nil"/>
              <w:right w:val="nil"/>
            </w:tcBorders>
            <w:shd w:val="clear" w:color="auto" w:fill="F2F2F2" w:themeFill="background1" w:themeFillShade="F2"/>
            <w:noWrap/>
            <w:vAlign w:val="bottom"/>
          </w:tcPr>
          <w:p w14:paraId="2AC77B5B" w14:textId="176174C0" w:rsidR="003C3727" w:rsidRPr="00F363DB" w:rsidRDefault="003C3727" w:rsidP="00F363DB">
            <w:pPr>
              <w:pStyle w:val="TabellfontFV"/>
              <w:jc w:val="right"/>
            </w:pPr>
            <w:r w:rsidRPr="00F363DB">
              <w:t>341</w:t>
            </w:r>
          </w:p>
        </w:tc>
        <w:tc>
          <w:tcPr>
            <w:tcW w:w="408" w:type="pct"/>
            <w:tcBorders>
              <w:top w:val="nil"/>
              <w:left w:val="nil"/>
              <w:bottom w:val="nil"/>
              <w:right w:val="nil"/>
            </w:tcBorders>
            <w:shd w:val="clear" w:color="auto" w:fill="auto"/>
            <w:noWrap/>
            <w:vAlign w:val="bottom"/>
          </w:tcPr>
          <w:p w14:paraId="41D40C34" w14:textId="7C5E3F11" w:rsidR="003C3727" w:rsidRPr="00F363DB" w:rsidRDefault="003C3727" w:rsidP="00F363DB">
            <w:pPr>
              <w:pStyle w:val="TabellfontFV"/>
              <w:jc w:val="right"/>
            </w:pPr>
            <w:r w:rsidRPr="00F363DB">
              <w:t>311</w:t>
            </w:r>
          </w:p>
        </w:tc>
        <w:tc>
          <w:tcPr>
            <w:tcW w:w="408" w:type="pct"/>
            <w:tcBorders>
              <w:top w:val="nil"/>
              <w:left w:val="nil"/>
              <w:bottom w:val="nil"/>
              <w:right w:val="nil"/>
            </w:tcBorders>
            <w:shd w:val="clear" w:color="auto" w:fill="F2F2F2" w:themeFill="background1" w:themeFillShade="F2"/>
            <w:noWrap/>
            <w:vAlign w:val="bottom"/>
          </w:tcPr>
          <w:p w14:paraId="7EE4FEEE" w14:textId="76F251AD" w:rsidR="003C3727" w:rsidRPr="00F363DB" w:rsidRDefault="003C3727" w:rsidP="00F363DB">
            <w:pPr>
              <w:pStyle w:val="TabellfontFV"/>
              <w:jc w:val="right"/>
            </w:pPr>
            <w:r w:rsidRPr="00F363DB">
              <w:t>35</w:t>
            </w:r>
          </w:p>
        </w:tc>
        <w:tc>
          <w:tcPr>
            <w:tcW w:w="408" w:type="pct"/>
            <w:tcBorders>
              <w:top w:val="nil"/>
              <w:left w:val="nil"/>
              <w:bottom w:val="nil"/>
              <w:right w:val="nil"/>
            </w:tcBorders>
            <w:shd w:val="clear" w:color="auto" w:fill="auto"/>
            <w:noWrap/>
            <w:vAlign w:val="bottom"/>
          </w:tcPr>
          <w:p w14:paraId="3214DAB6" w14:textId="77642292" w:rsidR="003C3727" w:rsidRPr="00F363DB" w:rsidRDefault="003C3727" w:rsidP="00F363DB">
            <w:pPr>
              <w:pStyle w:val="TabellfontFV"/>
              <w:jc w:val="right"/>
            </w:pPr>
            <w:r w:rsidRPr="00F363DB">
              <w:t>45</w:t>
            </w:r>
          </w:p>
        </w:tc>
        <w:tc>
          <w:tcPr>
            <w:tcW w:w="408" w:type="pct"/>
            <w:tcBorders>
              <w:top w:val="nil"/>
              <w:left w:val="nil"/>
              <w:bottom w:val="nil"/>
              <w:right w:val="nil"/>
            </w:tcBorders>
            <w:shd w:val="clear" w:color="auto" w:fill="F2F2F2" w:themeFill="background1" w:themeFillShade="F2"/>
            <w:noWrap/>
            <w:vAlign w:val="bottom"/>
          </w:tcPr>
          <w:p w14:paraId="65174178" w14:textId="2917D6EE" w:rsidR="003C3727" w:rsidRPr="00F363DB" w:rsidRDefault="003C3727" w:rsidP="00F363DB">
            <w:pPr>
              <w:pStyle w:val="TabellfontFV"/>
              <w:jc w:val="right"/>
            </w:pPr>
            <w:r w:rsidRPr="00F363DB">
              <w:t>821</w:t>
            </w:r>
          </w:p>
        </w:tc>
        <w:tc>
          <w:tcPr>
            <w:tcW w:w="409" w:type="pct"/>
            <w:tcBorders>
              <w:top w:val="nil"/>
              <w:left w:val="nil"/>
              <w:bottom w:val="nil"/>
              <w:right w:val="nil"/>
            </w:tcBorders>
            <w:shd w:val="clear" w:color="auto" w:fill="auto"/>
            <w:noWrap/>
            <w:vAlign w:val="bottom"/>
          </w:tcPr>
          <w:p w14:paraId="48379221" w14:textId="33731343" w:rsidR="003C3727" w:rsidRPr="00F363DB" w:rsidRDefault="003C3727" w:rsidP="00F363DB">
            <w:pPr>
              <w:pStyle w:val="TabellfontFV"/>
              <w:jc w:val="right"/>
            </w:pPr>
            <w:r w:rsidRPr="00F363DB">
              <w:t>803</w:t>
            </w:r>
          </w:p>
        </w:tc>
      </w:tr>
      <w:tr w:rsidR="003C3727" w:rsidRPr="00CA0233" w14:paraId="531EC799" w14:textId="77777777" w:rsidTr="00F363DB">
        <w:trPr>
          <w:trHeight w:val="227"/>
        </w:trPr>
        <w:tc>
          <w:tcPr>
            <w:tcW w:w="1735" w:type="pct"/>
            <w:tcBorders>
              <w:top w:val="nil"/>
              <w:left w:val="nil"/>
              <w:bottom w:val="nil"/>
              <w:right w:val="nil"/>
            </w:tcBorders>
            <w:shd w:val="clear" w:color="auto" w:fill="auto"/>
            <w:noWrap/>
            <w:vAlign w:val="bottom"/>
            <w:hideMark/>
          </w:tcPr>
          <w:p w14:paraId="3B0350C7" w14:textId="339A9B07" w:rsidR="003C3727" w:rsidRPr="009F7DD4" w:rsidRDefault="003C3727" w:rsidP="003C3727">
            <w:pPr>
              <w:pStyle w:val="TabellfontFV"/>
            </w:pPr>
            <w:r w:rsidRPr="009F7DD4">
              <w:t>Norge</w:t>
            </w:r>
          </w:p>
        </w:tc>
        <w:tc>
          <w:tcPr>
            <w:tcW w:w="408" w:type="pct"/>
            <w:tcBorders>
              <w:top w:val="nil"/>
              <w:left w:val="nil"/>
              <w:bottom w:val="nil"/>
              <w:right w:val="nil"/>
            </w:tcBorders>
            <w:shd w:val="clear" w:color="auto" w:fill="F2F2F2" w:themeFill="background1" w:themeFillShade="F2"/>
            <w:noWrap/>
            <w:vAlign w:val="bottom"/>
          </w:tcPr>
          <w:p w14:paraId="093EB58B" w14:textId="5D3EF0AB" w:rsidR="003C3727" w:rsidRPr="00F363DB" w:rsidRDefault="003C3727" w:rsidP="00F363DB">
            <w:pPr>
              <w:pStyle w:val="TabellfontFV"/>
              <w:jc w:val="right"/>
              <w:rPr>
                <w:highlight w:val="magenta"/>
              </w:rPr>
            </w:pPr>
            <w:r w:rsidRPr="00F363DB">
              <w:t>445</w:t>
            </w:r>
          </w:p>
        </w:tc>
        <w:tc>
          <w:tcPr>
            <w:tcW w:w="408" w:type="pct"/>
            <w:tcBorders>
              <w:top w:val="nil"/>
              <w:left w:val="nil"/>
              <w:bottom w:val="nil"/>
              <w:right w:val="nil"/>
            </w:tcBorders>
            <w:shd w:val="clear" w:color="auto" w:fill="auto"/>
            <w:noWrap/>
            <w:vAlign w:val="bottom"/>
          </w:tcPr>
          <w:p w14:paraId="45C74167" w14:textId="6F7F08B6" w:rsidR="003C3727" w:rsidRPr="00F363DB" w:rsidRDefault="003C3727" w:rsidP="00F363DB">
            <w:pPr>
              <w:pStyle w:val="TabellfontFV"/>
              <w:jc w:val="right"/>
            </w:pPr>
            <w:r w:rsidRPr="00F363DB">
              <w:t>412</w:t>
            </w:r>
          </w:p>
        </w:tc>
        <w:tc>
          <w:tcPr>
            <w:tcW w:w="408" w:type="pct"/>
            <w:tcBorders>
              <w:top w:val="nil"/>
              <w:left w:val="nil"/>
              <w:bottom w:val="nil"/>
              <w:right w:val="nil"/>
            </w:tcBorders>
            <w:shd w:val="clear" w:color="auto" w:fill="F2F2F2" w:themeFill="background1" w:themeFillShade="F2"/>
            <w:noWrap/>
            <w:vAlign w:val="bottom"/>
          </w:tcPr>
          <w:p w14:paraId="0824F732" w14:textId="3EC6B155" w:rsidR="003C3727" w:rsidRPr="00F363DB" w:rsidRDefault="003C3727" w:rsidP="00F363DB">
            <w:pPr>
              <w:pStyle w:val="TabellfontFV"/>
              <w:jc w:val="right"/>
            </w:pPr>
            <w:r w:rsidRPr="00F363DB">
              <w:t>103</w:t>
            </w:r>
          </w:p>
        </w:tc>
        <w:tc>
          <w:tcPr>
            <w:tcW w:w="408" w:type="pct"/>
            <w:tcBorders>
              <w:top w:val="nil"/>
              <w:left w:val="nil"/>
              <w:bottom w:val="nil"/>
              <w:right w:val="nil"/>
            </w:tcBorders>
            <w:shd w:val="clear" w:color="auto" w:fill="auto"/>
            <w:noWrap/>
            <w:vAlign w:val="bottom"/>
          </w:tcPr>
          <w:p w14:paraId="0D2BE66D" w14:textId="48B96346" w:rsidR="003C3727" w:rsidRPr="00F363DB" w:rsidRDefault="003C3727" w:rsidP="00F363DB">
            <w:pPr>
              <w:pStyle w:val="TabellfontFV"/>
              <w:jc w:val="right"/>
            </w:pPr>
            <w:r w:rsidRPr="00F363DB">
              <w:t>107</w:t>
            </w:r>
          </w:p>
        </w:tc>
        <w:tc>
          <w:tcPr>
            <w:tcW w:w="408" w:type="pct"/>
            <w:tcBorders>
              <w:top w:val="nil"/>
              <w:left w:val="nil"/>
              <w:bottom w:val="nil"/>
              <w:right w:val="nil"/>
            </w:tcBorders>
            <w:shd w:val="clear" w:color="auto" w:fill="F2F2F2" w:themeFill="background1" w:themeFillShade="F2"/>
            <w:noWrap/>
            <w:vAlign w:val="bottom"/>
          </w:tcPr>
          <w:p w14:paraId="68338BFB" w14:textId="409FA207" w:rsidR="003C3727" w:rsidRPr="00F363DB" w:rsidRDefault="003C3727" w:rsidP="00F363DB">
            <w:pPr>
              <w:pStyle w:val="TabellfontFV"/>
              <w:jc w:val="right"/>
            </w:pPr>
            <w:r w:rsidRPr="00F363DB">
              <w:t>9</w:t>
            </w:r>
          </w:p>
        </w:tc>
        <w:tc>
          <w:tcPr>
            <w:tcW w:w="408" w:type="pct"/>
            <w:tcBorders>
              <w:top w:val="nil"/>
              <w:left w:val="nil"/>
              <w:bottom w:val="nil"/>
              <w:right w:val="nil"/>
            </w:tcBorders>
            <w:shd w:val="clear" w:color="auto" w:fill="auto"/>
            <w:noWrap/>
            <w:vAlign w:val="bottom"/>
          </w:tcPr>
          <w:p w14:paraId="1C8E18B8" w14:textId="760B37F5" w:rsidR="003C3727" w:rsidRPr="00F363DB" w:rsidRDefault="003C3727" w:rsidP="00F363DB">
            <w:pPr>
              <w:pStyle w:val="TabellfontFV"/>
              <w:jc w:val="right"/>
            </w:pPr>
            <w:r w:rsidRPr="00F363DB">
              <w:t>7</w:t>
            </w:r>
          </w:p>
        </w:tc>
        <w:tc>
          <w:tcPr>
            <w:tcW w:w="408" w:type="pct"/>
            <w:tcBorders>
              <w:top w:val="nil"/>
              <w:left w:val="nil"/>
              <w:bottom w:val="nil"/>
              <w:right w:val="nil"/>
            </w:tcBorders>
            <w:shd w:val="clear" w:color="auto" w:fill="F2F2F2" w:themeFill="background1" w:themeFillShade="F2"/>
            <w:noWrap/>
            <w:vAlign w:val="bottom"/>
          </w:tcPr>
          <w:p w14:paraId="1256F9FA" w14:textId="5E2D1C30" w:rsidR="003C3727" w:rsidRPr="00F363DB" w:rsidRDefault="003C3727" w:rsidP="00F363DB">
            <w:pPr>
              <w:pStyle w:val="TabellfontFV"/>
              <w:jc w:val="right"/>
            </w:pPr>
            <w:r w:rsidRPr="00F363DB">
              <w:t>558</w:t>
            </w:r>
          </w:p>
        </w:tc>
        <w:tc>
          <w:tcPr>
            <w:tcW w:w="409" w:type="pct"/>
            <w:tcBorders>
              <w:top w:val="nil"/>
              <w:left w:val="nil"/>
              <w:bottom w:val="nil"/>
              <w:right w:val="nil"/>
            </w:tcBorders>
            <w:shd w:val="clear" w:color="auto" w:fill="auto"/>
            <w:noWrap/>
            <w:vAlign w:val="bottom"/>
          </w:tcPr>
          <w:p w14:paraId="2DC0A8F7" w14:textId="0F4642E4" w:rsidR="003C3727" w:rsidRPr="00F363DB" w:rsidRDefault="003C3727" w:rsidP="00F363DB">
            <w:pPr>
              <w:pStyle w:val="TabellfontFV"/>
              <w:jc w:val="right"/>
            </w:pPr>
            <w:r w:rsidRPr="00F363DB">
              <w:t>526</w:t>
            </w:r>
          </w:p>
        </w:tc>
      </w:tr>
      <w:tr w:rsidR="003C3727" w:rsidRPr="00CA0233" w14:paraId="31674F20" w14:textId="77777777" w:rsidTr="00F363DB">
        <w:trPr>
          <w:trHeight w:val="227"/>
        </w:trPr>
        <w:tc>
          <w:tcPr>
            <w:tcW w:w="1735" w:type="pct"/>
            <w:tcBorders>
              <w:top w:val="nil"/>
              <w:left w:val="nil"/>
              <w:bottom w:val="nil"/>
              <w:right w:val="nil"/>
            </w:tcBorders>
            <w:shd w:val="clear" w:color="auto" w:fill="auto"/>
            <w:noWrap/>
            <w:vAlign w:val="bottom"/>
            <w:hideMark/>
          </w:tcPr>
          <w:p w14:paraId="5EDC1771" w14:textId="4C3BAC7D" w:rsidR="003C3727" w:rsidRPr="009F7DD4" w:rsidRDefault="003C3727" w:rsidP="003C3727">
            <w:pPr>
              <w:pStyle w:val="TabellfontFV"/>
            </w:pPr>
            <w:r w:rsidRPr="009F7DD4">
              <w:t>Irland</w:t>
            </w:r>
          </w:p>
        </w:tc>
        <w:tc>
          <w:tcPr>
            <w:tcW w:w="408" w:type="pct"/>
            <w:tcBorders>
              <w:top w:val="nil"/>
              <w:left w:val="nil"/>
              <w:bottom w:val="nil"/>
              <w:right w:val="nil"/>
            </w:tcBorders>
            <w:shd w:val="clear" w:color="auto" w:fill="F2F2F2" w:themeFill="background1" w:themeFillShade="F2"/>
            <w:noWrap/>
            <w:vAlign w:val="bottom"/>
          </w:tcPr>
          <w:p w14:paraId="3C7C223E" w14:textId="094AAD48" w:rsidR="003C3727" w:rsidRPr="00F363DB" w:rsidRDefault="003C3727" w:rsidP="00F363DB">
            <w:pPr>
              <w:pStyle w:val="TabellfontFV"/>
              <w:jc w:val="right"/>
              <w:rPr>
                <w:highlight w:val="magenta"/>
              </w:rPr>
            </w:pPr>
            <w:r w:rsidRPr="00F363DB">
              <w:t>639</w:t>
            </w:r>
          </w:p>
        </w:tc>
        <w:tc>
          <w:tcPr>
            <w:tcW w:w="408" w:type="pct"/>
            <w:tcBorders>
              <w:top w:val="nil"/>
              <w:left w:val="nil"/>
              <w:bottom w:val="nil"/>
              <w:right w:val="nil"/>
            </w:tcBorders>
            <w:shd w:val="clear" w:color="auto" w:fill="auto"/>
            <w:noWrap/>
            <w:vAlign w:val="bottom"/>
          </w:tcPr>
          <w:p w14:paraId="013A7659" w14:textId="6F8DB6E9" w:rsidR="003C3727" w:rsidRPr="00F363DB" w:rsidRDefault="003C3727" w:rsidP="00F363DB">
            <w:pPr>
              <w:pStyle w:val="TabellfontFV"/>
              <w:jc w:val="right"/>
            </w:pPr>
            <w:r w:rsidRPr="00F363DB">
              <w:t>664</w:t>
            </w:r>
          </w:p>
        </w:tc>
        <w:tc>
          <w:tcPr>
            <w:tcW w:w="408" w:type="pct"/>
            <w:tcBorders>
              <w:top w:val="nil"/>
              <w:left w:val="nil"/>
              <w:bottom w:val="nil"/>
              <w:right w:val="nil"/>
            </w:tcBorders>
            <w:shd w:val="clear" w:color="auto" w:fill="F2F2F2" w:themeFill="background1" w:themeFillShade="F2"/>
            <w:noWrap/>
            <w:vAlign w:val="bottom"/>
          </w:tcPr>
          <w:p w14:paraId="3ADAF54C" w14:textId="13FC8C4F" w:rsidR="003C3727" w:rsidRPr="00F363DB" w:rsidRDefault="003C3727" w:rsidP="00F363DB">
            <w:pPr>
              <w:pStyle w:val="TabellfontFV"/>
              <w:jc w:val="right"/>
            </w:pPr>
            <w:r w:rsidRPr="00F363DB">
              <w:t>4</w:t>
            </w:r>
          </w:p>
        </w:tc>
        <w:tc>
          <w:tcPr>
            <w:tcW w:w="408" w:type="pct"/>
            <w:tcBorders>
              <w:top w:val="nil"/>
              <w:left w:val="nil"/>
              <w:bottom w:val="nil"/>
              <w:right w:val="nil"/>
            </w:tcBorders>
            <w:shd w:val="clear" w:color="auto" w:fill="auto"/>
            <w:noWrap/>
            <w:vAlign w:val="bottom"/>
          </w:tcPr>
          <w:p w14:paraId="7D012A97" w14:textId="31AF2C0B" w:rsidR="003C3727" w:rsidRPr="00F363DB" w:rsidRDefault="003C3727" w:rsidP="00F363DB">
            <w:pPr>
              <w:pStyle w:val="TabellfontFV"/>
              <w:jc w:val="right"/>
            </w:pPr>
            <w:r w:rsidRPr="00F363DB">
              <w:t>3</w:t>
            </w:r>
          </w:p>
        </w:tc>
        <w:tc>
          <w:tcPr>
            <w:tcW w:w="408" w:type="pct"/>
            <w:tcBorders>
              <w:top w:val="nil"/>
              <w:left w:val="nil"/>
              <w:bottom w:val="nil"/>
              <w:right w:val="nil"/>
            </w:tcBorders>
            <w:shd w:val="clear" w:color="auto" w:fill="F2F2F2" w:themeFill="background1" w:themeFillShade="F2"/>
            <w:noWrap/>
            <w:vAlign w:val="bottom"/>
          </w:tcPr>
          <w:p w14:paraId="30CBE130" w14:textId="40A3EEAA" w:rsidR="003C3727" w:rsidRPr="00F363DB" w:rsidRDefault="003C3727" w:rsidP="00F363DB">
            <w:pPr>
              <w:pStyle w:val="TabellfontFV"/>
              <w:jc w:val="right"/>
            </w:pPr>
            <w:r w:rsidRPr="00F363DB">
              <w:t>33</w:t>
            </w:r>
          </w:p>
        </w:tc>
        <w:tc>
          <w:tcPr>
            <w:tcW w:w="408" w:type="pct"/>
            <w:tcBorders>
              <w:top w:val="nil"/>
              <w:left w:val="nil"/>
              <w:bottom w:val="nil"/>
              <w:right w:val="nil"/>
            </w:tcBorders>
            <w:shd w:val="clear" w:color="auto" w:fill="auto"/>
            <w:noWrap/>
            <w:vAlign w:val="bottom"/>
          </w:tcPr>
          <w:p w14:paraId="188AAB82" w14:textId="0112ECAA" w:rsidR="003C3727" w:rsidRPr="00F363DB" w:rsidRDefault="003C3727" w:rsidP="00F363DB">
            <w:pPr>
              <w:pStyle w:val="TabellfontFV"/>
              <w:jc w:val="right"/>
            </w:pPr>
            <w:r w:rsidRPr="00F363DB">
              <w:t>34</w:t>
            </w:r>
          </w:p>
        </w:tc>
        <w:tc>
          <w:tcPr>
            <w:tcW w:w="408" w:type="pct"/>
            <w:tcBorders>
              <w:top w:val="nil"/>
              <w:left w:val="nil"/>
              <w:bottom w:val="nil"/>
              <w:right w:val="nil"/>
            </w:tcBorders>
            <w:shd w:val="clear" w:color="auto" w:fill="F2F2F2" w:themeFill="background1" w:themeFillShade="F2"/>
            <w:noWrap/>
            <w:vAlign w:val="bottom"/>
          </w:tcPr>
          <w:p w14:paraId="1AE24F21" w14:textId="06913649" w:rsidR="003C3727" w:rsidRPr="00F363DB" w:rsidRDefault="003C3727" w:rsidP="00F363DB">
            <w:pPr>
              <w:pStyle w:val="TabellfontFV"/>
              <w:jc w:val="right"/>
            </w:pPr>
            <w:r w:rsidRPr="00F363DB">
              <w:t>675</w:t>
            </w:r>
          </w:p>
        </w:tc>
        <w:tc>
          <w:tcPr>
            <w:tcW w:w="409" w:type="pct"/>
            <w:tcBorders>
              <w:top w:val="nil"/>
              <w:left w:val="nil"/>
              <w:bottom w:val="nil"/>
              <w:right w:val="nil"/>
            </w:tcBorders>
            <w:shd w:val="clear" w:color="auto" w:fill="auto"/>
            <w:noWrap/>
            <w:vAlign w:val="bottom"/>
          </w:tcPr>
          <w:p w14:paraId="7702619A" w14:textId="1AA91326" w:rsidR="003C3727" w:rsidRPr="00F363DB" w:rsidRDefault="003C3727" w:rsidP="00F363DB">
            <w:pPr>
              <w:pStyle w:val="TabellfontFV"/>
              <w:jc w:val="right"/>
            </w:pPr>
            <w:r w:rsidRPr="00F363DB">
              <w:t>702</w:t>
            </w:r>
          </w:p>
        </w:tc>
      </w:tr>
      <w:tr w:rsidR="003C3727" w:rsidRPr="00CA0233" w14:paraId="68304254" w14:textId="77777777" w:rsidTr="00767273">
        <w:trPr>
          <w:trHeight w:val="227"/>
        </w:trPr>
        <w:tc>
          <w:tcPr>
            <w:tcW w:w="1735" w:type="pct"/>
            <w:tcBorders>
              <w:top w:val="nil"/>
              <w:left w:val="nil"/>
              <w:right w:val="nil"/>
            </w:tcBorders>
            <w:shd w:val="clear" w:color="auto" w:fill="auto"/>
            <w:noWrap/>
            <w:vAlign w:val="bottom"/>
            <w:hideMark/>
          </w:tcPr>
          <w:p w14:paraId="635353F7" w14:textId="653E167E" w:rsidR="003C3727" w:rsidRPr="009F7DD4" w:rsidRDefault="003C3727" w:rsidP="003C3727">
            <w:pPr>
              <w:pStyle w:val="TabellfontFV"/>
            </w:pPr>
            <w:r w:rsidRPr="009F7DD4">
              <w:t>Finland</w:t>
            </w:r>
          </w:p>
        </w:tc>
        <w:tc>
          <w:tcPr>
            <w:tcW w:w="408" w:type="pct"/>
            <w:tcBorders>
              <w:top w:val="nil"/>
              <w:left w:val="nil"/>
              <w:right w:val="nil"/>
            </w:tcBorders>
            <w:shd w:val="clear" w:color="auto" w:fill="F2F2F2" w:themeFill="background1" w:themeFillShade="F2"/>
            <w:noWrap/>
            <w:vAlign w:val="bottom"/>
          </w:tcPr>
          <w:p w14:paraId="0EC926AA" w14:textId="1D5137E3" w:rsidR="003C3727" w:rsidRPr="00F363DB" w:rsidRDefault="003C3727" w:rsidP="00F363DB">
            <w:pPr>
              <w:pStyle w:val="TabellfontFV"/>
              <w:jc w:val="right"/>
              <w:rPr>
                <w:highlight w:val="magenta"/>
              </w:rPr>
            </w:pPr>
            <w:r w:rsidRPr="00F363DB">
              <w:t>224</w:t>
            </w:r>
          </w:p>
        </w:tc>
        <w:tc>
          <w:tcPr>
            <w:tcW w:w="408" w:type="pct"/>
            <w:tcBorders>
              <w:top w:val="nil"/>
              <w:left w:val="nil"/>
              <w:right w:val="nil"/>
            </w:tcBorders>
            <w:shd w:val="clear" w:color="auto" w:fill="auto"/>
            <w:noWrap/>
            <w:vAlign w:val="bottom"/>
          </w:tcPr>
          <w:p w14:paraId="55DD0BDE" w14:textId="70505B16" w:rsidR="003C3727" w:rsidRPr="00F363DB" w:rsidRDefault="003C3727" w:rsidP="00F363DB">
            <w:pPr>
              <w:pStyle w:val="TabellfontFV"/>
              <w:jc w:val="right"/>
            </w:pPr>
            <w:r w:rsidRPr="00F363DB">
              <w:t>189</w:t>
            </w:r>
          </w:p>
        </w:tc>
        <w:tc>
          <w:tcPr>
            <w:tcW w:w="408" w:type="pct"/>
            <w:tcBorders>
              <w:top w:val="nil"/>
              <w:left w:val="nil"/>
              <w:right w:val="nil"/>
            </w:tcBorders>
            <w:shd w:val="clear" w:color="auto" w:fill="F2F2F2" w:themeFill="background1" w:themeFillShade="F2"/>
            <w:noWrap/>
            <w:vAlign w:val="bottom"/>
          </w:tcPr>
          <w:p w14:paraId="1C1D21C3" w14:textId="425201B4" w:rsidR="003C3727" w:rsidRPr="00F363DB" w:rsidRDefault="003C3727" w:rsidP="00F363DB">
            <w:pPr>
              <w:pStyle w:val="TabellfontFV"/>
              <w:jc w:val="right"/>
            </w:pPr>
            <w:r w:rsidRPr="00F363DB">
              <w:t>23</w:t>
            </w:r>
          </w:p>
        </w:tc>
        <w:tc>
          <w:tcPr>
            <w:tcW w:w="408" w:type="pct"/>
            <w:tcBorders>
              <w:top w:val="nil"/>
              <w:left w:val="nil"/>
              <w:right w:val="nil"/>
            </w:tcBorders>
            <w:shd w:val="clear" w:color="auto" w:fill="auto"/>
            <w:noWrap/>
            <w:vAlign w:val="bottom"/>
          </w:tcPr>
          <w:p w14:paraId="24A4EEB6" w14:textId="3BBD531A" w:rsidR="003C3727" w:rsidRPr="00F363DB" w:rsidRDefault="003C3727" w:rsidP="00F363DB">
            <w:pPr>
              <w:pStyle w:val="TabellfontFV"/>
              <w:jc w:val="right"/>
            </w:pPr>
            <w:r w:rsidRPr="00F363DB">
              <w:t>10</w:t>
            </w:r>
          </w:p>
        </w:tc>
        <w:tc>
          <w:tcPr>
            <w:tcW w:w="408" w:type="pct"/>
            <w:tcBorders>
              <w:top w:val="nil"/>
              <w:left w:val="nil"/>
              <w:right w:val="nil"/>
            </w:tcBorders>
            <w:shd w:val="clear" w:color="auto" w:fill="F2F2F2" w:themeFill="background1" w:themeFillShade="F2"/>
            <w:noWrap/>
            <w:vAlign w:val="bottom"/>
          </w:tcPr>
          <w:p w14:paraId="666690C9" w14:textId="050A4C00" w:rsidR="003C3727" w:rsidRPr="00F363DB" w:rsidRDefault="003C3727" w:rsidP="00F363DB">
            <w:pPr>
              <w:pStyle w:val="TabellfontFV"/>
              <w:jc w:val="right"/>
            </w:pPr>
            <w:r w:rsidRPr="00F363DB">
              <w:t>9</w:t>
            </w:r>
          </w:p>
        </w:tc>
        <w:tc>
          <w:tcPr>
            <w:tcW w:w="408" w:type="pct"/>
            <w:tcBorders>
              <w:top w:val="nil"/>
              <w:left w:val="nil"/>
              <w:right w:val="nil"/>
            </w:tcBorders>
            <w:shd w:val="clear" w:color="auto" w:fill="auto"/>
            <w:noWrap/>
            <w:vAlign w:val="bottom"/>
          </w:tcPr>
          <w:p w14:paraId="07CD529A" w14:textId="14FB676F" w:rsidR="003C3727" w:rsidRPr="00F363DB" w:rsidRDefault="003C3727" w:rsidP="00F363DB">
            <w:pPr>
              <w:pStyle w:val="TabellfontFV"/>
              <w:jc w:val="right"/>
            </w:pPr>
            <w:r w:rsidRPr="00F363DB">
              <w:t>9</w:t>
            </w:r>
          </w:p>
        </w:tc>
        <w:tc>
          <w:tcPr>
            <w:tcW w:w="408" w:type="pct"/>
            <w:tcBorders>
              <w:top w:val="nil"/>
              <w:left w:val="nil"/>
              <w:right w:val="nil"/>
            </w:tcBorders>
            <w:shd w:val="clear" w:color="auto" w:fill="F2F2F2" w:themeFill="background1" w:themeFillShade="F2"/>
            <w:noWrap/>
            <w:vAlign w:val="bottom"/>
          </w:tcPr>
          <w:p w14:paraId="6AE6A0C7" w14:textId="3F027193" w:rsidR="003C3727" w:rsidRPr="00F363DB" w:rsidRDefault="003C3727" w:rsidP="00F363DB">
            <w:pPr>
              <w:pStyle w:val="TabellfontFV"/>
              <w:jc w:val="right"/>
            </w:pPr>
            <w:r w:rsidRPr="00F363DB">
              <w:t>256</w:t>
            </w:r>
          </w:p>
        </w:tc>
        <w:tc>
          <w:tcPr>
            <w:tcW w:w="409" w:type="pct"/>
            <w:tcBorders>
              <w:top w:val="nil"/>
              <w:left w:val="nil"/>
              <w:right w:val="nil"/>
            </w:tcBorders>
            <w:shd w:val="clear" w:color="auto" w:fill="auto"/>
            <w:noWrap/>
            <w:vAlign w:val="bottom"/>
          </w:tcPr>
          <w:p w14:paraId="2CB2F365" w14:textId="3712AE21" w:rsidR="003C3727" w:rsidRPr="00F363DB" w:rsidRDefault="003C3727" w:rsidP="00F363DB">
            <w:pPr>
              <w:pStyle w:val="TabellfontFV"/>
              <w:jc w:val="right"/>
            </w:pPr>
            <w:r w:rsidRPr="00F363DB">
              <w:t>209</w:t>
            </w:r>
          </w:p>
        </w:tc>
      </w:tr>
      <w:tr w:rsidR="003C3727" w:rsidRPr="00CA0233" w14:paraId="6737C697" w14:textId="77777777" w:rsidTr="00767273">
        <w:trPr>
          <w:trHeight w:val="227"/>
        </w:trPr>
        <w:tc>
          <w:tcPr>
            <w:tcW w:w="1735" w:type="pct"/>
            <w:tcBorders>
              <w:top w:val="nil"/>
              <w:left w:val="nil"/>
              <w:right w:val="nil"/>
            </w:tcBorders>
            <w:shd w:val="clear" w:color="auto" w:fill="auto"/>
            <w:noWrap/>
            <w:vAlign w:val="bottom"/>
          </w:tcPr>
          <w:p w14:paraId="5CBDA72B" w14:textId="1BC07026" w:rsidR="003C3727" w:rsidRPr="00603D37" w:rsidRDefault="003C3727" w:rsidP="003C3727">
            <w:pPr>
              <w:pStyle w:val="TabellfontFV"/>
            </w:pPr>
            <w:r w:rsidRPr="00603D37">
              <w:t>Litauen</w:t>
            </w:r>
          </w:p>
        </w:tc>
        <w:tc>
          <w:tcPr>
            <w:tcW w:w="408" w:type="pct"/>
            <w:tcBorders>
              <w:top w:val="nil"/>
              <w:left w:val="nil"/>
              <w:right w:val="nil"/>
            </w:tcBorders>
            <w:shd w:val="clear" w:color="auto" w:fill="F2F2F2" w:themeFill="background1" w:themeFillShade="F2"/>
            <w:noWrap/>
            <w:vAlign w:val="bottom"/>
          </w:tcPr>
          <w:p w14:paraId="72C2FBDA" w14:textId="62AF092B" w:rsidR="003C3727" w:rsidRPr="00F363DB" w:rsidRDefault="003C3727" w:rsidP="00F363DB">
            <w:pPr>
              <w:pStyle w:val="TabellfontFV"/>
              <w:jc w:val="right"/>
            </w:pPr>
            <w:r w:rsidRPr="00F363DB">
              <w:t>5</w:t>
            </w:r>
          </w:p>
        </w:tc>
        <w:tc>
          <w:tcPr>
            <w:tcW w:w="408" w:type="pct"/>
            <w:tcBorders>
              <w:top w:val="nil"/>
              <w:left w:val="nil"/>
              <w:right w:val="nil"/>
            </w:tcBorders>
            <w:shd w:val="clear" w:color="auto" w:fill="auto"/>
            <w:noWrap/>
            <w:vAlign w:val="bottom"/>
          </w:tcPr>
          <w:p w14:paraId="3D44D53A" w14:textId="3F3B3CCC" w:rsidR="003C3727" w:rsidRPr="00F363DB" w:rsidRDefault="00793CEC" w:rsidP="00F363DB">
            <w:pPr>
              <w:pStyle w:val="TabellfontFV"/>
              <w:jc w:val="right"/>
            </w:pPr>
            <w:r>
              <w:t>-</w:t>
            </w:r>
          </w:p>
        </w:tc>
        <w:tc>
          <w:tcPr>
            <w:tcW w:w="408" w:type="pct"/>
            <w:tcBorders>
              <w:top w:val="nil"/>
              <w:left w:val="nil"/>
              <w:right w:val="nil"/>
            </w:tcBorders>
            <w:shd w:val="clear" w:color="auto" w:fill="F2F2F2" w:themeFill="background1" w:themeFillShade="F2"/>
            <w:noWrap/>
            <w:vAlign w:val="bottom"/>
          </w:tcPr>
          <w:p w14:paraId="14B4F5CE" w14:textId="10DDD47F" w:rsidR="003C3727" w:rsidRPr="00F363DB" w:rsidRDefault="00793CEC" w:rsidP="00F363DB">
            <w:pPr>
              <w:pStyle w:val="TabellfontFV"/>
              <w:jc w:val="right"/>
            </w:pPr>
            <w:r>
              <w:t>-</w:t>
            </w:r>
          </w:p>
        </w:tc>
        <w:tc>
          <w:tcPr>
            <w:tcW w:w="408" w:type="pct"/>
            <w:tcBorders>
              <w:top w:val="nil"/>
              <w:left w:val="nil"/>
              <w:right w:val="nil"/>
            </w:tcBorders>
            <w:shd w:val="clear" w:color="auto" w:fill="auto"/>
            <w:noWrap/>
            <w:vAlign w:val="bottom"/>
          </w:tcPr>
          <w:p w14:paraId="7D468A3E" w14:textId="5ACF1F33" w:rsidR="003C3727" w:rsidRPr="00F363DB" w:rsidRDefault="00793CEC" w:rsidP="00F363DB">
            <w:pPr>
              <w:pStyle w:val="TabellfontFV"/>
              <w:jc w:val="right"/>
            </w:pPr>
            <w:r>
              <w:t>-</w:t>
            </w:r>
          </w:p>
        </w:tc>
        <w:tc>
          <w:tcPr>
            <w:tcW w:w="408" w:type="pct"/>
            <w:tcBorders>
              <w:top w:val="nil"/>
              <w:left w:val="nil"/>
              <w:right w:val="nil"/>
            </w:tcBorders>
            <w:shd w:val="clear" w:color="auto" w:fill="F2F2F2" w:themeFill="background1" w:themeFillShade="F2"/>
            <w:noWrap/>
            <w:vAlign w:val="bottom"/>
          </w:tcPr>
          <w:p w14:paraId="16326563" w14:textId="531F2C31" w:rsidR="003C3727" w:rsidRPr="00F363DB" w:rsidRDefault="00793CEC" w:rsidP="00F363DB">
            <w:pPr>
              <w:pStyle w:val="TabellfontFV"/>
              <w:jc w:val="right"/>
            </w:pPr>
            <w:r>
              <w:t>-</w:t>
            </w:r>
          </w:p>
        </w:tc>
        <w:tc>
          <w:tcPr>
            <w:tcW w:w="408" w:type="pct"/>
            <w:tcBorders>
              <w:top w:val="nil"/>
              <w:left w:val="nil"/>
              <w:right w:val="nil"/>
            </w:tcBorders>
            <w:shd w:val="clear" w:color="auto" w:fill="auto"/>
            <w:noWrap/>
            <w:vAlign w:val="bottom"/>
          </w:tcPr>
          <w:p w14:paraId="266839FE" w14:textId="0C5A96E2" w:rsidR="003C3727" w:rsidRPr="00F363DB" w:rsidRDefault="00793CEC" w:rsidP="00F363DB">
            <w:pPr>
              <w:pStyle w:val="TabellfontFV"/>
              <w:jc w:val="right"/>
            </w:pPr>
            <w:r>
              <w:t>-</w:t>
            </w:r>
          </w:p>
        </w:tc>
        <w:tc>
          <w:tcPr>
            <w:tcW w:w="408" w:type="pct"/>
            <w:tcBorders>
              <w:top w:val="nil"/>
              <w:left w:val="nil"/>
              <w:right w:val="nil"/>
            </w:tcBorders>
            <w:shd w:val="clear" w:color="auto" w:fill="F2F2F2" w:themeFill="background1" w:themeFillShade="F2"/>
            <w:noWrap/>
            <w:vAlign w:val="bottom"/>
          </w:tcPr>
          <w:p w14:paraId="07859381" w14:textId="04C8554B" w:rsidR="003C3727" w:rsidRPr="00F363DB" w:rsidRDefault="003C3727" w:rsidP="00F363DB">
            <w:pPr>
              <w:pStyle w:val="TabellfontFV"/>
              <w:jc w:val="right"/>
            </w:pPr>
            <w:r w:rsidRPr="00F363DB">
              <w:t>5</w:t>
            </w:r>
          </w:p>
        </w:tc>
        <w:tc>
          <w:tcPr>
            <w:tcW w:w="409" w:type="pct"/>
            <w:tcBorders>
              <w:top w:val="nil"/>
              <w:left w:val="nil"/>
              <w:right w:val="nil"/>
            </w:tcBorders>
            <w:shd w:val="clear" w:color="auto" w:fill="auto"/>
            <w:noWrap/>
            <w:vAlign w:val="bottom"/>
          </w:tcPr>
          <w:p w14:paraId="2A786141" w14:textId="61ADFB3B" w:rsidR="003C3727" w:rsidRPr="00F363DB" w:rsidRDefault="00793CEC" w:rsidP="00F363DB">
            <w:pPr>
              <w:pStyle w:val="TabellfontFV"/>
              <w:jc w:val="right"/>
            </w:pPr>
            <w:r>
              <w:t>-</w:t>
            </w:r>
          </w:p>
        </w:tc>
      </w:tr>
      <w:tr w:rsidR="003C3727" w:rsidRPr="00CA0233" w14:paraId="46138585" w14:textId="77777777" w:rsidTr="00767273">
        <w:trPr>
          <w:trHeight w:val="227"/>
        </w:trPr>
        <w:tc>
          <w:tcPr>
            <w:tcW w:w="1735" w:type="pct"/>
            <w:tcBorders>
              <w:left w:val="nil"/>
              <w:bottom w:val="single" w:sz="4" w:space="0" w:color="auto"/>
              <w:right w:val="nil"/>
            </w:tcBorders>
            <w:shd w:val="clear" w:color="auto" w:fill="auto"/>
            <w:noWrap/>
            <w:vAlign w:val="bottom"/>
            <w:hideMark/>
          </w:tcPr>
          <w:p w14:paraId="1E6D8C26" w14:textId="6E80B31F" w:rsidR="003C3727" w:rsidRPr="00073995" w:rsidRDefault="003C3727" w:rsidP="003C3727">
            <w:pPr>
              <w:pStyle w:val="TabellfontFV"/>
              <w:rPr>
                <w:b/>
                <w:bCs/>
              </w:rPr>
            </w:pPr>
            <w:r w:rsidRPr="00073995">
              <w:rPr>
                <w:b/>
                <w:bCs/>
              </w:rPr>
              <w:t>Total nettoomsättning per land</w:t>
            </w:r>
          </w:p>
        </w:tc>
        <w:tc>
          <w:tcPr>
            <w:tcW w:w="408" w:type="pct"/>
            <w:tcBorders>
              <w:left w:val="nil"/>
              <w:bottom w:val="single" w:sz="6" w:space="0" w:color="auto"/>
              <w:right w:val="nil"/>
            </w:tcBorders>
            <w:shd w:val="clear" w:color="auto" w:fill="F2F2F2" w:themeFill="background1" w:themeFillShade="F2"/>
            <w:noWrap/>
            <w:vAlign w:val="bottom"/>
          </w:tcPr>
          <w:p w14:paraId="6BA65C67" w14:textId="7BFDF0B4" w:rsidR="003C3727" w:rsidRPr="00F363DB" w:rsidRDefault="003C3727" w:rsidP="00F363DB">
            <w:pPr>
              <w:pStyle w:val="TabellfontFV"/>
              <w:jc w:val="right"/>
              <w:rPr>
                <w:b/>
                <w:highlight w:val="magenta"/>
              </w:rPr>
            </w:pPr>
            <w:r w:rsidRPr="00F363DB">
              <w:rPr>
                <w:b/>
                <w:bCs/>
              </w:rPr>
              <w:t>2</w:t>
            </w:r>
            <w:r w:rsidR="000411E1">
              <w:rPr>
                <w:b/>
                <w:bCs/>
              </w:rPr>
              <w:t xml:space="preserve"> </w:t>
            </w:r>
            <w:r w:rsidRPr="00F363DB">
              <w:rPr>
                <w:b/>
                <w:bCs/>
              </w:rPr>
              <w:t>399</w:t>
            </w:r>
          </w:p>
        </w:tc>
        <w:tc>
          <w:tcPr>
            <w:tcW w:w="408" w:type="pct"/>
            <w:tcBorders>
              <w:left w:val="nil"/>
              <w:bottom w:val="single" w:sz="6" w:space="0" w:color="auto"/>
              <w:right w:val="nil"/>
            </w:tcBorders>
            <w:shd w:val="clear" w:color="auto" w:fill="auto"/>
            <w:noWrap/>
            <w:vAlign w:val="bottom"/>
          </w:tcPr>
          <w:p w14:paraId="6833CA03" w14:textId="4978DD43" w:rsidR="003C3727" w:rsidRPr="00F363DB" w:rsidRDefault="003C3727" w:rsidP="00F363DB">
            <w:pPr>
              <w:pStyle w:val="TabellfontFV"/>
              <w:jc w:val="right"/>
              <w:rPr>
                <w:b/>
              </w:rPr>
            </w:pPr>
            <w:r w:rsidRPr="00F363DB">
              <w:rPr>
                <w:b/>
                <w:bCs/>
              </w:rPr>
              <w:t>2</w:t>
            </w:r>
            <w:r w:rsidR="000411E1">
              <w:rPr>
                <w:b/>
                <w:bCs/>
              </w:rPr>
              <w:t xml:space="preserve"> </w:t>
            </w:r>
            <w:r w:rsidRPr="00F363DB">
              <w:rPr>
                <w:b/>
                <w:bCs/>
              </w:rPr>
              <w:t>278</w:t>
            </w:r>
          </w:p>
        </w:tc>
        <w:tc>
          <w:tcPr>
            <w:tcW w:w="408" w:type="pct"/>
            <w:tcBorders>
              <w:left w:val="nil"/>
              <w:bottom w:val="single" w:sz="6" w:space="0" w:color="auto"/>
              <w:right w:val="nil"/>
            </w:tcBorders>
            <w:shd w:val="clear" w:color="auto" w:fill="F2F2F2" w:themeFill="background1" w:themeFillShade="F2"/>
            <w:noWrap/>
            <w:vAlign w:val="bottom"/>
          </w:tcPr>
          <w:p w14:paraId="25D9B2D4" w14:textId="0AC5C2A2" w:rsidR="003C3727" w:rsidRPr="00F363DB" w:rsidRDefault="003C3727" w:rsidP="00F363DB">
            <w:pPr>
              <w:pStyle w:val="TabellfontFV"/>
              <w:jc w:val="right"/>
              <w:rPr>
                <w:b/>
              </w:rPr>
            </w:pPr>
            <w:r w:rsidRPr="00F363DB">
              <w:rPr>
                <w:b/>
                <w:bCs/>
              </w:rPr>
              <w:t>644</w:t>
            </w:r>
          </w:p>
        </w:tc>
        <w:tc>
          <w:tcPr>
            <w:tcW w:w="408" w:type="pct"/>
            <w:tcBorders>
              <w:left w:val="nil"/>
              <w:bottom w:val="single" w:sz="6" w:space="0" w:color="auto"/>
              <w:right w:val="nil"/>
            </w:tcBorders>
            <w:shd w:val="clear" w:color="auto" w:fill="auto"/>
            <w:noWrap/>
            <w:vAlign w:val="bottom"/>
          </w:tcPr>
          <w:p w14:paraId="2BAE2B69" w14:textId="2AA1AF7B" w:rsidR="003C3727" w:rsidRPr="00F363DB" w:rsidRDefault="003C3727" w:rsidP="00F363DB">
            <w:pPr>
              <w:pStyle w:val="TabellfontFV"/>
              <w:jc w:val="right"/>
              <w:rPr>
                <w:b/>
              </w:rPr>
            </w:pPr>
            <w:r w:rsidRPr="00F363DB">
              <w:rPr>
                <w:b/>
                <w:bCs/>
              </w:rPr>
              <w:t>600</w:t>
            </w:r>
          </w:p>
        </w:tc>
        <w:tc>
          <w:tcPr>
            <w:tcW w:w="408" w:type="pct"/>
            <w:tcBorders>
              <w:left w:val="nil"/>
              <w:bottom w:val="single" w:sz="6" w:space="0" w:color="auto"/>
              <w:right w:val="nil"/>
            </w:tcBorders>
            <w:shd w:val="clear" w:color="auto" w:fill="F2F2F2" w:themeFill="background1" w:themeFillShade="F2"/>
            <w:noWrap/>
            <w:vAlign w:val="bottom"/>
          </w:tcPr>
          <w:p w14:paraId="53C41E0E" w14:textId="7D62AE40" w:rsidR="003C3727" w:rsidRPr="00F363DB" w:rsidRDefault="003C3727" w:rsidP="00F363DB">
            <w:pPr>
              <w:pStyle w:val="TabellfontFV"/>
              <w:jc w:val="right"/>
              <w:rPr>
                <w:b/>
              </w:rPr>
            </w:pPr>
            <w:r w:rsidRPr="00F363DB">
              <w:rPr>
                <w:b/>
                <w:bCs/>
              </w:rPr>
              <w:t>127</w:t>
            </w:r>
          </w:p>
        </w:tc>
        <w:tc>
          <w:tcPr>
            <w:tcW w:w="408" w:type="pct"/>
            <w:tcBorders>
              <w:left w:val="nil"/>
              <w:bottom w:val="single" w:sz="6" w:space="0" w:color="auto"/>
              <w:right w:val="nil"/>
            </w:tcBorders>
            <w:shd w:val="clear" w:color="auto" w:fill="auto"/>
            <w:noWrap/>
            <w:vAlign w:val="bottom"/>
          </w:tcPr>
          <w:p w14:paraId="25C1E0CB" w14:textId="6D235C13" w:rsidR="003C3727" w:rsidRPr="00F363DB" w:rsidRDefault="003C3727" w:rsidP="00F363DB">
            <w:pPr>
              <w:pStyle w:val="TabellfontFV"/>
              <w:jc w:val="right"/>
              <w:rPr>
                <w:b/>
              </w:rPr>
            </w:pPr>
            <w:r w:rsidRPr="00F363DB">
              <w:rPr>
                <w:b/>
                <w:bCs/>
              </w:rPr>
              <w:t>134</w:t>
            </w:r>
          </w:p>
        </w:tc>
        <w:tc>
          <w:tcPr>
            <w:tcW w:w="408" w:type="pct"/>
            <w:tcBorders>
              <w:left w:val="nil"/>
              <w:bottom w:val="single" w:sz="6" w:space="0" w:color="auto"/>
              <w:right w:val="nil"/>
            </w:tcBorders>
            <w:shd w:val="clear" w:color="auto" w:fill="F2F2F2" w:themeFill="background1" w:themeFillShade="F2"/>
            <w:noWrap/>
            <w:vAlign w:val="bottom"/>
          </w:tcPr>
          <w:p w14:paraId="19D9A031" w14:textId="273F6464" w:rsidR="003C3727" w:rsidRPr="00F363DB" w:rsidRDefault="003C3727" w:rsidP="00F363DB">
            <w:pPr>
              <w:pStyle w:val="TabellfontFV"/>
              <w:jc w:val="right"/>
              <w:rPr>
                <w:b/>
              </w:rPr>
            </w:pPr>
            <w:r w:rsidRPr="00F363DB">
              <w:rPr>
                <w:b/>
                <w:bCs/>
              </w:rPr>
              <w:t>3</w:t>
            </w:r>
            <w:r w:rsidR="000411E1">
              <w:rPr>
                <w:b/>
                <w:bCs/>
              </w:rPr>
              <w:t xml:space="preserve"> </w:t>
            </w:r>
            <w:r w:rsidRPr="00F363DB">
              <w:rPr>
                <w:b/>
                <w:bCs/>
              </w:rPr>
              <w:t>170</w:t>
            </w:r>
          </w:p>
        </w:tc>
        <w:tc>
          <w:tcPr>
            <w:tcW w:w="409" w:type="pct"/>
            <w:tcBorders>
              <w:left w:val="nil"/>
              <w:bottom w:val="single" w:sz="6" w:space="0" w:color="auto"/>
              <w:right w:val="nil"/>
            </w:tcBorders>
            <w:shd w:val="clear" w:color="auto" w:fill="auto"/>
            <w:noWrap/>
            <w:vAlign w:val="bottom"/>
          </w:tcPr>
          <w:p w14:paraId="4CE3467A" w14:textId="4EBBAEBC" w:rsidR="003C3727" w:rsidRPr="00F363DB" w:rsidRDefault="003C3727" w:rsidP="00F363DB">
            <w:pPr>
              <w:pStyle w:val="TabellfontFV"/>
              <w:jc w:val="right"/>
              <w:rPr>
                <w:b/>
              </w:rPr>
            </w:pPr>
            <w:r w:rsidRPr="00F363DB">
              <w:rPr>
                <w:b/>
                <w:bCs/>
              </w:rPr>
              <w:t>3</w:t>
            </w:r>
            <w:r w:rsidR="000411E1">
              <w:rPr>
                <w:b/>
                <w:bCs/>
              </w:rPr>
              <w:t xml:space="preserve"> </w:t>
            </w:r>
            <w:r w:rsidRPr="00F363DB">
              <w:rPr>
                <w:b/>
                <w:bCs/>
              </w:rPr>
              <w:t>011</w:t>
            </w:r>
          </w:p>
        </w:tc>
      </w:tr>
      <w:tr w:rsidR="003C3727" w:rsidRPr="00CA0233" w14:paraId="28C31399" w14:textId="77777777" w:rsidTr="00F363DB">
        <w:trPr>
          <w:trHeight w:val="227"/>
        </w:trPr>
        <w:tc>
          <w:tcPr>
            <w:tcW w:w="1735" w:type="pct"/>
            <w:tcBorders>
              <w:top w:val="single" w:sz="4" w:space="0" w:color="auto"/>
              <w:left w:val="nil"/>
              <w:bottom w:val="nil"/>
              <w:right w:val="nil"/>
            </w:tcBorders>
            <w:shd w:val="clear" w:color="auto" w:fill="auto"/>
            <w:noWrap/>
            <w:vAlign w:val="bottom"/>
            <w:hideMark/>
          </w:tcPr>
          <w:p w14:paraId="75F618ED" w14:textId="379838E4" w:rsidR="003C3727" w:rsidRPr="009F7DD4" w:rsidRDefault="003C3727" w:rsidP="003C3727">
            <w:pPr>
              <w:pStyle w:val="TabellfontFV"/>
            </w:pPr>
            <w:r w:rsidRPr="009F7DD4">
              <w:t>Dagligvaruhandel</w:t>
            </w:r>
          </w:p>
        </w:tc>
        <w:tc>
          <w:tcPr>
            <w:tcW w:w="408" w:type="pct"/>
            <w:tcBorders>
              <w:top w:val="single" w:sz="6" w:space="0" w:color="auto"/>
              <w:left w:val="nil"/>
              <w:bottom w:val="nil"/>
              <w:right w:val="nil"/>
            </w:tcBorders>
            <w:shd w:val="clear" w:color="auto" w:fill="F2F2F2" w:themeFill="background1" w:themeFillShade="F2"/>
            <w:noWrap/>
            <w:vAlign w:val="bottom"/>
          </w:tcPr>
          <w:p w14:paraId="7D274596" w14:textId="34292AA1" w:rsidR="003C3727" w:rsidRPr="00F363DB" w:rsidRDefault="003C3727" w:rsidP="00F363DB">
            <w:pPr>
              <w:pStyle w:val="TabellfontFV"/>
              <w:jc w:val="right"/>
              <w:rPr>
                <w:highlight w:val="magenta"/>
              </w:rPr>
            </w:pPr>
            <w:r w:rsidRPr="00F363DB">
              <w:t>1</w:t>
            </w:r>
            <w:r w:rsidR="000411E1">
              <w:t xml:space="preserve"> </w:t>
            </w:r>
            <w:r w:rsidRPr="00F363DB">
              <w:t>804</w:t>
            </w:r>
          </w:p>
        </w:tc>
        <w:tc>
          <w:tcPr>
            <w:tcW w:w="408" w:type="pct"/>
            <w:tcBorders>
              <w:top w:val="single" w:sz="6" w:space="0" w:color="auto"/>
              <w:left w:val="nil"/>
              <w:bottom w:val="nil"/>
              <w:right w:val="nil"/>
            </w:tcBorders>
            <w:shd w:val="clear" w:color="auto" w:fill="auto"/>
            <w:noWrap/>
            <w:vAlign w:val="bottom"/>
          </w:tcPr>
          <w:p w14:paraId="66A597AE" w14:textId="2F788ACF" w:rsidR="003C3727" w:rsidRPr="00F363DB" w:rsidRDefault="003C3727" w:rsidP="00F363DB">
            <w:pPr>
              <w:pStyle w:val="TabellfontFV"/>
              <w:jc w:val="right"/>
            </w:pPr>
            <w:r w:rsidRPr="00F363DB">
              <w:t>1</w:t>
            </w:r>
            <w:r w:rsidR="000411E1">
              <w:t xml:space="preserve"> </w:t>
            </w:r>
            <w:r w:rsidRPr="00F363DB">
              <w:t>712</w:t>
            </w:r>
          </w:p>
        </w:tc>
        <w:tc>
          <w:tcPr>
            <w:tcW w:w="408" w:type="pct"/>
            <w:tcBorders>
              <w:top w:val="single" w:sz="6" w:space="0" w:color="auto"/>
              <w:left w:val="nil"/>
              <w:bottom w:val="nil"/>
              <w:right w:val="nil"/>
            </w:tcBorders>
            <w:shd w:val="clear" w:color="auto" w:fill="F2F2F2" w:themeFill="background1" w:themeFillShade="F2"/>
            <w:noWrap/>
            <w:vAlign w:val="bottom"/>
          </w:tcPr>
          <w:p w14:paraId="79B8E8B7" w14:textId="7926652D" w:rsidR="003C3727" w:rsidRPr="00F363DB" w:rsidRDefault="003C3727" w:rsidP="00F363DB">
            <w:pPr>
              <w:pStyle w:val="TabellfontFV"/>
              <w:jc w:val="right"/>
            </w:pPr>
            <w:r w:rsidRPr="00F363DB">
              <w:t>172</w:t>
            </w:r>
          </w:p>
        </w:tc>
        <w:tc>
          <w:tcPr>
            <w:tcW w:w="408" w:type="pct"/>
            <w:tcBorders>
              <w:top w:val="single" w:sz="6" w:space="0" w:color="auto"/>
              <w:left w:val="nil"/>
              <w:bottom w:val="nil"/>
              <w:right w:val="nil"/>
            </w:tcBorders>
            <w:shd w:val="clear" w:color="auto" w:fill="auto"/>
            <w:noWrap/>
            <w:vAlign w:val="bottom"/>
          </w:tcPr>
          <w:p w14:paraId="45C4B402" w14:textId="2F8F04B2" w:rsidR="003C3727" w:rsidRPr="00F363DB" w:rsidRDefault="003C3727" w:rsidP="00F363DB">
            <w:pPr>
              <w:pStyle w:val="TabellfontFV"/>
              <w:jc w:val="right"/>
            </w:pPr>
            <w:r w:rsidRPr="00F363DB">
              <w:t>156</w:t>
            </w:r>
          </w:p>
        </w:tc>
        <w:tc>
          <w:tcPr>
            <w:tcW w:w="408" w:type="pct"/>
            <w:tcBorders>
              <w:top w:val="single" w:sz="6" w:space="0" w:color="auto"/>
              <w:left w:val="nil"/>
              <w:bottom w:val="nil"/>
              <w:right w:val="nil"/>
            </w:tcBorders>
            <w:shd w:val="clear" w:color="auto" w:fill="F2F2F2" w:themeFill="background1" w:themeFillShade="F2"/>
            <w:noWrap/>
            <w:vAlign w:val="bottom"/>
          </w:tcPr>
          <w:p w14:paraId="263A9090" w14:textId="3E872515" w:rsidR="003C3727" w:rsidRPr="00F363DB" w:rsidRDefault="003C3727" w:rsidP="00F363DB">
            <w:pPr>
              <w:pStyle w:val="TabellfontFV"/>
              <w:jc w:val="right"/>
            </w:pPr>
            <w:r w:rsidRPr="00F363DB">
              <w:t>5</w:t>
            </w:r>
          </w:p>
        </w:tc>
        <w:tc>
          <w:tcPr>
            <w:tcW w:w="408" w:type="pct"/>
            <w:tcBorders>
              <w:top w:val="single" w:sz="6" w:space="0" w:color="auto"/>
              <w:left w:val="nil"/>
              <w:bottom w:val="nil"/>
              <w:right w:val="nil"/>
            </w:tcBorders>
            <w:shd w:val="clear" w:color="auto" w:fill="auto"/>
            <w:noWrap/>
            <w:vAlign w:val="bottom"/>
          </w:tcPr>
          <w:p w14:paraId="2FC8A401" w14:textId="45CE8474" w:rsidR="003C3727" w:rsidRPr="00F363DB" w:rsidRDefault="003C3727" w:rsidP="00F363DB">
            <w:pPr>
              <w:pStyle w:val="TabellfontFV"/>
              <w:jc w:val="right"/>
            </w:pPr>
            <w:r w:rsidRPr="00F363DB">
              <w:t>5</w:t>
            </w:r>
          </w:p>
        </w:tc>
        <w:tc>
          <w:tcPr>
            <w:tcW w:w="408" w:type="pct"/>
            <w:tcBorders>
              <w:top w:val="single" w:sz="6" w:space="0" w:color="auto"/>
              <w:left w:val="nil"/>
              <w:bottom w:val="nil"/>
              <w:right w:val="nil"/>
            </w:tcBorders>
            <w:shd w:val="clear" w:color="auto" w:fill="F2F2F2" w:themeFill="background1" w:themeFillShade="F2"/>
            <w:noWrap/>
            <w:vAlign w:val="bottom"/>
          </w:tcPr>
          <w:p w14:paraId="3F487CFA" w14:textId="08EA7EA6" w:rsidR="003C3727" w:rsidRPr="00F363DB" w:rsidRDefault="003C3727" w:rsidP="00F363DB">
            <w:pPr>
              <w:pStyle w:val="TabellfontFV"/>
              <w:jc w:val="right"/>
            </w:pPr>
            <w:r w:rsidRPr="00F363DB">
              <w:t>1</w:t>
            </w:r>
            <w:r w:rsidR="000411E1">
              <w:t xml:space="preserve"> </w:t>
            </w:r>
            <w:r w:rsidRPr="00F363DB">
              <w:t>981</w:t>
            </w:r>
          </w:p>
        </w:tc>
        <w:tc>
          <w:tcPr>
            <w:tcW w:w="409" w:type="pct"/>
            <w:tcBorders>
              <w:top w:val="single" w:sz="6" w:space="0" w:color="auto"/>
              <w:left w:val="nil"/>
              <w:bottom w:val="nil"/>
              <w:right w:val="nil"/>
            </w:tcBorders>
            <w:shd w:val="clear" w:color="auto" w:fill="auto"/>
            <w:noWrap/>
            <w:vAlign w:val="bottom"/>
          </w:tcPr>
          <w:p w14:paraId="5AEF48A7" w14:textId="41B4C7A3" w:rsidR="003C3727" w:rsidRPr="00F363DB" w:rsidRDefault="003C3727" w:rsidP="00F363DB">
            <w:pPr>
              <w:pStyle w:val="TabellfontFV"/>
              <w:jc w:val="right"/>
            </w:pPr>
            <w:r w:rsidRPr="00F363DB">
              <w:t>1</w:t>
            </w:r>
            <w:r w:rsidR="000411E1">
              <w:t xml:space="preserve"> </w:t>
            </w:r>
            <w:r w:rsidRPr="00F363DB">
              <w:t>873</w:t>
            </w:r>
          </w:p>
        </w:tc>
      </w:tr>
      <w:tr w:rsidR="003C3727" w:rsidRPr="00CA0233" w14:paraId="5DE0F344" w14:textId="77777777" w:rsidTr="00F363DB">
        <w:trPr>
          <w:trHeight w:val="227"/>
        </w:trPr>
        <w:tc>
          <w:tcPr>
            <w:tcW w:w="1735" w:type="pct"/>
            <w:tcBorders>
              <w:top w:val="nil"/>
              <w:left w:val="nil"/>
              <w:bottom w:val="nil"/>
              <w:right w:val="nil"/>
            </w:tcBorders>
            <w:shd w:val="clear" w:color="auto" w:fill="auto"/>
            <w:noWrap/>
            <w:vAlign w:val="bottom"/>
            <w:hideMark/>
          </w:tcPr>
          <w:p w14:paraId="5ED3A1C2" w14:textId="65AB4FC0" w:rsidR="003C3727" w:rsidRPr="009F7DD4" w:rsidRDefault="003C3727" w:rsidP="003C3727">
            <w:pPr>
              <w:pStyle w:val="TabellfontFV"/>
            </w:pPr>
            <w:r w:rsidRPr="009F7DD4">
              <w:t xml:space="preserve">Export </w:t>
            </w:r>
          </w:p>
        </w:tc>
        <w:tc>
          <w:tcPr>
            <w:tcW w:w="408" w:type="pct"/>
            <w:tcBorders>
              <w:top w:val="nil"/>
              <w:left w:val="nil"/>
              <w:bottom w:val="nil"/>
              <w:right w:val="nil"/>
            </w:tcBorders>
            <w:shd w:val="clear" w:color="auto" w:fill="F2F2F2" w:themeFill="background1" w:themeFillShade="F2"/>
            <w:noWrap/>
            <w:vAlign w:val="bottom"/>
          </w:tcPr>
          <w:p w14:paraId="77F16CC2" w14:textId="55BEDA8D" w:rsidR="003C3727" w:rsidRPr="00F363DB" w:rsidRDefault="003C3727" w:rsidP="00F363DB">
            <w:pPr>
              <w:pStyle w:val="TabellfontFV"/>
              <w:jc w:val="right"/>
              <w:rPr>
                <w:highlight w:val="magenta"/>
              </w:rPr>
            </w:pPr>
            <w:r w:rsidRPr="00F363DB">
              <w:t>185</w:t>
            </w:r>
          </w:p>
        </w:tc>
        <w:tc>
          <w:tcPr>
            <w:tcW w:w="408" w:type="pct"/>
            <w:tcBorders>
              <w:top w:val="nil"/>
              <w:left w:val="nil"/>
              <w:bottom w:val="nil"/>
              <w:right w:val="nil"/>
            </w:tcBorders>
            <w:shd w:val="clear" w:color="auto" w:fill="auto"/>
            <w:noWrap/>
            <w:vAlign w:val="bottom"/>
          </w:tcPr>
          <w:p w14:paraId="03E65427" w14:textId="639C77A7" w:rsidR="003C3727" w:rsidRPr="00F363DB" w:rsidRDefault="003C3727" w:rsidP="00F363DB">
            <w:pPr>
              <w:pStyle w:val="TabellfontFV"/>
              <w:jc w:val="right"/>
            </w:pPr>
            <w:r w:rsidRPr="00F363DB">
              <w:t>171</w:t>
            </w:r>
          </w:p>
        </w:tc>
        <w:tc>
          <w:tcPr>
            <w:tcW w:w="408" w:type="pct"/>
            <w:tcBorders>
              <w:top w:val="nil"/>
              <w:left w:val="nil"/>
              <w:bottom w:val="nil"/>
              <w:right w:val="nil"/>
            </w:tcBorders>
            <w:shd w:val="clear" w:color="auto" w:fill="F2F2F2" w:themeFill="background1" w:themeFillShade="F2"/>
            <w:noWrap/>
            <w:vAlign w:val="bottom"/>
          </w:tcPr>
          <w:p w14:paraId="36371171" w14:textId="1BEDC3D9" w:rsidR="003C3727" w:rsidRPr="00F363DB" w:rsidRDefault="003C3727" w:rsidP="00F363DB">
            <w:pPr>
              <w:pStyle w:val="TabellfontFV"/>
              <w:jc w:val="right"/>
            </w:pPr>
            <w:r w:rsidRPr="00F363DB">
              <w:t>134</w:t>
            </w:r>
          </w:p>
        </w:tc>
        <w:tc>
          <w:tcPr>
            <w:tcW w:w="408" w:type="pct"/>
            <w:tcBorders>
              <w:top w:val="nil"/>
              <w:left w:val="nil"/>
              <w:bottom w:val="nil"/>
              <w:right w:val="nil"/>
            </w:tcBorders>
            <w:shd w:val="clear" w:color="auto" w:fill="auto"/>
            <w:noWrap/>
            <w:vAlign w:val="bottom"/>
          </w:tcPr>
          <w:p w14:paraId="79A4FB82" w14:textId="24869ADB" w:rsidR="003C3727" w:rsidRPr="00F363DB" w:rsidRDefault="003C3727" w:rsidP="00F363DB">
            <w:pPr>
              <w:pStyle w:val="TabellfontFV"/>
              <w:jc w:val="right"/>
            </w:pPr>
            <w:r w:rsidRPr="00F363DB">
              <w:t>102</w:t>
            </w:r>
          </w:p>
        </w:tc>
        <w:tc>
          <w:tcPr>
            <w:tcW w:w="408" w:type="pct"/>
            <w:tcBorders>
              <w:top w:val="nil"/>
              <w:left w:val="nil"/>
              <w:bottom w:val="nil"/>
              <w:right w:val="nil"/>
            </w:tcBorders>
            <w:shd w:val="clear" w:color="auto" w:fill="F2F2F2" w:themeFill="background1" w:themeFillShade="F2"/>
            <w:noWrap/>
            <w:vAlign w:val="bottom"/>
          </w:tcPr>
          <w:p w14:paraId="495193CD" w14:textId="32EC80F5" w:rsidR="003C3727" w:rsidRPr="00F363DB" w:rsidRDefault="003C3727" w:rsidP="00F363DB">
            <w:pPr>
              <w:pStyle w:val="TabellfontFV"/>
              <w:jc w:val="right"/>
            </w:pPr>
            <w:r w:rsidRPr="00F363DB">
              <w:t>51</w:t>
            </w:r>
          </w:p>
        </w:tc>
        <w:tc>
          <w:tcPr>
            <w:tcW w:w="408" w:type="pct"/>
            <w:tcBorders>
              <w:top w:val="nil"/>
              <w:left w:val="nil"/>
              <w:bottom w:val="nil"/>
              <w:right w:val="nil"/>
            </w:tcBorders>
            <w:shd w:val="clear" w:color="auto" w:fill="auto"/>
            <w:noWrap/>
            <w:vAlign w:val="bottom"/>
          </w:tcPr>
          <w:p w14:paraId="599FF6C3" w14:textId="698630C4" w:rsidR="003C3727" w:rsidRPr="00F363DB" w:rsidRDefault="003C3727" w:rsidP="00F363DB">
            <w:pPr>
              <w:pStyle w:val="TabellfontFV"/>
              <w:jc w:val="right"/>
            </w:pPr>
            <w:r w:rsidRPr="00F363DB">
              <w:t>47</w:t>
            </w:r>
          </w:p>
        </w:tc>
        <w:tc>
          <w:tcPr>
            <w:tcW w:w="408" w:type="pct"/>
            <w:tcBorders>
              <w:top w:val="nil"/>
              <w:left w:val="nil"/>
              <w:bottom w:val="nil"/>
              <w:right w:val="nil"/>
            </w:tcBorders>
            <w:shd w:val="clear" w:color="auto" w:fill="F2F2F2" w:themeFill="background1" w:themeFillShade="F2"/>
            <w:noWrap/>
            <w:vAlign w:val="bottom"/>
          </w:tcPr>
          <w:p w14:paraId="68CA8821" w14:textId="7BD48393" w:rsidR="003C3727" w:rsidRPr="00F363DB" w:rsidRDefault="003C3727" w:rsidP="00F363DB">
            <w:pPr>
              <w:pStyle w:val="TabellfontFV"/>
              <w:jc w:val="right"/>
            </w:pPr>
            <w:r w:rsidRPr="00F363DB">
              <w:t>370</w:t>
            </w:r>
          </w:p>
        </w:tc>
        <w:tc>
          <w:tcPr>
            <w:tcW w:w="409" w:type="pct"/>
            <w:tcBorders>
              <w:top w:val="nil"/>
              <w:left w:val="nil"/>
              <w:bottom w:val="nil"/>
              <w:right w:val="nil"/>
            </w:tcBorders>
            <w:shd w:val="clear" w:color="auto" w:fill="auto"/>
            <w:noWrap/>
            <w:vAlign w:val="bottom"/>
          </w:tcPr>
          <w:p w14:paraId="3CD54C68" w14:textId="0653E83B" w:rsidR="003C3727" w:rsidRPr="00F363DB" w:rsidRDefault="003C3727" w:rsidP="00F363DB">
            <w:pPr>
              <w:pStyle w:val="TabellfontFV"/>
              <w:jc w:val="right"/>
            </w:pPr>
            <w:r w:rsidRPr="00F363DB">
              <w:t>319</w:t>
            </w:r>
          </w:p>
        </w:tc>
      </w:tr>
      <w:tr w:rsidR="003C3727" w:rsidRPr="00CA0233" w14:paraId="42489D15" w14:textId="77777777" w:rsidTr="00F363DB">
        <w:trPr>
          <w:trHeight w:val="227"/>
        </w:trPr>
        <w:tc>
          <w:tcPr>
            <w:tcW w:w="1735" w:type="pct"/>
            <w:tcBorders>
              <w:top w:val="nil"/>
              <w:left w:val="nil"/>
              <w:bottom w:val="nil"/>
              <w:right w:val="nil"/>
            </w:tcBorders>
            <w:shd w:val="clear" w:color="auto" w:fill="auto"/>
            <w:noWrap/>
            <w:vAlign w:val="bottom"/>
            <w:hideMark/>
          </w:tcPr>
          <w:p w14:paraId="19E16E78" w14:textId="668A8730" w:rsidR="003C3727" w:rsidRPr="009F7DD4" w:rsidRDefault="003C3727" w:rsidP="003C3727">
            <w:pPr>
              <w:pStyle w:val="TabellfontFV"/>
            </w:pPr>
            <w:r w:rsidRPr="009F7DD4">
              <w:t>Restaurang och Storhushåll</w:t>
            </w:r>
          </w:p>
        </w:tc>
        <w:tc>
          <w:tcPr>
            <w:tcW w:w="408" w:type="pct"/>
            <w:tcBorders>
              <w:top w:val="nil"/>
              <w:left w:val="nil"/>
              <w:bottom w:val="nil"/>
              <w:right w:val="nil"/>
            </w:tcBorders>
            <w:shd w:val="clear" w:color="auto" w:fill="F2F2F2" w:themeFill="background1" w:themeFillShade="F2"/>
            <w:noWrap/>
            <w:vAlign w:val="bottom"/>
          </w:tcPr>
          <w:p w14:paraId="7857A13F" w14:textId="26B0A5EE" w:rsidR="003C3727" w:rsidRPr="00F363DB" w:rsidRDefault="003C3727" w:rsidP="00F363DB">
            <w:pPr>
              <w:pStyle w:val="TabellfontFV"/>
              <w:jc w:val="right"/>
              <w:rPr>
                <w:highlight w:val="magenta"/>
              </w:rPr>
            </w:pPr>
            <w:r w:rsidRPr="00F363DB">
              <w:t>228</w:t>
            </w:r>
          </w:p>
        </w:tc>
        <w:tc>
          <w:tcPr>
            <w:tcW w:w="408" w:type="pct"/>
            <w:tcBorders>
              <w:top w:val="nil"/>
              <w:left w:val="nil"/>
              <w:bottom w:val="nil"/>
              <w:right w:val="nil"/>
            </w:tcBorders>
            <w:shd w:val="clear" w:color="auto" w:fill="auto"/>
            <w:noWrap/>
            <w:vAlign w:val="bottom"/>
          </w:tcPr>
          <w:p w14:paraId="54D1DBCE" w14:textId="12E752C3" w:rsidR="003C3727" w:rsidRPr="00F363DB" w:rsidRDefault="003C3727" w:rsidP="00F363DB">
            <w:pPr>
              <w:pStyle w:val="TabellfontFV"/>
              <w:jc w:val="right"/>
            </w:pPr>
            <w:r w:rsidRPr="00F363DB">
              <w:t>214</w:t>
            </w:r>
          </w:p>
        </w:tc>
        <w:tc>
          <w:tcPr>
            <w:tcW w:w="408" w:type="pct"/>
            <w:tcBorders>
              <w:top w:val="nil"/>
              <w:left w:val="nil"/>
              <w:bottom w:val="nil"/>
              <w:right w:val="nil"/>
            </w:tcBorders>
            <w:shd w:val="clear" w:color="auto" w:fill="F2F2F2" w:themeFill="background1" w:themeFillShade="F2"/>
            <w:noWrap/>
            <w:vAlign w:val="bottom"/>
          </w:tcPr>
          <w:p w14:paraId="11EA59A9" w14:textId="01931B6F" w:rsidR="003C3727" w:rsidRPr="00F363DB" w:rsidRDefault="003C3727" w:rsidP="00F363DB">
            <w:pPr>
              <w:pStyle w:val="TabellfontFV"/>
              <w:jc w:val="right"/>
            </w:pPr>
            <w:r w:rsidRPr="00F363DB">
              <w:t>284</w:t>
            </w:r>
          </w:p>
        </w:tc>
        <w:tc>
          <w:tcPr>
            <w:tcW w:w="408" w:type="pct"/>
            <w:tcBorders>
              <w:top w:val="nil"/>
              <w:left w:val="nil"/>
              <w:bottom w:val="nil"/>
              <w:right w:val="nil"/>
            </w:tcBorders>
            <w:shd w:val="clear" w:color="auto" w:fill="auto"/>
            <w:noWrap/>
            <w:vAlign w:val="bottom"/>
          </w:tcPr>
          <w:p w14:paraId="667E6A7B" w14:textId="4DC6684A" w:rsidR="003C3727" w:rsidRPr="00F363DB" w:rsidRDefault="003C3727" w:rsidP="00F363DB">
            <w:pPr>
              <w:pStyle w:val="TabellfontFV"/>
              <w:jc w:val="right"/>
            </w:pPr>
            <w:r w:rsidRPr="00F363DB">
              <w:t>299</w:t>
            </w:r>
          </w:p>
        </w:tc>
        <w:tc>
          <w:tcPr>
            <w:tcW w:w="408" w:type="pct"/>
            <w:tcBorders>
              <w:top w:val="nil"/>
              <w:left w:val="nil"/>
              <w:bottom w:val="nil"/>
              <w:right w:val="nil"/>
            </w:tcBorders>
            <w:shd w:val="clear" w:color="auto" w:fill="F2F2F2" w:themeFill="background1" w:themeFillShade="F2"/>
            <w:noWrap/>
            <w:vAlign w:val="bottom"/>
          </w:tcPr>
          <w:p w14:paraId="1AC7D278" w14:textId="24CF1C0E" w:rsidR="003C3727" w:rsidRPr="00F363DB" w:rsidRDefault="003C3727" w:rsidP="00F363DB">
            <w:pPr>
              <w:pStyle w:val="TabellfontFV"/>
              <w:jc w:val="right"/>
            </w:pPr>
            <w:r w:rsidRPr="00F363DB">
              <w:t>1</w:t>
            </w:r>
          </w:p>
        </w:tc>
        <w:tc>
          <w:tcPr>
            <w:tcW w:w="408" w:type="pct"/>
            <w:tcBorders>
              <w:top w:val="nil"/>
              <w:left w:val="nil"/>
              <w:bottom w:val="nil"/>
              <w:right w:val="nil"/>
            </w:tcBorders>
            <w:shd w:val="clear" w:color="auto" w:fill="auto"/>
            <w:noWrap/>
            <w:vAlign w:val="bottom"/>
          </w:tcPr>
          <w:p w14:paraId="7EE1FAA4" w14:textId="5530112E" w:rsidR="003C3727" w:rsidRPr="00F363DB" w:rsidRDefault="003C3727" w:rsidP="00F363DB">
            <w:pPr>
              <w:pStyle w:val="TabellfontFV"/>
              <w:jc w:val="right"/>
            </w:pPr>
            <w:r w:rsidRPr="00F363DB">
              <w:t>3</w:t>
            </w:r>
          </w:p>
        </w:tc>
        <w:tc>
          <w:tcPr>
            <w:tcW w:w="408" w:type="pct"/>
            <w:tcBorders>
              <w:top w:val="nil"/>
              <w:left w:val="nil"/>
              <w:bottom w:val="nil"/>
              <w:right w:val="nil"/>
            </w:tcBorders>
            <w:shd w:val="clear" w:color="auto" w:fill="F2F2F2" w:themeFill="background1" w:themeFillShade="F2"/>
            <w:noWrap/>
            <w:vAlign w:val="bottom"/>
          </w:tcPr>
          <w:p w14:paraId="3E59567F" w14:textId="6FD49A7C" w:rsidR="003C3727" w:rsidRPr="00F363DB" w:rsidRDefault="003C3727" w:rsidP="00F363DB">
            <w:pPr>
              <w:pStyle w:val="TabellfontFV"/>
              <w:jc w:val="right"/>
            </w:pPr>
            <w:r w:rsidRPr="00F363DB">
              <w:t>513</w:t>
            </w:r>
          </w:p>
        </w:tc>
        <w:tc>
          <w:tcPr>
            <w:tcW w:w="409" w:type="pct"/>
            <w:tcBorders>
              <w:top w:val="nil"/>
              <w:left w:val="nil"/>
              <w:bottom w:val="nil"/>
              <w:right w:val="nil"/>
            </w:tcBorders>
            <w:shd w:val="clear" w:color="auto" w:fill="auto"/>
            <w:noWrap/>
            <w:vAlign w:val="bottom"/>
          </w:tcPr>
          <w:p w14:paraId="045815CA" w14:textId="4CAEB234" w:rsidR="003C3727" w:rsidRPr="00F363DB" w:rsidRDefault="003C3727" w:rsidP="00F363DB">
            <w:pPr>
              <w:pStyle w:val="TabellfontFV"/>
              <w:jc w:val="right"/>
            </w:pPr>
            <w:r w:rsidRPr="00F363DB">
              <w:t>516</w:t>
            </w:r>
          </w:p>
        </w:tc>
      </w:tr>
      <w:tr w:rsidR="003C3727" w:rsidRPr="00CA0233" w14:paraId="2ABBED14" w14:textId="77777777" w:rsidTr="00F363DB">
        <w:trPr>
          <w:trHeight w:val="227"/>
        </w:trPr>
        <w:tc>
          <w:tcPr>
            <w:tcW w:w="1735" w:type="pct"/>
            <w:tcBorders>
              <w:top w:val="nil"/>
              <w:left w:val="nil"/>
              <w:right w:val="nil"/>
            </w:tcBorders>
            <w:shd w:val="clear" w:color="auto" w:fill="auto"/>
            <w:noWrap/>
            <w:vAlign w:val="bottom"/>
            <w:hideMark/>
          </w:tcPr>
          <w:p w14:paraId="76BEF908" w14:textId="6DF761E0" w:rsidR="003C3727" w:rsidRPr="009F7DD4" w:rsidRDefault="003C3727" w:rsidP="003C3727">
            <w:pPr>
              <w:pStyle w:val="TabellfontFV"/>
            </w:pPr>
            <w:r w:rsidRPr="009F7DD4">
              <w:t>Industri / Övrigt</w:t>
            </w:r>
          </w:p>
        </w:tc>
        <w:tc>
          <w:tcPr>
            <w:tcW w:w="408" w:type="pct"/>
            <w:tcBorders>
              <w:top w:val="nil"/>
              <w:left w:val="nil"/>
              <w:bottom w:val="nil"/>
              <w:right w:val="nil"/>
            </w:tcBorders>
            <w:shd w:val="clear" w:color="auto" w:fill="F2F2F2" w:themeFill="background1" w:themeFillShade="F2"/>
            <w:noWrap/>
            <w:vAlign w:val="bottom"/>
          </w:tcPr>
          <w:p w14:paraId="17648FE9" w14:textId="00C4B464" w:rsidR="003C3727" w:rsidRPr="00F363DB" w:rsidRDefault="003C3727" w:rsidP="00F363DB">
            <w:pPr>
              <w:pStyle w:val="TabellfontFV"/>
              <w:jc w:val="right"/>
              <w:rPr>
                <w:highlight w:val="magenta"/>
              </w:rPr>
            </w:pPr>
            <w:r w:rsidRPr="00F363DB">
              <w:t>183</w:t>
            </w:r>
          </w:p>
        </w:tc>
        <w:tc>
          <w:tcPr>
            <w:tcW w:w="408" w:type="pct"/>
            <w:tcBorders>
              <w:top w:val="nil"/>
              <w:left w:val="nil"/>
              <w:bottom w:val="nil"/>
              <w:right w:val="nil"/>
            </w:tcBorders>
            <w:shd w:val="clear" w:color="auto" w:fill="auto"/>
            <w:noWrap/>
            <w:vAlign w:val="bottom"/>
          </w:tcPr>
          <w:p w14:paraId="07F1959F" w14:textId="2FC5F4CB" w:rsidR="003C3727" w:rsidRPr="00F363DB" w:rsidRDefault="003C3727" w:rsidP="00F363DB">
            <w:pPr>
              <w:pStyle w:val="TabellfontFV"/>
              <w:jc w:val="right"/>
            </w:pPr>
            <w:r w:rsidRPr="00F363DB">
              <w:t>181</w:t>
            </w:r>
          </w:p>
        </w:tc>
        <w:tc>
          <w:tcPr>
            <w:tcW w:w="408" w:type="pct"/>
            <w:tcBorders>
              <w:top w:val="nil"/>
              <w:left w:val="nil"/>
              <w:bottom w:val="nil"/>
              <w:right w:val="nil"/>
            </w:tcBorders>
            <w:shd w:val="clear" w:color="auto" w:fill="F2F2F2" w:themeFill="background1" w:themeFillShade="F2"/>
            <w:noWrap/>
            <w:vAlign w:val="bottom"/>
          </w:tcPr>
          <w:p w14:paraId="5A059C2C" w14:textId="19D95F08" w:rsidR="003C3727" w:rsidRPr="00F363DB" w:rsidRDefault="003C3727" w:rsidP="00F363DB">
            <w:pPr>
              <w:pStyle w:val="TabellfontFV"/>
              <w:jc w:val="right"/>
            </w:pPr>
            <w:r w:rsidRPr="00F363DB">
              <w:t>54</w:t>
            </w:r>
          </w:p>
        </w:tc>
        <w:tc>
          <w:tcPr>
            <w:tcW w:w="408" w:type="pct"/>
            <w:tcBorders>
              <w:top w:val="nil"/>
              <w:left w:val="nil"/>
              <w:bottom w:val="nil"/>
              <w:right w:val="nil"/>
            </w:tcBorders>
            <w:shd w:val="clear" w:color="auto" w:fill="auto"/>
            <w:noWrap/>
            <w:vAlign w:val="bottom"/>
          </w:tcPr>
          <w:p w14:paraId="244532A8" w14:textId="2B3996D0" w:rsidR="003C3727" w:rsidRPr="00F363DB" w:rsidRDefault="003C3727" w:rsidP="00F363DB">
            <w:pPr>
              <w:pStyle w:val="TabellfontFV"/>
              <w:jc w:val="right"/>
            </w:pPr>
            <w:r w:rsidRPr="00F363DB">
              <w:t>43</w:t>
            </w:r>
          </w:p>
        </w:tc>
        <w:tc>
          <w:tcPr>
            <w:tcW w:w="408" w:type="pct"/>
            <w:tcBorders>
              <w:top w:val="nil"/>
              <w:left w:val="nil"/>
              <w:bottom w:val="nil"/>
              <w:right w:val="nil"/>
            </w:tcBorders>
            <w:shd w:val="clear" w:color="auto" w:fill="F2F2F2" w:themeFill="background1" w:themeFillShade="F2"/>
            <w:noWrap/>
            <w:vAlign w:val="bottom"/>
          </w:tcPr>
          <w:p w14:paraId="0DB51560" w14:textId="5E4BD4EE" w:rsidR="003C3727" w:rsidRPr="00F363DB" w:rsidRDefault="003C3727" w:rsidP="00F363DB">
            <w:pPr>
              <w:pStyle w:val="TabellfontFV"/>
              <w:jc w:val="right"/>
            </w:pPr>
            <w:r w:rsidRPr="00F363DB">
              <w:t>70</w:t>
            </w:r>
          </w:p>
        </w:tc>
        <w:tc>
          <w:tcPr>
            <w:tcW w:w="408" w:type="pct"/>
            <w:tcBorders>
              <w:top w:val="nil"/>
              <w:left w:val="nil"/>
              <w:bottom w:val="nil"/>
              <w:right w:val="nil"/>
            </w:tcBorders>
            <w:shd w:val="clear" w:color="auto" w:fill="auto"/>
            <w:noWrap/>
            <w:vAlign w:val="bottom"/>
          </w:tcPr>
          <w:p w14:paraId="7701BC25" w14:textId="600A6765" w:rsidR="003C3727" w:rsidRPr="00F363DB" w:rsidRDefault="003C3727" w:rsidP="00F363DB">
            <w:pPr>
              <w:pStyle w:val="TabellfontFV"/>
              <w:jc w:val="right"/>
            </w:pPr>
            <w:r w:rsidRPr="00F363DB">
              <w:t>79</w:t>
            </w:r>
          </w:p>
        </w:tc>
        <w:tc>
          <w:tcPr>
            <w:tcW w:w="408" w:type="pct"/>
            <w:tcBorders>
              <w:top w:val="nil"/>
              <w:left w:val="nil"/>
              <w:bottom w:val="nil"/>
              <w:right w:val="nil"/>
            </w:tcBorders>
            <w:shd w:val="clear" w:color="auto" w:fill="F2F2F2" w:themeFill="background1" w:themeFillShade="F2"/>
            <w:noWrap/>
            <w:vAlign w:val="bottom"/>
          </w:tcPr>
          <w:p w14:paraId="189BC118" w14:textId="0B81F73A" w:rsidR="003C3727" w:rsidRPr="00F363DB" w:rsidRDefault="003C3727" w:rsidP="00F363DB">
            <w:pPr>
              <w:pStyle w:val="TabellfontFV"/>
              <w:jc w:val="right"/>
            </w:pPr>
            <w:r w:rsidRPr="00F363DB">
              <w:t>306</w:t>
            </w:r>
          </w:p>
        </w:tc>
        <w:tc>
          <w:tcPr>
            <w:tcW w:w="409" w:type="pct"/>
            <w:tcBorders>
              <w:top w:val="nil"/>
              <w:left w:val="nil"/>
              <w:bottom w:val="nil"/>
              <w:right w:val="nil"/>
            </w:tcBorders>
            <w:shd w:val="clear" w:color="auto" w:fill="auto"/>
            <w:noWrap/>
            <w:vAlign w:val="bottom"/>
          </w:tcPr>
          <w:p w14:paraId="2A4B6DB1" w14:textId="65D71C00" w:rsidR="003C3727" w:rsidRPr="00F363DB" w:rsidRDefault="003C3727" w:rsidP="00F363DB">
            <w:pPr>
              <w:pStyle w:val="TabellfontFV"/>
              <w:jc w:val="right"/>
            </w:pPr>
            <w:r w:rsidRPr="00F363DB">
              <w:t>302</w:t>
            </w:r>
          </w:p>
        </w:tc>
      </w:tr>
      <w:tr w:rsidR="003C3727" w:rsidRPr="00CA0233" w14:paraId="641B326D" w14:textId="77777777" w:rsidTr="00F363DB">
        <w:trPr>
          <w:trHeight w:val="227"/>
        </w:trPr>
        <w:tc>
          <w:tcPr>
            <w:tcW w:w="1735" w:type="pct"/>
            <w:tcBorders>
              <w:top w:val="nil"/>
              <w:left w:val="nil"/>
              <w:bottom w:val="single" w:sz="4" w:space="0" w:color="auto"/>
              <w:right w:val="nil"/>
            </w:tcBorders>
            <w:shd w:val="clear" w:color="auto" w:fill="auto"/>
            <w:noWrap/>
            <w:vAlign w:val="bottom"/>
            <w:hideMark/>
          </w:tcPr>
          <w:p w14:paraId="0682E093" w14:textId="39DF7E61" w:rsidR="003C3727" w:rsidRPr="00A238B8" w:rsidRDefault="003C3727" w:rsidP="003C3727">
            <w:pPr>
              <w:pStyle w:val="TabellfontFV"/>
              <w:rPr>
                <w:b/>
                <w:bCs/>
              </w:rPr>
            </w:pPr>
            <w:r w:rsidRPr="00A238B8">
              <w:rPr>
                <w:b/>
                <w:bCs/>
              </w:rPr>
              <w:t>Total nettoomsättning säljkanaler</w:t>
            </w:r>
          </w:p>
        </w:tc>
        <w:tc>
          <w:tcPr>
            <w:tcW w:w="408" w:type="pct"/>
            <w:tcBorders>
              <w:top w:val="nil"/>
              <w:left w:val="nil"/>
              <w:bottom w:val="single" w:sz="6" w:space="0" w:color="auto"/>
              <w:right w:val="nil"/>
            </w:tcBorders>
            <w:shd w:val="clear" w:color="auto" w:fill="F2F2F2" w:themeFill="background1" w:themeFillShade="F2"/>
            <w:noWrap/>
            <w:vAlign w:val="bottom"/>
          </w:tcPr>
          <w:p w14:paraId="65EE25BE" w14:textId="202C7464" w:rsidR="003C3727" w:rsidRPr="00F363DB" w:rsidRDefault="003C3727" w:rsidP="00F363DB">
            <w:pPr>
              <w:pStyle w:val="TabellfontFV"/>
              <w:jc w:val="right"/>
              <w:rPr>
                <w:b/>
                <w:highlight w:val="magenta"/>
              </w:rPr>
            </w:pPr>
            <w:r w:rsidRPr="00F363DB">
              <w:rPr>
                <w:b/>
                <w:bCs/>
              </w:rPr>
              <w:t>2</w:t>
            </w:r>
            <w:r w:rsidR="000411E1">
              <w:rPr>
                <w:b/>
                <w:bCs/>
              </w:rPr>
              <w:t xml:space="preserve"> </w:t>
            </w:r>
            <w:r w:rsidRPr="00F363DB">
              <w:rPr>
                <w:b/>
                <w:bCs/>
              </w:rPr>
              <w:t>399</w:t>
            </w:r>
          </w:p>
        </w:tc>
        <w:tc>
          <w:tcPr>
            <w:tcW w:w="408" w:type="pct"/>
            <w:tcBorders>
              <w:top w:val="nil"/>
              <w:left w:val="nil"/>
              <w:bottom w:val="single" w:sz="6" w:space="0" w:color="auto"/>
              <w:right w:val="nil"/>
            </w:tcBorders>
            <w:shd w:val="clear" w:color="auto" w:fill="auto"/>
            <w:noWrap/>
            <w:vAlign w:val="bottom"/>
          </w:tcPr>
          <w:p w14:paraId="7C2AC8A8" w14:textId="06FDFC69" w:rsidR="003C3727" w:rsidRPr="00F363DB" w:rsidRDefault="003C3727" w:rsidP="00F363DB">
            <w:pPr>
              <w:pStyle w:val="TabellfontFV"/>
              <w:jc w:val="right"/>
              <w:rPr>
                <w:b/>
              </w:rPr>
            </w:pPr>
            <w:r w:rsidRPr="00F363DB">
              <w:rPr>
                <w:b/>
                <w:bCs/>
              </w:rPr>
              <w:t>2</w:t>
            </w:r>
            <w:r w:rsidR="000411E1">
              <w:rPr>
                <w:b/>
                <w:bCs/>
              </w:rPr>
              <w:t xml:space="preserve"> </w:t>
            </w:r>
            <w:r w:rsidRPr="00F363DB">
              <w:rPr>
                <w:b/>
                <w:bCs/>
              </w:rPr>
              <w:t>278</w:t>
            </w:r>
          </w:p>
        </w:tc>
        <w:tc>
          <w:tcPr>
            <w:tcW w:w="408" w:type="pct"/>
            <w:tcBorders>
              <w:top w:val="nil"/>
              <w:left w:val="nil"/>
              <w:bottom w:val="single" w:sz="6" w:space="0" w:color="auto"/>
              <w:right w:val="nil"/>
            </w:tcBorders>
            <w:shd w:val="clear" w:color="auto" w:fill="F2F2F2" w:themeFill="background1" w:themeFillShade="F2"/>
            <w:noWrap/>
            <w:vAlign w:val="bottom"/>
          </w:tcPr>
          <w:p w14:paraId="1060BEAF" w14:textId="691BF747" w:rsidR="003C3727" w:rsidRPr="00F363DB" w:rsidRDefault="003C3727" w:rsidP="00F363DB">
            <w:pPr>
              <w:pStyle w:val="TabellfontFV"/>
              <w:jc w:val="right"/>
              <w:rPr>
                <w:b/>
              </w:rPr>
            </w:pPr>
            <w:r w:rsidRPr="00F363DB">
              <w:rPr>
                <w:b/>
                <w:bCs/>
              </w:rPr>
              <w:t>644</w:t>
            </w:r>
          </w:p>
        </w:tc>
        <w:tc>
          <w:tcPr>
            <w:tcW w:w="408" w:type="pct"/>
            <w:tcBorders>
              <w:top w:val="nil"/>
              <w:left w:val="nil"/>
              <w:bottom w:val="single" w:sz="6" w:space="0" w:color="auto"/>
              <w:right w:val="nil"/>
            </w:tcBorders>
            <w:shd w:val="clear" w:color="auto" w:fill="auto"/>
            <w:noWrap/>
            <w:vAlign w:val="bottom"/>
          </w:tcPr>
          <w:p w14:paraId="6A7FF78B" w14:textId="66B077D2" w:rsidR="003C3727" w:rsidRPr="00F363DB" w:rsidRDefault="003C3727" w:rsidP="00F363DB">
            <w:pPr>
              <w:pStyle w:val="TabellfontFV"/>
              <w:jc w:val="right"/>
              <w:rPr>
                <w:b/>
              </w:rPr>
            </w:pPr>
            <w:r w:rsidRPr="00F363DB">
              <w:rPr>
                <w:b/>
                <w:bCs/>
              </w:rPr>
              <w:t>600</w:t>
            </w:r>
          </w:p>
        </w:tc>
        <w:tc>
          <w:tcPr>
            <w:tcW w:w="408" w:type="pct"/>
            <w:tcBorders>
              <w:top w:val="nil"/>
              <w:left w:val="nil"/>
              <w:bottom w:val="single" w:sz="6" w:space="0" w:color="auto"/>
              <w:right w:val="nil"/>
            </w:tcBorders>
            <w:shd w:val="clear" w:color="auto" w:fill="F2F2F2" w:themeFill="background1" w:themeFillShade="F2"/>
            <w:noWrap/>
            <w:vAlign w:val="bottom"/>
          </w:tcPr>
          <w:p w14:paraId="4A4883A2" w14:textId="42779D5D" w:rsidR="003C3727" w:rsidRPr="00F363DB" w:rsidRDefault="003C3727" w:rsidP="00F363DB">
            <w:pPr>
              <w:pStyle w:val="TabellfontFV"/>
              <w:jc w:val="right"/>
              <w:rPr>
                <w:b/>
              </w:rPr>
            </w:pPr>
            <w:r w:rsidRPr="00F363DB">
              <w:rPr>
                <w:b/>
                <w:bCs/>
              </w:rPr>
              <w:t>127</w:t>
            </w:r>
          </w:p>
        </w:tc>
        <w:tc>
          <w:tcPr>
            <w:tcW w:w="408" w:type="pct"/>
            <w:tcBorders>
              <w:top w:val="nil"/>
              <w:left w:val="nil"/>
              <w:bottom w:val="single" w:sz="6" w:space="0" w:color="auto"/>
              <w:right w:val="nil"/>
            </w:tcBorders>
            <w:shd w:val="clear" w:color="auto" w:fill="auto"/>
            <w:noWrap/>
            <w:vAlign w:val="bottom"/>
          </w:tcPr>
          <w:p w14:paraId="5AEECC85" w14:textId="0F7D9651" w:rsidR="003C3727" w:rsidRPr="00F363DB" w:rsidRDefault="003C3727" w:rsidP="00F363DB">
            <w:pPr>
              <w:pStyle w:val="TabellfontFV"/>
              <w:jc w:val="right"/>
              <w:rPr>
                <w:b/>
              </w:rPr>
            </w:pPr>
            <w:r w:rsidRPr="00F363DB">
              <w:rPr>
                <w:b/>
                <w:bCs/>
              </w:rPr>
              <w:t>134</w:t>
            </w:r>
          </w:p>
        </w:tc>
        <w:tc>
          <w:tcPr>
            <w:tcW w:w="408" w:type="pct"/>
            <w:tcBorders>
              <w:top w:val="nil"/>
              <w:left w:val="nil"/>
              <w:bottom w:val="single" w:sz="6" w:space="0" w:color="auto"/>
              <w:right w:val="nil"/>
            </w:tcBorders>
            <w:shd w:val="clear" w:color="auto" w:fill="F2F2F2" w:themeFill="background1" w:themeFillShade="F2"/>
            <w:noWrap/>
            <w:vAlign w:val="bottom"/>
          </w:tcPr>
          <w:p w14:paraId="1628EF06" w14:textId="2A95988C" w:rsidR="003C3727" w:rsidRPr="00F363DB" w:rsidRDefault="003C3727" w:rsidP="00F363DB">
            <w:pPr>
              <w:pStyle w:val="TabellfontFV"/>
              <w:jc w:val="right"/>
              <w:rPr>
                <w:b/>
              </w:rPr>
            </w:pPr>
            <w:r w:rsidRPr="00F363DB">
              <w:rPr>
                <w:b/>
                <w:bCs/>
              </w:rPr>
              <w:t>3</w:t>
            </w:r>
            <w:r w:rsidR="000411E1">
              <w:rPr>
                <w:b/>
                <w:bCs/>
              </w:rPr>
              <w:t xml:space="preserve"> </w:t>
            </w:r>
            <w:r w:rsidRPr="00F363DB">
              <w:rPr>
                <w:b/>
                <w:bCs/>
              </w:rPr>
              <w:t>170</w:t>
            </w:r>
          </w:p>
        </w:tc>
        <w:tc>
          <w:tcPr>
            <w:tcW w:w="409" w:type="pct"/>
            <w:tcBorders>
              <w:top w:val="nil"/>
              <w:left w:val="nil"/>
              <w:bottom w:val="single" w:sz="6" w:space="0" w:color="auto"/>
              <w:right w:val="nil"/>
            </w:tcBorders>
            <w:shd w:val="clear" w:color="auto" w:fill="auto"/>
            <w:noWrap/>
            <w:vAlign w:val="bottom"/>
          </w:tcPr>
          <w:p w14:paraId="3B667174" w14:textId="443724F8" w:rsidR="003C3727" w:rsidRPr="00F363DB" w:rsidRDefault="003C3727" w:rsidP="00F363DB">
            <w:pPr>
              <w:pStyle w:val="TabellfontFV"/>
              <w:jc w:val="right"/>
              <w:rPr>
                <w:b/>
              </w:rPr>
            </w:pPr>
            <w:r w:rsidRPr="00F363DB">
              <w:rPr>
                <w:b/>
                <w:bCs/>
              </w:rPr>
              <w:t>3</w:t>
            </w:r>
            <w:r w:rsidR="000411E1">
              <w:rPr>
                <w:b/>
                <w:bCs/>
              </w:rPr>
              <w:t xml:space="preserve"> </w:t>
            </w:r>
            <w:r w:rsidRPr="00F363DB">
              <w:rPr>
                <w:b/>
                <w:bCs/>
              </w:rPr>
              <w:t>011</w:t>
            </w:r>
          </w:p>
        </w:tc>
      </w:tr>
      <w:tr w:rsidR="003C3727" w:rsidRPr="00CA0233" w14:paraId="16A5435C" w14:textId="77777777" w:rsidTr="00F363DB">
        <w:trPr>
          <w:trHeight w:val="227"/>
        </w:trPr>
        <w:tc>
          <w:tcPr>
            <w:tcW w:w="1735" w:type="pct"/>
            <w:tcBorders>
              <w:top w:val="single" w:sz="4" w:space="0" w:color="auto"/>
              <w:left w:val="nil"/>
              <w:bottom w:val="nil"/>
              <w:right w:val="nil"/>
            </w:tcBorders>
            <w:shd w:val="clear" w:color="auto" w:fill="auto"/>
            <w:noWrap/>
            <w:vAlign w:val="bottom"/>
            <w:hideMark/>
          </w:tcPr>
          <w:p w14:paraId="026A5DC9" w14:textId="77DE4E4E" w:rsidR="003C3727" w:rsidRPr="009F7DD4" w:rsidRDefault="003C3727" w:rsidP="003C3727">
            <w:pPr>
              <w:pStyle w:val="TabellfontFV"/>
            </w:pPr>
            <w:r w:rsidRPr="009F7DD4">
              <w:t>Kylda</w:t>
            </w:r>
          </w:p>
        </w:tc>
        <w:tc>
          <w:tcPr>
            <w:tcW w:w="408" w:type="pct"/>
            <w:tcBorders>
              <w:top w:val="nil"/>
              <w:left w:val="nil"/>
              <w:bottom w:val="nil"/>
              <w:right w:val="nil"/>
            </w:tcBorders>
            <w:shd w:val="clear" w:color="auto" w:fill="F2F2F2" w:themeFill="background1" w:themeFillShade="F2"/>
            <w:noWrap/>
            <w:vAlign w:val="bottom"/>
          </w:tcPr>
          <w:p w14:paraId="459CA7DC" w14:textId="34FB06C1" w:rsidR="003C3727" w:rsidRPr="00F363DB" w:rsidRDefault="003C3727" w:rsidP="00F363DB">
            <w:pPr>
              <w:pStyle w:val="TabellfontFV"/>
              <w:jc w:val="right"/>
            </w:pPr>
            <w:r w:rsidRPr="00F363DB">
              <w:t>1</w:t>
            </w:r>
            <w:r w:rsidR="000411E1">
              <w:t xml:space="preserve"> </w:t>
            </w:r>
            <w:r w:rsidRPr="00F363DB">
              <w:t>973</w:t>
            </w:r>
          </w:p>
        </w:tc>
        <w:tc>
          <w:tcPr>
            <w:tcW w:w="408" w:type="pct"/>
            <w:tcBorders>
              <w:top w:val="nil"/>
              <w:left w:val="nil"/>
              <w:bottom w:val="nil"/>
              <w:right w:val="nil"/>
            </w:tcBorders>
            <w:shd w:val="clear" w:color="auto" w:fill="auto"/>
            <w:noWrap/>
            <w:vAlign w:val="bottom"/>
          </w:tcPr>
          <w:p w14:paraId="25E07379" w14:textId="1F60C751" w:rsidR="003C3727" w:rsidRPr="00F363DB" w:rsidRDefault="003C3727" w:rsidP="00F363DB">
            <w:pPr>
              <w:pStyle w:val="TabellfontFV"/>
              <w:jc w:val="right"/>
            </w:pPr>
            <w:r w:rsidRPr="00F363DB">
              <w:t>1</w:t>
            </w:r>
            <w:r w:rsidR="000411E1">
              <w:t xml:space="preserve"> </w:t>
            </w:r>
            <w:r w:rsidRPr="00F363DB">
              <w:t>803</w:t>
            </w:r>
          </w:p>
        </w:tc>
        <w:tc>
          <w:tcPr>
            <w:tcW w:w="408" w:type="pct"/>
            <w:tcBorders>
              <w:top w:val="nil"/>
              <w:left w:val="nil"/>
              <w:bottom w:val="nil"/>
              <w:right w:val="nil"/>
            </w:tcBorders>
            <w:shd w:val="clear" w:color="auto" w:fill="F2F2F2" w:themeFill="background1" w:themeFillShade="F2"/>
            <w:noWrap/>
            <w:vAlign w:val="bottom"/>
          </w:tcPr>
          <w:p w14:paraId="2EBABD8D" w14:textId="74DB5998" w:rsidR="003C3727" w:rsidRPr="00F363DB" w:rsidRDefault="003C3727" w:rsidP="00F363DB">
            <w:pPr>
              <w:pStyle w:val="TabellfontFV"/>
              <w:jc w:val="right"/>
            </w:pPr>
          </w:p>
        </w:tc>
        <w:tc>
          <w:tcPr>
            <w:tcW w:w="408" w:type="pct"/>
            <w:tcBorders>
              <w:top w:val="nil"/>
              <w:left w:val="nil"/>
              <w:bottom w:val="nil"/>
              <w:right w:val="nil"/>
            </w:tcBorders>
            <w:shd w:val="clear" w:color="auto" w:fill="auto"/>
            <w:noWrap/>
            <w:vAlign w:val="bottom"/>
          </w:tcPr>
          <w:p w14:paraId="4D06A6D5" w14:textId="22EF0FB8" w:rsidR="003C3727" w:rsidRPr="00F363DB" w:rsidRDefault="003C3727" w:rsidP="00F363DB">
            <w:pPr>
              <w:pStyle w:val="TabellfontFV"/>
              <w:jc w:val="right"/>
            </w:pPr>
          </w:p>
        </w:tc>
        <w:tc>
          <w:tcPr>
            <w:tcW w:w="408" w:type="pct"/>
            <w:tcBorders>
              <w:top w:val="nil"/>
              <w:left w:val="nil"/>
              <w:bottom w:val="nil"/>
              <w:right w:val="nil"/>
            </w:tcBorders>
            <w:shd w:val="clear" w:color="auto" w:fill="F2F2F2" w:themeFill="background1" w:themeFillShade="F2"/>
            <w:noWrap/>
            <w:vAlign w:val="bottom"/>
          </w:tcPr>
          <w:p w14:paraId="133B26B4" w14:textId="062BA05F" w:rsidR="003C3727" w:rsidRPr="00F363DB" w:rsidRDefault="003C3727" w:rsidP="00F363DB">
            <w:pPr>
              <w:pStyle w:val="TabellfontFV"/>
              <w:jc w:val="right"/>
            </w:pPr>
          </w:p>
        </w:tc>
        <w:tc>
          <w:tcPr>
            <w:tcW w:w="408" w:type="pct"/>
            <w:tcBorders>
              <w:top w:val="nil"/>
              <w:left w:val="nil"/>
              <w:bottom w:val="nil"/>
              <w:right w:val="nil"/>
            </w:tcBorders>
            <w:shd w:val="clear" w:color="auto" w:fill="auto"/>
            <w:noWrap/>
            <w:vAlign w:val="bottom"/>
          </w:tcPr>
          <w:p w14:paraId="5F487B64" w14:textId="483AD365" w:rsidR="003C3727" w:rsidRPr="00F363DB" w:rsidRDefault="003C3727" w:rsidP="00F363DB">
            <w:pPr>
              <w:pStyle w:val="TabellfontFV"/>
              <w:jc w:val="right"/>
            </w:pPr>
          </w:p>
        </w:tc>
        <w:tc>
          <w:tcPr>
            <w:tcW w:w="408" w:type="pct"/>
            <w:tcBorders>
              <w:top w:val="nil"/>
              <w:left w:val="nil"/>
              <w:bottom w:val="nil"/>
              <w:right w:val="nil"/>
            </w:tcBorders>
            <w:shd w:val="clear" w:color="auto" w:fill="F2F2F2" w:themeFill="background1" w:themeFillShade="F2"/>
            <w:noWrap/>
            <w:vAlign w:val="bottom"/>
          </w:tcPr>
          <w:p w14:paraId="7AB28769" w14:textId="52B41A1A" w:rsidR="003C3727" w:rsidRPr="00F363DB" w:rsidRDefault="003C3727" w:rsidP="00F363DB">
            <w:pPr>
              <w:pStyle w:val="TabellfontFV"/>
              <w:jc w:val="right"/>
            </w:pPr>
          </w:p>
        </w:tc>
        <w:tc>
          <w:tcPr>
            <w:tcW w:w="409" w:type="pct"/>
            <w:tcBorders>
              <w:top w:val="nil"/>
              <w:left w:val="nil"/>
              <w:bottom w:val="nil"/>
              <w:right w:val="nil"/>
            </w:tcBorders>
            <w:shd w:val="clear" w:color="auto" w:fill="auto"/>
            <w:noWrap/>
            <w:vAlign w:val="bottom"/>
          </w:tcPr>
          <w:p w14:paraId="2E01D06A" w14:textId="13CCA375" w:rsidR="003C3727" w:rsidRPr="00F363DB" w:rsidRDefault="003C3727" w:rsidP="00F363DB">
            <w:pPr>
              <w:pStyle w:val="TabellfontFV"/>
              <w:jc w:val="right"/>
            </w:pPr>
          </w:p>
        </w:tc>
      </w:tr>
      <w:tr w:rsidR="003C3727" w:rsidRPr="00CA0233" w14:paraId="6A14A082" w14:textId="77777777" w:rsidTr="00F363DB">
        <w:trPr>
          <w:trHeight w:val="227"/>
        </w:trPr>
        <w:tc>
          <w:tcPr>
            <w:tcW w:w="1735" w:type="pct"/>
            <w:tcBorders>
              <w:top w:val="nil"/>
              <w:left w:val="nil"/>
              <w:right w:val="nil"/>
            </w:tcBorders>
            <w:shd w:val="clear" w:color="auto" w:fill="auto"/>
            <w:noWrap/>
            <w:vAlign w:val="bottom"/>
            <w:hideMark/>
          </w:tcPr>
          <w:p w14:paraId="5D15D386" w14:textId="0A5824F5" w:rsidR="003C3727" w:rsidRPr="009F7DD4" w:rsidRDefault="003C3727" w:rsidP="003C3727">
            <w:pPr>
              <w:pStyle w:val="TabellfontFV"/>
            </w:pPr>
            <w:r w:rsidRPr="009F7DD4">
              <w:t>Frysta</w:t>
            </w:r>
          </w:p>
        </w:tc>
        <w:tc>
          <w:tcPr>
            <w:tcW w:w="408" w:type="pct"/>
            <w:tcBorders>
              <w:top w:val="nil"/>
              <w:left w:val="nil"/>
              <w:bottom w:val="nil"/>
              <w:right w:val="nil"/>
            </w:tcBorders>
            <w:shd w:val="clear" w:color="auto" w:fill="F2F2F2" w:themeFill="background1" w:themeFillShade="F2"/>
            <w:noWrap/>
            <w:vAlign w:val="bottom"/>
          </w:tcPr>
          <w:p w14:paraId="296090E0" w14:textId="326DF0C4" w:rsidR="003C3727" w:rsidRPr="00F363DB" w:rsidRDefault="003C3727" w:rsidP="00F363DB">
            <w:pPr>
              <w:pStyle w:val="TabellfontFV"/>
              <w:jc w:val="right"/>
            </w:pPr>
            <w:r w:rsidRPr="00F363DB">
              <w:t>426</w:t>
            </w:r>
          </w:p>
        </w:tc>
        <w:tc>
          <w:tcPr>
            <w:tcW w:w="408" w:type="pct"/>
            <w:tcBorders>
              <w:top w:val="nil"/>
              <w:left w:val="nil"/>
              <w:bottom w:val="nil"/>
              <w:right w:val="nil"/>
            </w:tcBorders>
            <w:shd w:val="clear" w:color="auto" w:fill="auto"/>
            <w:noWrap/>
            <w:vAlign w:val="bottom"/>
          </w:tcPr>
          <w:p w14:paraId="78A2A901" w14:textId="0E90B15D" w:rsidR="003C3727" w:rsidRPr="00F363DB" w:rsidRDefault="003C3727" w:rsidP="00F363DB">
            <w:pPr>
              <w:pStyle w:val="TabellfontFV"/>
              <w:jc w:val="right"/>
            </w:pPr>
            <w:r w:rsidRPr="00F363DB">
              <w:t>475</w:t>
            </w:r>
          </w:p>
        </w:tc>
        <w:tc>
          <w:tcPr>
            <w:tcW w:w="408" w:type="pct"/>
            <w:tcBorders>
              <w:top w:val="nil"/>
              <w:left w:val="nil"/>
              <w:bottom w:val="nil"/>
              <w:right w:val="nil"/>
            </w:tcBorders>
            <w:shd w:val="clear" w:color="auto" w:fill="F2F2F2" w:themeFill="background1" w:themeFillShade="F2"/>
            <w:noWrap/>
            <w:vAlign w:val="bottom"/>
          </w:tcPr>
          <w:p w14:paraId="133A7E15" w14:textId="1E08FFF3" w:rsidR="003C3727" w:rsidRPr="00F363DB" w:rsidRDefault="003C3727" w:rsidP="00F363DB">
            <w:pPr>
              <w:pStyle w:val="TabellfontFV"/>
              <w:jc w:val="right"/>
            </w:pPr>
          </w:p>
        </w:tc>
        <w:tc>
          <w:tcPr>
            <w:tcW w:w="408" w:type="pct"/>
            <w:tcBorders>
              <w:top w:val="nil"/>
              <w:left w:val="nil"/>
              <w:bottom w:val="nil"/>
              <w:right w:val="nil"/>
            </w:tcBorders>
            <w:shd w:val="clear" w:color="auto" w:fill="auto"/>
            <w:noWrap/>
            <w:vAlign w:val="bottom"/>
          </w:tcPr>
          <w:p w14:paraId="4603A2B3" w14:textId="5FF0F701" w:rsidR="003C3727" w:rsidRPr="00F363DB" w:rsidRDefault="003C3727" w:rsidP="00F363DB">
            <w:pPr>
              <w:pStyle w:val="TabellfontFV"/>
              <w:jc w:val="right"/>
            </w:pPr>
          </w:p>
        </w:tc>
        <w:tc>
          <w:tcPr>
            <w:tcW w:w="408" w:type="pct"/>
            <w:tcBorders>
              <w:top w:val="nil"/>
              <w:left w:val="nil"/>
              <w:bottom w:val="nil"/>
              <w:right w:val="nil"/>
            </w:tcBorders>
            <w:shd w:val="clear" w:color="auto" w:fill="F2F2F2" w:themeFill="background1" w:themeFillShade="F2"/>
            <w:noWrap/>
            <w:vAlign w:val="bottom"/>
          </w:tcPr>
          <w:p w14:paraId="14859A47" w14:textId="5EC87CCE" w:rsidR="003C3727" w:rsidRPr="00F363DB" w:rsidRDefault="003C3727" w:rsidP="00F363DB">
            <w:pPr>
              <w:pStyle w:val="TabellfontFV"/>
              <w:jc w:val="right"/>
            </w:pPr>
          </w:p>
        </w:tc>
        <w:tc>
          <w:tcPr>
            <w:tcW w:w="408" w:type="pct"/>
            <w:tcBorders>
              <w:top w:val="nil"/>
              <w:left w:val="nil"/>
              <w:bottom w:val="nil"/>
              <w:right w:val="nil"/>
            </w:tcBorders>
            <w:shd w:val="clear" w:color="auto" w:fill="auto"/>
            <w:noWrap/>
            <w:vAlign w:val="bottom"/>
          </w:tcPr>
          <w:p w14:paraId="647C42D3" w14:textId="3A40C05F" w:rsidR="003C3727" w:rsidRPr="00F363DB" w:rsidRDefault="003C3727" w:rsidP="00F363DB">
            <w:pPr>
              <w:pStyle w:val="TabellfontFV"/>
              <w:jc w:val="right"/>
            </w:pPr>
          </w:p>
        </w:tc>
        <w:tc>
          <w:tcPr>
            <w:tcW w:w="408" w:type="pct"/>
            <w:tcBorders>
              <w:top w:val="nil"/>
              <w:left w:val="nil"/>
              <w:bottom w:val="nil"/>
              <w:right w:val="nil"/>
            </w:tcBorders>
            <w:shd w:val="clear" w:color="auto" w:fill="F2F2F2" w:themeFill="background1" w:themeFillShade="F2"/>
            <w:noWrap/>
            <w:vAlign w:val="bottom"/>
          </w:tcPr>
          <w:p w14:paraId="0E1C78DD" w14:textId="4C68C0C7" w:rsidR="003C3727" w:rsidRPr="00F363DB" w:rsidRDefault="003C3727" w:rsidP="00F363DB">
            <w:pPr>
              <w:pStyle w:val="TabellfontFV"/>
              <w:jc w:val="right"/>
            </w:pPr>
          </w:p>
        </w:tc>
        <w:tc>
          <w:tcPr>
            <w:tcW w:w="409" w:type="pct"/>
            <w:tcBorders>
              <w:top w:val="nil"/>
              <w:left w:val="nil"/>
              <w:bottom w:val="nil"/>
              <w:right w:val="nil"/>
            </w:tcBorders>
            <w:shd w:val="clear" w:color="auto" w:fill="auto"/>
            <w:noWrap/>
            <w:vAlign w:val="bottom"/>
          </w:tcPr>
          <w:p w14:paraId="75557273" w14:textId="6120E2A3" w:rsidR="003C3727" w:rsidRPr="00F363DB" w:rsidRDefault="003C3727" w:rsidP="00F363DB">
            <w:pPr>
              <w:pStyle w:val="TabellfontFV"/>
              <w:jc w:val="right"/>
            </w:pPr>
          </w:p>
        </w:tc>
      </w:tr>
      <w:tr w:rsidR="003C3727" w:rsidRPr="00CA0233" w14:paraId="1364AEA9" w14:textId="77777777" w:rsidTr="00F363DB">
        <w:trPr>
          <w:trHeight w:val="227"/>
        </w:trPr>
        <w:tc>
          <w:tcPr>
            <w:tcW w:w="1735" w:type="pct"/>
            <w:tcBorders>
              <w:top w:val="nil"/>
              <w:left w:val="nil"/>
              <w:bottom w:val="single" w:sz="4" w:space="0" w:color="auto"/>
              <w:right w:val="nil"/>
            </w:tcBorders>
            <w:shd w:val="clear" w:color="auto" w:fill="auto"/>
            <w:noWrap/>
            <w:vAlign w:val="bottom"/>
            <w:hideMark/>
          </w:tcPr>
          <w:p w14:paraId="345E8972" w14:textId="60D61800" w:rsidR="003C3727" w:rsidRPr="00A238B8" w:rsidRDefault="003C3727" w:rsidP="003C3727">
            <w:pPr>
              <w:pStyle w:val="TabellfontFV"/>
              <w:rPr>
                <w:b/>
                <w:bCs/>
              </w:rPr>
            </w:pPr>
            <w:r w:rsidRPr="00A238B8">
              <w:rPr>
                <w:b/>
                <w:bCs/>
              </w:rPr>
              <w:t>Total nettoomsättning produkt typ</w:t>
            </w:r>
          </w:p>
        </w:tc>
        <w:tc>
          <w:tcPr>
            <w:tcW w:w="408" w:type="pct"/>
            <w:tcBorders>
              <w:top w:val="nil"/>
              <w:left w:val="nil"/>
              <w:bottom w:val="single" w:sz="6" w:space="0" w:color="auto"/>
              <w:right w:val="nil"/>
            </w:tcBorders>
            <w:shd w:val="clear" w:color="auto" w:fill="F2F2F2" w:themeFill="background1" w:themeFillShade="F2"/>
            <w:noWrap/>
            <w:vAlign w:val="bottom"/>
          </w:tcPr>
          <w:p w14:paraId="29CBBBAC" w14:textId="10336B12" w:rsidR="003C3727" w:rsidRPr="00F363DB" w:rsidRDefault="003C3727" w:rsidP="00F363DB">
            <w:pPr>
              <w:pStyle w:val="TabellfontFV"/>
              <w:jc w:val="right"/>
              <w:rPr>
                <w:b/>
                <w:highlight w:val="yellow"/>
              </w:rPr>
            </w:pPr>
            <w:r w:rsidRPr="00F363DB">
              <w:rPr>
                <w:b/>
                <w:bCs/>
              </w:rPr>
              <w:t>2</w:t>
            </w:r>
            <w:r w:rsidR="000411E1">
              <w:rPr>
                <w:b/>
                <w:bCs/>
              </w:rPr>
              <w:t xml:space="preserve"> </w:t>
            </w:r>
            <w:r w:rsidRPr="00F363DB">
              <w:rPr>
                <w:b/>
                <w:bCs/>
              </w:rPr>
              <w:t>399</w:t>
            </w:r>
          </w:p>
        </w:tc>
        <w:tc>
          <w:tcPr>
            <w:tcW w:w="408" w:type="pct"/>
            <w:tcBorders>
              <w:top w:val="nil"/>
              <w:left w:val="nil"/>
              <w:bottom w:val="single" w:sz="6" w:space="0" w:color="auto"/>
              <w:right w:val="nil"/>
            </w:tcBorders>
            <w:shd w:val="clear" w:color="auto" w:fill="auto"/>
            <w:noWrap/>
            <w:vAlign w:val="bottom"/>
          </w:tcPr>
          <w:p w14:paraId="07EB867C" w14:textId="3C4CDA72" w:rsidR="003C3727" w:rsidRPr="00F363DB" w:rsidRDefault="003C3727" w:rsidP="00F363DB">
            <w:pPr>
              <w:pStyle w:val="TabellfontFV"/>
              <w:jc w:val="right"/>
              <w:rPr>
                <w:b/>
              </w:rPr>
            </w:pPr>
            <w:r w:rsidRPr="00F363DB">
              <w:rPr>
                <w:b/>
                <w:bCs/>
              </w:rPr>
              <w:t>2</w:t>
            </w:r>
            <w:r w:rsidR="000411E1">
              <w:rPr>
                <w:b/>
                <w:bCs/>
              </w:rPr>
              <w:t xml:space="preserve"> </w:t>
            </w:r>
            <w:r w:rsidRPr="00F363DB">
              <w:rPr>
                <w:b/>
                <w:bCs/>
              </w:rPr>
              <w:t>278</w:t>
            </w:r>
          </w:p>
        </w:tc>
        <w:tc>
          <w:tcPr>
            <w:tcW w:w="408" w:type="pct"/>
            <w:tcBorders>
              <w:top w:val="nil"/>
              <w:left w:val="nil"/>
              <w:bottom w:val="single" w:sz="6" w:space="0" w:color="auto"/>
              <w:right w:val="nil"/>
            </w:tcBorders>
            <w:shd w:val="clear" w:color="auto" w:fill="F2F2F2" w:themeFill="background1" w:themeFillShade="F2"/>
            <w:noWrap/>
            <w:vAlign w:val="bottom"/>
          </w:tcPr>
          <w:p w14:paraId="71930415" w14:textId="5A4FDE20" w:rsidR="003C3727" w:rsidRPr="00F363DB" w:rsidRDefault="003C3727" w:rsidP="00F363DB">
            <w:pPr>
              <w:pStyle w:val="TabellfontFV"/>
              <w:jc w:val="right"/>
            </w:pPr>
          </w:p>
        </w:tc>
        <w:tc>
          <w:tcPr>
            <w:tcW w:w="408" w:type="pct"/>
            <w:tcBorders>
              <w:top w:val="nil"/>
              <w:left w:val="nil"/>
              <w:bottom w:val="single" w:sz="6" w:space="0" w:color="auto"/>
              <w:right w:val="nil"/>
            </w:tcBorders>
            <w:shd w:val="clear" w:color="auto" w:fill="auto"/>
            <w:noWrap/>
            <w:vAlign w:val="bottom"/>
          </w:tcPr>
          <w:p w14:paraId="30108CF2" w14:textId="52DB5AFB" w:rsidR="003C3727" w:rsidRPr="00F363DB" w:rsidRDefault="003C3727" w:rsidP="00F363DB">
            <w:pPr>
              <w:pStyle w:val="TabellfontFV"/>
              <w:jc w:val="right"/>
            </w:pPr>
          </w:p>
        </w:tc>
        <w:tc>
          <w:tcPr>
            <w:tcW w:w="408" w:type="pct"/>
            <w:tcBorders>
              <w:top w:val="nil"/>
              <w:left w:val="nil"/>
              <w:bottom w:val="single" w:sz="6" w:space="0" w:color="auto"/>
              <w:right w:val="nil"/>
            </w:tcBorders>
            <w:shd w:val="clear" w:color="auto" w:fill="F2F2F2" w:themeFill="background1" w:themeFillShade="F2"/>
            <w:noWrap/>
            <w:vAlign w:val="bottom"/>
          </w:tcPr>
          <w:p w14:paraId="05FBE860" w14:textId="4638A1FA" w:rsidR="003C3727" w:rsidRPr="00F363DB" w:rsidRDefault="003C3727" w:rsidP="00F363DB">
            <w:pPr>
              <w:pStyle w:val="TabellfontFV"/>
              <w:jc w:val="right"/>
            </w:pPr>
          </w:p>
        </w:tc>
        <w:tc>
          <w:tcPr>
            <w:tcW w:w="408" w:type="pct"/>
            <w:tcBorders>
              <w:top w:val="nil"/>
              <w:left w:val="nil"/>
              <w:bottom w:val="single" w:sz="6" w:space="0" w:color="auto"/>
              <w:right w:val="nil"/>
            </w:tcBorders>
            <w:shd w:val="clear" w:color="auto" w:fill="auto"/>
            <w:noWrap/>
            <w:vAlign w:val="bottom"/>
          </w:tcPr>
          <w:p w14:paraId="2C0E50CA" w14:textId="443E305E" w:rsidR="003C3727" w:rsidRPr="00F363DB" w:rsidRDefault="003C3727" w:rsidP="00F363DB">
            <w:pPr>
              <w:pStyle w:val="TabellfontFV"/>
              <w:jc w:val="right"/>
            </w:pPr>
          </w:p>
        </w:tc>
        <w:tc>
          <w:tcPr>
            <w:tcW w:w="408" w:type="pct"/>
            <w:tcBorders>
              <w:top w:val="nil"/>
              <w:left w:val="nil"/>
              <w:bottom w:val="single" w:sz="6" w:space="0" w:color="auto"/>
              <w:right w:val="nil"/>
            </w:tcBorders>
            <w:shd w:val="clear" w:color="auto" w:fill="F2F2F2" w:themeFill="background1" w:themeFillShade="F2"/>
            <w:noWrap/>
            <w:vAlign w:val="bottom"/>
          </w:tcPr>
          <w:p w14:paraId="3C3E2BC7" w14:textId="0389E19E" w:rsidR="003C3727" w:rsidRPr="00F363DB" w:rsidRDefault="003C3727" w:rsidP="00F363DB">
            <w:pPr>
              <w:pStyle w:val="TabellfontFV"/>
              <w:jc w:val="right"/>
            </w:pPr>
          </w:p>
        </w:tc>
        <w:tc>
          <w:tcPr>
            <w:tcW w:w="409" w:type="pct"/>
            <w:tcBorders>
              <w:top w:val="nil"/>
              <w:left w:val="nil"/>
              <w:bottom w:val="single" w:sz="6" w:space="0" w:color="auto"/>
              <w:right w:val="nil"/>
            </w:tcBorders>
            <w:shd w:val="clear" w:color="auto" w:fill="auto"/>
            <w:noWrap/>
            <w:vAlign w:val="bottom"/>
          </w:tcPr>
          <w:p w14:paraId="38223554" w14:textId="20D2502E" w:rsidR="003C3727" w:rsidRPr="00F363DB" w:rsidRDefault="003C3727" w:rsidP="00F363DB">
            <w:pPr>
              <w:pStyle w:val="TabellfontFV"/>
              <w:jc w:val="right"/>
            </w:pPr>
          </w:p>
        </w:tc>
      </w:tr>
      <w:tr w:rsidR="00B06E21" w:rsidRPr="00CA0233" w14:paraId="647A83A9" w14:textId="77777777" w:rsidTr="3C0E0F60">
        <w:trPr>
          <w:trHeight w:val="227"/>
        </w:trPr>
        <w:tc>
          <w:tcPr>
            <w:tcW w:w="1735" w:type="pct"/>
            <w:tcBorders>
              <w:top w:val="nil"/>
              <w:left w:val="nil"/>
              <w:bottom w:val="nil"/>
            </w:tcBorders>
            <w:shd w:val="clear" w:color="auto" w:fill="auto"/>
            <w:noWrap/>
            <w:vAlign w:val="bottom"/>
          </w:tcPr>
          <w:p w14:paraId="2CF9F593" w14:textId="512E849A" w:rsidR="00B06E21" w:rsidRPr="007D3FF1" w:rsidRDefault="00B06E21" w:rsidP="00B06E21">
            <w:pPr>
              <w:pStyle w:val="TabellfontFV"/>
            </w:pPr>
            <w:r w:rsidRPr="007D3FF1">
              <w:t>Skador med frånvaro (LTI) per miljon arbetade timmar</w:t>
            </w:r>
            <w:r w:rsidR="3BB40BC8" w:rsidRPr="35B54A3A">
              <w:rPr>
                <w:vertAlign w:val="superscript"/>
              </w:rPr>
              <w:t xml:space="preserve"> 6)</w:t>
            </w:r>
          </w:p>
        </w:tc>
        <w:tc>
          <w:tcPr>
            <w:tcW w:w="408" w:type="pct"/>
            <w:shd w:val="clear" w:color="auto" w:fill="F2F2F2" w:themeFill="background1" w:themeFillShade="F2"/>
            <w:noWrap/>
            <w:vAlign w:val="bottom"/>
          </w:tcPr>
          <w:p w14:paraId="0C4EE0AC" w14:textId="53E71CC3" w:rsidR="00B06E21" w:rsidRPr="00BB28BE" w:rsidRDefault="4F1B6BE7" w:rsidP="00B06E21">
            <w:pPr>
              <w:pStyle w:val="TabellfontFV"/>
              <w:jc w:val="right"/>
            </w:pPr>
            <w:r>
              <w:t>25,6</w:t>
            </w:r>
          </w:p>
        </w:tc>
        <w:tc>
          <w:tcPr>
            <w:tcW w:w="408" w:type="pct"/>
            <w:shd w:val="clear" w:color="auto" w:fill="auto"/>
            <w:noWrap/>
            <w:vAlign w:val="bottom"/>
          </w:tcPr>
          <w:p w14:paraId="490DD8E9" w14:textId="0FA0D7DF" w:rsidR="00B06E21" w:rsidRPr="00BB28BE" w:rsidRDefault="721B3FF3" w:rsidP="00B06E21">
            <w:pPr>
              <w:pStyle w:val="TabellfontFV"/>
              <w:jc w:val="right"/>
            </w:pPr>
            <w:r>
              <w:t>2</w:t>
            </w:r>
            <w:r w:rsidR="2E04F01E">
              <w:t>2,9</w:t>
            </w:r>
          </w:p>
        </w:tc>
        <w:tc>
          <w:tcPr>
            <w:tcW w:w="408" w:type="pct"/>
            <w:shd w:val="clear" w:color="auto" w:fill="F2F2F2" w:themeFill="background1" w:themeFillShade="F2"/>
            <w:noWrap/>
            <w:vAlign w:val="bottom"/>
          </w:tcPr>
          <w:p w14:paraId="334745DA" w14:textId="2BAE9813" w:rsidR="00B06E21" w:rsidRPr="00BB28BE" w:rsidRDefault="6A0175C6" w:rsidP="00B06E21">
            <w:pPr>
              <w:pStyle w:val="TabellfontFV"/>
              <w:jc w:val="right"/>
            </w:pPr>
            <w:r>
              <w:t>22,1</w:t>
            </w:r>
          </w:p>
        </w:tc>
        <w:tc>
          <w:tcPr>
            <w:tcW w:w="408" w:type="pct"/>
            <w:shd w:val="clear" w:color="auto" w:fill="auto"/>
            <w:noWrap/>
            <w:vAlign w:val="bottom"/>
          </w:tcPr>
          <w:p w14:paraId="504F828D" w14:textId="1D5DC4EF" w:rsidR="00B06E21" w:rsidRPr="00BB28BE" w:rsidRDefault="00B06E21" w:rsidP="00B06E21">
            <w:pPr>
              <w:pStyle w:val="TabellfontFV"/>
              <w:jc w:val="right"/>
            </w:pPr>
            <w:r>
              <w:rPr>
                <w:szCs w:val="14"/>
              </w:rPr>
              <w:t>26,1</w:t>
            </w:r>
          </w:p>
        </w:tc>
        <w:tc>
          <w:tcPr>
            <w:tcW w:w="408" w:type="pct"/>
            <w:shd w:val="clear" w:color="auto" w:fill="F2F2F2" w:themeFill="background1" w:themeFillShade="F2"/>
            <w:noWrap/>
            <w:vAlign w:val="bottom"/>
          </w:tcPr>
          <w:p w14:paraId="15504A92" w14:textId="070EBE9B" w:rsidR="00B06E21" w:rsidRPr="00BB28BE" w:rsidRDefault="00B06E21" w:rsidP="00B06E21">
            <w:pPr>
              <w:pStyle w:val="TabellfontFV"/>
              <w:jc w:val="right"/>
              <w:rPr>
                <w:szCs w:val="14"/>
              </w:rPr>
            </w:pPr>
          </w:p>
        </w:tc>
        <w:tc>
          <w:tcPr>
            <w:tcW w:w="408" w:type="pct"/>
            <w:shd w:val="clear" w:color="auto" w:fill="auto"/>
            <w:noWrap/>
            <w:vAlign w:val="bottom"/>
          </w:tcPr>
          <w:p w14:paraId="4449735E" w14:textId="34B6094A" w:rsidR="00B06E21" w:rsidRPr="00BB28BE" w:rsidRDefault="00B06E21" w:rsidP="00B06E21">
            <w:pPr>
              <w:pStyle w:val="TabellfontFV"/>
              <w:jc w:val="right"/>
              <w:rPr>
                <w:szCs w:val="14"/>
              </w:rPr>
            </w:pPr>
          </w:p>
        </w:tc>
        <w:tc>
          <w:tcPr>
            <w:tcW w:w="408" w:type="pct"/>
            <w:shd w:val="clear" w:color="auto" w:fill="F2F2F2" w:themeFill="background1" w:themeFillShade="F2"/>
            <w:noWrap/>
            <w:vAlign w:val="bottom"/>
          </w:tcPr>
          <w:p w14:paraId="50DBBD0E" w14:textId="1111C740" w:rsidR="00B06E21" w:rsidRPr="00BB28BE" w:rsidRDefault="29EE40C0" w:rsidP="00B06E21">
            <w:pPr>
              <w:pStyle w:val="TabellfontFV"/>
              <w:jc w:val="right"/>
            </w:pPr>
            <w:r>
              <w:t>25,1</w:t>
            </w:r>
          </w:p>
        </w:tc>
        <w:tc>
          <w:tcPr>
            <w:tcW w:w="409" w:type="pct"/>
            <w:shd w:val="clear" w:color="auto" w:fill="auto"/>
            <w:noWrap/>
            <w:vAlign w:val="bottom"/>
          </w:tcPr>
          <w:p w14:paraId="18F0AF1C" w14:textId="78570EC2" w:rsidR="00B06E21" w:rsidRPr="00BB28BE" w:rsidRDefault="00B06E21" w:rsidP="00B06E21">
            <w:pPr>
              <w:pStyle w:val="TabellfontFV"/>
              <w:jc w:val="right"/>
              <w:rPr>
                <w:szCs w:val="14"/>
              </w:rPr>
            </w:pPr>
            <w:r>
              <w:rPr>
                <w:szCs w:val="14"/>
              </w:rPr>
              <w:t>23,3</w:t>
            </w:r>
          </w:p>
        </w:tc>
      </w:tr>
      <w:tr w:rsidR="00B06E21" w:rsidRPr="00CA0233" w14:paraId="237D9C1D" w14:textId="77777777" w:rsidTr="3C0E0F60">
        <w:trPr>
          <w:trHeight w:val="227"/>
        </w:trPr>
        <w:tc>
          <w:tcPr>
            <w:tcW w:w="1735" w:type="pct"/>
            <w:tcBorders>
              <w:top w:val="nil"/>
              <w:left w:val="nil"/>
              <w:bottom w:val="nil"/>
            </w:tcBorders>
            <w:shd w:val="clear" w:color="auto" w:fill="auto"/>
            <w:noWrap/>
            <w:vAlign w:val="bottom"/>
          </w:tcPr>
          <w:p w14:paraId="0BB2E026" w14:textId="0195EC6B" w:rsidR="00B06E21" w:rsidRPr="007D3FF1" w:rsidRDefault="00B06E21" w:rsidP="00B06E21">
            <w:pPr>
              <w:pStyle w:val="TabellfontFV"/>
            </w:pPr>
            <w:r w:rsidRPr="007D3FF1">
              <w:t>Antibiotikaanvändning (% av behandlade flockar)</w:t>
            </w:r>
            <w:r w:rsidRPr="007D3FF1">
              <w:rPr>
                <w:vertAlign w:val="superscript"/>
              </w:rPr>
              <w:t xml:space="preserve"> 6)</w:t>
            </w:r>
          </w:p>
        </w:tc>
        <w:tc>
          <w:tcPr>
            <w:tcW w:w="408" w:type="pct"/>
            <w:shd w:val="clear" w:color="auto" w:fill="F2F2F2" w:themeFill="background1" w:themeFillShade="F2"/>
            <w:noWrap/>
            <w:vAlign w:val="bottom"/>
          </w:tcPr>
          <w:p w14:paraId="684DCA99" w14:textId="3C34624C" w:rsidR="00B06E21" w:rsidRPr="0047439E" w:rsidRDefault="268B0383" w:rsidP="00B06E21">
            <w:pPr>
              <w:pStyle w:val="TabellfontFV"/>
              <w:jc w:val="right"/>
            </w:pPr>
            <w:r>
              <w:t>4,6</w:t>
            </w:r>
          </w:p>
        </w:tc>
        <w:tc>
          <w:tcPr>
            <w:tcW w:w="408" w:type="pct"/>
            <w:shd w:val="clear" w:color="auto" w:fill="auto"/>
            <w:noWrap/>
            <w:vAlign w:val="bottom"/>
          </w:tcPr>
          <w:p w14:paraId="0B6243A6" w14:textId="7D04D292" w:rsidR="00B06E21" w:rsidRPr="0047439E" w:rsidRDefault="00B06E21" w:rsidP="00B06E21">
            <w:pPr>
              <w:pStyle w:val="TabellfontFV"/>
              <w:jc w:val="right"/>
            </w:pPr>
            <w:r>
              <w:rPr>
                <w:szCs w:val="14"/>
              </w:rPr>
              <w:t>6,2</w:t>
            </w:r>
          </w:p>
        </w:tc>
        <w:tc>
          <w:tcPr>
            <w:tcW w:w="408" w:type="pct"/>
            <w:shd w:val="clear" w:color="auto" w:fill="F2F2F2" w:themeFill="background1" w:themeFillShade="F2"/>
            <w:noWrap/>
            <w:vAlign w:val="bottom"/>
          </w:tcPr>
          <w:p w14:paraId="53C9F8A4" w14:textId="5DBBC05D" w:rsidR="00B06E21" w:rsidRPr="0047439E" w:rsidRDefault="00B06E21" w:rsidP="00B06E21">
            <w:pPr>
              <w:pStyle w:val="TabellfontFV"/>
              <w:jc w:val="right"/>
              <w:rPr>
                <w:szCs w:val="14"/>
              </w:rPr>
            </w:pPr>
          </w:p>
        </w:tc>
        <w:tc>
          <w:tcPr>
            <w:tcW w:w="408" w:type="pct"/>
            <w:shd w:val="clear" w:color="auto" w:fill="auto"/>
            <w:noWrap/>
            <w:vAlign w:val="bottom"/>
          </w:tcPr>
          <w:p w14:paraId="06549468" w14:textId="19C5A6CA" w:rsidR="00B06E21" w:rsidRPr="004E6C7D" w:rsidRDefault="00B06E21" w:rsidP="00B06E21">
            <w:pPr>
              <w:pStyle w:val="TabellfontFV"/>
              <w:jc w:val="right"/>
              <w:rPr>
                <w:szCs w:val="14"/>
              </w:rPr>
            </w:pPr>
          </w:p>
        </w:tc>
        <w:tc>
          <w:tcPr>
            <w:tcW w:w="408" w:type="pct"/>
            <w:shd w:val="clear" w:color="auto" w:fill="F2F2F2" w:themeFill="background1" w:themeFillShade="F2"/>
            <w:noWrap/>
            <w:vAlign w:val="bottom"/>
          </w:tcPr>
          <w:p w14:paraId="75CE11AD" w14:textId="65F4DA08" w:rsidR="00B06E21" w:rsidRPr="004E6C7D" w:rsidRDefault="00B06E21" w:rsidP="00B06E21">
            <w:pPr>
              <w:pStyle w:val="TabellfontFV"/>
              <w:jc w:val="right"/>
              <w:rPr>
                <w:szCs w:val="14"/>
              </w:rPr>
            </w:pPr>
          </w:p>
        </w:tc>
        <w:tc>
          <w:tcPr>
            <w:tcW w:w="408" w:type="pct"/>
            <w:shd w:val="clear" w:color="auto" w:fill="auto"/>
            <w:noWrap/>
            <w:vAlign w:val="bottom"/>
          </w:tcPr>
          <w:p w14:paraId="7D890704" w14:textId="468F2011" w:rsidR="00B06E21" w:rsidRPr="004E6C7D" w:rsidRDefault="00B06E21" w:rsidP="00B06E21">
            <w:pPr>
              <w:pStyle w:val="TabellfontFV"/>
              <w:jc w:val="right"/>
              <w:rPr>
                <w:szCs w:val="14"/>
              </w:rPr>
            </w:pPr>
          </w:p>
        </w:tc>
        <w:tc>
          <w:tcPr>
            <w:tcW w:w="408" w:type="pct"/>
            <w:shd w:val="clear" w:color="auto" w:fill="F2F2F2" w:themeFill="background1" w:themeFillShade="F2"/>
            <w:noWrap/>
            <w:vAlign w:val="bottom"/>
          </w:tcPr>
          <w:p w14:paraId="0CDF1752" w14:textId="337768CF" w:rsidR="00B06E21" w:rsidRPr="0047439E" w:rsidRDefault="62C9C7B1" w:rsidP="00B06E21">
            <w:pPr>
              <w:pStyle w:val="TabellfontFV"/>
              <w:jc w:val="right"/>
            </w:pPr>
            <w:r>
              <w:t>4,6</w:t>
            </w:r>
          </w:p>
        </w:tc>
        <w:tc>
          <w:tcPr>
            <w:tcW w:w="409" w:type="pct"/>
            <w:shd w:val="clear" w:color="auto" w:fill="auto"/>
            <w:noWrap/>
            <w:vAlign w:val="bottom"/>
          </w:tcPr>
          <w:p w14:paraId="658E69CC" w14:textId="6B1EF4B7" w:rsidR="00B06E21" w:rsidRPr="0047439E" w:rsidRDefault="00B06E21" w:rsidP="00B06E21">
            <w:pPr>
              <w:pStyle w:val="TabellfontFV"/>
              <w:jc w:val="right"/>
            </w:pPr>
            <w:r>
              <w:rPr>
                <w:szCs w:val="14"/>
              </w:rPr>
              <w:t>6,2</w:t>
            </w:r>
          </w:p>
        </w:tc>
      </w:tr>
      <w:tr w:rsidR="00B06E21" w:rsidRPr="00CA0233" w14:paraId="2184594C" w14:textId="77777777" w:rsidTr="3C0E0F60">
        <w:trPr>
          <w:trHeight w:val="227"/>
        </w:trPr>
        <w:tc>
          <w:tcPr>
            <w:tcW w:w="1735" w:type="pct"/>
            <w:tcBorders>
              <w:top w:val="nil"/>
              <w:left w:val="nil"/>
              <w:bottom w:val="nil"/>
            </w:tcBorders>
            <w:shd w:val="clear" w:color="auto" w:fill="auto"/>
            <w:noWrap/>
            <w:vAlign w:val="bottom"/>
          </w:tcPr>
          <w:p w14:paraId="5F2F6162" w14:textId="377FEFC7" w:rsidR="00B06E21" w:rsidRPr="007D3FF1" w:rsidRDefault="00B06E21" w:rsidP="00B06E21">
            <w:pPr>
              <w:pStyle w:val="TabellfontFV"/>
            </w:pPr>
            <w:r w:rsidRPr="007D3FF1">
              <w:t>Djuromsorgsindikator (fotpoäng)</w:t>
            </w:r>
            <w:r w:rsidRPr="007D3FF1">
              <w:rPr>
                <w:vertAlign w:val="superscript"/>
              </w:rPr>
              <w:t xml:space="preserve"> 6)</w:t>
            </w:r>
          </w:p>
        </w:tc>
        <w:tc>
          <w:tcPr>
            <w:tcW w:w="408" w:type="pct"/>
            <w:shd w:val="clear" w:color="auto" w:fill="F2F2F2" w:themeFill="background1" w:themeFillShade="F2"/>
            <w:noWrap/>
            <w:vAlign w:val="bottom"/>
          </w:tcPr>
          <w:p w14:paraId="37B7E1F1" w14:textId="30623EDB" w:rsidR="00B06E21" w:rsidRPr="0047439E" w:rsidRDefault="0365D8BE" w:rsidP="00B06E21">
            <w:pPr>
              <w:pStyle w:val="TabellfontFV"/>
              <w:jc w:val="right"/>
            </w:pPr>
            <w:r>
              <w:t>8,4</w:t>
            </w:r>
          </w:p>
        </w:tc>
        <w:tc>
          <w:tcPr>
            <w:tcW w:w="408" w:type="pct"/>
            <w:shd w:val="clear" w:color="auto" w:fill="auto"/>
            <w:noWrap/>
            <w:vAlign w:val="bottom"/>
          </w:tcPr>
          <w:p w14:paraId="24639F43" w14:textId="09D83CD3" w:rsidR="00B06E21" w:rsidRPr="0047439E" w:rsidRDefault="00B06E21" w:rsidP="00B06E21">
            <w:pPr>
              <w:pStyle w:val="TabellfontFV"/>
              <w:jc w:val="right"/>
            </w:pPr>
            <w:r>
              <w:rPr>
                <w:szCs w:val="14"/>
              </w:rPr>
              <w:t>4,9</w:t>
            </w:r>
          </w:p>
        </w:tc>
        <w:tc>
          <w:tcPr>
            <w:tcW w:w="408" w:type="pct"/>
            <w:shd w:val="clear" w:color="auto" w:fill="F2F2F2" w:themeFill="background1" w:themeFillShade="F2"/>
            <w:noWrap/>
            <w:vAlign w:val="bottom"/>
          </w:tcPr>
          <w:p w14:paraId="1CE19679" w14:textId="06CF9970" w:rsidR="00B06E21" w:rsidRPr="0047439E" w:rsidRDefault="00B06E21" w:rsidP="00B06E21">
            <w:pPr>
              <w:pStyle w:val="TabellfontFV"/>
              <w:jc w:val="right"/>
              <w:rPr>
                <w:szCs w:val="14"/>
              </w:rPr>
            </w:pPr>
          </w:p>
        </w:tc>
        <w:tc>
          <w:tcPr>
            <w:tcW w:w="408" w:type="pct"/>
            <w:shd w:val="clear" w:color="auto" w:fill="auto"/>
            <w:noWrap/>
            <w:vAlign w:val="bottom"/>
          </w:tcPr>
          <w:p w14:paraId="15565E3A" w14:textId="4E9C59F7" w:rsidR="00B06E21" w:rsidRPr="004E6C7D" w:rsidRDefault="00B06E21" w:rsidP="00B06E21">
            <w:pPr>
              <w:pStyle w:val="TabellfontFV"/>
              <w:jc w:val="right"/>
              <w:rPr>
                <w:szCs w:val="14"/>
              </w:rPr>
            </w:pPr>
          </w:p>
        </w:tc>
        <w:tc>
          <w:tcPr>
            <w:tcW w:w="408" w:type="pct"/>
            <w:shd w:val="clear" w:color="auto" w:fill="F2F2F2" w:themeFill="background1" w:themeFillShade="F2"/>
            <w:noWrap/>
            <w:vAlign w:val="bottom"/>
          </w:tcPr>
          <w:p w14:paraId="2D698860" w14:textId="3E7BD732" w:rsidR="00B06E21" w:rsidRPr="004E6C7D" w:rsidRDefault="00B06E21" w:rsidP="00B06E21">
            <w:pPr>
              <w:pStyle w:val="TabellfontFV"/>
              <w:jc w:val="right"/>
              <w:rPr>
                <w:szCs w:val="14"/>
              </w:rPr>
            </w:pPr>
          </w:p>
        </w:tc>
        <w:tc>
          <w:tcPr>
            <w:tcW w:w="408" w:type="pct"/>
            <w:shd w:val="clear" w:color="auto" w:fill="auto"/>
            <w:noWrap/>
            <w:vAlign w:val="bottom"/>
          </w:tcPr>
          <w:p w14:paraId="44A19248" w14:textId="7BCE1140" w:rsidR="00B06E21" w:rsidRPr="004E6C7D" w:rsidRDefault="00B06E21" w:rsidP="00B06E21">
            <w:pPr>
              <w:pStyle w:val="TabellfontFV"/>
              <w:jc w:val="right"/>
              <w:rPr>
                <w:szCs w:val="14"/>
              </w:rPr>
            </w:pPr>
          </w:p>
        </w:tc>
        <w:tc>
          <w:tcPr>
            <w:tcW w:w="408" w:type="pct"/>
            <w:shd w:val="clear" w:color="auto" w:fill="F2F2F2" w:themeFill="background1" w:themeFillShade="F2"/>
            <w:noWrap/>
            <w:vAlign w:val="bottom"/>
          </w:tcPr>
          <w:p w14:paraId="0575B1F8" w14:textId="0A5FA300" w:rsidR="00B06E21" w:rsidRPr="0047439E" w:rsidRDefault="506A71B6" w:rsidP="00B06E21">
            <w:pPr>
              <w:pStyle w:val="TabellfontFV"/>
              <w:jc w:val="right"/>
            </w:pPr>
            <w:r>
              <w:t>8,4</w:t>
            </w:r>
          </w:p>
        </w:tc>
        <w:tc>
          <w:tcPr>
            <w:tcW w:w="409" w:type="pct"/>
            <w:shd w:val="clear" w:color="auto" w:fill="auto"/>
            <w:noWrap/>
            <w:vAlign w:val="bottom"/>
          </w:tcPr>
          <w:p w14:paraId="0F393A75" w14:textId="781994DF" w:rsidR="00B06E21" w:rsidRPr="0047439E" w:rsidRDefault="00B06E21" w:rsidP="00B06E21">
            <w:pPr>
              <w:pStyle w:val="TabellfontFV"/>
              <w:jc w:val="right"/>
            </w:pPr>
            <w:r>
              <w:rPr>
                <w:szCs w:val="14"/>
              </w:rPr>
              <w:t>4,9</w:t>
            </w:r>
          </w:p>
        </w:tc>
      </w:tr>
      <w:tr w:rsidR="00B06E21" w:rsidRPr="00CA0233" w14:paraId="6ACF61C3" w14:textId="77777777" w:rsidTr="3C0E0F60">
        <w:trPr>
          <w:trHeight w:val="227"/>
        </w:trPr>
        <w:tc>
          <w:tcPr>
            <w:tcW w:w="1735" w:type="pct"/>
            <w:tcBorders>
              <w:top w:val="nil"/>
              <w:left w:val="nil"/>
              <w:bottom w:val="nil"/>
            </w:tcBorders>
            <w:shd w:val="clear" w:color="auto" w:fill="auto"/>
            <w:noWrap/>
            <w:vAlign w:val="bottom"/>
          </w:tcPr>
          <w:p w14:paraId="3981E12F" w14:textId="034C174C" w:rsidR="00B06E21" w:rsidRPr="00DC4501" w:rsidRDefault="00B06E21" w:rsidP="00B06E21">
            <w:pPr>
              <w:pStyle w:val="TabellfontFV"/>
              <w:rPr>
                <w:lang w:val="en-US"/>
              </w:rPr>
            </w:pPr>
            <w:r w:rsidRPr="00185995">
              <w:rPr>
                <w:lang w:val="en-IE"/>
              </w:rPr>
              <w:t>CO</w:t>
            </w:r>
            <w:r w:rsidRPr="00E6301E">
              <w:rPr>
                <w:vertAlign w:val="subscript"/>
                <w:lang w:val="en-IE"/>
              </w:rPr>
              <w:t>2</w:t>
            </w:r>
            <w:r w:rsidRPr="00185995">
              <w:rPr>
                <w:lang w:val="en-IE"/>
              </w:rPr>
              <w:t xml:space="preserve"> </w:t>
            </w:r>
            <w:proofErr w:type="spellStart"/>
            <w:r w:rsidRPr="00185995">
              <w:rPr>
                <w:lang w:val="en-IE"/>
              </w:rPr>
              <w:t>utsläpp</w:t>
            </w:r>
            <w:proofErr w:type="spellEnd"/>
            <w:r w:rsidRPr="00185995">
              <w:rPr>
                <w:lang w:val="en-IE"/>
              </w:rPr>
              <w:t xml:space="preserve"> (g CO</w:t>
            </w:r>
            <w:r w:rsidRPr="00E6301E">
              <w:rPr>
                <w:vertAlign w:val="subscript"/>
                <w:lang w:val="en-IE"/>
              </w:rPr>
              <w:t>2</w:t>
            </w:r>
            <w:r w:rsidRPr="00185995">
              <w:rPr>
                <w:lang w:val="en-IE"/>
              </w:rPr>
              <w:t>e/kg</w:t>
            </w:r>
            <w:r>
              <w:rPr>
                <w:lang w:val="en-IE"/>
              </w:rPr>
              <w:t xml:space="preserve"> </w:t>
            </w:r>
            <w:proofErr w:type="spellStart"/>
            <w:r>
              <w:rPr>
                <w:lang w:val="en-IE"/>
              </w:rPr>
              <w:t>produkt</w:t>
            </w:r>
            <w:proofErr w:type="spellEnd"/>
            <w:r w:rsidRPr="00DC4501">
              <w:rPr>
                <w:vertAlign w:val="superscript"/>
                <w:lang w:val="en-US"/>
              </w:rPr>
              <w:t>6)</w:t>
            </w:r>
          </w:p>
        </w:tc>
        <w:tc>
          <w:tcPr>
            <w:tcW w:w="408" w:type="pct"/>
            <w:shd w:val="clear" w:color="auto" w:fill="F2F2F2" w:themeFill="background1" w:themeFillShade="F2"/>
            <w:noWrap/>
            <w:vAlign w:val="bottom"/>
          </w:tcPr>
          <w:p w14:paraId="46A8A97C" w14:textId="16AE27C0" w:rsidR="00B06E21" w:rsidRPr="004E6C7D" w:rsidRDefault="00B06E21" w:rsidP="00B06E21">
            <w:pPr>
              <w:pStyle w:val="TabellfontFV"/>
              <w:jc w:val="right"/>
              <w:rPr>
                <w:lang w:val="en-US"/>
              </w:rPr>
            </w:pPr>
          </w:p>
        </w:tc>
        <w:tc>
          <w:tcPr>
            <w:tcW w:w="408" w:type="pct"/>
            <w:shd w:val="clear" w:color="auto" w:fill="auto"/>
            <w:noWrap/>
            <w:vAlign w:val="bottom"/>
          </w:tcPr>
          <w:p w14:paraId="4F7AC99F" w14:textId="108B5705" w:rsidR="00B06E21" w:rsidRPr="004E6C7D" w:rsidRDefault="00B06E21" w:rsidP="00B06E21">
            <w:pPr>
              <w:pStyle w:val="TabellfontFV"/>
              <w:jc w:val="right"/>
              <w:rPr>
                <w:lang w:val="en-US"/>
              </w:rPr>
            </w:pPr>
          </w:p>
        </w:tc>
        <w:tc>
          <w:tcPr>
            <w:tcW w:w="408" w:type="pct"/>
            <w:shd w:val="clear" w:color="auto" w:fill="F2F2F2" w:themeFill="background1" w:themeFillShade="F2"/>
            <w:noWrap/>
            <w:vAlign w:val="bottom"/>
          </w:tcPr>
          <w:p w14:paraId="3495AEDB" w14:textId="653E1582" w:rsidR="00B06E21" w:rsidRPr="004E6C7D" w:rsidRDefault="00B06E21" w:rsidP="00B06E21">
            <w:pPr>
              <w:pStyle w:val="TabellfontFV"/>
              <w:jc w:val="right"/>
              <w:rPr>
                <w:szCs w:val="14"/>
                <w:lang w:val="en-US"/>
              </w:rPr>
            </w:pPr>
          </w:p>
        </w:tc>
        <w:tc>
          <w:tcPr>
            <w:tcW w:w="408" w:type="pct"/>
            <w:shd w:val="clear" w:color="auto" w:fill="auto"/>
            <w:noWrap/>
            <w:vAlign w:val="bottom"/>
          </w:tcPr>
          <w:p w14:paraId="6D61D615" w14:textId="5F34369D" w:rsidR="00B06E21" w:rsidRPr="004E6C7D" w:rsidRDefault="00B06E21" w:rsidP="00B06E21">
            <w:pPr>
              <w:pStyle w:val="TabellfontFV"/>
              <w:jc w:val="right"/>
              <w:rPr>
                <w:szCs w:val="14"/>
                <w:lang w:val="en-US"/>
              </w:rPr>
            </w:pPr>
          </w:p>
        </w:tc>
        <w:tc>
          <w:tcPr>
            <w:tcW w:w="408" w:type="pct"/>
            <w:shd w:val="clear" w:color="auto" w:fill="F2F2F2" w:themeFill="background1" w:themeFillShade="F2"/>
            <w:noWrap/>
            <w:vAlign w:val="bottom"/>
          </w:tcPr>
          <w:p w14:paraId="5D5ECB41" w14:textId="567905F4" w:rsidR="00B06E21" w:rsidRPr="004E6C7D" w:rsidRDefault="00B06E21" w:rsidP="00B06E21">
            <w:pPr>
              <w:pStyle w:val="TabellfontFV"/>
              <w:jc w:val="right"/>
              <w:rPr>
                <w:szCs w:val="14"/>
                <w:lang w:val="en-US"/>
              </w:rPr>
            </w:pPr>
          </w:p>
        </w:tc>
        <w:tc>
          <w:tcPr>
            <w:tcW w:w="408" w:type="pct"/>
            <w:shd w:val="clear" w:color="auto" w:fill="auto"/>
            <w:noWrap/>
            <w:vAlign w:val="bottom"/>
          </w:tcPr>
          <w:p w14:paraId="18A85E8C" w14:textId="2B78C5BA" w:rsidR="00B06E21" w:rsidRPr="004E6C7D" w:rsidRDefault="00B06E21" w:rsidP="00B06E21">
            <w:pPr>
              <w:pStyle w:val="TabellfontFV"/>
              <w:jc w:val="right"/>
              <w:rPr>
                <w:szCs w:val="14"/>
                <w:lang w:val="en-US"/>
              </w:rPr>
            </w:pPr>
          </w:p>
        </w:tc>
        <w:tc>
          <w:tcPr>
            <w:tcW w:w="408" w:type="pct"/>
            <w:shd w:val="clear" w:color="auto" w:fill="F2F2F2" w:themeFill="background1" w:themeFillShade="F2"/>
            <w:noWrap/>
            <w:vAlign w:val="bottom"/>
          </w:tcPr>
          <w:p w14:paraId="0E3FE3D9" w14:textId="69C272F1" w:rsidR="00B06E21" w:rsidRPr="00305BC7" w:rsidRDefault="6DB058A0" w:rsidP="00B06E21">
            <w:pPr>
              <w:pStyle w:val="TabellfontFV"/>
              <w:jc w:val="right"/>
              <w:rPr>
                <w:lang w:val="en-US"/>
              </w:rPr>
            </w:pPr>
            <w:r w:rsidRPr="4F6C94E5">
              <w:rPr>
                <w:lang w:val="en-US"/>
              </w:rPr>
              <w:t>73,</w:t>
            </w:r>
            <w:r w:rsidR="00CB03FB" w:rsidRPr="20465BC7">
              <w:rPr>
                <w:lang w:val="en-US"/>
              </w:rPr>
              <w:t>2</w:t>
            </w:r>
          </w:p>
        </w:tc>
        <w:tc>
          <w:tcPr>
            <w:tcW w:w="409" w:type="pct"/>
            <w:shd w:val="clear" w:color="auto" w:fill="auto"/>
            <w:noWrap/>
            <w:vAlign w:val="bottom"/>
          </w:tcPr>
          <w:p w14:paraId="4414BE25" w14:textId="66C31911" w:rsidR="00B06E21" w:rsidRPr="00305BC7" w:rsidRDefault="4DB26D40" w:rsidP="00B06E21">
            <w:pPr>
              <w:pStyle w:val="TabellfontFV"/>
              <w:jc w:val="right"/>
            </w:pPr>
            <w:r w:rsidRPr="4F6C94E5">
              <w:rPr>
                <w:lang w:val="en-US"/>
              </w:rPr>
              <w:t>80,7</w:t>
            </w:r>
          </w:p>
        </w:tc>
      </w:tr>
      <w:tr w:rsidR="00B06E21" w:rsidRPr="00CA0233" w14:paraId="77523BD0" w14:textId="77777777" w:rsidTr="3C0E0F60">
        <w:trPr>
          <w:trHeight w:val="227"/>
        </w:trPr>
        <w:tc>
          <w:tcPr>
            <w:tcW w:w="1735" w:type="pct"/>
            <w:tcBorders>
              <w:top w:val="nil"/>
              <w:left w:val="nil"/>
            </w:tcBorders>
            <w:shd w:val="clear" w:color="auto" w:fill="auto"/>
            <w:noWrap/>
            <w:vAlign w:val="bottom"/>
          </w:tcPr>
          <w:p w14:paraId="033C1F2F" w14:textId="1A43F3C5" w:rsidR="00B06E21" w:rsidRPr="007D3FF1" w:rsidRDefault="00B06E21" w:rsidP="00B06E21">
            <w:pPr>
              <w:pStyle w:val="TabellfontFV"/>
            </w:pPr>
            <w:r w:rsidRPr="007D3FF1">
              <w:t>Kritiska reklamationer</w:t>
            </w:r>
          </w:p>
        </w:tc>
        <w:tc>
          <w:tcPr>
            <w:tcW w:w="408" w:type="pct"/>
            <w:shd w:val="clear" w:color="auto" w:fill="F2F2F2" w:themeFill="background1" w:themeFillShade="F2"/>
            <w:noWrap/>
            <w:vAlign w:val="bottom"/>
          </w:tcPr>
          <w:p w14:paraId="34850526" w14:textId="569EB48A" w:rsidR="00B06E21" w:rsidRPr="00BB28BE" w:rsidRDefault="00B06E21" w:rsidP="00B06E21">
            <w:pPr>
              <w:pStyle w:val="TabellfontFV"/>
              <w:jc w:val="right"/>
              <w:rPr>
                <w:lang w:val="en-US"/>
              </w:rPr>
            </w:pPr>
            <w:r w:rsidRPr="1ECE0451">
              <w:rPr>
                <w:lang w:val="en-US"/>
              </w:rPr>
              <w:t>0</w:t>
            </w:r>
          </w:p>
        </w:tc>
        <w:tc>
          <w:tcPr>
            <w:tcW w:w="408" w:type="pct"/>
            <w:shd w:val="clear" w:color="auto" w:fill="auto"/>
            <w:noWrap/>
            <w:vAlign w:val="bottom"/>
          </w:tcPr>
          <w:p w14:paraId="6E2349B0" w14:textId="340E2B45" w:rsidR="00B06E21" w:rsidRPr="00BB28BE" w:rsidRDefault="00B06E21" w:rsidP="00B06E21">
            <w:pPr>
              <w:pStyle w:val="TabellfontFV"/>
              <w:jc w:val="right"/>
              <w:rPr>
                <w:szCs w:val="14"/>
                <w:lang w:val="en-US"/>
              </w:rPr>
            </w:pPr>
            <w:r>
              <w:rPr>
                <w:szCs w:val="14"/>
                <w:lang w:val="en-US"/>
              </w:rPr>
              <w:t>0</w:t>
            </w:r>
          </w:p>
        </w:tc>
        <w:tc>
          <w:tcPr>
            <w:tcW w:w="408" w:type="pct"/>
            <w:shd w:val="clear" w:color="auto" w:fill="F2F2F2" w:themeFill="background1" w:themeFillShade="F2"/>
            <w:noWrap/>
            <w:vAlign w:val="bottom"/>
          </w:tcPr>
          <w:p w14:paraId="5ACECF56" w14:textId="049CCCF8" w:rsidR="00B06E21" w:rsidRPr="00BB28BE" w:rsidRDefault="00B06E21" w:rsidP="00B06E21">
            <w:pPr>
              <w:pStyle w:val="TabellfontFV"/>
              <w:jc w:val="right"/>
              <w:rPr>
                <w:lang w:val="en-US"/>
              </w:rPr>
            </w:pPr>
            <w:r w:rsidRPr="1ECE0451">
              <w:rPr>
                <w:lang w:val="en-US"/>
              </w:rPr>
              <w:t>0</w:t>
            </w:r>
          </w:p>
        </w:tc>
        <w:tc>
          <w:tcPr>
            <w:tcW w:w="408" w:type="pct"/>
            <w:shd w:val="clear" w:color="auto" w:fill="auto"/>
            <w:noWrap/>
            <w:vAlign w:val="bottom"/>
          </w:tcPr>
          <w:p w14:paraId="4AF4ED62" w14:textId="3438ACEC" w:rsidR="00B06E21" w:rsidRPr="00BB28BE" w:rsidRDefault="00B06E21" w:rsidP="00B06E21">
            <w:pPr>
              <w:pStyle w:val="TabellfontFV"/>
              <w:jc w:val="right"/>
              <w:rPr>
                <w:szCs w:val="14"/>
                <w:lang w:val="en-US"/>
              </w:rPr>
            </w:pPr>
            <w:r>
              <w:rPr>
                <w:szCs w:val="14"/>
                <w:lang w:val="en-US"/>
              </w:rPr>
              <w:t>0</w:t>
            </w:r>
          </w:p>
        </w:tc>
        <w:tc>
          <w:tcPr>
            <w:tcW w:w="408" w:type="pct"/>
            <w:shd w:val="clear" w:color="auto" w:fill="F2F2F2" w:themeFill="background1" w:themeFillShade="F2"/>
            <w:noWrap/>
            <w:vAlign w:val="bottom"/>
          </w:tcPr>
          <w:p w14:paraId="3143ABF5" w14:textId="26D52A9B" w:rsidR="00B06E21" w:rsidRPr="00BB28BE" w:rsidRDefault="00B06E21" w:rsidP="00B06E21">
            <w:pPr>
              <w:pStyle w:val="TabellfontFV"/>
              <w:jc w:val="right"/>
              <w:rPr>
                <w:szCs w:val="14"/>
                <w:lang w:val="en-US"/>
              </w:rPr>
            </w:pPr>
          </w:p>
        </w:tc>
        <w:tc>
          <w:tcPr>
            <w:tcW w:w="408" w:type="pct"/>
            <w:shd w:val="clear" w:color="auto" w:fill="auto"/>
            <w:noWrap/>
            <w:vAlign w:val="bottom"/>
          </w:tcPr>
          <w:p w14:paraId="0C28AA4D" w14:textId="5346459D" w:rsidR="00B06E21" w:rsidRPr="00BB28BE" w:rsidRDefault="00B06E21" w:rsidP="00B06E21">
            <w:pPr>
              <w:pStyle w:val="TabellfontFV"/>
              <w:jc w:val="right"/>
              <w:rPr>
                <w:szCs w:val="14"/>
                <w:lang w:val="en-US"/>
              </w:rPr>
            </w:pPr>
          </w:p>
        </w:tc>
        <w:tc>
          <w:tcPr>
            <w:tcW w:w="408" w:type="pct"/>
            <w:shd w:val="clear" w:color="auto" w:fill="F2F2F2" w:themeFill="background1" w:themeFillShade="F2"/>
            <w:noWrap/>
            <w:vAlign w:val="bottom"/>
          </w:tcPr>
          <w:p w14:paraId="0F1A0CB7" w14:textId="0E90E186" w:rsidR="00B06E21" w:rsidRPr="00BB28BE" w:rsidRDefault="00B06E21" w:rsidP="00B06E21">
            <w:pPr>
              <w:pStyle w:val="TabellfontFV"/>
              <w:jc w:val="right"/>
            </w:pPr>
            <w:r>
              <w:t>0</w:t>
            </w:r>
          </w:p>
        </w:tc>
        <w:tc>
          <w:tcPr>
            <w:tcW w:w="409" w:type="pct"/>
            <w:shd w:val="clear" w:color="auto" w:fill="auto"/>
            <w:noWrap/>
            <w:vAlign w:val="bottom"/>
          </w:tcPr>
          <w:p w14:paraId="7566798E" w14:textId="12EDF11F" w:rsidR="00B06E21" w:rsidRPr="00BB28BE" w:rsidRDefault="00B06E21" w:rsidP="00B06E21">
            <w:pPr>
              <w:pStyle w:val="TabellfontFV"/>
              <w:jc w:val="right"/>
              <w:rPr>
                <w:szCs w:val="14"/>
              </w:rPr>
            </w:pPr>
            <w:r>
              <w:rPr>
                <w:szCs w:val="14"/>
              </w:rPr>
              <w:t>0</w:t>
            </w:r>
          </w:p>
        </w:tc>
      </w:tr>
      <w:tr w:rsidR="00B06E21" w:rsidRPr="00CA0233" w14:paraId="516BA4A0" w14:textId="77777777" w:rsidTr="3C0E0F60">
        <w:trPr>
          <w:trHeight w:val="227"/>
        </w:trPr>
        <w:tc>
          <w:tcPr>
            <w:tcW w:w="1735" w:type="pct"/>
            <w:tcBorders>
              <w:top w:val="nil"/>
              <w:left w:val="nil"/>
              <w:bottom w:val="single" w:sz="4" w:space="0" w:color="auto"/>
            </w:tcBorders>
            <w:shd w:val="clear" w:color="auto" w:fill="auto"/>
            <w:vAlign w:val="bottom"/>
            <w:hideMark/>
          </w:tcPr>
          <w:p w14:paraId="3AA7AD1E" w14:textId="0C65027F" w:rsidR="00B06E21" w:rsidRPr="007D3FF1" w:rsidRDefault="00B06E21" w:rsidP="00B06E21">
            <w:pPr>
              <w:pStyle w:val="TabellfontFV"/>
            </w:pPr>
            <w:r w:rsidRPr="007D3FF1">
              <w:t>Fodereffektivitet (kg foder/levande vikt)</w:t>
            </w:r>
          </w:p>
        </w:tc>
        <w:tc>
          <w:tcPr>
            <w:tcW w:w="408" w:type="pct"/>
            <w:tcBorders>
              <w:bottom w:val="single" w:sz="4" w:space="0" w:color="auto"/>
            </w:tcBorders>
            <w:shd w:val="clear" w:color="auto" w:fill="F2F2F2" w:themeFill="background1" w:themeFillShade="F2"/>
            <w:noWrap/>
            <w:vAlign w:val="bottom"/>
          </w:tcPr>
          <w:p w14:paraId="4DA91B55" w14:textId="1BB9B88A" w:rsidR="00B06E21" w:rsidRPr="0047439E" w:rsidRDefault="00B06E21" w:rsidP="00B06E21">
            <w:pPr>
              <w:pStyle w:val="TabellfontFV"/>
              <w:jc w:val="right"/>
            </w:pPr>
            <w:r>
              <w:t>1,49</w:t>
            </w:r>
          </w:p>
        </w:tc>
        <w:tc>
          <w:tcPr>
            <w:tcW w:w="408" w:type="pct"/>
            <w:tcBorders>
              <w:bottom w:val="single" w:sz="4" w:space="0" w:color="auto"/>
            </w:tcBorders>
            <w:shd w:val="clear" w:color="auto" w:fill="auto"/>
            <w:noWrap/>
            <w:vAlign w:val="bottom"/>
          </w:tcPr>
          <w:p w14:paraId="6B8A7800" w14:textId="4C2239E5" w:rsidR="00B06E21" w:rsidRPr="0047439E" w:rsidRDefault="00B06E21" w:rsidP="00B06E21">
            <w:pPr>
              <w:pStyle w:val="TabellfontFV"/>
              <w:jc w:val="right"/>
              <w:rPr>
                <w:szCs w:val="14"/>
              </w:rPr>
            </w:pPr>
            <w:r>
              <w:rPr>
                <w:szCs w:val="14"/>
              </w:rPr>
              <w:t>1,49</w:t>
            </w:r>
          </w:p>
        </w:tc>
        <w:tc>
          <w:tcPr>
            <w:tcW w:w="408" w:type="pct"/>
            <w:tcBorders>
              <w:bottom w:val="single" w:sz="4" w:space="0" w:color="auto"/>
            </w:tcBorders>
            <w:shd w:val="clear" w:color="auto" w:fill="F2F2F2" w:themeFill="background1" w:themeFillShade="F2"/>
            <w:noWrap/>
            <w:vAlign w:val="bottom"/>
          </w:tcPr>
          <w:p w14:paraId="3A2A75F6" w14:textId="5E1AAB01" w:rsidR="00B06E21" w:rsidRPr="004E6C7D" w:rsidRDefault="00B06E21" w:rsidP="00B06E21">
            <w:pPr>
              <w:pStyle w:val="TabellfontFV"/>
              <w:jc w:val="right"/>
              <w:rPr>
                <w:szCs w:val="14"/>
              </w:rPr>
            </w:pPr>
          </w:p>
        </w:tc>
        <w:tc>
          <w:tcPr>
            <w:tcW w:w="408" w:type="pct"/>
            <w:tcBorders>
              <w:bottom w:val="single" w:sz="4" w:space="0" w:color="auto"/>
            </w:tcBorders>
            <w:shd w:val="clear" w:color="auto" w:fill="auto"/>
            <w:noWrap/>
            <w:vAlign w:val="bottom"/>
          </w:tcPr>
          <w:p w14:paraId="09FC2FD1" w14:textId="7D4E9CA4" w:rsidR="00B06E21" w:rsidRPr="004E6C7D" w:rsidRDefault="00B06E21" w:rsidP="00B06E21">
            <w:pPr>
              <w:pStyle w:val="TabellfontFV"/>
              <w:jc w:val="right"/>
              <w:rPr>
                <w:szCs w:val="14"/>
              </w:rPr>
            </w:pPr>
          </w:p>
        </w:tc>
        <w:tc>
          <w:tcPr>
            <w:tcW w:w="408" w:type="pct"/>
            <w:tcBorders>
              <w:bottom w:val="single" w:sz="4" w:space="0" w:color="auto"/>
            </w:tcBorders>
            <w:shd w:val="clear" w:color="auto" w:fill="F2F2F2" w:themeFill="background1" w:themeFillShade="F2"/>
            <w:noWrap/>
            <w:vAlign w:val="bottom"/>
          </w:tcPr>
          <w:p w14:paraId="2AC32969" w14:textId="31C45E52" w:rsidR="00B06E21" w:rsidRPr="004E6C7D" w:rsidRDefault="00B06E21" w:rsidP="00B06E21">
            <w:pPr>
              <w:pStyle w:val="TabellfontFV"/>
              <w:jc w:val="right"/>
              <w:rPr>
                <w:szCs w:val="14"/>
              </w:rPr>
            </w:pPr>
          </w:p>
        </w:tc>
        <w:tc>
          <w:tcPr>
            <w:tcW w:w="408" w:type="pct"/>
            <w:tcBorders>
              <w:bottom w:val="single" w:sz="4" w:space="0" w:color="auto"/>
            </w:tcBorders>
            <w:shd w:val="clear" w:color="auto" w:fill="auto"/>
            <w:noWrap/>
            <w:vAlign w:val="bottom"/>
          </w:tcPr>
          <w:p w14:paraId="1C187BBC" w14:textId="17EFF6D7" w:rsidR="00B06E21" w:rsidRPr="004E6C7D" w:rsidRDefault="00B06E21" w:rsidP="00B06E21">
            <w:pPr>
              <w:pStyle w:val="TabellfontFV"/>
              <w:jc w:val="right"/>
              <w:rPr>
                <w:szCs w:val="14"/>
              </w:rPr>
            </w:pPr>
          </w:p>
        </w:tc>
        <w:tc>
          <w:tcPr>
            <w:tcW w:w="408" w:type="pct"/>
            <w:tcBorders>
              <w:bottom w:val="single" w:sz="4" w:space="0" w:color="auto"/>
            </w:tcBorders>
            <w:shd w:val="clear" w:color="auto" w:fill="F2F2F2" w:themeFill="background1" w:themeFillShade="F2"/>
            <w:noWrap/>
            <w:vAlign w:val="bottom"/>
          </w:tcPr>
          <w:p w14:paraId="724FA5EC" w14:textId="7249E578" w:rsidR="00B06E21" w:rsidRPr="0047439E" w:rsidRDefault="00B06E21" w:rsidP="00B06E21">
            <w:pPr>
              <w:pStyle w:val="TabellfontFV"/>
              <w:jc w:val="right"/>
            </w:pPr>
            <w:r>
              <w:t>1,49</w:t>
            </w:r>
          </w:p>
        </w:tc>
        <w:tc>
          <w:tcPr>
            <w:tcW w:w="409" w:type="pct"/>
            <w:tcBorders>
              <w:bottom w:val="single" w:sz="4" w:space="0" w:color="auto"/>
            </w:tcBorders>
            <w:shd w:val="clear" w:color="auto" w:fill="auto"/>
            <w:noWrap/>
            <w:vAlign w:val="bottom"/>
          </w:tcPr>
          <w:p w14:paraId="749D4BA3" w14:textId="598A7DBD" w:rsidR="00B06E21" w:rsidRPr="0047439E" w:rsidRDefault="00B06E21" w:rsidP="00B06E21">
            <w:pPr>
              <w:pStyle w:val="TabellfontFV"/>
              <w:jc w:val="right"/>
              <w:rPr>
                <w:szCs w:val="14"/>
              </w:rPr>
            </w:pPr>
            <w:r>
              <w:rPr>
                <w:szCs w:val="14"/>
              </w:rPr>
              <w:t>1,49</w:t>
            </w:r>
          </w:p>
        </w:tc>
      </w:tr>
    </w:tbl>
    <w:tbl>
      <w:tblPr>
        <w:tblStyle w:val="TableGrid"/>
        <w:tblpPr w:leftFromText="181" w:rightFromText="181" w:vertAnchor="page" w:horzAnchor="margin" w:tblpY="1347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28" w:type="dxa"/>
        </w:tblCellMar>
        <w:tblLook w:val="06A0" w:firstRow="1" w:lastRow="0" w:firstColumn="1" w:lastColumn="0" w:noHBand="1" w:noVBand="1"/>
      </w:tblPr>
      <w:tblGrid>
        <w:gridCol w:w="5102"/>
        <w:gridCol w:w="170"/>
        <w:gridCol w:w="5102"/>
      </w:tblGrid>
      <w:tr w:rsidR="00326430" w:rsidRPr="009F7DD4" w14:paraId="30785775" w14:textId="77777777" w:rsidTr="00846163">
        <w:trPr>
          <w:cantSplit/>
          <w:trHeight w:val="227"/>
        </w:trPr>
        <w:tc>
          <w:tcPr>
            <w:tcW w:w="5102" w:type="dxa"/>
            <w:shd w:val="clear" w:color="auto" w:fill="91A363" w:themeFill="accent1"/>
            <w:vAlign w:val="center"/>
          </w:tcPr>
          <w:p w14:paraId="012AA1EE" w14:textId="77777777" w:rsidR="00326430" w:rsidRPr="00A866A5" w:rsidRDefault="00326430" w:rsidP="00846163">
            <w:pPr>
              <w:pStyle w:val="TabellrubrikFV"/>
              <w:tabs>
                <w:tab w:val="left" w:pos="1326"/>
              </w:tabs>
              <w:rPr>
                <w:lang w:val="en-US"/>
              </w:rPr>
            </w:pPr>
            <w:r w:rsidRPr="00474CE8">
              <w:rPr>
                <w:szCs w:val="14"/>
                <w:lang w:val="en-US"/>
              </w:rPr>
              <w:t xml:space="preserve">Ready-to-cook – </w:t>
            </w:r>
            <w:proofErr w:type="spellStart"/>
            <w:r w:rsidRPr="00474CE8">
              <w:rPr>
                <w:szCs w:val="14"/>
                <w:lang w:val="en-US"/>
              </w:rPr>
              <w:t>Nettoomsättning</w:t>
            </w:r>
            <w:proofErr w:type="spellEnd"/>
            <w:r w:rsidRPr="00474CE8">
              <w:rPr>
                <w:szCs w:val="14"/>
                <w:lang w:val="en-US"/>
              </w:rPr>
              <w:t xml:space="preserve"> och EBIT marginal</w:t>
            </w:r>
          </w:p>
        </w:tc>
        <w:tc>
          <w:tcPr>
            <w:tcW w:w="170" w:type="dxa"/>
            <w:vAlign w:val="center"/>
          </w:tcPr>
          <w:p w14:paraId="5B92E98C" w14:textId="77777777" w:rsidR="00326430" w:rsidRPr="00A866A5" w:rsidRDefault="00326430" w:rsidP="00846163">
            <w:pPr>
              <w:pStyle w:val="TabellrubrikFV"/>
              <w:rPr>
                <w:lang w:val="en-US"/>
              </w:rPr>
            </w:pPr>
          </w:p>
        </w:tc>
        <w:tc>
          <w:tcPr>
            <w:tcW w:w="5102" w:type="dxa"/>
            <w:shd w:val="clear" w:color="auto" w:fill="91A363" w:themeFill="accent1"/>
            <w:vAlign w:val="center"/>
          </w:tcPr>
          <w:p w14:paraId="2E1681A5" w14:textId="77777777" w:rsidR="00326430" w:rsidRPr="00D57704" w:rsidRDefault="00326430" w:rsidP="00846163">
            <w:pPr>
              <w:pStyle w:val="TabellrubrikFV"/>
              <w:rPr>
                <w:lang w:val="en-US"/>
              </w:rPr>
            </w:pPr>
            <w:r w:rsidRPr="00474CE8">
              <w:rPr>
                <w:lang w:val="en-US"/>
              </w:rPr>
              <w:t xml:space="preserve">Ready-to-eat – </w:t>
            </w:r>
            <w:proofErr w:type="spellStart"/>
            <w:r w:rsidRPr="00474CE8">
              <w:rPr>
                <w:lang w:val="en-US"/>
              </w:rPr>
              <w:t>Nettoomsättning</w:t>
            </w:r>
            <w:proofErr w:type="spellEnd"/>
            <w:r w:rsidRPr="00474CE8">
              <w:rPr>
                <w:lang w:val="en-US"/>
              </w:rPr>
              <w:t xml:space="preserve"> och EBIT marginal</w:t>
            </w:r>
          </w:p>
        </w:tc>
      </w:tr>
      <w:tr w:rsidR="00326430" w:rsidRPr="000800D4" w14:paraId="24AC7F43" w14:textId="77777777" w:rsidTr="00846163">
        <w:trPr>
          <w:cantSplit/>
          <w:trHeight w:hRule="exact" w:val="2268"/>
        </w:trPr>
        <w:tc>
          <w:tcPr>
            <w:tcW w:w="5102" w:type="dxa"/>
            <w:tcMar>
              <w:left w:w="0" w:type="dxa"/>
              <w:right w:w="0" w:type="dxa"/>
            </w:tcMar>
          </w:tcPr>
          <w:p w14:paraId="13BFE60B" w14:textId="77777777" w:rsidR="00326430" w:rsidRPr="00D57704" w:rsidRDefault="00326430" w:rsidP="00846163">
            <w:pPr>
              <w:tabs>
                <w:tab w:val="left" w:pos="4286"/>
              </w:tabs>
              <w:rPr>
                <w:rFonts w:eastAsia="Calibri"/>
                <w:color w:val="FFFFFF"/>
                <w:lang w:val="en-US"/>
              </w:rPr>
            </w:pPr>
            <w:r w:rsidRPr="00474CE8">
              <w:rPr>
                <w:rFonts w:eastAsia="Calibri"/>
                <w:noProof/>
                <w:color w:val="FFFFFF"/>
              </w:rPr>
              <w:drawing>
                <wp:inline distT="0" distB="0" distL="0" distR="0" wp14:anchorId="089AE7CA" wp14:editId="79F00C96">
                  <wp:extent cx="3235066" cy="1396533"/>
                  <wp:effectExtent l="0" t="0" r="3810" b="0"/>
                  <wp:docPr id="1440433387" name="Picture 144043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33387" name="Picture 144043338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235066" cy="1396533"/>
                          </a:xfrm>
                          <a:prstGeom prst="rect">
                            <a:avLst/>
                          </a:prstGeom>
                          <a:noFill/>
                          <a:ln>
                            <a:noFill/>
                          </a:ln>
                        </pic:spPr>
                      </pic:pic>
                    </a:graphicData>
                  </a:graphic>
                </wp:inline>
              </w:drawing>
            </w:r>
          </w:p>
        </w:tc>
        <w:tc>
          <w:tcPr>
            <w:tcW w:w="170" w:type="dxa"/>
            <w:tcMar>
              <w:left w:w="0" w:type="dxa"/>
              <w:right w:w="0" w:type="dxa"/>
            </w:tcMar>
          </w:tcPr>
          <w:p w14:paraId="43E8F2DC" w14:textId="77777777" w:rsidR="00326430" w:rsidRPr="00D57704" w:rsidRDefault="00326430" w:rsidP="00846163">
            <w:pPr>
              <w:tabs>
                <w:tab w:val="left" w:pos="4286"/>
              </w:tabs>
              <w:rPr>
                <w:rFonts w:eastAsia="Calibri"/>
                <w:color w:val="FFFFFF"/>
                <w:szCs w:val="14"/>
                <w:lang w:val="en-US"/>
              </w:rPr>
            </w:pPr>
          </w:p>
        </w:tc>
        <w:tc>
          <w:tcPr>
            <w:tcW w:w="5102" w:type="dxa"/>
            <w:tcMar>
              <w:left w:w="0" w:type="dxa"/>
              <w:right w:w="0" w:type="dxa"/>
            </w:tcMar>
          </w:tcPr>
          <w:p w14:paraId="5AB9CAF8" w14:textId="77777777" w:rsidR="00326430" w:rsidRPr="007D6C29" w:rsidRDefault="00326430" w:rsidP="00846163">
            <w:pPr>
              <w:pStyle w:val="Fotnot6"/>
              <w:rPr>
                <w:rFonts w:asciiTheme="minorHAnsi" w:eastAsia="Calibri" w:hAnsiTheme="minorHAnsi" w:cstheme="minorBidi"/>
                <w:color w:val="FFFFFF"/>
                <w:sz w:val="22"/>
                <w:szCs w:val="14"/>
                <w:lang w:val="en-US"/>
              </w:rPr>
            </w:pPr>
            <w:r w:rsidRPr="00BB5DC8">
              <w:rPr>
                <w:rFonts w:asciiTheme="minorHAnsi" w:eastAsia="Calibri" w:hAnsiTheme="minorHAnsi" w:cstheme="minorBidi"/>
                <w:noProof/>
                <w:color w:val="FFFFFF"/>
                <w:sz w:val="22"/>
                <w:szCs w:val="14"/>
                <w:lang w:val="en-US"/>
              </w:rPr>
              <w:drawing>
                <wp:inline distT="0" distB="0" distL="0" distR="0" wp14:anchorId="4FECD5CD" wp14:editId="67A3B56B">
                  <wp:extent cx="3235059" cy="1384436"/>
                  <wp:effectExtent l="0" t="0" r="3810" b="6350"/>
                  <wp:docPr id="1535361395" name="Picture 153536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61395" name="Picture 153536139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235059" cy="1384436"/>
                          </a:xfrm>
                          <a:prstGeom prst="rect">
                            <a:avLst/>
                          </a:prstGeom>
                          <a:noFill/>
                          <a:ln>
                            <a:noFill/>
                          </a:ln>
                        </pic:spPr>
                      </pic:pic>
                    </a:graphicData>
                  </a:graphic>
                </wp:inline>
              </w:drawing>
            </w:r>
          </w:p>
        </w:tc>
      </w:tr>
    </w:tbl>
    <w:bookmarkEnd w:id="2"/>
    <w:p w14:paraId="26FDE49B" w14:textId="6A403A6E" w:rsidR="003B4A0A" w:rsidRPr="002C3111" w:rsidRDefault="003B4A0A" w:rsidP="003B4A0A">
      <w:pPr>
        <w:pStyle w:val="Fotnot6"/>
      </w:pPr>
      <w:r w:rsidRPr="002C3111">
        <w:t>1) Inkluderar foder i Irland, kläckning i Sverige. Nettoomsättning för segmentet Ready-to-cook omfattar den externa försäljningen.</w:t>
      </w:r>
    </w:p>
    <w:p w14:paraId="7537CFCB" w14:textId="77777777" w:rsidR="003B4A0A" w:rsidRPr="002C3111" w:rsidRDefault="003B4A0A" w:rsidP="003B4A0A">
      <w:pPr>
        <w:pStyle w:val="Fotnot6"/>
      </w:pPr>
      <w:r w:rsidRPr="002C3111">
        <w:t>2) Nettoomsättningen för segmentet Ready-to-eat omfattar den externa försäljningen. Operativt resultat för segmentet inkluderar det integrerade resultatet för koncernen utan interna vinstpåslag.</w:t>
      </w:r>
    </w:p>
    <w:p w14:paraId="792B9581" w14:textId="77777777" w:rsidR="003B4A0A" w:rsidRPr="002C3111" w:rsidRDefault="003B4A0A" w:rsidP="003B4A0A">
      <w:pPr>
        <w:pStyle w:val="Fotnot6"/>
      </w:pPr>
      <w:r w:rsidRPr="002C3111">
        <w:t xml:space="preserve">3) Övrigt består av Ingredienser och koncerngemensamma kostnader, se not 2 för definition av </w:t>
      </w:r>
      <w:r>
        <w:t>Ö</w:t>
      </w:r>
      <w:r w:rsidRPr="002C3111">
        <w:t>vrigt.</w:t>
      </w:r>
    </w:p>
    <w:p w14:paraId="18137252" w14:textId="77777777" w:rsidR="003B4A0A" w:rsidRPr="002C3111" w:rsidRDefault="003B4A0A" w:rsidP="003B4A0A">
      <w:pPr>
        <w:pStyle w:val="Fotnot6"/>
      </w:pPr>
      <w:r w:rsidRPr="002C3111">
        <w:t>4) Justerad för jämförelsestörande poster, se not 5.</w:t>
      </w:r>
    </w:p>
    <w:p w14:paraId="3D158264" w14:textId="77777777" w:rsidR="003B4A0A" w:rsidRPr="00E96979" w:rsidRDefault="003B4A0A" w:rsidP="003B4A0A">
      <w:pPr>
        <w:pStyle w:val="Fotnot6"/>
      </w:pPr>
      <w:r w:rsidRPr="00073150">
        <w:t xml:space="preserve">5) </w:t>
      </w:r>
      <w:r>
        <w:t xml:space="preserve">Tidigare redovisade siffror visade levande vikt, ton. Historiska data konverterad med en </w:t>
      </w:r>
      <w:r w:rsidRPr="00E104BC">
        <w:t>faktor 0,72</w:t>
      </w:r>
      <w:r>
        <w:t>.</w:t>
      </w:r>
    </w:p>
    <w:p w14:paraId="7D37FE8E" w14:textId="5C14A17C" w:rsidR="003B4A0A" w:rsidRDefault="003B4A0A" w:rsidP="003B4A0A">
      <w:pPr>
        <w:pStyle w:val="Fotnot6"/>
      </w:pPr>
      <w:r>
        <w:t>6</w:t>
      </w:r>
      <w:r w:rsidRPr="00E96979">
        <w:t xml:space="preserve">) </w:t>
      </w:r>
      <w:r w:rsidDel="003B4A0A">
        <w:t>Jämförelse</w:t>
      </w:r>
      <w:r w:rsidR="00F10B4B">
        <w:t>talen</w:t>
      </w:r>
      <w:r>
        <w:t xml:space="preserve"> har justerats jämfört med tidigare publicerade resultat.</w:t>
      </w:r>
    </w:p>
    <w:p w14:paraId="682D91AF" w14:textId="77777777" w:rsidR="003B4A0A" w:rsidRPr="00E96979" w:rsidRDefault="003B4A0A" w:rsidP="003B4A0A">
      <w:pPr>
        <w:pStyle w:val="Fotnot6"/>
      </w:pPr>
    </w:p>
    <w:p w14:paraId="373AC968" w14:textId="5AF31385" w:rsidR="003B4A0A" w:rsidRPr="00042F0B" w:rsidRDefault="003B4A0A" w:rsidP="003B4A0A">
      <w:pPr>
        <w:pStyle w:val="Fotnot6"/>
        <w:rPr>
          <w:sz w:val="16"/>
        </w:rPr>
      </w:pPr>
      <w:r w:rsidRPr="00042F0B">
        <w:rPr>
          <w:sz w:val="16"/>
        </w:rPr>
        <w:t xml:space="preserve">För definition av nyckeltal, se </w:t>
      </w:r>
      <w:r w:rsidR="0036792D">
        <w:rPr>
          <w:sz w:val="16"/>
        </w:rPr>
        <w:t>s</w:t>
      </w:r>
      <w:r w:rsidR="00EF199A">
        <w:rPr>
          <w:sz w:val="16"/>
        </w:rPr>
        <w:t>ida</w:t>
      </w:r>
      <w:r w:rsidR="007C306C">
        <w:rPr>
          <w:sz w:val="16"/>
        </w:rPr>
        <w:t>n</w:t>
      </w:r>
      <w:r w:rsidR="00EF199A">
        <w:rPr>
          <w:sz w:val="16"/>
        </w:rPr>
        <w:t xml:space="preserve"> 22</w:t>
      </w:r>
      <w:r>
        <w:rPr>
          <w:sz w:val="16"/>
        </w:rPr>
        <w:t>.</w:t>
      </w:r>
    </w:p>
    <w:p w14:paraId="71F52DDB" w14:textId="5ADB37F0" w:rsidR="00D82366" w:rsidRPr="00A941A6" w:rsidRDefault="005B2809" w:rsidP="009B43B7">
      <w:pPr>
        <w:pStyle w:val="Fotnot6"/>
        <w:rPr>
          <w:color w:val="FF0000"/>
        </w:rPr>
        <w:sectPr w:rsidR="00D82366" w:rsidRPr="00A941A6" w:rsidSect="00382EB3">
          <w:pgSz w:w="11906" w:h="16838"/>
          <w:pgMar w:top="720" w:right="720" w:bottom="720" w:left="720" w:header="510" w:footer="510" w:gutter="0"/>
          <w:cols w:space="284"/>
          <w:docGrid w:linePitch="360"/>
        </w:sectPr>
      </w:pPr>
      <w:r w:rsidRPr="00E96979">
        <w:t>.</w:t>
      </w:r>
    </w:p>
    <w:p w14:paraId="16D84054" w14:textId="06CD830F" w:rsidR="00D82366" w:rsidRPr="009F7DD4" w:rsidRDefault="007153C7" w:rsidP="00383949">
      <w:pPr>
        <w:pStyle w:val="Rubrik16"/>
      </w:pPr>
      <w:r>
        <w:t>Hållbarhetsresultat</w:t>
      </w:r>
    </w:p>
    <w:p w14:paraId="0DC09E01" w14:textId="77777777" w:rsidR="002B6120" w:rsidRPr="0041763D" w:rsidRDefault="002B6120" w:rsidP="002B6120">
      <w:pPr>
        <w:pStyle w:val="Rubriker9tabeller"/>
        <w:spacing w:before="120"/>
      </w:pPr>
      <w:r w:rsidRPr="0041763D">
        <w:t>Fokusområden och utveckling</w:t>
      </w:r>
    </w:p>
    <w:tbl>
      <w:tblPr>
        <w:tblStyle w:val="TableGrid"/>
        <w:tblpPr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9"/>
      </w:tblGrid>
      <w:tr w:rsidR="002B6120" w:rsidRPr="0041763D" w14:paraId="3982B1B1" w14:textId="77777777">
        <w:trPr>
          <w:trHeight w:hRule="exact" w:val="2721"/>
        </w:trPr>
        <w:tc>
          <w:tcPr>
            <w:tcW w:w="3119" w:type="dxa"/>
          </w:tcPr>
          <w:p w14:paraId="317A3CFE" w14:textId="77777777" w:rsidR="002B6120" w:rsidRPr="0041763D" w:rsidRDefault="002B6120">
            <w:pPr>
              <w:pStyle w:val="TextESG"/>
            </w:pPr>
            <w:r w:rsidRPr="0041763D">
              <w:rPr>
                <w:noProof/>
              </w:rPr>
              <w:drawing>
                <wp:inline distT="0" distB="0" distL="0" distR="0" wp14:anchorId="65E43383" wp14:editId="219A2714">
                  <wp:extent cx="1976422" cy="1518950"/>
                  <wp:effectExtent l="0" t="0" r="508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1976422" cy="1518950"/>
                          </a:xfrm>
                          <a:prstGeom prst="rect">
                            <a:avLst/>
                          </a:prstGeom>
                        </pic:spPr>
                      </pic:pic>
                    </a:graphicData>
                  </a:graphic>
                </wp:inline>
              </w:drawing>
            </w:r>
          </w:p>
        </w:tc>
      </w:tr>
      <w:tr w:rsidR="002B6120" w:rsidRPr="0041763D" w14:paraId="04518B19" w14:textId="77777777">
        <w:trPr>
          <w:trHeight w:hRule="exact" w:val="2721"/>
        </w:trPr>
        <w:tc>
          <w:tcPr>
            <w:tcW w:w="3119" w:type="dxa"/>
          </w:tcPr>
          <w:p w14:paraId="65E7AFD6" w14:textId="77777777" w:rsidR="002B6120" w:rsidRPr="0041763D" w:rsidRDefault="002B6120">
            <w:pPr>
              <w:pStyle w:val="TextESG"/>
            </w:pPr>
            <w:r w:rsidRPr="0041763D">
              <w:rPr>
                <w:noProof/>
              </w:rPr>
              <w:drawing>
                <wp:inline distT="0" distB="0" distL="0" distR="0" wp14:anchorId="547408C8" wp14:editId="457BFACE">
                  <wp:extent cx="1976388" cy="1532782"/>
                  <wp:effectExtent l="0" t="0" r="508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1976388" cy="1532782"/>
                          </a:xfrm>
                          <a:prstGeom prst="rect">
                            <a:avLst/>
                          </a:prstGeom>
                        </pic:spPr>
                      </pic:pic>
                    </a:graphicData>
                  </a:graphic>
                </wp:inline>
              </w:drawing>
            </w:r>
          </w:p>
        </w:tc>
      </w:tr>
      <w:tr w:rsidR="002B6120" w:rsidRPr="0041763D" w14:paraId="2E5F049B" w14:textId="77777777">
        <w:trPr>
          <w:trHeight w:hRule="exact" w:val="2721"/>
        </w:trPr>
        <w:tc>
          <w:tcPr>
            <w:tcW w:w="3119" w:type="dxa"/>
          </w:tcPr>
          <w:p w14:paraId="4751F634" w14:textId="77777777" w:rsidR="002B6120" w:rsidRPr="0041763D" w:rsidRDefault="002B6120">
            <w:pPr>
              <w:pStyle w:val="TextESG"/>
            </w:pPr>
            <w:r w:rsidRPr="0041763D">
              <w:rPr>
                <w:noProof/>
              </w:rPr>
              <w:drawing>
                <wp:inline distT="0" distB="0" distL="0" distR="0" wp14:anchorId="449A7A4B" wp14:editId="34CED2CA">
                  <wp:extent cx="1976388" cy="1532783"/>
                  <wp:effectExtent l="0" t="0" r="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1976388" cy="1532783"/>
                          </a:xfrm>
                          <a:prstGeom prst="rect">
                            <a:avLst/>
                          </a:prstGeom>
                        </pic:spPr>
                      </pic:pic>
                    </a:graphicData>
                  </a:graphic>
                </wp:inline>
              </w:drawing>
            </w:r>
          </w:p>
        </w:tc>
      </w:tr>
      <w:tr w:rsidR="002B6120" w:rsidRPr="0041763D" w14:paraId="58D717F7" w14:textId="77777777">
        <w:trPr>
          <w:trHeight w:hRule="exact" w:val="2721"/>
        </w:trPr>
        <w:tc>
          <w:tcPr>
            <w:tcW w:w="3119" w:type="dxa"/>
          </w:tcPr>
          <w:p w14:paraId="0E406E60" w14:textId="5BC45212" w:rsidR="002B6120" w:rsidRPr="0041763D" w:rsidRDefault="002B6120">
            <w:pPr>
              <w:pStyle w:val="TextESG"/>
            </w:pPr>
            <w:r w:rsidRPr="0041763D">
              <w:rPr>
                <w:noProof/>
              </w:rPr>
              <w:drawing>
                <wp:inline distT="0" distB="0" distL="0" distR="0" wp14:anchorId="75B3185F" wp14:editId="296FFDBE">
                  <wp:extent cx="1976384" cy="1535582"/>
                  <wp:effectExtent l="0" t="0" r="508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1976384" cy="1535582"/>
                          </a:xfrm>
                          <a:prstGeom prst="rect">
                            <a:avLst/>
                          </a:prstGeom>
                        </pic:spPr>
                      </pic:pic>
                    </a:graphicData>
                  </a:graphic>
                </wp:inline>
              </w:drawing>
            </w:r>
          </w:p>
        </w:tc>
      </w:tr>
    </w:tbl>
    <w:p w14:paraId="4EBF3652" w14:textId="07800E29" w:rsidR="002B6120" w:rsidRPr="0041763D" w:rsidRDefault="002B6120" w:rsidP="002B6120">
      <w:pPr>
        <w:pStyle w:val="TextESG"/>
      </w:pPr>
      <w:r w:rsidRPr="00BD7255">
        <w:t>Scandi Standar</w:t>
      </w:r>
      <w:r w:rsidR="00BD7255" w:rsidRPr="00BD7255">
        <w:t xml:space="preserve">d vill att kyckling ska vara en del av lösningen </w:t>
      </w:r>
      <w:r w:rsidR="00062C09">
        <w:t>i framtidens livsmedelssystem</w:t>
      </w:r>
      <w:r w:rsidRPr="00BD7255">
        <w:t xml:space="preserve">. </w:t>
      </w:r>
      <w:r w:rsidRPr="0041763D">
        <w:t>Genom att erbjuda hälsosamma och innovativa kycklingprodukter som produceras på ett ansvarsfullt och resurseffektivt sätt bidrar Scandi Standard till en hållbar livsmedelsproduktion. Förväntningar och krav från olika intressenter avseende Scandi Standards hållbarhetsarbete ökar, och kopplas i allt större utsträckning till koncernens verksamhets- och resultatutveckling. Scandi Standards ambition är att vara ledande inom hållbarhet i den globala kycklingindustrin.</w:t>
      </w:r>
    </w:p>
    <w:p w14:paraId="1893CE98" w14:textId="16C8EAB0" w:rsidR="002B6120" w:rsidRPr="0041763D" w:rsidRDefault="004E7925" w:rsidP="002B6120">
      <w:pPr>
        <w:pStyle w:val="Rubriker9tabeller"/>
        <w:spacing w:before="120"/>
      </w:pPr>
      <w:r>
        <w:t>Fjärde</w:t>
      </w:r>
      <w:r w:rsidRPr="0041763D">
        <w:t xml:space="preserve"> </w:t>
      </w:r>
      <w:r w:rsidR="002B6120" w:rsidRPr="0041763D">
        <w:t>kvartalet</w:t>
      </w:r>
      <w:r w:rsidR="00D30449">
        <w:t xml:space="preserve"> och helår</w:t>
      </w:r>
      <w:r w:rsidR="002B6120" w:rsidRPr="0041763D">
        <w:t xml:space="preserve"> 2024</w:t>
      </w:r>
    </w:p>
    <w:p w14:paraId="796958C9" w14:textId="0C91804E" w:rsidR="002B6120" w:rsidRPr="009A591D" w:rsidRDefault="718938FA" w:rsidP="002B6120">
      <w:pPr>
        <w:pStyle w:val="TextESG"/>
        <w:numPr>
          <w:ilvl w:val="0"/>
          <w:numId w:val="2"/>
        </w:numPr>
        <w:spacing w:before="40" w:after="0"/>
        <w:ind w:left="567" w:hanging="357"/>
        <w:rPr>
          <w:rFonts w:eastAsia="Times New Roman"/>
        </w:rPr>
      </w:pPr>
      <w:bookmarkStart w:id="3" w:name="_Hlk102406548"/>
      <w:r>
        <w:t xml:space="preserve">Under det </w:t>
      </w:r>
      <w:r w:rsidR="7FE67BE9">
        <w:t xml:space="preserve">fjärde </w:t>
      </w:r>
      <w:r>
        <w:t xml:space="preserve">kvartalet 2024 uppgick antalet arbetsskador med frånvaro per miljon arbetade timmar till </w:t>
      </w:r>
      <w:bookmarkEnd w:id="3"/>
      <w:r w:rsidR="4E9DEE56">
        <w:t>2</w:t>
      </w:r>
      <w:r w:rsidR="3AE01CA7">
        <w:t>5,1</w:t>
      </w:r>
      <w:r>
        <w:t xml:space="preserve">. Det är </w:t>
      </w:r>
      <w:r w:rsidR="2F51D04C">
        <w:t>8</w:t>
      </w:r>
      <w:r>
        <w:t xml:space="preserve"> procent högre än motsvarande kvartal föregående år </w:t>
      </w:r>
      <w:r w:rsidR="00C94C20">
        <w:t>och</w:t>
      </w:r>
      <w:r w:rsidR="6D44F5AB">
        <w:t xml:space="preserve"> </w:t>
      </w:r>
      <w:r w:rsidR="2F405375">
        <w:t xml:space="preserve">överskrider </w:t>
      </w:r>
      <w:r>
        <w:t>årets målsättning på 2</w:t>
      </w:r>
      <w:r w:rsidR="5097723D">
        <w:t>2</w:t>
      </w:r>
      <w:r w:rsidR="0EEF3BEF">
        <w:t>,</w:t>
      </w:r>
      <w:r w:rsidR="112CCBD7">
        <w:t>5</w:t>
      </w:r>
      <w:r>
        <w:t xml:space="preserve">. </w:t>
      </w:r>
      <w:r w:rsidR="6298688E">
        <w:t>Ökningen jämfört med föregående</w:t>
      </w:r>
      <w:r>
        <w:t xml:space="preserve"> år </w:t>
      </w:r>
      <w:r w:rsidR="282F9090">
        <w:t>drivs av</w:t>
      </w:r>
      <w:r w:rsidR="35EFD60E">
        <w:t xml:space="preserve"> </w:t>
      </w:r>
      <w:r w:rsidR="427CBE9C">
        <w:t>RT</w:t>
      </w:r>
      <w:r w:rsidR="2564717F">
        <w:t>C</w:t>
      </w:r>
      <w:r w:rsidR="427CBE9C">
        <w:t>-segmentet</w:t>
      </w:r>
      <w:r w:rsidR="1C370055">
        <w:t>, där</w:t>
      </w:r>
      <w:r w:rsidR="02006FA7">
        <w:t xml:space="preserve"> Norges </w:t>
      </w:r>
      <w:r w:rsidR="009679CB">
        <w:t>två</w:t>
      </w:r>
      <w:r w:rsidR="0050204C">
        <w:t xml:space="preserve"> arbetsskador med frånvaro </w:t>
      </w:r>
      <w:r w:rsidR="1C370055">
        <w:t>ha</w:t>
      </w:r>
      <w:r w:rsidR="6D48465B">
        <w:t xml:space="preserve">ft </w:t>
      </w:r>
      <w:r w:rsidR="1C370055">
        <w:t xml:space="preserve">en </w:t>
      </w:r>
      <w:r w:rsidR="30B23BE8">
        <w:t>betydande</w:t>
      </w:r>
      <w:r w:rsidR="1C370055">
        <w:t xml:space="preserve"> påverkan</w:t>
      </w:r>
      <w:r w:rsidR="3BBA7F1E">
        <w:t xml:space="preserve">. </w:t>
      </w:r>
      <w:r w:rsidR="457D1B8F">
        <w:t xml:space="preserve">Det högre </w:t>
      </w:r>
      <w:r w:rsidR="2B8C2089">
        <w:t>resultatet</w:t>
      </w:r>
      <w:r w:rsidR="457D1B8F">
        <w:t xml:space="preserve"> på årsbasis är kopplat till e</w:t>
      </w:r>
      <w:r w:rsidR="005B68E1">
        <w:t xml:space="preserve">tt större tillbud </w:t>
      </w:r>
      <w:r w:rsidR="00307D23">
        <w:t xml:space="preserve">i vår fabrik i </w:t>
      </w:r>
      <w:proofErr w:type="spellStart"/>
      <w:r w:rsidR="00307D23">
        <w:t>Aars</w:t>
      </w:r>
      <w:proofErr w:type="spellEnd"/>
      <w:r w:rsidR="00307D23">
        <w:t xml:space="preserve"> </w:t>
      </w:r>
      <w:r w:rsidR="00BA5C32">
        <w:t>samt en generellt högre olycksfrekvens under året i den danska verksamheten</w:t>
      </w:r>
      <w:r w:rsidR="005B68E1">
        <w:t xml:space="preserve">. </w:t>
      </w:r>
      <w:r>
        <w:t xml:space="preserve">Det systematiska arbetet med arbetsmiljö är fortsatt högsta prioritet och ständiga förbättringar görs på alla Scandi Standards anläggningar och följs regelbundet upp av koncernledningen. </w:t>
      </w:r>
      <w:r w:rsidR="003D3322">
        <w:t xml:space="preserve">Värt att notera är att årets mål har nåtts i Irland, Sverige och </w:t>
      </w:r>
      <w:r w:rsidR="00BA4143">
        <w:t>Finland.</w:t>
      </w:r>
    </w:p>
    <w:p w14:paraId="5980005E" w14:textId="621335B9" w:rsidR="002B6120" w:rsidRPr="003A069D" w:rsidRDefault="002B6120" w:rsidP="002B6120">
      <w:pPr>
        <w:pStyle w:val="TextESG"/>
        <w:numPr>
          <w:ilvl w:val="0"/>
          <w:numId w:val="2"/>
        </w:numPr>
        <w:spacing w:before="40" w:after="0"/>
        <w:ind w:left="567" w:hanging="357"/>
        <w:rPr>
          <w:rFonts w:eastAsia="Times New Roman"/>
        </w:rPr>
      </w:pPr>
      <w:r>
        <w:t xml:space="preserve">Under det </w:t>
      </w:r>
      <w:r w:rsidR="46149ABE">
        <w:t xml:space="preserve">fjärde </w:t>
      </w:r>
      <w:r>
        <w:t xml:space="preserve">kvartalet 2024 har antibiotikaanvändningen i koncernen varit </w:t>
      </w:r>
      <w:r w:rsidR="7B7D5954">
        <w:t>4,6</w:t>
      </w:r>
      <w:r>
        <w:t xml:space="preserve"> procent </w:t>
      </w:r>
      <w:r w:rsidRPr="00966D4E">
        <w:t>behandlade flockar</w:t>
      </w:r>
      <w:r>
        <w:t>, vilket är en för</w:t>
      </w:r>
      <w:r w:rsidR="6C6CD645">
        <w:t>bätt</w:t>
      </w:r>
      <w:r w:rsidR="2E062B7D">
        <w:t xml:space="preserve">ring </w:t>
      </w:r>
      <w:r>
        <w:t xml:space="preserve">med </w:t>
      </w:r>
      <w:r w:rsidR="02B095D6">
        <w:t>26</w:t>
      </w:r>
      <w:r w:rsidR="000168F0">
        <w:t xml:space="preserve"> </w:t>
      </w:r>
      <w:r>
        <w:t>procent jämfört med samma kvartal föregående år.</w:t>
      </w:r>
      <w:r w:rsidRPr="003A069D">
        <w:t xml:space="preserve"> I de nordiska länderna har användningen varit försumbar. Resultatet är mycket lågt i en internationell jämförelse, vår uppskattning är att den genomsnittliga europeiska antibiotikaanvändningen för kycklinguppfödning ligger mellan 40–60 procent. De stora förbättringarna under </w:t>
      </w:r>
      <w:r w:rsidR="493ABA22">
        <w:t xml:space="preserve">fjärde </w:t>
      </w:r>
      <w:r w:rsidR="00D15771">
        <w:t>kvartalet</w:t>
      </w:r>
      <w:r w:rsidR="00D15771" w:rsidRPr="003A069D">
        <w:t xml:space="preserve"> </w:t>
      </w:r>
      <w:r w:rsidR="00231480" w:rsidRPr="003A069D">
        <w:t xml:space="preserve">är ett resultat av </w:t>
      </w:r>
      <w:r w:rsidR="003A2AA6" w:rsidRPr="003A069D">
        <w:t xml:space="preserve">fortsatt </w:t>
      </w:r>
      <w:r w:rsidR="00DE648F">
        <w:t>goda</w:t>
      </w:r>
      <w:r w:rsidR="00F35F59" w:rsidRPr="003A069D">
        <w:t xml:space="preserve"> irländska resultat</w:t>
      </w:r>
      <w:r w:rsidR="00B426ED" w:rsidRPr="003A069D">
        <w:t xml:space="preserve">, där </w:t>
      </w:r>
      <w:r w:rsidR="00F35F59" w:rsidRPr="003A069D">
        <w:t>man</w:t>
      </w:r>
      <w:r w:rsidR="00B426ED" w:rsidRPr="003A069D">
        <w:t xml:space="preserve"> arbetat systematiskt i hela värdekedjan</w:t>
      </w:r>
      <w:r w:rsidR="006D6FB9">
        <w:t xml:space="preserve">. </w:t>
      </w:r>
      <w:r w:rsidR="00131257" w:rsidRPr="003A069D">
        <w:t>Framför allt</w:t>
      </w:r>
      <w:r w:rsidR="00B80A41" w:rsidRPr="003A069D">
        <w:t xml:space="preserve"> har kvaliteten</w:t>
      </w:r>
      <w:r w:rsidRPr="003A069D">
        <w:t xml:space="preserve"> på </w:t>
      </w:r>
      <w:r w:rsidR="00B80A41" w:rsidRPr="003A069D">
        <w:t>de dags</w:t>
      </w:r>
      <w:r w:rsidR="00173E7D" w:rsidRPr="003A069D">
        <w:t>gamla kycklingarna förbättrats tillsammans med</w:t>
      </w:r>
      <w:r w:rsidRPr="003A069D">
        <w:t xml:space="preserve"> hanteringen under de första 48 timmarna</w:t>
      </w:r>
      <w:r w:rsidR="00173E7D" w:rsidRPr="003A069D">
        <w:t>.</w:t>
      </w:r>
    </w:p>
    <w:p w14:paraId="1E9AFEFA" w14:textId="3BAF7D8F" w:rsidR="002B6120" w:rsidRPr="001E314F" w:rsidRDefault="718938FA" w:rsidP="3C0E0F60">
      <w:pPr>
        <w:pStyle w:val="TextESG"/>
        <w:numPr>
          <w:ilvl w:val="0"/>
          <w:numId w:val="2"/>
        </w:numPr>
        <w:spacing w:before="40" w:after="0"/>
        <w:ind w:left="567" w:hanging="357"/>
      </w:pPr>
      <w:r>
        <w:t xml:space="preserve">Fotpoäng är en ledande branschindikator för djuromsorg, en låg poäng motsvarar god fothälsa och poäng under 15–20 är bra i en internationell jämförelse. Resultatet för </w:t>
      </w:r>
      <w:r w:rsidR="48141281">
        <w:t xml:space="preserve">fjärde </w:t>
      </w:r>
      <w:r>
        <w:t xml:space="preserve">kvartalet 2024 </w:t>
      </w:r>
      <w:r w:rsidR="05AB9BEB">
        <w:t xml:space="preserve">uppgick till </w:t>
      </w:r>
      <w:r w:rsidR="161F3FEB">
        <w:t>8,4</w:t>
      </w:r>
      <w:r>
        <w:t xml:space="preserve"> poäng vilket </w:t>
      </w:r>
      <w:r w:rsidR="772FCDA5">
        <w:t>motsvarar en</w:t>
      </w:r>
      <w:r>
        <w:t xml:space="preserve"> för</w:t>
      </w:r>
      <w:r w:rsidR="55ECA120">
        <w:t xml:space="preserve">sämring </w:t>
      </w:r>
      <w:r>
        <w:t xml:space="preserve">med </w:t>
      </w:r>
      <w:r w:rsidR="1BFA401E">
        <w:t>71</w:t>
      </w:r>
      <w:r>
        <w:t xml:space="preserve"> procent jämfört med motsvarande kvartal 2023, då resultatet var </w:t>
      </w:r>
      <w:r w:rsidR="36F9C761">
        <w:t>4</w:t>
      </w:r>
      <w:r>
        <w:t xml:space="preserve">,9. </w:t>
      </w:r>
      <w:r w:rsidR="1FCDB6D9">
        <w:t xml:space="preserve">Fjärde kvartalet 2023 var </w:t>
      </w:r>
      <w:r w:rsidR="1F16EC27">
        <w:t>lägre</w:t>
      </w:r>
      <w:r w:rsidR="1FCDB6D9">
        <w:t xml:space="preserve"> jämfört med </w:t>
      </w:r>
      <w:r w:rsidR="68104984">
        <w:t>övriga kvartal</w:t>
      </w:r>
      <w:r w:rsidR="3058C8F6">
        <w:t>, och helårsresultatet</w:t>
      </w:r>
      <w:r w:rsidR="68104984">
        <w:t xml:space="preserve"> </w:t>
      </w:r>
      <w:r w:rsidR="374ADCAB">
        <w:t xml:space="preserve">2023 </w:t>
      </w:r>
      <w:r w:rsidR="3058C8F6">
        <w:t>uppgick till</w:t>
      </w:r>
      <w:r w:rsidR="68104984">
        <w:t xml:space="preserve"> </w:t>
      </w:r>
      <w:r w:rsidR="374ADCAB">
        <w:t>9,9</w:t>
      </w:r>
      <w:r w:rsidR="70C01D32">
        <w:t xml:space="preserve">. </w:t>
      </w:r>
      <w:r w:rsidR="032ECEC2">
        <w:t xml:space="preserve">Anledningen till fjärde kvartalets </w:t>
      </w:r>
      <w:r w:rsidR="009C11E4">
        <w:t xml:space="preserve">relativa </w:t>
      </w:r>
      <w:r w:rsidR="032ECEC2">
        <w:t xml:space="preserve">försämring beror främst på </w:t>
      </w:r>
      <w:r w:rsidR="000A35B1">
        <w:t xml:space="preserve">tillfälliga </w:t>
      </w:r>
      <w:r w:rsidR="7EA22891">
        <w:t>utmaningar Irland haft med</w:t>
      </w:r>
      <w:r w:rsidR="6ECFC800">
        <w:t xml:space="preserve"> sjukdomen</w:t>
      </w:r>
      <w:r w:rsidR="7EA22891">
        <w:t xml:space="preserve"> </w:t>
      </w:r>
      <w:proofErr w:type="spellStart"/>
      <w:r w:rsidR="7EA22891">
        <w:t>ko</w:t>
      </w:r>
      <w:r w:rsidR="6C3A9904">
        <w:t>cc</w:t>
      </w:r>
      <w:r w:rsidR="7EA22891">
        <w:t>osidier</w:t>
      </w:r>
      <w:proofErr w:type="spellEnd"/>
      <w:r w:rsidR="495B8FD9">
        <w:t xml:space="preserve">. </w:t>
      </w:r>
      <w:r w:rsidR="4A0A1E11">
        <w:t xml:space="preserve">Trots utmaningarna under </w:t>
      </w:r>
      <w:r w:rsidR="51E2F509">
        <w:t xml:space="preserve">fjärde kvartalet har </w:t>
      </w:r>
      <w:r w:rsidR="3621C9AC">
        <w:t xml:space="preserve">Scandi Standard och </w:t>
      </w:r>
      <w:r w:rsidR="0753C676">
        <w:t xml:space="preserve">främst den </w:t>
      </w:r>
      <w:r w:rsidR="35BE2249">
        <w:t>i</w:t>
      </w:r>
      <w:r w:rsidR="3621C9AC">
        <w:t>rl</w:t>
      </w:r>
      <w:r w:rsidR="69FAEFBF">
        <w:t xml:space="preserve">ändska verksamheten </w:t>
      </w:r>
      <w:r w:rsidR="2C741F87">
        <w:t xml:space="preserve">en positiv </w:t>
      </w:r>
      <w:r w:rsidR="275789E0">
        <w:t xml:space="preserve">utveckling över </w:t>
      </w:r>
      <w:r w:rsidR="2C741F87">
        <w:t>tid</w:t>
      </w:r>
      <w:r w:rsidR="3165C83F">
        <w:t xml:space="preserve">. </w:t>
      </w:r>
      <w:r>
        <w:t xml:space="preserve">Detta beror på ett antal olika faktorer såsom fodersammansättning och fokus på förbättringar i ströbädden. </w:t>
      </w:r>
    </w:p>
    <w:p w14:paraId="3B3474B8" w14:textId="0D5DFE5F" w:rsidR="002B6120" w:rsidRPr="0070052F" w:rsidRDefault="002B6120" w:rsidP="002B6120">
      <w:pPr>
        <w:pStyle w:val="TextESG"/>
        <w:numPr>
          <w:ilvl w:val="0"/>
          <w:numId w:val="2"/>
        </w:numPr>
        <w:spacing w:before="40" w:after="0"/>
        <w:ind w:left="567" w:hanging="357"/>
      </w:pPr>
      <w:r w:rsidRPr="00097AC5">
        <w:t xml:space="preserve">Att minska klimatpåverkan </w:t>
      </w:r>
      <w:r w:rsidR="004D577B">
        <w:t>både i den egna verksamheten och i värdekedjan ä</w:t>
      </w:r>
      <w:r w:rsidRPr="00097AC5">
        <w:t xml:space="preserve">r en viktig prioritet för Scandi Standard. Resultatet för </w:t>
      </w:r>
      <w:r w:rsidR="3D3E4135" w:rsidRPr="00097AC5">
        <w:t xml:space="preserve">fjärde </w:t>
      </w:r>
      <w:r w:rsidRPr="00097AC5">
        <w:t xml:space="preserve">kvartalet avseende koldioxidintensitet i den egna verksamheten var </w:t>
      </w:r>
      <w:r w:rsidR="6F69BD47" w:rsidRPr="00097AC5">
        <w:t>73,</w:t>
      </w:r>
      <w:r w:rsidR="00795E6F">
        <w:t>2</w:t>
      </w:r>
      <w:r w:rsidR="00795E6F" w:rsidRPr="00097AC5">
        <w:t xml:space="preserve"> </w:t>
      </w:r>
      <w:r w:rsidRPr="00097AC5">
        <w:t>g CO</w:t>
      </w:r>
      <w:r w:rsidRPr="00097AC5">
        <w:rPr>
          <w:vertAlign w:val="subscript"/>
        </w:rPr>
        <w:t>2e</w:t>
      </w:r>
      <w:r w:rsidRPr="00097AC5">
        <w:t xml:space="preserve"> / kg produkt vilket är </w:t>
      </w:r>
      <w:r w:rsidR="7990C312" w:rsidRPr="00097AC5">
        <w:t>nio</w:t>
      </w:r>
      <w:r w:rsidRPr="00097AC5">
        <w:t xml:space="preserve"> procent lägre än föregående år. Förbättringen är delvis driven av uppdaterade emissionsfaktorer som reflekterar en allmän sänkning av koldioxidutsläpp från de nationella elnäten</w:t>
      </w:r>
      <w:r w:rsidR="006713B6" w:rsidRPr="00097AC5">
        <w:t xml:space="preserve"> </w:t>
      </w:r>
      <w:r w:rsidR="2E4BCE34" w:rsidRPr="00097AC5">
        <w:t>oc</w:t>
      </w:r>
      <w:r w:rsidR="006713B6" w:rsidRPr="00097AC5">
        <w:t>h en övergång från propan till fjärrvärme i den norska verksamheten</w:t>
      </w:r>
      <w:r w:rsidR="033D7B8F" w:rsidRPr="00097AC5">
        <w:t>.</w:t>
      </w:r>
      <w:r w:rsidR="00366E10" w:rsidRPr="0070052F">
        <w:t xml:space="preserve"> </w:t>
      </w:r>
    </w:p>
    <w:p w14:paraId="666E7DA6" w14:textId="578B180D" w:rsidR="002B6120" w:rsidRPr="001E314F" w:rsidRDefault="002B6120" w:rsidP="3C0E0F60">
      <w:pPr>
        <w:pStyle w:val="TextESG"/>
        <w:numPr>
          <w:ilvl w:val="0"/>
          <w:numId w:val="2"/>
        </w:numPr>
        <w:spacing w:before="40" w:after="0"/>
        <w:ind w:left="567" w:hanging="357"/>
      </w:pPr>
      <w:r>
        <w:t xml:space="preserve">Kritiska reklamationer är fortsatt på en mycket låg nivå och under det </w:t>
      </w:r>
      <w:r w:rsidR="2AF2D128">
        <w:t>fjärde</w:t>
      </w:r>
      <w:r>
        <w:t xml:space="preserve"> kvartalet 2024 har inga kritiska reklamationer rapporterats.</w:t>
      </w:r>
    </w:p>
    <w:p w14:paraId="37D73C18" w14:textId="172CCB9C" w:rsidR="002B6120" w:rsidRPr="002A358E" w:rsidRDefault="002A358E" w:rsidP="002B6120">
      <w:pPr>
        <w:pStyle w:val="TextESG"/>
        <w:spacing w:before="120" w:after="0"/>
        <w:rPr>
          <w:b/>
          <w:sz w:val="18"/>
          <w:szCs w:val="18"/>
        </w:rPr>
      </w:pPr>
      <w:r w:rsidRPr="002A358E">
        <w:rPr>
          <w:b/>
          <w:sz w:val="18"/>
          <w:szCs w:val="18"/>
        </w:rPr>
        <w:t xml:space="preserve">Nya klimatmål godkända av Science </w:t>
      </w:r>
      <w:proofErr w:type="spellStart"/>
      <w:r w:rsidRPr="002A358E">
        <w:rPr>
          <w:b/>
          <w:sz w:val="18"/>
          <w:szCs w:val="18"/>
        </w:rPr>
        <w:t>Based</w:t>
      </w:r>
      <w:proofErr w:type="spellEnd"/>
      <w:r w:rsidRPr="002A358E">
        <w:rPr>
          <w:b/>
          <w:sz w:val="18"/>
          <w:szCs w:val="18"/>
        </w:rPr>
        <w:t xml:space="preserve"> Targets </w:t>
      </w:r>
      <w:proofErr w:type="spellStart"/>
      <w:r w:rsidRPr="002A358E">
        <w:rPr>
          <w:b/>
          <w:sz w:val="18"/>
          <w:szCs w:val="18"/>
        </w:rPr>
        <w:t>initiative</w:t>
      </w:r>
      <w:proofErr w:type="spellEnd"/>
      <w:r w:rsidRPr="002A358E">
        <w:rPr>
          <w:b/>
          <w:sz w:val="18"/>
          <w:szCs w:val="18"/>
        </w:rPr>
        <w:t xml:space="preserve"> (</w:t>
      </w:r>
      <w:proofErr w:type="spellStart"/>
      <w:r w:rsidRPr="002A358E">
        <w:rPr>
          <w:b/>
          <w:sz w:val="18"/>
          <w:szCs w:val="18"/>
        </w:rPr>
        <w:t>SBTi</w:t>
      </w:r>
      <w:proofErr w:type="spellEnd"/>
      <w:r w:rsidRPr="002A358E">
        <w:rPr>
          <w:b/>
          <w:sz w:val="18"/>
          <w:szCs w:val="18"/>
        </w:rPr>
        <w:t>)</w:t>
      </w:r>
    </w:p>
    <w:p w14:paraId="41D3D9CC" w14:textId="50B1E638" w:rsidR="00725589" w:rsidRPr="00725589" w:rsidRDefault="001854C1" w:rsidP="00725589">
      <w:pPr>
        <w:pStyle w:val="TextESG"/>
        <w:spacing w:before="120" w:after="0"/>
      </w:pPr>
      <w:r w:rsidRPr="001854C1">
        <w:t xml:space="preserve">Scandi Standards klimatmål har blivit godkända av </w:t>
      </w:r>
      <w:proofErr w:type="spellStart"/>
      <w:r w:rsidRPr="001854C1">
        <w:t>SBTi</w:t>
      </w:r>
      <w:proofErr w:type="spellEnd"/>
      <w:r w:rsidRPr="001854C1">
        <w:t xml:space="preserve"> enligt både de nya riktlinjerna för skogs- och jordbrukssektorn (FLAG) och Net-</w:t>
      </w:r>
      <w:proofErr w:type="spellStart"/>
      <w:r w:rsidRPr="001854C1">
        <w:t>Zero</w:t>
      </w:r>
      <w:proofErr w:type="spellEnd"/>
      <w:r w:rsidRPr="001854C1">
        <w:t xml:space="preserve"> standarden. Målen är en viktig del av </w:t>
      </w:r>
      <w:r w:rsidR="00E85E9B">
        <w:t>Scandi Standards</w:t>
      </w:r>
      <w:r w:rsidRPr="001854C1">
        <w:t xml:space="preserve"> långsiktiga åtagande att minska vår klimatpåverkan och bidra till en minskad global uppvärmning enligt Parisavtalet. </w:t>
      </w:r>
      <w:r w:rsidR="00360513" w:rsidRPr="00360513">
        <w:t xml:space="preserve">För att bidra till att möta de globala utmaningarna inom klimatområdet har Scandi Standard satt upp ambitiösa klimatmål, dessa godkändes av </w:t>
      </w:r>
      <w:proofErr w:type="spellStart"/>
      <w:r w:rsidR="00360513" w:rsidRPr="00360513">
        <w:t>SBTi</w:t>
      </w:r>
      <w:proofErr w:type="spellEnd"/>
      <w:r w:rsidR="00360513" w:rsidRPr="00360513">
        <w:t xml:space="preserve"> för första gången under våren 2023. I linje med nya krav så har målen nu uppdaterats och stärkts ytterligare och </w:t>
      </w:r>
      <w:proofErr w:type="spellStart"/>
      <w:r w:rsidR="00360513" w:rsidRPr="00360513">
        <w:t>SBTi</w:t>
      </w:r>
      <w:proofErr w:type="spellEnd"/>
      <w:r w:rsidR="00360513" w:rsidRPr="00360513">
        <w:t xml:space="preserve"> har validerat att de vetenskapligt baserade målen för minskning av växthusgasutsläpp som lämnats in av Scandi Standard överensstämmer med </w:t>
      </w:r>
      <w:proofErr w:type="spellStart"/>
      <w:r w:rsidR="00360513" w:rsidRPr="00360513">
        <w:t>SBTi</w:t>
      </w:r>
      <w:proofErr w:type="spellEnd"/>
      <w:r w:rsidR="00360513" w:rsidRPr="00360513">
        <w:t xml:space="preserve"> Corporate Net-</w:t>
      </w:r>
      <w:proofErr w:type="spellStart"/>
      <w:r w:rsidR="00360513" w:rsidRPr="00360513">
        <w:t>Zero</w:t>
      </w:r>
      <w:proofErr w:type="spellEnd"/>
      <w:r w:rsidR="00360513" w:rsidRPr="00360513">
        <w:t xml:space="preserve"> Standard och </w:t>
      </w:r>
      <w:proofErr w:type="spellStart"/>
      <w:r w:rsidR="00360513" w:rsidRPr="00360513">
        <w:t>SBTi</w:t>
      </w:r>
      <w:proofErr w:type="spellEnd"/>
      <w:r w:rsidR="00360513" w:rsidRPr="00360513">
        <w:t xml:space="preserve"> Forest, Land and </w:t>
      </w:r>
      <w:proofErr w:type="spellStart"/>
      <w:r w:rsidR="00360513" w:rsidRPr="00360513">
        <w:t>Agriculture</w:t>
      </w:r>
      <w:proofErr w:type="spellEnd"/>
      <w:r w:rsidR="00360513" w:rsidRPr="00360513">
        <w:t xml:space="preserve"> </w:t>
      </w:r>
      <w:proofErr w:type="spellStart"/>
      <w:r w:rsidR="00360513" w:rsidRPr="00360513">
        <w:t>Guidance</w:t>
      </w:r>
      <w:proofErr w:type="spellEnd"/>
      <w:r w:rsidR="00360513" w:rsidRPr="00360513">
        <w:t>. Målen visar Scandi Standard</w:t>
      </w:r>
      <w:r w:rsidR="00C038E1">
        <w:t>s ambition att</w:t>
      </w:r>
      <w:r w:rsidR="00360513" w:rsidRPr="00360513">
        <w:t xml:space="preserve"> minska utsläpp</w:t>
      </w:r>
      <w:r w:rsidR="00C038E1">
        <w:t>en</w:t>
      </w:r>
      <w:r w:rsidR="00360513" w:rsidRPr="00360513">
        <w:t xml:space="preserve"> fram till 2030</w:t>
      </w:r>
      <w:r w:rsidR="00360513">
        <w:t xml:space="preserve"> (42%</w:t>
      </w:r>
      <w:r w:rsidR="00FF54DF">
        <w:t xml:space="preserve"> för </w:t>
      </w:r>
      <w:proofErr w:type="spellStart"/>
      <w:r w:rsidR="00FF54DF">
        <w:t>scope</w:t>
      </w:r>
      <w:proofErr w:type="spellEnd"/>
      <w:r w:rsidR="00FF54DF">
        <w:t xml:space="preserve"> </w:t>
      </w:r>
      <w:r w:rsidR="00750B3C">
        <w:t>1–2</w:t>
      </w:r>
      <w:r w:rsidR="00C038E1">
        <w:t xml:space="preserve">; </w:t>
      </w:r>
      <w:r w:rsidR="002A358E">
        <w:t>30,3%</w:t>
      </w:r>
      <w:r w:rsidR="00FF54DF">
        <w:t xml:space="preserve"> för </w:t>
      </w:r>
      <w:proofErr w:type="spellStart"/>
      <w:r w:rsidR="00FF54DF">
        <w:t>scope</w:t>
      </w:r>
      <w:proofErr w:type="spellEnd"/>
      <w:r w:rsidR="00FF54DF">
        <w:t xml:space="preserve"> 3</w:t>
      </w:r>
      <w:r w:rsidR="002A358E">
        <w:t>)</w:t>
      </w:r>
      <w:r w:rsidR="00360513" w:rsidRPr="00360513">
        <w:t xml:space="preserve"> respektive 2050</w:t>
      </w:r>
      <w:r w:rsidR="002A358E">
        <w:t xml:space="preserve"> (90% </w:t>
      </w:r>
      <w:r w:rsidR="00FF54DF">
        <w:t xml:space="preserve">för </w:t>
      </w:r>
      <w:proofErr w:type="spellStart"/>
      <w:r w:rsidR="00FF54DF">
        <w:t>scope</w:t>
      </w:r>
      <w:proofErr w:type="spellEnd"/>
      <w:r w:rsidR="00FF54DF">
        <w:t xml:space="preserve"> </w:t>
      </w:r>
      <w:r w:rsidR="00750B3C">
        <w:t>1–2</w:t>
      </w:r>
      <w:r w:rsidR="00C038E1">
        <w:t xml:space="preserve">; </w:t>
      </w:r>
      <w:r w:rsidR="002A358E">
        <w:t>72%</w:t>
      </w:r>
      <w:r w:rsidR="00FF54DF">
        <w:t xml:space="preserve"> för </w:t>
      </w:r>
      <w:proofErr w:type="spellStart"/>
      <w:r w:rsidR="00FF54DF">
        <w:t>scope</w:t>
      </w:r>
      <w:proofErr w:type="spellEnd"/>
      <w:r w:rsidR="00FF54DF">
        <w:t xml:space="preserve"> 3</w:t>
      </w:r>
      <w:r w:rsidR="002A358E">
        <w:t>)</w:t>
      </w:r>
      <w:r w:rsidR="00360513" w:rsidRPr="00360513">
        <w:t>.</w:t>
      </w:r>
    </w:p>
    <w:tbl>
      <w:tblPr>
        <w:tblpPr w:leftFromText="142" w:rightFromText="142" w:vertAnchor="page" w:horzAnchor="margin" w:tblpY="12778"/>
        <w:tblOverlap w:val="never"/>
        <w:tblW w:w="10489" w:type="dxa"/>
        <w:tblLayout w:type="fixed"/>
        <w:tblCellMar>
          <w:left w:w="70" w:type="dxa"/>
          <w:right w:w="70" w:type="dxa"/>
        </w:tblCellMar>
        <w:tblLook w:val="04A0" w:firstRow="1" w:lastRow="0" w:firstColumn="1" w:lastColumn="0" w:noHBand="0" w:noVBand="1"/>
      </w:tblPr>
      <w:tblGrid>
        <w:gridCol w:w="3345"/>
        <w:gridCol w:w="1020"/>
        <w:gridCol w:w="1020"/>
        <w:gridCol w:w="1020"/>
        <w:gridCol w:w="1005"/>
        <w:gridCol w:w="1035"/>
        <w:gridCol w:w="1020"/>
        <w:gridCol w:w="1024"/>
      </w:tblGrid>
      <w:tr w:rsidR="002F4FC6" w:rsidRPr="00EE5405" w14:paraId="697AFF8B" w14:textId="77777777" w:rsidTr="4F6C94E5">
        <w:trPr>
          <w:trHeight w:val="227"/>
        </w:trPr>
        <w:tc>
          <w:tcPr>
            <w:tcW w:w="3345" w:type="dxa"/>
            <w:tcBorders>
              <w:left w:val="nil"/>
              <w:right w:val="nil"/>
            </w:tcBorders>
            <w:shd w:val="clear" w:color="auto" w:fill="91A363" w:themeFill="accent1"/>
            <w:vAlign w:val="center"/>
            <w:hideMark/>
          </w:tcPr>
          <w:p w14:paraId="4B6762CC" w14:textId="42F4B6AF" w:rsidR="00901EAA" w:rsidRPr="0062662F" w:rsidRDefault="00901EAA" w:rsidP="0062662F">
            <w:pPr>
              <w:pStyle w:val="TabellrubrikFV"/>
              <w:jc w:val="both"/>
            </w:pPr>
            <w:r w:rsidRPr="0062662F">
              <w:t>Hållbarhetsöversikt</w:t>
            </w:r>
          </w:p>
        </w:tc>
        <w:tc>
          <w:tcPr>
            <w:tcW w:w="1020" w:type="dxa"/>
            <w:tcBorders>
              <w:left w:val="nil"/>
              <w:right w:val="nil"/>
            </w:tcBorders>
            <w:shd w:val="clear" w:color="auto" w:fill="91A363" w:themeFill="accent1"/>
            <w:vAlign w:val="center"/>
            <w:hideMark/>
          </w:tcPr>
          <w:p w14:paraId="58460EB7" w14:textId="49262289" w:rsidR="00901EAA" w:rsidRPr="0062662F" w:rsidRDefault="00413AA9" w:rsidP="00901EAA">
            <w:pPr>
              <w:pStyle w:val="TabellrubrikFV"/>
              <w:jc w:val="right"/>
            </w:pPr>
            <w:r>
              <w:t>Kv4 2024</w:t>
            </w:r>
          </w:p>
        </w:tc>
        <w:tc>
          <w:tcPr>
            <w:tcW w:w="1020" w:type="dxa"/>
            <w:tcBorders>
              <w:left w:val="nil"/>
              <w:right w:val="nil"/>
            </w:tcBorders>
            <w:shd w:val="clear" w:color="auto" w:fill="91A363" w:themeFill="accent1"/>
            <w:vAlign w:val="center"/>
            <w:hideMark/>
          </w:tcPr>
          <w:p w14:paraId="12AF5DD2" w14:textId="7A1C8CD1" w:rsidR="00901EAA" w:rsidRPr="0062662F" w:rsidRDefault="00413AA9" w:rsidP="00901EAA">
            <w:pPr>
              <w:pStyle w:val="TabellrubrikFV"/>
              <w:jc w:val="right"/>
            </w:pPr>
            <w:r>
              <w:t>Kv4 2023</w:t>
            </w:r>
          </w:p>
        </w:tc>
        <w:tc>
          <w:tcPr>
            <w:tcW w:w="1020" w:type="dxa"/>
            <w:tcBorders>
              <w:left w:val="nil"/>
              <w:right w:val="nil"/>
            </w:tcBorders>
            <w:shd w:val="clear" w:color="auto" w:fill="91A363" w:themeFill="accent1"/>
            <w:vAlign w:val="center"/>
            <w:hideMark/>
          </w:tcPr>
          <w:p w14:paraId="6CAF04DF" w14:textId="3FA9FEBA" w:rsidR="00901EAA" w:rsidRPr="0062662F" w:rsidRDefault="00901EAA" w:rsidP="00901EAA">
            <w:pPr>
              <w:pStyle w:val="TabellrubrikFV"/>
              <w:jc w:val="right"/>
            </w:pPr>
            <w:r w:rsidRPr="0062662F">
              <w:t>Δ</w:t>
            </w:r>
          </w:p>
        </w:tc>
        <w:tc>
          <w:tcPr>
            <w:tcW w:w="1005" w:type="dxa"/>
            <w:tcBorders>
              <w:left w:val="nil"/>
              <w:right w:val="nil"/>
            </w:tcBorders>
            <w:shd w:val="clear" w:color="auto" w:fill="91A363" w:themeFill="accent1"/>
            <w:vAlign w:val="center"/>
          </w:tcPr>
          <w:p w14:paraId="115AD913" w14:textId="2B1DD1DA" w:rsidR="00901EAA" w:rsidRPr="0062662F" w:rsidRDefault="00413AA9" w:rsidP="007C2ED1">
            <w:pPr>
              <w:pStyle w:val="TabellrubrikFV"/>
              <w:jc w:val="right"/>
            </w:pPr>
            <w:r>
              <w:t>2024</w:t>
            </w:r>
          </w:p>
        </w:tc>
        <w:tc>
          <w:tcPr>
            <w:tcW w:w="1035" w:type="dxa"/>
            <w:tcBorders>
              <w:left w:val="nil"/>
              <w:right w:val="nil"/>
            </w:tcBorders>
            <w:shd w:val="clear" w:color="auto" w:fill="91A363" w:themeFill="accent1"/>
            <w:vAlign w:val="center"/>
          </w:tcPr>
          <w:p w14:paraId="65465D54" w14:textId="0AC9147C" w:rsidR="00901EAA" w:rsidRPr="0062662F" w:rsidRDefault="007E7D20" w:rsidP="007C2ED1">
            <w:pPr>
              <w:pStyle w:val="TabellrubrikFV"/>
              <w:jc w:val="right"/>
            </w:pPr>
            <w:r>
              <w:t>2023</w:t>
            </w:r>
          </w:p>
        </w:tc>
        <w:tc>
          <w:tcPr>
            <w:tcW w:w="1020" w:type="dxa"/>
            <w:tcBorders>
              <w:left w:val="nil"/>
              <w:right w:val="nil"/>
            </w:tcBorders>
            <w:shd w:val="clear" w:color="auto" w:fill="91A363" w:themeFill="accent1"/>
            <w:vAlign w:val="center"/>
          </w:tcPr>
          <w:p w14:paraId="57775EE5" w14:textId="2E7501D0" w:rsidR="00901EAA" w:rsidRPr="0062662F" w:rsidRDefault="00901EAA" w:rsidP="00901EAA">
            <w:pPr>
              <w:pStyle w:val="TabellrubrikFV"/>
              <w:jc w:val="right"/>
            </w:pPr>
            <w:r w:rsidRPr="0062662F">
              <w:t>Δ</w:t>
            </w:r>
          </w:p>
        </w:tc>
        <w:tc>
          <w:tcPr>
            <w:tcW w:w="1024" w:type="dxa"/>
            <w:tcBorders>
              <w:left w:val="nil"/>
              <w:right w:val="nil"/>
            </w:tcBorders>
            <w:shd w:val="clear" w:color="auto" w:fill="91A363" w:themeFill="accent1"/>
            <w:vAlign w:val="center"/>
          </w:tcPr>
          <w:p w14:paraId="198048F1" w14:textId="7FC09265" w:rsidR="00901EAA" w:rsidRPr="0062662F" w:rsidRDefault="00901EAA" w:rsidP="00901EAA">
            <w:pPr>
              <w:pStyle w:val="TabellrubrikFV"/>
              <w:jc w:val="right"/>
            </w:pPr>
            <w:r w:rsidRPr="0062662F">
              <w:t xml:space="preserve">Mål </w:t>
            </w:r>
            <w:r w:rsidR="00A662BC" w:rsidRPr="0062662F">
              <w:t>202</w:t>
            </w:r>
            <w:r w:rsidR="004E0FB3">
              <w:t>4</w:t>
            </w:r>
            <w:r w:rsidRPr="0062662F">
              <w:t xml:space="preserve"> </w:t>
            </w:r>
          </w:p>
        </w:tc>
      </w:tr>
      <w:tr w:rsidR="001E1D6A" w:rsidRPr="00EE5405" w14:paraId="6A459274" w14:textId="77777777" w:rsidTr="4F6C94E5">
        <w:trPr>
          <w:trHeight w:val="227"/>
        </w:trPr>
        <w:tc>
          <w:tcPr>
            <w:tcW w:w="3345" w:type="dxa"/>
            <w:tcBorders>
              <w:left w:val="nil"/>
              <w:bottom w:val="nil"/>
            </w:tcBorders>
            <w:shd w:val="clear" w:color="auto" w:fill="auto"/>
            <w:vAlign w:val="bottom"/>
            <w:hideMark/>
          </w:tcPr>
          <w:p w14:paraId="2EAA67F7" w14:textId="2EAD6AC4" w:rsidR="001E1D6A" w:rsidRPr="00725589" w:rsidRDefault="001E1D6A" w:rsidP="001E1D6A">
            <w:pPr>
              <w:pStyle w:val="TabellfontFV"/>
              <w:rPr>
                <w:sz w:val="16"/>
              </w:rPr>
            </w:pPr>
            <w:r w:rsidRPr="00C20249">
              <w:rPr>
                <w:sz w:val="16"/>
              </w:rPr>
              <w:t>Arbetsskador med frånvaro (LTI) per miljon arbetade timmar</w:t>
            </w:r>
          </w:p>
        </w:tc>
        <w:tc>
          <w:tcPr>
            <w:tcW w:w="1020" w:type="dxa"/>
            <w:shd w:val="clear" w:color="auto" w:fill="F2F2F2" w:themeFill="background1" w:themeFillShade="F2"/>
            <w:noWrap/>
            <w:vAlign w:val="bottom"/>
          </w:tcPr>
          <w:p w14:paraId="5A633ADB" w14:textId="6E8DF4A1" w:rsidR="001E1D6A" w:rsidRPr="001E1D6A" w:rsidRDefault="670B4560" w:rsidP="001E1D6A">
            <w:pPr>
              <w:pStyle w:val="TabellfontFV"/>
              <w:jc w:val="right"/>
              <w:rPr>
                <w:sz w:val="16"/>
              </w:rPr>
            </w:pPr>
            <w:r w:rsidRPr="4F6C94E5">
              <w:rPr>
                <w:sz w:val="16"/>
              </w:rPr>
              <w:t>25,1</w:t>
            </w:r>
          </w:p>
        </w:tc>
        <w:tc>
          <w:tcPr>
            <w:tcW w:w="1020" w:type="dxa"/>
            <w:shd w:val="clear" w:color="auto" w:fill="auto"/>
            <w:noWrap/>
            <w:vAlign w:val="bottom"/>
          </w:tcPr>
          <w:p w14:paraId="2BD5D261" w14:textId="3F2B62CE" w:rsidR="001E1D6A" w:rsidRPr="005D218B" w:rsidRDefault="001E1D6A" w:rsidP="001E1D6A">
            <w:pPr>
              <w:pStyle w:val="TabellfontFV"/>
              <w:jc w:val="right"/>
              <w:rPr>
                <w:sz w:val="16"/>
              </w:rPr>
            </w:pPr>
            <w:r w:rsidRPr="001E1D6A">
              <w:rPr>
                <w:sz w:val="16"/>
              </w:rPr>
              <w:t>23,3</w:t>
            </w:r>
          </w:p>
        </w:tc>
        <w:tc>
          <w:tcPr>
            <w:tcW w:w="1020" w:type="dxa"/>
            <w:shd w:val="clear" w:color="auto" w:fill="auto"/>
            <w:noWrap/>
            <w:vAlign w:val="bottom"/>
          </w:tcPr>
          <w:p w14:paraId="44F49F84" w14:textId="0F8C2C0D" w:rsidR="001E1D6A" w:rsidRPr="005D218B" w:rsidRDefault="61EDC239" w:rsidP="001E1D6A">
            <w:pPr>
              <w:pStyle w:val="TabellfontFV"/>
              <w:jc w:val="right"/>
              <w:rPr>
                <w:sz w:val="16"/>
              </w:rPr>
            </w:pPr>
            <w:r w:rsidRPr="4F6C94E5">
              <w:rPr>
                <w:sz w:val="16"/>
              </w:rPr>
              <w:t>8</w:t>
            </w:r>
            <w:r w:rsidR="001E1D6A" w:rsidRPr="01D12DAF">
              <w:rPr>
                <w:sz w:val="16"/>
              </w:rPr>
              <w:t>%</w:t>
            </w:r>
          </w:p>
        </w:tc>
        <w:tc>
          <w:tcPr>
            <w:tcW w:w="1005" w:type="dxa"/>
            <w:shd w:val="clear" w:color="auto" w:fill="F2F2F2" w:themeFill="background1" w:themeFillShade="F2"/>
            <w:vAlign w:val="bottom"/>
          </w:tcPr>
          <w:p w14:paraId="77986158" w14:textId="6C895435" w:rsidR="001E1D6A" w:rsidRPr="00BC5B48" w:rsidRDefault="001E1D6A" w:rsidP="001E1D6A">
            <w:pPr>
              <w:pStyle w:val="TabellfontFV"/>
              <w:jc w:val="right"/>
              <w:rPr>
                <w:sz w:val="16"/>
              </w:rPr>
            </w:pPr>
            <w:r w:rsidRPr="4F6C94E5">
              <w:rPr>
                <w:sz w:val="16"/>
              </w:rPr>
              <w:t>27,</w:t>
            </w:r>
            <w:r w:rsidR="4317EE3D" w:rsidRPr="4F6C94E5">
              <w:rPr>
                <w:sz w:val="16"/>
              </w:rPr>
              <w:t>0</w:t>
            </w:r>
          </w:p>
        </w:tc>
        <w:tc>
          <w:tcPr>
            <w:tcW w:w="1035" w:type="dxa"/>
            <w:shd w:val="clear" w:color="auto" w:fill="auto"/>
            <w:vAlign w:val="bottom"/>
          </w:tcPr>
          <w:p w14:paraId="2BDB575E" w14:textId="6401902E" w:rsidR="001E1D6A" w:rsidRPr="005D218B" w:rsidRDefault="001E1D6A" w:rsidP="001E1D6A">
            <w:pPr>
              <w:pStyle w:val="TabellfontFV"/>
              <w:jc w:val="right"/>
              <w:rPr>
                <w:sz w:val="16"/>
              </w:rPr>
            </w:pPr>
            <w:r w:rsidRPr="001E1D6A">
              <w:rPr>
                <w:sz w:val="16"/>
              </w:rPr>
              <w:t>23,8</w:t>
            </w:r>
          </w:p>
        </w:tc>
        <w:tc>
          <w:tcPr>
            <w:tcW w:w="1020" w:type="dxa"/>
            <w:shd w:val="clear" w:color="auto" w:fill="auto"/>
            <w:vAlign w:val="bottom"/>
          </w:tcPr>
          <w:p w14:paraId="18B3884B" w14:textId="661CFE6E" w:rsidR="001E1D6A" w:rsidRPr="005D218B" w:rsidRDefault="0F316F20" w:rsidP="001E1D6A">
            <w:pPr>
              <w:pStyle w:val="TabellfontFV"/>
              <w:jc w:val="right"/>
              <w:rPr>
                <w:sz w:val="16"/>
              </w:rPr>
            </w:pPr>
            <w:r w:rsidRPr="4F6C94E5">
              <w:rPr>
                <w:sz w:val="16"/>
              </w:rPr>
              <w:t>1</w:t>
            </w:r>
            <w:r w:rsidR="45D761E0" w:rsidRPr="4F6C94E5">
              <w:rPr>
                <w:sz w:val="16"/>
              </w:rPr>
              <w:t>3</w:t>
            </w:r>
            <w:r w:rsidR="001E1D6A" w:rsidRPr="3B7A0844">
              <w:rPr>
                <w:sz w:val="16"/>
              </w:rPr>
              <w:t>%</w:t>
            </w:r>
          </w:p>
        </w:tc>
        <w:tc>
          <w:tcPr>
            <w:tcW w:w="1024" w:type="dxa"/>
            <w:shd w:val="clear" w:color="auto" w:fill="F2F2F2" w:themeFill="background1" w:themeFillShade="F2"/>
            <w:vAlign w:val="bottom"/>
          </w:tcPr>
          <w:p w14:paraId="3A80623D" w14:textId="1DE6189B" w:rsidR="001E1D6A" w:rsidRPr="005D218B" w:rsidRDefault="001E1D6A" w:rsidP="001E1D6A">
            <w:pPr>
              <w:pStyle w:val="TabellfontFV"/>
              <w:jc w:val="right"/>
              <w:rPr>
                <w:sz w:val="16"/>
              </w:rPr>
            </w:pPr>
            <w:r w:rsidRPr="005D218B">
              <w:rPr>
                <w:sz w:val="16"/>
              </w:rPr>
              <w:t>22,5</w:t>
            </w:r>
          </w:p>
        </w:tc>
      </w:tr>
      <w:tr w:rsidR="001E1D6A" w:rsidRPr="00EE5405" w14:paraId="0ED6313D" w14:textId="77777777" w:rsidTr="4F6C94E5">
        <w:trPr>
          <w:trHeight w:val="227"/>
        </w:trPr>
        <w:tc>
          <w:tcPr>
            <w:tcW w:w="3345" w:type="dxa"/>
            <w:tcBorders>
              <w:top w:val="nil"/>
              <w:left w:val="nil"/>
              <w:bottom w:val="nil"/>
            </w:tcBorders>
            <w:shd w:val="clear" w:color="auto" w:fill="auto"/>
            <w:vAlign w:val="bottom"/>
            <w:hideMark/>
          </w:tcPr>
          <w:p w14:paraId="0A10533F" w14:textId="2F437B68" w:rsidR="001E1D6A" w:rsidRPr="00725589" w:rsidRDefault="001E1D6A" w:rsidP="001E1D6A">
            <w:pPr>
              <w:pStyle w:val="TabellfontFV"/>
              <w:rPr>
                <w:sz w:val="16"/>
              </w:rPr>
            </w:pPr>
            <w:r w:rsidRPr="00C20249">
              <w:rPr>
                <w:sz w:val="16"/>
              </w:rPr>
              <w:t>Antibiotikaanvändning (% av behandlade flockar)</w:t>
            </w:r>
            <w:r>
              <w:rPr>
                <w:sz w:val="16"/>
                <w:vertAlign w:val="superscript"/>
                <w:lang w:val="en-US"/>
              </w:rPr>
              <w:t>2</w:t>
            </w:r>
            <w:r w:rsidRPr="00C20249">
              <w:rPr>
                <w:sz w:val="16"/>
                <w:vertAlign w:val="superscript"/>
                <w:lang w:val="en-US"/>
              </w:rPr>
              <w:t>)</w:t>
            </w:r>
          </w:p>
        </w:tc>
        <w:tc>
          <w:tcPr>
            <w:tcW w:w="1020" w:type="dxa"/>
            <w:shd w:val="clear" w:color="auto" w:fill="F2F2F2" w:themeFill="background1" w:themeFillShade="F2"/>
            <w:noWrap/>
            <w:vAlign w:val="bottom"/>
          </w:tcPr>
          <w:p w14:paraId="2F5648F7" w14:textId="3E9BC2CE" w:rsidR="001E1D6A" w:rsidRPr="001E1D6A" w:rsidRDefault="5BB8117E" w:rsidP="001E1D6A">
            <w:pPr>
              <w:pStyle w:val="TabellfontFV"/>
              <w:jc w:val="right"/>
              <w:rPr>
                <w:sz w:val="16"/>
              </w:rPr>
            </w:pPr>
            <w:r w:rsidRPr="4F6C94E5">
              <w:rPr>
                <w:sz w:val="16"/>
              </w:rPr>
              <w:t>4,6</w:t>
            </w:r>
          </w:p>
        </w:tc>
        <w:tc>
          <w:tcPr>
            <w:tcW w:w="1020" w:type="dxa"/>
            <w:shd w:val="clear" w:color="auto" w:fill="auto"/>
            <w:noWrap/>
            <w:vAlign w:val="bottom"/>
          </w:tcPr>
          <w:p w14:paraId="1C3A0499" w14:textId="36C53CE2" w:rsidR="001E1D6A" w:rsidRPr="001E1D6A" w:rsidRDefault="001E1D6A" w:rsidP="001E1D6A">
            <w:pPr>
              <w:pStyle w:val="TabellfontFV"/>
              <w:jc w:val="right"/>
              <w:rPr>
                <w:sz w:val="16"/>
              </w:rPr>
            </w:pPr>
            <w:r w:rsidRPr="001E1D6A">
              <w:rPr>
                <w:sz w:val="16"/>
              </w:rPr>
              <w:t>6,2</w:t>
            </w:r>
          </w:p>
        </w:tc>
        <w:tc>
          <w:tcPr>
            <w:tcW w:w="1020" w:type="dxa"/>
            <w:shd w:val="clear" w:color="auto" w:fill="auto"/>
            <w:noWrap/>
            <w:vAlign w:val="bottom"/>
          </w:tcPr>
          <w:p w14:paraId="78CF2564" w14:textId="642195BA" w:rsidR="001E1D6A" w:rsidRPr="005D218B" w:rsidRDefault="001E1D6A" w:rsidP="001E1D6A">
            <w:pPr>
              <w:pStyle w:val="TabellfontFV"/>
              <w:jc w:val="right"/>
              <w:rPr>
                <w:sz w:val="16"/>
              </w:rPr>
            </w:pPr>
            <w:r>
              <w:rPr>
                <w:sz w:val="16"/>
              </w:rPr>
              <w:t>-</w:t>
            </w:r>
            <w:r w:rsidR="5D3DC368" w:rsidRPr="4F6C94E5">
              <w:rPr>
                <w:sz w:val="16"/>
              </w:rPr>
              <w:t>26</w:t>
            </w:r>
            <w:r w:rsidRPr="01D12DAF">
              <w:rPr>
                <w:sz w:val="16"/>
              </w:rPr>
              <w:t>%</w:t>
            </w:r>
          </w:p>
        </w:tc>
        <w:tc>
          <w:tcPr>
            <w:tcW w:w="1005" w:type="dxa"/>
            <w:shd w:val="clear" w:color="auto" w:fill="F2F2F2" w:themeFill="background1" w:themeFillShade="F2"/>
            <w:vAlign w:val="bottom"/>
          </w:tcPr>
          <w:p w14:paraId="3DDA55EE" w14:textId="62063BEA" w:rsidR="001E1D6A" w:rsidRPr="00BC5B48" w:rsidRDefault="001E1D6A" w:rsidP="001E1D6A">
            <w:pPr>
              <w:pStyle w:val="TabellfontFV"/>
              <w:jc w:val="right"/>
              <w:rPr>
                <w:sz w:val="16"/>
              </w:rPr>
            </w:pPr>
            <w:r w:rsidRPr="4F6C94E5">
              <w:rPr>
                <w:sz w:val="16"/>
              </w:rPr>
              <w:t>4,</w:t>
            </w:r>
            <w:r w:rsidR="5D6BB804" w:rsidRPr="4F6C94E5">
              <w:rPr>
                <w:sz w:val="16"/>
              </w:rPr>
              <w:t>4</w:t>
            </w:r>
          </w:p>
        </w:tc>
        <w:tc>
          <w:tcPr>
            <w:tcW w:w="1035" w:type="dxa"/>
            <w:shd w:val="clear" w:color="auto" w:fill="auto"/>
            <w:vAlign w:val="bottom"/>
          </w:tcPr>
          <w:p w14:paraId="7C1F54D0" w14:textId="7E6D6D79" w:rsidR="001E1D6A" w:rsidRPr="005D218B" w:rsidRDefault="001E1D6A" w:rsidP="001E1D6A">
            <w:pPr>
              <w:pStyle w:val="TabellfontFV"/>
              <w:jc w:val="right"/>
              <w:rPr>
                <w:sz w:val="16"/>
              </w:rPr>
            </w:pPr>
            <w:r w:rsidRPr="001E1D6A">
              <w:rPr>
                <w:sz w:val="16"/>
              </w:rPr>
              <w:t>8,1</w:t>
            </w:r>
          </w:p>
        </w:tc>
        <w:tc>
          <w:tcPr>
            <w:tcW w:w="1020" w:type="dxa"/>
            <w:shd w:val="clear" w:color="auto" w:fill="auto"/>
            <w:vAlign w:val="bottom"/>
          </w:tcPr>
          <w:p w14:paraId="5905A918" w14:textId="2B964FCE" w:rsidR="001E1D6A" w:rsidRPr="005D218B" w:rsidRDefault="001E1D6A" w:rsidP="001E1D6A">
            <w:pPr>
              <w:pStyle w:val="TabellfontFV"/>
              <w:jc w:val="right"/>
              <w:rPr>
                <w:sz w:val="16"/>
              </w:rPr>
            </w:pPr>
            <w:r>
              <w:rPr>
                <w:sz w:val="16"/>
              </w:rPr>
              <w:t>-</w:t>
            </w:r>
            <w:r w:rsidR="632513B8" w:rsidRPr="4F6C94E5">
              <w:rPr>
                <w:sz w:val="16"/>
              </w:rPr>
              <w:t>46</w:t>
            </w:r>
            <w:r w:rsidRPr="3B7A0844">
              <w:rPr>
                <w:sz w:val="16"/>
              </w:rPr>
              <w:t>%</w:t>
            </w:r>
          </w:p>
        </w:tc>
        <w:tc>
          <w:tcPr>
            <w:tcW w:w="1024" w:type="dxa"/>
            <w:shd w:val="clear" w:color="auto" w:fill="F2F2F2" w:themeFill="background1" w:themeFillShade="F2"/>
            <w:vAlign w:val="bottom"/>
          </w:tcPr>
          <w:p w14:paraId="4934EF89" w14:textId="0F704E8E" w:rsidR="001E1D6A" w:rsidRPr="005D218B" w:rsidRDefault="001E1D6A" w:rsidP="001E1D6A">
            <w:pPr>
              <w:pStyle w:val="TabellfontFV"/>
              <w:jc w:val="right"/>
              <w:rPr>
                <w:sz w:val="16"/>
              </w:rPr>
            </w:pPr>
            <w:r w:rsidRPr="005D218B">
              <w:rPr>
                <w:sz w:val="16"/>
              </w:rPr>
              <w:t>7,2</w:t>
            </w:r>
          </w:p>
        </w:tc>
      </w:tr>
      <w:tr w:rsidR="001E1D6A" w:rsidRPr="00EE5405" w14:paraId="4203B374" w14:textId="77777777" w:rsidTr="4F6C94E5">
        <w:trPr>
          <w:trHeight w:val="227"/>
        </w:trPr>
        <w:tc>
          <w:tcPr>
            <w:tcW w:w="3345" w:type="dxa"/>
            <w:tcBorders>
              <w:top w:val="nil"/>
              <w:left w:val="nil"/>
              <w:bottom w:val="nil"/>
            </w:tcBorders>
            <w:shd w:val="clear" w:color="auto" w:fill="auto"/>
            <w:vAlign w:val="bottom"/>
            <w:hideMark/>
          </w:tcPr>
          <w:p w14:paraId="4A2BBC2A" w14:textId="50FE7F42" w:rsidR="001E1D6A" w:rsidRPr="00725589" w:rsidRDefault="001E1D6A" w:rsidP="001E1D6A">
            <w:pPr>
              <w:pStyle w:val="TabellfontFV"/>
              <w:rPr>
                <w:sz w:val="16"/>
                <w:vertAlign w:val="superscript"/>
                <w:lang w:val="en-US"/>
              </w:rPr>
            </w:pPr>
            <w:r w:rsidRPr="00C20249">
              <w:rPr>
                <w:sz w:val="16"/>
              </w:rPr>
              <w:t>Djuromsorgsindikator (fotpoäng)</w:t>
            </w:r>
            <w:r w:rsidR="007B6FFB">
              <w:rPr>
                <w:sz w:val="16"/>
                <w:vertAlign w:val="superscript"/>
                <w:lang w:val="en-US"/>
              </w:rPr>
              <w:t>2</w:t>
            </w:r>
            <w:r w:rsidR="007B6FFB" w:rsidRPr="00C20249">
              <w:rPr>
                <w:sz w:val="16"/>
                <w:vertAlign w:val="superscript"/>
                <w:lang w:val="en-US"/>
              </w:rPr>
              <w:t>)</w:t>
            </w:r>
          </w:p>
        </w:tc>
        <w:tc>
          <w:tcPr>
            <w:tcW w:w="1020" w:type="dxa"/>
            <w:shd w:val="clear" w:color="auto" w:fill="F2F2F2" w:themeFill="background1" w:themeFillShade="F2"/>
            <w:noWrap/>
            <w:vAlign w:val="bottom"/>
          </w:tcPr>
          <w:p w14:paraId="0ADE6A48" w14:textId="58532BFC" w:rsidR="001E1D6A" w:rsidRPr="001E1D6A" w:rsidRDefault="293EABA7" w:rsidP="001E1D6A">
            <w:pPr>
              <w:pStyle w:val="TabellfontFV"/>
              <w:jc w:val="right"/>
              <w:rPr>
                <w:sz w:val="16"/>
              </w:rPr>
            </w:pPr>
            <w:r w:rsidRPr="4F6C94E5">
              <w:rPr>
                <w:sz w:val="16"/>
              </w:rPr>
              <w:t>8,4</w:t>
            </w:r>
          </w:p>
        </w:tc>
        <w:tc>
          <w:tcPr>
            <w:tcW w:w="1020" w:type="dxa"/>
            <w:shd w:val="clear" w:color="auto" w:fill="auto"/>
            <w:noWrap/>
            <w:vAlign w:val="bottom"/>
          </w:tcPr>
          <w:p w14:paraId="11A00987" w14:textId="4893333A" w:rsidR="001E1D6A" w:rsidRPr="001E1D6A" w:rsidRDefault="001E1D6A" w:rsidP="001E1D6A">
            <w:pPr>
              <w:pStyle w:val="TabellfontFV"/>
              <w:jc w:val="right"/>
              <w:rPr>
                <w:sz w:val="16"/>
              </w:rPr>
            </w:pPr>
            <w:r w:rsidRPr="001E1D6A">
              <w:rPr>
                <w:sz w:val="16"/>
              </w:rPr>
              <w:t>4,9</w:t>
            </w:r>
          </w:p>
        </w:tc>
        <w:tc>
          <w:tcPr>
            <w:tcW w:w="1020" w:type="dxa"/>
            <w:shd w:val="clear" w:color="auto" w:fill="auto"/>
            <w:noWrap/>
            <w:vAlign w:val="bottom"/>
          </w:tcPr>
          <w:p w14:paraId="439A2A74" w14:textId="5EDC3C9E" w:rsidR="001E1D6A" w:rsidRPr="005D218B" w:rsidRDefault="07B4DB90" w:rsidP="001E1D6A">
            <w:pPr>
              <w:pStyle w:val="TabellfontFV"/>
              <w:jc w:val="right"/>
              <w:rPr>
                <w:sz w:val="16"/>
              </w:rPr>
            </w:pPr>
            <w:r w:rsidRPr="1944AC46">
              <w:rPr>
                <w:sz w:val="16"/>
              </w:rPr>
              <w:t>7</w:t>
            </w:r>
            <w:r w:rsidR="02EF3EC5" w:rsidRPr="1944AC46">
              <w:rPr>
                <w:sz w:val="16"/>
              </w:rPr>
              <w:t>1</w:t>
            </w:r>
            <w:r w:rsidR="001E1D6A" w:rsidRPr="01D12DAF">
              <w:rPr>
                <w:sz w:val="16"/>
              </w:rPr>
              <w:t>%</w:t>
            </w:r>
          </w:p>
        </w:tc>
        <w:tc>
          <w:tcPr>
            <w:tcW w:w="1005" w:type="dxa"/>
            <w:shd w:val="clear" w:color="auto" w:fill="F2F2F2" w:themeFill="background1" w:themeFillShade="F2"/>
            <w:vAlign w:val="bottom"/>
          </w:tcPr>
          <w:p w14:paraId="0C5B76A4" w14:textId="080E12E4" w:rsidR="001E1D6A" w:rsidRPr="00BC5B48" w:rsidRDefault="2547DED6" w:rsidP="001E1D6A">
            <w:pPr>
              <w:pStyle w:val="TabellfontFV"/>
              <w:jc w:val="right"/>
              <w:rPr>
                <w:sz w:val="16"/>
              </w:rPr>
            </w:pPr>
            <w:r w:rsidRPr="4F6C94E5">
              <w:rPr>
                <w:sz w:val="16"/>
              </w:rPr>
              <w:t>6,</w:t>
            </w:r>
            <w:r w:rsidR="001E1D6A" w:rsidRPr="4F6C94E5">
              <w:rPr>
                <w:sz w:val="16"/>
              </w:rPr>
              <w:t>5</w:t>
            </w:r>
          </w:p>
        </w:tc>
        <w:tc>
          <w:tcPr>
            <w:tcW w:w="1035" w:type="dxa"/>
            <w:shd w:val="clear" w:color="auto" w:fill="auto"/>
            <w:vAlign w:val="bottom"/>
          </w:tcPr>
          <w:p w14:paraId="2BE32488" w14:textId="760E176A" w:rsidR="001E1D6A" w:rsidRPr="001E1D6A" w:rsidRDefault="001E1D6A" w:rsidP="001E1D6A">
            <w:pPr>
              <w:pStyle w:val="TabellfontFV"/>
              <w:jc w:val="right"/>
              <w:rPr>
                <w:sz w:val="16"/>
              </w:rPr>
            </w:pPr>
            <w:r w:rsidRPr="001E1D6A">
              <w:rPr>
                <w:sz w:val="16"/>
              </w:rPr>
              <w:t>9,9</w:t>
            </w:r>
          </w:p>
        </w:tc>
        <w:tc>
          <w:tcPr>
            <w:tcW w:w="1020" w:type="dxa"/>
            <w:shd w:val="clear" w:color="auto" w:fill="auto"/>
            <w:vAlign w:val="bottom"/>
          </w:tcPr>
          <w:p w14:paraId="43FD3CAA" w14:textId="5FFDF498" w:rsidR="001E1D6A" w:rsidRPr="005D218B" w:rsidRDefault="001E1D6A" w:rsidP="001E1D6A">
            <w:pPr>
              <w:pStyle w:val="TabellfontFV"/>
              <w:jc w:val="right"/>
              <w:rPr>
                <w:sz w:val="16"/>
              </w:rPr>
            </w:pPr>
            <w:r w:rsidRPr="3B7A0844">
              <w:rPr>
                <w:sz w:val="16"/>
              </w:rPr>
              <w:t>-</w:t>
            </w:r>
            <w:r w:rsidR="7C47EE5A" w:rsidRPr="4F6C94E5">
              <w:rPr>
                <w:sz w:val="16"/>
              </w:rPr>
              <w:t>34</w:t>
            </w:r>
            <w:r w:rsidRPr="0ED42867">
              <w:rPr>
                <w:sz w:val="16"/>
              </w:rPr>
              <w:t>%</w:t>
            </w:r>
          </w:p>
        </w:tc>
        <w:tc>
          <w:tcPr>
            <w:tcW w:w="1024" w:type="dxa"/>
            <w:shd w:val="clear" w:color="auto" w:fill="F2F2F2" w:themeFill="background1" w:themeFillShade="F2"/>
            <w:vAlign w:val="bottom"/>
          </w:tcPr>
          <w:p w14:paraId="650D15A1" w14:textId="3CF0DE89" w:rsidR="001E1D6A" w:rsidRPr="005D218B" w:rsidRDefault="001E1D6A" w:rsidP="001E1D6A">
            <w:pPr>
              <w:pStyle w:val="TabellfontFV"/>
              <w:jc w:val="right"/>
              <w:rPr>
                <w:sz w:val="16"/>
              </w:rPr>
            </w:pPr>
            <w:r w:rsidRPr="005D218B">
              <w:rPr>
                <w:sz w:val="16"/>
              </w:rPr>
              <w:t>9,8</w:t>
            </w:r>
          </w:p>
        </w:tc>
      </w:tr>
      <w:tr w:rsidR="001E1D6A" w:rsidRPr="00EE5405" w14:paraId="0833FD85" w14:textId="77777777" w:rsidTr="4F6C94E5">
        <w:trPr>
          <w:trHeight w:val="227"/>
        </w:trPr>
        <w:tc>
          <w:tcPr>
            <w:tcW w:w="3345" w:type="dxa"/>
            <w:tcBorders>
              <w:top w:val="nil"/>
              <w:left w:val="nil"/>
              <w:bottom w:val="nil"/>
            </w:tcBorders>
            <w:shd w:val="clear" w:color="auto" w:fill="auto"/>
            <w:vAlign w:val="bottom"/>
          </w:tcPr>
          <w:p w14:paraId="23084D8C" w14:textId="4FE415F7" w:rsidR="001E1D6A" w:rsidRPr="00B92E04" w:rsidRDefault="001E1D6A" w:rsidP="001E1D6A">
            <w:pPr>
              <w:pStyle w:val="TabellfontFV"/>
              <w:rPr>
                <w:sz w:val="16"/>
                <w:lang w:val="en-US"/>
              </w:rPr>
            </w:pPr>
            <w:r w:rsidRPr="00C20249">
              <w:rPr>
                <w:sz w:val="16"/>
                <w:lang w:val="en-US"/>
              </w:rPr>
              <w:t>CO</w:t>
            </w:r>
            <w:r w:rsidRPr="00C20249">
              <w:rPr>
                <w:sz w:val="16"/>
                <w:vertAlign w:val="subscript"/>
                <w:lang w:val="en-US"/>
              </w:rPr>
              <w:t>2</w:t>
            </w:r>
            <w:r w:rsidRPr="00C20249">
              <w:rPr>
                <w:sz w:val="16"/>
                <w:lang w:val="en-US"/>
              </w:rPr>
              <w:t xml:space="preserve"> </w:t>
            </w:r>
            <w:proofErr w:type="spellStart"/>
            <w:r w:rsidRPr="00C20249">
              <w:rPr>
                <w:sz w:val="16"/>
                <w:lang w:val="en-US"/>
              </w:rPr>
              <w:t>utsläpp</w:t>
            </w:r>
            <w:proofErr w:type="spellEnd"/>
            <w:r w:rsidRPr="00C20249">
              <w:rPr>
                <w:sz w:val="16"/>
                <w:lang w:val="en-US"/>
              </w:rPr>
              <w:t xml:space="preserve"> (g CO</w:t>
            </w:r>
            <w:r w:rsidRPr="00C20249">
              <w:rPr>
                <w:sz w:val="16"/>
                <w:vertAlign w:val="subscript"/>
                <w:lang w:val="en-US"/>
              </w:rPr>
              <w:t>2e</w:t>
            </w:r>
            <w:r w:rsidRPr="00C20249">
              <w:rPr>
                <w:sz w:val="16"/>
                <w:lang w:val="en-US"/>
              </w:rPr>
              <w:t xml:space="preserve">/kg </w:t>
            </w:r>
            <w:proofErr w:type="spellStart"/>
            <w:r w:rsidRPr="00C20249">
              <w:rPr>
                <w:sz w:val="16"/>
                <w:lang w:val="en-US"/>
              </w:rPr>
              <w:t>produkt</w:t>
            </w:r>
            <w:proofErr w:type="spellEnd"/>
            <w:r w:rsidRPr="00C20249">
              <w:rPr>
                <w:sz w:val="16"/>
                <w:lang w:val="en-US"/>
              </w:rPr>
              <w:t>)</w:t>
            </w:r>
            <w:r w:rsidRPr="00C20249">
              <w:rPr>
                <w:sz w:val="16"/>
                <w:vertAlign w:val="superscript"/>
                <w:lang w:val="en-US"/>
              </w:rPr>
              <w:t>1)</w:t>
            </w:r>
          </w:p>
        </w:tc>
        <w:tc>
          <w:tcPr>
            <w:tcW w:w="1020" w:type="dxa"/>
            <w:shd w:val="clear" w:color="auto" w:fill="F2F2F2" w:themeFill="background1" w:themeFillShade="F2"/>
            <w:noWrap/>
            <w:vAlign w:val="bottom"/>
          </w:tcPr>
          <w:p w14:paraId="1093B6A0" w14:textId="3FEB6633" w:rsidR="001E1D6A" w:rsidRPr="001E1D6A" w:rsidRDefault="02CC04D7" w:rsidP="001E1D6A">
            <w:pPr>
              <w:pStyle w:val="TabellfontFV"/>
              <w:jc w:val="right"/>
              <w:rPr>
                <w:sz w:val="16"/>
                <w:lang w:val="en-US"/>
              </w:rPr>
            </w:pPr>
            <w:r w:rsidRPr="4F6C94E5">
              <w:rPr>
                <w:sz w:val="16"/>
                <w:lang w:val="en-US"/>
              </w:rPr>
              <w:t>73,</w:t>
            </w:r>
            <w:r w:rsidR="23DB7834" w:rsidRPr="615EDBF5">
              <w:rPr>
                <w:sz w:val="16"/>
                <w:lang w:val="en-US"/>
              </w:rPr>
              <w:t>2</w:t>
            </w:r>
          </w:p>
        </w:tc>
        <w:tc>
          <w:tcPr>
            <w:tcW w:w="1020" w:type="dxa"/>
            <w:shd w:val="clear" w:color="auto" w:fill="auto"/>
            <w:noWrap/>
            <w:vAlign w:val="bottom"/>
          </w:tcPr>
          <w:p w14:paraId="0DD1C589" w14:textId="107EB665" w:rsidR="001E1D6A" w:rsidRPr="001E1D6A" w:rsidRDefault="02CC04D7" w:rsidP="001E1D6A">
            <w:pPr>
              <w:pStyle w:val="TabellfontFV"/>
              <w:jc w:val="right"/>
              <w:rPr>
                <w:sz w:val="16"/>
              </w:rPr>
            </w:pPr>
            <w:r w:rsidRPr="4F6C94E5">
              <w:rPr>
                <w:sz w:val="16"/>
              </w:rPr>
              <w:t>80,7</w:t>
            </w:r>
          </w:p>
        </w:tc>
        <w:tc>
          <w:tcPr>
            <w:tcW w:w="1020" w:type="dxa"/>
            <w:shd w:val="clear" w:color="auto" w:fill="auto"/>
            <w:noWrap/>
            <w:vAlign w:val="bottom"/>
          </w:tcPr>
          <w:p w14:paraId="4393CF18" w14:textId="218BB53B" w:rsidR="001E1D6A" w:rsidRPr="005D218B" w:rsidRDefault="001E1D6A" w:rsidP="001E1D6A">
            <w:pPr>
              <w:pStyle w:val="TabellfontFV"/>
              <w:jc w:val="right"/>
              <w:rPr>
                <w:sz w:val="16"/>
              </w:rPr>
            </w:pPr>
            <w:r w:rsidRPr="4112A8D5">
              <w:rPr>
                <w:sz w:val="16"/>
              </w:rPr>
              <w:t>-</w:t>
            </w:r>
            <w:r w:rsidR="224E3C8C" w:rsidRPr="4F6C94E5">
              <w:rPr>
                <w:sz w:val="16"/>
              </w:rPr>
              <w:t>9</w:t>
            </w:r>
            <w:r w:rsidRPr="01D12DAF">
              <w:rPr>
                <w:sz w:val="16"/>
              </w:rPr>
              <w:t>%</w:t>
            </w:r>
          </w:p>
        </w:tc>
        <w:tc>
          <w:tcPr>
            <w:tcW w:w="1005" w:type="dxa"/>
            <w:shd w:val="clear" w:color="auto" w:fill="F2F2F2" w:themeFill="background1" w:themeFillShade="F2"/>
            <w:vAlign w:val="bottom"/>
          </w:tcPr>
          <w:p w14:paraId="187C99A6" w14:textId="6A9F7F5B" w:rsidR="001E1D6A" w:rsidRPr="00BC5B48" w:rsidRDefault="001E1D6A" w:rsidP="001E1D6A">
            <w:pPr>
              <w:pStyle w:val="TabellfontFV"/>
              <w:jc w:val="right"/>
              <w:rPr>
                <w:sz w:val="16"/>
              </w:rPr>
            </w:pPr>
            <w:r w:rsidRPr="4F6C94E5">
              <w:rPr>
                <w:sz w:val="16"/>
              </w:rPr>
              <w:t>71,</w:t>
            </w:r>
            <w:r w:rsidR="62DA2F48" w:rsidRPr="4F6C94E5">
              <w:rPr>
                <w:sz w:val="16"/>
              </w:rPr>
              <w:t>8</w:t>
            </w:r>
          </w:p>
        </w:tc>
        <w:tc>
          <w:tcPr>
            <w:tcW w:w="1035" w:type="dxa"/>
            <w:shd w:val="clear" w:color="auto" w:fill="auto"/>
            <w:vAlign w:val="bottom"/>
          </w:tcPr>
          <w:p w14:paraId="7F1F252E" w14:textId="4157654E" w:rsidR="001E1D6A" w:rsidRPr="005D218B" w:rsidRDefault="62DA2F48" w:rsidP="001E1D6A">
            <w:pPr>
              <w:pStyle w:val="TabellfontFV"/>
              <w:jc w:val="right"/>
              <w:rPr>
                <w:sz w:val="16"/>
              </w:rPr>
            </w:pPr>
            <w:r w:rsidRPr="4F6C94E5">
              <w:rPr>
                <w:sz w:val="16"/>
              </w:rPr>
              <w:t>80,1</w:t>
            </w:r>
          </w:p>
        </w:tc>
        <w:tc>
          <w:tcPr>
            <w:tcW w:w="1020" w:type="dxa"/>
            <w:shd w:val="clear" w:color="auto" w:fill="auto"/>
            <w:vAlign w:val="bottom"/>
          </w:tcPr>
          <w:p w14:paraId="68E25889" w14:textId="7FE9E068" w:rsidR="001E1D6A" w:rsidRPr="00D2014A" w:rsidRDefault="001E1D6A" w:rsidP="001E1D6A">
            <w:pPr>
              <w:pStyle w:val="TabellfontFV"/>
              <w:jc w:val="right"/>
              <w:rPr>
                <w:sz w:val="16"/>
                <w:highlight w:val="yellow"/>
              </w:rPr>
            </w:pPr>
            <w:r w:rsidRPr="36608B78">
              <w:rPr>
                <w:sz w:val="16"/>
              </w:rPr>
              <w:t>-</w:t>
            </w:r>
            <w:r w:rsidR="022EDF68" w:rsidRPr="4F6C94E5">
              <w:rPr>
                <w:sz w:val="16"/>
              </w:rPr>
              <w:t>10</w:t>
            </w:r>
            <w:r w:rsidRPr="36608B78">
              <w:rPr>
                <w:sz w:val="16"/>
              </w:rPr>
              <w:t>%</w:t>
            </w:r>
          </w:p>
        </w:tc>
        <w:tc>
          <w:tcPr>
            <w:tcW w:w="1024" w:type="dxa"/>
            <w:shd w:val="clear" w:color="auto" w:fill="F2F2F2" w:themeFill="background1" w:themeFillShade="F2"/>
            <w:vAlign w:val="bottom"/>
          </w:tcPr>
          <w:p w14:paraId="4E6B5F4D" w14:textId="39F3BA3E" w:rsidR="001E1D6A" w:rsidRPr="005D218B" w:rsidRDefault="001E1D6A" w:rsidP="001E1D6A">
            <w:pPr>
              <w:pStyle w:val="TabellfontFV"/>
              <w:jc w:val="right"/>
              <w:rPr>
                <w:sz w:val="16"/>
              </w:rPr>
            </w:pPr>
            <w:r w:rsidRPr="005D218B">
              <w:rPr>
                <w:sz w:val="16"/>
              </w:rPr>
              <w:t>72,6</w:t>
            </w:r>
          </w:p>
        </w:tc>
      </w:tr>
      <w:tr w:rsidR="001E1D6A" w:rsidRPr="00EE5405" w14:paraId="3269EEC1" w14:textId="77777777" w:rsidTr="4F6C94E5">
        <w:trPr>
          <w:trHeight w:val="227"/>
        </w:trPr>
        <w:tc>
          <w:tcPr>
            <w:tcW w:w="3345" w:type="dxa"/>
            <w:tcBorders>
              <w:top w:val="nil"/>
              <w:left w:val="nil"/>
              <w:bottom w:val="nil"/>
            </w:tcBorders>
            <w:shd w:val="clear" w:color="auto" w:fill="auto"/>
            <w:vAlign w:val="bottom"/>
          </w:tcPr>
          <w:p w14:paraId="4D91840C" w14:textId="2C21F306" w:rsidR="001E1D6A" w:rsidRPr="00725589" w:rsidRDefault="001E1D6A" w:rsidP="001E1D6A">
            <w:pPr>
              <w:pStyle w:val="TabellfontFV"/>
              <w:rPr>
                <w:sz w:val="16"/>
              </w:rPr>
            </w:pPr>
            <w:r w:rsidRPr="00C20249">
              <w:rPr>
                <w:sz w:val="16"/>
              </w:rPr>
              <w:t>Kritiska reklamationer</w:t>
            </w:r>
          </w:p>
        </w:tc>
        <w:tc>
          <w:tcPr>
            <w:tcW w:w="1020" w:type="dxa"/>
            <w:shd w:val="clear" w:color="auto" w:fill="F2F2F2" w:themeFill="background1" w:themeFillShade="F2"/>
            <w:noWrap/>
            <w:vAlign w:val="bottom"/>
          </w:tcPr>
          <w:p w14:paraId="6283AB0E" w14:textId="172E8C04" w:rsidR="001E1D6A" w:rsidRPr="001E1D6A" w:rsidRDefault="001E1D6A" w:rsidP="001E1D6A">
            <w:pPr>
              <w:pStyle w:val="TabellfontFV"/>
              <w:jc w:val="right"/>
              <w:rPr>
                <w:sz w:val="16"/>
              </w:rPr>
            </w:pPr>
            <w:r w:rsidRPr="4F6C94E5">
              <w:rPr>
                <w:sz w:val="16"/>
              </w:rPr>
              <w:t>0</w:t>
            </w:r>
          </w:p>
        </w:tc>
        <w:tc>
          <w:tcPr>
            <w:tcW w:w="1020" w:type="dxa"/>
            <w:shd w:val="clear" w:color="auto" w:fill="auto"/>
            <w:noWrap/>
            <w:vAlign w:val="bottom"/>
          </w:tcPr>
          <w:p w14:paraId="70462B19" w14:textId="687F23AD" w:rsidR="001E1D6A" w:rsidRPr="005D218B" w:rsidRDefault="001E1D6A" w:rsidP="001E1D6A">
            <w:pPr>
              <w:pStyle w:val="TabellfontFV"/>
              <w:jc w:val="right"/>
              <w:rPr>
                <w:sz w:val="16"/>
              </w:rPr>
            </w:pPr>
            <w:r w:rsidRPr="001E1D6A">
              <w:rPr>
                <w:sz w:val="16"/>
              </w:rPr>
              <w:t>0</w:t>
            </w:r>
          </w:p>
        </w:tc>
        <w:tc>
          <w:tcPr>
            <w:tcW w:w="1020" w:type="dxa"/>
            <w:shd w:val="clear" w:color="auto" w:fill="auto"/>
            <w:noWrap/>
            <w:vAlign w:val="bottom"/>
          </w:tcPr>
          <w:p w14:paraId="4EF05751" w14:textId="482AD344" w:rsidR="001E1D6A" w:rsidRPr="005D218B" w:rsidRDefault="001E1D6A" w:rsidP="001E1D6A">
            <w:pPr>
              <w:pStyle w:val="TabellfontFV"/>
              <w:jc w:val="right"/>
              <w:rPr>
                <w:sz w:val="16"/>
              </w:rPr>
            </w:pPr>
            <w:r>
              <w:rPr>
                <w:sz w:val="16"/>
              </w:rPr>
              <w:t>-</w:t>
            </w:r>
          </w:p>
        </w:tc>
        <w:tc>
          <w:tcPr>
            <w:tcW w:w="1005" w:type="dxa"/>
            <w:shd w:val="clear" w:color="auto" w:fill="F2F2F2" w:themeFill="background1" w:themeFillShade="F2"/>
            <w:vAlign w:val="bottom"/>
          </w:tcPr>
          <w:p w14:paraId="7552945E" w14:textId="7CEFE614" w:rsidR="001E1D6A" w:rsidRPr="00BC5B48" w:rsidRDefault="001E1D6A" w:rsidP="001E1D6A">
            <w:pPr>
              <w:pStyle w:val="TabellfontFV"/>
              <w:jc w:val="right"/>
              <w:rPr>
                <w:sz w:val="16"/>
              </w:rPr>
            </w:pPr>
            <w:r w:rsidRPr="4F6C94E5">
              <w:rPr>
                <w:sz w:val="16"/>
              </w:rPr>
              <w:t>0</w:t>
            </w:r>
          </w:p>
        </w:tc>
        <w:tc>
          <w:tcPr>
            <w:tcW w:w="1035" w:type="dxa"/>
            <w:shd w:val="clear" w:color="auto" w:fill="auto"/>
            <w:vAlign w:val="bottom"/>
          </w:tcPr>
          <w:p w14:paraId="7C12C119" w14:textId="7BF3ED30" w:rsidR="001E1D6A" w:rsidRPr="005D218B" w:rsidRDefault="001E1D6A" w:rsidP="001E1D6A">
            <w:pPr>
              <w:pStyle w:val="TabellfontFV"/>
              <w:jc w:val="right"/>
              <w:rPr>
                <w:sz w:val="16"/>
              </w:rPr>
            </w:pPr>
            <w:r w:rsidRPr="001E1D6A">
              <w:rPr>
                <w:sz w:val="16"/>
              </w:rPr>
              <w:t>0</w:t>
            </w:r>
          </w:p>
        </w:tc>
        <w:tc>
          <w:tcPr>
            <w:tcW w:w="1020" w:type="dxa"/>
            <w:shd w:val="clear" w:color="auto" w:fill="auto"/>
            <w:vAlign w:val="bottom"/>
          </w:tcPr>
          <w:p w14:paraId="7686CC19" w14:textId="2DF7ABED" w:rsidR="001E1D6A" w:rsidRPr="005D218B" w:rsidRDefault="001E1D6A" w:rsidP="001E1D6A">
            <w:pPr>
              <w:pStyle w:val="TabellfontFV"/>
              <w:jc w:val="right"/>
              <w:rPr>
                <w:sz w:val="16"/>
              </w:rPr>
            </w:pPr>
            <w:r>
              <w:rPr>
                <w:sz w:val="16"/>
              </w:rPr>
              <w:t>-</w:t>
            </w:r>
          </w:p>
        </w:tc>
        <w:tc>
          <w:tcPr>
            <w:tcW w:w="1024" w:type="dxa"/>
            <w:shd w:val="clear" w:color="auto" w:fill="F2F2F2" w:themeFill="background1" w:themeFillShade="F2"/>
            <w:vAlign w:val="bottom"/>
          </w:tcPr>
          <w:p w14:paraId="2C50CA34" w14:textId="6ECE8641" w:rsidR="001E1D6A" w:rsidRPr="005D218B" w:rsidRDefault="001E1D6A" w:rsidP="001E1D6A">
            <w:pPr>
              <w:pStyle w:val="TabellfontFV"/>
              <w:jc w:val="right"/>
              <w:rPr>
                <w:sz w:val="16"/>
              </w:rPr>
            </w:pPr>
            <w:r w:rsidRPr="005D218B">
              <w:rPr>
                <w:sz w:val="16"/>
              </w:rPr>
              <w:t>0</w:t>
            </w:r>
          </w:p>
        </w:tc>
      </w:tr>
      <w:tr w:rsidR="001E1D6A" w:rsidRPr="00EE5405" w14:paraId="54B277BE" w14:textId="77777777" w:rsidTr="4F6C94E5">
        <w:trPr>
          <w:trHeight w:val="227"/>
        </w:trPr>
        <w:tc>
          <w:tcPr>
            <w:tcW w:w="3345" w:type="dxa"/>
            <w:tcBorders>
              <w:top w:val="nil"/>
              <w:left w:val="nil"/>
              <w:bottom w:val="nil"/>
            </w:tcBorders>
            <w:shd w:val="clear" w:color="auto" w:fill="auto"/>
            <w:vAlign w:val="bottom"/>
          </w:tcPr>
          <w:p w14:paraId="24F92EFE" w14:textId="79624D1D" w:rsidR="001E1D6A" w:rsidRPr="00725589" w:rsidRDefault="001E1D6A" w:rsidP="001E1D6A">
            <w:pPr>
              <w:pStyle w:val="TabellfontFV"/>
              <w:rPr>
                <w:sz w:val="16"/>
              </w:rPr>
            </w:pPr>
            <w:r w:rsidRPr="00C20249">
              <w:rPr>
                <w:sz w:val="16"/>
              </w:rPr>
              <w:t>Fodereffektivitet (kg foder/levande vikt)</w:t>
            </w:r>
          </w:p>
        </w:tc>
        <w:tc>
          <w:tcPr>
            <w:tcW w:w="1020" w:type="dxa"/>
            <w:shd w:val="clear" w:color="auto" w:fill="F2F2F2" w:themeFill="background1" w:themeFillShade="F2"/>
            <w:noWrap/>
            <w:vAlign w:val="bottom"/>
          </w:tcPr>
          <w:p w14:paraId="068C87B1" w14:textId="4617AB3A" w:rsidR="001E1D6A" w:rsidRPr="001E1D6A" w:rsidRDefault="001E1D6A" w:rsidP="001E1D6A">
            <w:pPr>
              <w:pStyle w:val="TabellfontFV"/>
              <w:jc w:val="right"/>
              <w:rPr>
                <w:sz w:val="16"/>
              </w:rPr>
            </w:pPr>
            <w:r w:rsidRPr="4F6C94E5">
              <w:rPr>
                <w:sz w:val="16"/>
              </w:rPr>
              <w:t>1,49</w:t>
            </w:r>
          </w:p>
        </w:tc>
        <w:tc>
          <w:tcPr>
            <w:tcW w:w="1020" w:type="dxa"/>
            <w:shd w:val="clear" w:color="auto" w:fill="auto"/>
            <w:noWrap/>
            <w:vAlign w:val="bottom"/>
          </w:tcPr>
          <w:p w14:paraId="583E345E" w14:textId="406A0DAD" w:rsidR="001E1D6A" w:rsidRPr="005D218B" w:rsidRDefault="001E1D6A" w:rsidP="001E1D6A">
            <w:pPr>
              <w:pStyle w:val="TabellfontFV"/>
              <w:jc w:val="right"/>
              <w:rPr>
                <w:sz w:val="16"/>
              </w:rPr>
            </w:pPr>
            <w:r w:rsidRPr="001E1D6A">
              <w:rPr>
                <w:sz w:val="16"/>
              </w:rPr>
              <w:t>1,49</w:t>
            </w:r>
          </w:p>
        </w:tc>
        <w:tc>
          <w:tcPr>
            <w:tcW w:w="1020" w:type="dxa"/>
            <w:shd w:val="clear" w:color="auto" w:fill="auto"/>
            <w:noWrap/>
            <w:vAlign w:val="bottom"/>
          </w:tcPr>
          <w:p w14:paraId="656BD449" w14:textId="3CCF8DA4" w:rsidR="001E1D6A" w:rsidRPr="005D218B" w:rsidRDefault="6B5F1150" w:rsidP="001E1D6A">
            <w:pPr>
              <w:pStyle w:val="TabellfontFV"/>
              <w:jc w:val="right"/>
              <w:rPr>
                <w:sz w:val="16"/>
              </w:rPr>
            </w:pPr>
            <w:r w:rsidRPr="4F6C94E5">
              <w:rPr>
                <w:sz w:val="16"/>
              </w:rPr>
              <w:t>0</w:t>
            </w:r>
            <w:r w:rsidR="001E1D6A" w:rsidRPr="2F5CE2E2">
              <w:rPr>
                <w:sz w:val="16"/>
              </w:rPr>
              <w:t>%</w:t>
            </w:r>
          </w:p>
        </w:tc>
        <w:tc>
          <w:tcPr>
            <w:tcW w:w="1005" w:type="dxa"/>
            <w:shd w:val="clear" w:color="auto" w:fill="F2F2F2" w:themeFill="background1" w:themeFillShade="F2"/>
            <w:vAlign w:val="bottom"/>
          </w:tcPr>
          <w:p w14:paraId="74BBE210" w14:textId="60D10EF9" w:rsidR="001E1D6A" w:rsidRPr="00BC5B48" w:rsidRDefault="001E1D6A" w:rsidP="001E1D6A">
            <w:pPr>
              <w:pStyle w:val="TabellfontFV"/>
              <w:jc w:val="right"/>
              <w:rPr>
                <w:sz w:val="16"/>
              </w:rPr>
            </w:pPr>
            <w:r w:rsidRPr="4F6C94E5">
              <w:rPr>
                <w:sz w:val="16"/>
              </w:rPr>
              <w:t>1,49</w:t>
            </w:r>
          </w:p>
        </w:tc>
        <w:tc>
          <w:tcPr>
            <w:tcW w:w="1035" w:type="dxa"/>
            <w:shd w:val="clear" w:color="auto" w:fill="auto"/>
            <w:vAlign w:val="bottom"/>
          </w:tcPr>
          <w:p w14:paraId="66DC6F14" w14:textId="28B01066" w:rsidR="001E1D6A" w:rsidRPr="005D218B" w:rsidRDefault="001E1D6A" w:rsidP="001E1D6A">
            <w:pPr>
              <w:pStyle w:val="TabellfontFV"/>
              <w:jc w:val="right"/>
              <w:rPr>
                <w:sz w:val="16"/>
              </w:rPr>
            </w:pPr>
            <w:r w:rsidRPr="001E1D6A">
              <w:rPr>
                <w:sz w:val="16"/>
              </w:rPr>
              <w:t>1,50</w:t>
            </w:r>
          </w:p>
        </w:tc>
        <w:tc>
          <w:tcPr>
            <w:tcW w:w="1020" w:type="dxa"/>
            <w:shd w:val="clear" w:color="auto" w:fill="auto"/>
            <w:vAlign w:val="bottom"/>
          </w:tcPr>
          <w:p w14:paraId="319E486E" w14:textId="04D7686A" w:rsidR="001E1D6A" w:rsidRPr="005D218B" w:rsidRDefault="001E1D6A" w:rsidP="001E1D6A">
            <w:pPr>
              <w:pStyle w:val="TabellfontFV"/>
              <w:jc w:val="right"/>
              <w:rPr>
                <w:sz w:val="16"/>
              </w:rPr>
            </w:pPr>
            <w:r w:rsidRPr="0ED42867">
              <w:rPr>
                <w:sz w:val="16"/>
              </w:rPr>
              <w:t>-1</w:t>
            </w:r>
            <w:r w:rsidRPr="5B3744F0">
              <w:rPr>
                <w:sz w:val="16"/>
              </w:rPr>
              <w:t>%</w:t>
            </w:r>
          </w:p>
        </w:tc>
        <w:tc>
          <w:tcPr>
            <w:tcW w:w="1024" w:type="dxa"/>
            <w:shd w:val="clear" w:color="auto" w:fill="F2F2F2" w:themeFill="background1" w:themeFillShade="F2"/>
            <w:vAlign w:val="bottom"/>
          </w:tcPr>
          <w:p w14:paraId="204D6899" w14:textId="410E76A9" w:rsidR="001E1D6A" w:rsidRPr="005D218B" w:rsidRDefault="001E1D6A" w:rsidP="001E1D6A">
            <w:pPr>
              <w:pStyle w:val="TabellfontFV"/>
              <w:jc w:val="right"/>
              <w:rPr>
                <w:sz w:val="16"/>
              </w:rPr>
            </w:pPr>
            <w:r w:rsidRPr="005D218B">
              <w:rPr>
                <w:sz w:val="16"/>
              </w:rPr>
              <w:t>1,49</w:t>
            </w:r>
          </w:p>
        </w:tc>
      </w:tr>
      <w:tr w:rsidR="00901EAA" w:rsidRPr="006B0452" w14:paraId="417ED1A4" w14:textId="77777777" w:rsidTr="4F6C94E5">
        <w:trPr>
          <w:trHeight w:val="227"/>
        </w:trPr>
        <w:tc>
          <w:tcPr>
            <w:tcW w:w="10489" w:type="dxa"/>
            <w:gridSpan w:val="8"/>
            <w:tcBorders>
              <w:top w:val="nil"/>
              <w:left w:val="nil"/>
              <w:bottom w:val="nil"/>
            </w:tcBorders>
            <w:shd w:val="clear" w:color="auto" w:fill="auto"/>
            <w:vAlign w:val="center"/>
          </w:tcPr>
          <w:p w14:paraId="7F1F6929" w14:textId="77777777" w:rsidR="00835035" w:rsidRPr="00702386" w:rsidRDefault="00835035" w:rsidP="00835035">
            <w:pPr>
              <w:pStyle w:val="Fotnot6"/>
              <w:rPr>
                <w:sz w:val="16"/>
              </w:rPr>
            </w:pPr>
          </w:p>
          <w:p w14:paraId="1EF69B50" w14:textId="7AF2732A" w:rsidR="00835035" w:rsidRDefault="00835035" w:rsidP="00835035">
            <w:pPr>
              <w:pStyle w:val="Fotnot6"/>
              <w:rPr>
                <w:sz w:val="16"/>
              </w:rPr>
            </w:pPr>
            <w:r>
              <w:t>1) De rapporterade siffrorna för koldioxidutsläpp har justerats</w:t>
            </w:r>
            <w:r w:rsidR="00AE4B30">
              <w:t xml:space="preserve"> tillbaka</w:t>
            </w:r>
            <w:r>
              <w:t xml:space="preserve"> till och med 2021 i enlighet med Scandi Standards omräkningspolicy på grund av en förändring i omfattning som överstiger fem procent. </w:t>
            </w:r>
            <w:r w:rsidR="00510907">
              <w:t xml:space="preserve">I tillägg har siffrorna för första och andra kvartalet 2024 justerats </w:t>
            </w:r>
            <w:r w:rsidR="00006B88">
              <w:t>jämfört med tidigare publicerade resultat</w:t>
            </w:r>
            <w:r w:rsidR="00D9603C">
              <w:t>.</w:t>
            </w:r>
            <w:r w:rsidR="00C65126" w:rsidDel="003B4A0A">
              <w:t xml:space="preserve"> </w:t>
            </w:r>
            <w:r w:rsidR="00C65126">
              <w:t xml:space="preserve">Därtill har </w:t>
            </w:r>
            <w:r w:rsidR="00C65126" w:rsidDel="003B4A0A">
              <w:t>jämförelsesiffr</w:t>
            </w:r>
            <w:r w:rsidR="00713DF3">
              <w:t>or</w:t>
            </w:r>
            <w:r w:rsidR="00C65126" w:rsidDel="003B4A0A">
              <w:t>n</w:t>
            </w:r>
            <w:r w:rsidR="003410FF">
              <w:t>a</w:t>
            </w:r>
            <w:r w:rsidR="00C65126" w:rsidDel="003B4A0A">
              <w:t xml:space="preserve"> justerats jämfört med tidigare publicerade resultat.</w:t>
            </w:r>
            <w:r w:rsidR="00D95037">
              <w:br/>
            </w:r>
          </w:p>
          <w:p w14:paraId="2B4998FC" w14:textId="7267C34D" w:rsidR="00901EAA" w:rsidRPr="00725589" w:rsidRDefault="00835035" w:rsidP="00835035">
            <w:pPr>
              <w:pStyle w:val="Fotnot6"/>
              <w:rPr>
                <w:sz w:val="16"/>
              </w:rPr>
            </w:pPr>
            <w:r w:rsidRPr="77DFC62A">
              <w:rPr>
                <w:sz w:val="16"/>
              </w:rPr>
              <w:t xml:space="preserve">För definition av nyckeltal, se </w:t>
            </w:r>
            <w:r w:rsidR="00151171">
              <w:rPr>
                <w:sz w:val="16"/>
              </w:rPr>
              <w:t>s</w:t>
            </w:r>
            <w:r w:rsidR="00EF199A">
              <w:rPr>
                <w:sz w:val="16"/>
              </w:rPr>
              <w:t>ida</w:t>
            </w:r>
            <w:r w:rsidR="007C306C">
              <w:rPr>
                <w:sz w:val="16"/>
              </w:rPr>
              <w:t>n</w:t>
            </w:r>
            <w:r w:rsidR="00EF199A">
              <w:rPr>
                <w:sz w:val="16"/>
              </w:rPr>
              <w:t xml:space="preserve"> 22</w:t>
            </w:r>
            <w:r>
              <w:rPr>
                <w:sz w:val="16"/>
              </w:rPr>
              <w:t>.</w:t>
            </w:r>
          </w:p>
        </w:tc>
      </w:tr>
    </w:tbl>
    <w:p w14:paraId="6D52EA0B" w14:textId="77777777" w:rsidR="00D82366" w:rsidRPr="006121E4" w:rsidRDefault="00D82366" w:rsidP="00B573E9">
      <w:pPr>
        <w:pStyle w:val="Text8"/>
        <w:rPr>
          <w:sz w:val="8"/>
          <w:szCs w:val="8"/>
        </w:rPr>
        <w:sectPr w:rsidR="00D82366" w:rsidRPr="006121E4" w:rsidSect="00382EB3">
          <w:pgSz w:w="11906" w:h="16838"/>
          <w:pgMar w:top="720" w:right="720" w:bottom="720" w:left="720" w:header="510" w:footer="510" w:gutter="0"/>
          <w:cols w:space="284"/>
          <w:docGrid w:linePitch="360"/>
        </w:sectPr>
      </w:pPr>
    </w:p>
    <w:p w14:paraId="5F487A52" w14:textId="77777777" w:rsidR="00D82366" w:rsidRPr="009F7DD4" w:rsidRDefault="00D82366" w:rsidP="00692D04">
      <w:pPr>
        <w:pStyle w:val="Rubrik16"/>
      </w:pPr>
      <w:r w:rsidRPr="00AE276E">
        <w:t>Segment: Ready-to-cook</w:t>
      </w:r>
    </w:p>
    <w:p w14:paraId="4FF4BCC8" w14:textId="77777777" w:rsidR="00566654" w:rsidRPr="009F7DD4" w:rsidRDefault="00566654" w:rsidP="009D5F5F">
      <w:pPr>
        <w:pStyle w:val="Fotnot6"/>
        <w:rPr>
          <w:szCs w:val="8"/>
        </w:rPr>
      </w:pPr>
    </w:p>
    <w:p w14:paraId="795CE44F" w14:textId="77777777" w:rsidR="009D5F5F" w:rsidRPr="009F7DD4" w:rsidRDefault="009D5F5F" w:rsidP="00D82366">
      <w:pPr>
        <w:pStyle w:val="Text8"/>
        <w:sectPr w:rsidR="009D5F5F" w:rsidRPr="009F7DD4" w:rsidSect="00382EB3">
          <w:pgSz w:w="11906" w:h="16838"/>
          <w:pgMar w:top="720" w:right="720" w:bottom="720" w:left="720" w:header="510" w:footer="510" w:gutter="0"/>
          <w:cols w:space="284"/>
          <w:docGrid w:linePitch="360"/>
        </w:sectPr>
      </w:pPr>
    </w:p>
    <w:tbl>
      <w:tblPr>
        <w:tblW w:w="5242" w:type="dxa"/>
        <w:tblLayout w:type="fixed"/>
        <w:tblCellMar>
          <w:left w:w="28" w:type="dxa"/>
          <w:right w:w="28" w:type="dxa"/>
        </w:tblCellMar>
        <w:tblLook w:val="04A0" w:firstRow="1" w:lastRow="0" w:firstColumn="1" w:lastColumn="0" w:noHBand="0" w:noVBand="1"/>
      </w:tblPr>
      <w:tblGrid>
        <w:gridCol w:w="2127"/>
        <w:gridCol w:w="745"/>
        <w:gridCol w:w="669"/>
        <w:gridCol w:w="570"/>
        <w:gridCol w:w="567"/>
        <w:gridCol w:w="564"/>
      </w:tblGrid>
      <w:tr w:rsidR="00CB37CB" w:rsidRPr="009F7DD4" w14:paraId="74045E65" w14:textId="77777777" w:rsidTr="005C5812">
        <w:trPr>
          <w:trHeight w:val="227"/>
        </w:trPr>
        <w:tc>
          <w:tcPr>
            <w:tcW w:w="2127" w:type="dxa"/>
            <w:tcBorders>
              <w:left w:val="nil"/>
              <w:right w:val="nil"/>
            </w:tcBorders>
            <w:shd w:val="clear" w:color="auto" w:fill="91A363" w:themeFill="accent1"/>
            <w:vAlign w:val="center"/>
            <w:hideMark/>
          </w:tcPr>
          <w:p w14:paraId="684F188C" w14:textId="77777777" w:rsidR="00CE6D1A" w:rsidRPr="009F7DD4" w:rsidRDefault="00CE6D1A" w:rsidP="00B5797C">
            <w:pPr>
              <w:pStyle w:val="TabellrubrikFV"/>
              <w:rPr>
                <w:lang w:eastAsia="en-GB"/>
              </w:rPr>
            </w:pPr>
            <w:bookmarkStart w:id="4" w:name="_Hlk69117271"/>
            <w:r w:rsidRPr="009F7DD4">
              <w:rPr>
                <w:lang w:eastAsia="en-GB"/>
              </w:rPr>
              <w:t>MSEK</w:t>
            </w:r>
          </w:p>
        </w:tc>
        <w:tc>
          <w:tcPr>
            <w:tcW w:w="745" w:type="dxa"/>
            <w:tcBorders>
              <w:left w:val="nil"/>
              <w:right w:val="nil"/>
            </w:tcBorders>
            <w:shd w:val="clear" w:color="auto" w:fill="91A363" w:themeFill="accent1"/>
            <w:vAlign w:val="center"/>
            <w:hideMark/>
          </w:tcPr>
          <w:p w14:paraId="3D6DAD38" w14:textId="0A0685AB" w:rsidR="00CE6D1A" w:rsidRPr="009F7DD4" w:rsidRDefault="00413AA9" w:rsidP="00B5797C">
            <w:pPr>
              <w:pStyle w:val="TabellrubrikFV"/>
              <w:jc w:val="right"/>
              <w:rPr>
                <w:lang w:eastAsia="en-GB"/>
              </w:rPr>
            </w:pPr>
            <w:r>
              <w:rPr>
                <w:lang w:eastAsia="en-GB"/>
              </w:rPr>
              <w:t>Kv4 2024</w:t>
            </w:r>
          </w:p>
        </w:tc>
        <w:tc>
          <w:tcPr>
            <w:tcW w:w="669" w:type="dxa"/>
            <w:tcBorders>
              <w:left w:val="nil"/>
              <w:right w:val="nil"/>
            </w:tcBorders>
            <w:shd w:val="clear" w:color="auto" w:fill="91A363" w:themeFill="accent1"/>
            <w:vAlign w:val="center"/>
            <w:hideMark/>
          </w:tcPr>
          <w:p w14:paraId="339B1F93" w14:textId="74D8A86C" w:rsidR="00CE6D1A" w:rsidRPr="009F7DD4" w:rsidRDefault="00413AA9" w:rsidP="00B5797C">
            <w:pPr>
              <w:pStyle w:val="TabellrubrikFV"/>
              <w:jc w:val="right"/>
              <w:rPr>
                <w:lang w:eastAsia="en-GB"/>
              </w:rPr>
            </w:pPr>
            <w:r>
              <w:rPr>
                <w:lang w:eastAsia="en-GB"/>
              </w:rPr>
              <w:t>Kv4 2023</w:t>
            </w:r>
          </w:p>
        </w:tc>
        <w:tc>
          <w:tcPr>
            <w:tcW w:w="570" w:type="dxa"/>
            <w:tcBorders>
              <w:left w:val="nil"/>
              <w:right w:val="nil"/>
            </w:tcBorders>
            <w:shd w:val="clear" w:color="auto" w:fill="91A363" w:themeFill="accent1"/>
            <w:vAlign w:val="center"/>
          </w:tcPr>
          <w:p w14:paraId="61172943" w14:textId="36B4818B" w:rsidR="00CE6D1A" w:rsidRPr="009F7DD4" w:rsidRDefault="00100E4A" w:rsidP="00D96898">
            <w:pPr>
              <w:pStyle w:val="TabellrubrikFV"/>
              <w:jc w:val="right"/>
              <w:rPr>
                <w:lang w:eastAsia="en-GB"/>
              </w:rPr>
            </w:pPr>
            <w:r>
              <w:rPr>
                <w:lang w:eastAsia="en-GB"/>
              </w:rPr>
              <w:t>Δ</w:t>
            </w:r>
          </w:p>
        </w:tc>
        <w:tc>
          <w:tcPr>
            <w:tcW w:w="567" w:type="dxa"/>
            <w:tcBorders>
              <w:left w:val="nil"/>
              <w:right w:val="nil"/>
            </w:tcBorders>
            <w:shd w:val="clear" w:color="auto" w:fill="91A363" w:themeFill="accent1"/>
            <w:vAlign w:val="center"/>
            <w:hideMark/>
          </w:tcPr>
          <w:p w14:paraId="5096C788" w14:textId="21BC4EF6" w:rsidR="00CE6D1A" w:rsidRPr="009F7DD4" w:rsidRDefault="00AA52C8" w:rsidP="007C2ED1">
            <w:pPr>
              <w:pStyle w:val="TabellrubrikFV"/>
              <w:jc w:val="right"/>
              <w:rPr>
                <w:lang w:eastAsia="en-GB"/>
              </w:rPr>
            </w:pPr>
            <w:r>
              <w:rPr>
                <w:lang w:eastAsia="en-GB"/>
              </w:rPr>
              <w:t>2024</w:t>
            </w:r>
          </w:p>
        </w:tc>
        <w:tc>
          <w:tcPr>
            <w:tcW w:w="564" w:type="dxa"/>
            <w:tcBorders>
              <w:left w:val="nil"/>
              <w:right w:val="nil"/>
            </w:tcBorders>
            <w:shd w:val="clear" w:color="auto" w:fill="91A363" w:themeFill="accent1"/>
            <w:vAlign w:val="center"/>
            <w:hideMark/>
          </w:tcPr>
          <w:p w14:paraId="43717E3A" w14:textId="1FBC0D85" w:rsidR="00CE6D1A" w:rsidRPr="009F7DD4" w:rsidRDefault="00A62513" w:rsidP="00B5797C">
            <w:pPr>
              <w:pStyle w:val="TabellrubrikFV"/>
              <w:jc w:val="right"/>
              <w:rPr>
                <w:lang w:eastAsia="en-GB"/>
              </w:rPr>
            </w:pPr>
            <w:r>
              <w:rPr>
                <w:lang w:eastAsia="en-GB"/>
              </w:rPr>
              <w:t>202</w:t>
            </w:r>
            <w:r w:rsidR="000373CE">
              <w:rPr>
                <w:lang w:eastAsia="en-GB"/>
              </w:rPr>
              <w:t>3</w:t>
            </w:r>
          </w:p>
        </w:tc>
      </w:tr>
      <w:tr w:rsidR="004873F8" w:rsidRPr="009F7DD4" w14:paraId="5094D37D" w14:textId="77777777" w:rsidTr="008E4AD0">
        <w:trPr>
          <w:trHeight w:val="30"/>
        </w:trPr>
        <w:tc>
          <w:tcPr>
            <w:tcW w:w="2127" w:type="dxa"/>
            <w:tcBorders>
              <w:left w:val="nil"/>
              <w:bottom w:val="nil"/>
              <w:right w:val="nil"/>
            </w:tcBorders>
            <w:shd w:val="clear" w:color="auto" w:fill="auto"/>
            <w:vAlign w:val="bottom"/>
            <w:hideMark/>
          </w:tcPr>
          <w:p w14:paraId="66A63509" w14:textId="5FAA6998" w:rsidR="004873F8" w:rsidRPr="001A40B1" w:rsidRDefault="004873F8" w:rsidP="004873F8">
            <w:pPr>
              <w:pStyle w:val="TabellfontFV"/>
            </w:pPr>
            <w:r w:rsidRPr="001A40B1">
              <w:t>Nettoomsättning</w:t>
            </w:r>
          </w:p>
        </w:tc>
        <w:tc>
          <w:tcPr>
            <w:tcW w:w="745" w:type="dxa"/>
            <w:tcBorders>
              <w:top w:val="nil"/>
              <w:left w:val="nil"/>
              <w:bottom w:val="nil"/>
              <w:right w:val="nil"/>
            </w:tcBorders>
            <w:shd w:val="clear" w:color="auto" w:fill="F2F2F2" w:themeFill="background1" w:themeFillShade="F2"/>
            <w:noWrap/>
            <w:vAlign w:val="bottom"/>
          </w:tcPr>
          <w:p w14:paraId="114D8D4A" w14:textId="0A8F34DD" w:rsidR="004873F8" w:rsidRPr="008E4AD0" w:rsidRDefault="004873F8" w:rsidP="008E4AD0">
            <w:pPr>
              <w:pStyle w:val="TabellfontFV"/>
              <w:jc w:val="right"/>
              <w:rPr>
                <w:highlight w:val="yellow"/>
              </w:rPr>
            </w:pPr>
            <w:r w:rsidRPr="008E4AD0">
              <w:t>2</w:t>
            </w:r>
            <w:r w:rsidR="008C0CE5">
              <w:t xml:space="preserve"> </w:t>
            </w:r>
            <w:r w:rsidRPr="008E4AD0">
              <w:t>399</w:t>
            </w:r>
          </w:p>
        </w:tc>
        <w:tc>
          <w:tcPr>
            <w:tcW w:w="669" w:type="dxa"/>
            <w:tcBorders>
              <w:top w:val="nil"/>
              <w:left w:val="nil"/>
              <w:bottom w:val="nil"/>
              <w:right w:val="nil"/>
            </w:tcBorders>
            <w:shd w:val="clear" w:color="auto" w:fill="auto"/>
            <w:noWrap/>
            <w:vAlign w:val="bottom"/>
          </w:tcPr>
          <w:p w14:paraId="6731FC63" w14:textId="5103EF56" w:rsidR="004873F8" w:rsidRPr="008E4AD0" w:rsidRDefault="004873F8" w:rsidP="008E4AD0">
            <w:pPr>
              <w:pStyle w:val="TabellfontFV"/>
              <w:jc w:val="right"/>
              <w:rPr>
                <w:highlight w:val="yellow"/>
              </w:rPr>
            </w:pPr>
            <w:r w:rsidRPr="008E4AD0">
              <w:t>2 278</w:t>
            </w:r>
          </w:p>
        </w:tc>
        <w:tc>
          <w:tcPr>
            <w:tcW w:w="570" w:type="dxa"/>
            <w:tcBorders>
              <w:top w:val="nil"/>
              <w:left w:val="nil"/>
              <w:bottom w:val="nil"/>
              <w:right w:val="nil"/>
            </w:tcBorders>
            <w:vAlign w:val="bottom"/>
          </w:tcPr>
          <w:p w14:paraId="03AC5E20" w14:textId="749F00EC" w:rsidR="004873F8" w:rsidRPr="008E4AD0" w:rsidRDefault="004873F8" w:rsidP="008E4AD0">
            <w:pPr>
              <w:pStyle w:val="TabellfontFV"/>
              <w:jc w:val="right"/>
              <w:rPr>
                <w:highlight w:val="yellow"/>
              </w:rPr>
            </w:pPr>
            <w:r w:rsidRPr="008E4AD0">
              <w:t>5%</w:t>
            </w:r>
          </w:p>
        </w:tc>
        <w:tc>
          <w:tcPr>
            <w:tcW w:w="567" w:type="dxa"/>
            <w:tcBorders>
              <w:top w:val="nil"/>
              <w:left w:val="nil"/>
              <w:bottom w:val="nil"/>
              <w:right w:val="nil"/>
            </w:tcBorders>
            <w:noWrap/>
            <w:vAlign w:val="bottom"/>
          </w:tcPr>
          <w:p w14:paraId="06A3A448" w14:textId="1889016D" w:rsidR="004873F8" w:rsidRPr="008E4AD0" w:rsidRDefault="004873F8" w:rsidP="008E4AD0">
            <w:pPr>
              <w:pStyle w:val="TabellfontFV"/>
              <w:jc w:val="right"/>
              <w:rPr>
                <w:highlight w:val="yellow"/>
              </w:rPr>
            </w:pPr>
            <w:r w:rsidRPr="008E4AD0">
              <w:t>9</w:t>
            </w:r>
            <w:r w:rsidR="008C0CE5">
              <w:t xml:space="preserve"> </w:t>
            </w:r>
            <w:r w:rsidRPr="008E4AD0">
              <w:t>923</w:t>
            </w:r>
          </w:p>
        </w:tc>
        <w:tc>
          <w:tcPr>
            <w:tcW w:w="564" w:type="dxa"/>
            <w:tcBorders>
              <w:top w:val="nil"/>
              <w:left w:val="nil"/>
              <w:bottom w:val="nil"/>
              <w:right w:val="nil"/>
            </w:tcBorders>
            <w:noWrap/>
            <w:vAlign w:val="bottom"/>
          </w:tcPr>
          <w:p w14:paraId="4EE2098A" w14:textId="3EFCFE97" w:rsidR="004873F8" w:rsidRPr="008E4AD0" w:rsidRDefault="004873F8" w:rsidP="008E4AD0">
            <w:pPr>
              <w:pStyle w:val="TabellfontFV"/>
              <w:jc w:val="right"/>
              <w:rPr>
                <w:highlight w:val="yellow"/>
              </w:rPr>
            </w:pPr>
            <w:r w:rsidRPr="008E4AD0">
              <w:t>9 577</w:t>
            </w:r>
          </w:p>
        </w:tc>
      </w:tr>
      <w:tr w:rsidR="004873F8" w:rsidRPr="009F7DD4" w14:paraId="413C7903" w14:textId="77777777" w:rsidTr="008E4AD0">
        <w:trPr>
          <w:trHeight w:val="30"/>
        </w:trPr>
        <w:tc>
          <w:tcPr>
            <w:tcW w:w="2127" w:type="dxa"/>
            <w:tcBorders>
              <w:top w:val="nil"/>
              <w:left w:val="nil"/>
              <w:bottom w:val="nil"/>
              <w:right w:val="nil"/>
            </w:tcBorders>
            <w:shd w:val="clear" w:color="auto" w:fill="auto"/>
            <w:vAlign w:val="bottom"/>
            <w:hideMark/>
          </w:tcPr>
          <w:p w14:paraId="788252E0" w14:textId="0E4A9E48" w:rsidR="004873F8" w:rsidRPr="001A40B1" w:rsidRDefault="004873F8" w:rsidP="004873F8">
            <w:pPr>
              <w:pStyle w:val="TabellfontFV"/>
            </w:pPr>
            <w:r w:rsidRPr="001A40B1">
              <w:t>EBITDA</w:t>
            </w:r>
          </w:p>
        </w:tc>
        <w:tc>
          <w:tcPr>
            <w:tcW w:w="745" w:type="dxa"/>
            <w:tcBorders>
              <w:top w:val="nil"/>
              <w:left w:val="nil"/>
              <w:bottom w:val="nil"/>
              <w:right w:val="nil"/>
            </w:tcBorders>
            <w:shd w:val="clear" w:color="auto" w:fill="F2F2F2" w:themeFill="background1" w:themeFillShade="F2"/>
            <w:noWrap/>
            <w:vAlign w:val="bottom"/>
          </w:tcPr>
          <w:p w14:paraId="3AB24DDE" w14:textId="6FC8D17F" w:rsidR="004873F8" w:rsidRPr="008E4AD0" w:rsidRDefault="004873F8" w:rsidP="008E4AD0">
            <w:pPr>
              <w:pStyle w:val="TabellfontFV"/>
              <w:jc w:val="right"/>
              <w:rPr>
                <w:highlight w:val="yellow"/>
              </w:rPr>
            </w:pPr>
            <w:r w:rsidRPr="008E4AD0">
              <w:t>1</w:t>
            </w:r>
            <w:r w:rsidR="006D2E80">
              <w:t>53</w:t>
            </w:r>
          </w:p>
        </w:tc>
        <w:tc>
          <w:tcPr>
            <w:tcW w:w="669" w:type="dxa"/>
            <w:tcBorders>
              <w:top w:val="nil"/>
              <w:left w:val="nil"/>
              <w:bottom w:val="nil"/>
              <w:right w:val="nil"/>
            </w:tcBorders>
            <w:shd w:val="clear" w:color="auto" w:fill="auto"/>
            <w:noWrap/>
            <w:vAlign w:val="bottom"/>
          </w:tcPr>
          <w:p w14:paraId="6562061A" w14:textId="186BF98A" w:rsidR="004873F8" w:rsidRPr="008E4AD0" w:rsidRDefault="004873F8" w:rsidP="008E4AD0">
            <w:pPr>
              <w:pStyle w:val="TabellfontFV"/>
              <w:jc w:val="right"/>
              <w:rPr>
                <w:highlight w:val="yellow"/>
              </w:rPr>
            </w:pPr>
            <w:r w:rsidRPr="008E4AD0">
              <w:t>161</w:t>
            </w:r>
          </w:p>
        </w:tc>
        <w:tc>
          <w:tcPr>
            <w:tcW w:w="570" w:type="dxa"/>
            <w:tcBorders>
              <w:top w:val="nil"/>
              <w:left w:val="nil"/>
              <w:bottom w:val="nil"/>
              <w:right w:val="nil"/>
            </w:tcBorders>
            <w:vAlign w:val="bottom"/>
          </w:tcPr>
          <w:p w14:paraId="7C910615" w14:textId="029B6559" w:rsidR="004873F8" w:rsidRPr="008E4AD0" w:rsidRDefault="004873F8" w:rsidP="008E4AD0">
            <w:pPr>
              <w:pStyle w:val="TabellfontFV"/>
              <w:jc w:val="right"/>
              <w:rPr>
                <w:highlight w:val="yellow"/>
              </w:rPr>
            </w:pPr>
            <w:r w:rsidRPr="008E4AD0">
              <w:t>-</w:t>
            </w:r>
            <w:r w:rsidR="006D2E80">
              <w:t>5</w:t>
            </w:r>
            <w:r w:rsidRPr="008E4AD0">
              <w:t>%</w:t>
            </w:r>
          </w:p>
        </w:tc>
        <w:tc>
          <w:tcPr>
            <w:tcW w:w="567" w:type="dxa"/>
            <w:tcBorders>
              <w:top w:val="nil"/>
              <w:left w:val="nil"/>
              <w:bottom w:val="nil"/>
              <w:right w:val="nil"/>
            </w:tcBorders>
            <w:noWrap/>
            <w:vAlign w:val="bottom"/>
          </w:tcPr>
          <w:p w14:paraId="62A35062" w14:textId="3020E944" w:rsidR="004873F8" w:rsidRPr="008E4AD0" w:rsidRDefault="006D2E80" w:rsidP="008E4AD0">
            <w:pPr>
              <w:pStyle w:val="TabellfontFV"/>
              <w:jc w:val="right"/>
              <w:rPr>
                <w:highlight w:val="yellow"/>
              </w:rPr>
            </w:pPr>
            <w:r>
              <w:t>707</w:t>
            </w:r>
          </w:p>
        </w:tc>
        <w:tc>
          <w:tcPr>
            <w:tcW w:w="564" w:type="dxa"/>
            <w:tcBorders>
              <w:top w:val="nil"/>
              <w:left w:val="nil"/>
              <w:bottom w:val="nil"/>
              <w:right w:val="nil"/>
            </w:tcBorders>
            <w:noWrap/>
            <w:vAlign w:val="bottom"/>
          </w:tcPr>
          <w:p w14:paraId="2E4FAA13" w14:textId="7A69F1A9" w:rsidR="004873F8" w:rsidRPr="008E4AD0" w:rsidRDefault="004873F8" w:rsidP="008E4AD0">
            <w:pPr>
              <w:pStyle w:val="TabellfontFV"/>
              <w:jc w:val="right"/>
              <w:rPr>
                <w:highlight w:val="yellow"/>
              </w:rPr>
            </w:pPr>
            <w:r w:rsidRPr="008E4AD0">
              <w:t>605</w:t>
            </w:r>
          </w:p>
        </w:tc>
      </w:tr>
      <w:tr w:rsidR="004873F8" w:rsidRPr="009F7DD4" w14:paraId="5F6CC37A" w14:textId="77777777" w:rsidTr="008E4AD0">
        <w:trPr>
          <w:trHeight w:val="30"/>
        </w:trPr>
        <w:tc>
          <w:tcPr>
            <w:tcW w:w="2127" w:type="dxa"/>
            <w:tcBorders>
              <w:top w:val="nil"/>
              <w:left w:val="nil"/>
              <w:right w:val="nil"/>
            </w:tcBorders>
            <w:shd w:val="clear" w:color="auto" w:fill="auto"/>
            <w:vAlign w:val="bottom"/>
            <w:hideMark/>
          </w:tcPr>
          <w:p w14:paraId="47FB4753" w14:textId="47369FE7" w:rsidR="004873F8" w:rsidRPr="001A40B1" w:rsidRDefault="004873F8" w:rsidP="004873F8">
            <w:pPr>
              <w:pStyle w:val="TabellfontFV"/>
            </w:pPr>
            <w:r w:rsidRPr="001A40B1">
              <w:t>Avskrivningar materiella anläggningstillgångar</w:t>
            </w:r>
          </w:p>
        </w:tc>
        <w:tc>
          <w:tcPr>
            <w:tcW w:w="745" w:type="dxa"/>
            <w:tcBorders>
              <w:top w:val="nil"/>
              <w:left w:val="nil"/>
              <w:bottom w:val="nil"/>
              <w:right w:val="nil"/>
            </w:tcBorders>
            <w:shd w:val="clear" w:color="auto" w:fill="F2F2F2" w:themeFill="background1" w:themeFillShade="F2"/>
            <w:noWrap/>
            <w:vAlign w:val="bottom"/>
          </w:tcPr>
          <w:p w14:paraId="0DEC0FD3" w14:textId="055EF9F7" w:rsidR="004873F8" w:rsidRPr="008E4AD0" w:rsidRDefault="004873F8" w:rsidP="008E4AD0">
            <w:pPr>
              <w:pStyle w:val="TabellfontFV"/>
              <w:jc w:val="right"/>
              <w:rPr>
                <w:highlight w:val="yellow"/>
              </w:rPr>
            </w:pPr>
            <w:r w:rsidRPr="008E4AD0">
              <w:t>-</w:t>
            </w:r>
            <w:r w:rsidR="006D2E80">
              <w:t>84</w:t>
            </w:r>
          </w:p>
        </w:tc>
        <w:tc>
          <w:tcPr>
            <w:tcW w:w="669" w:type="dxa"/>
            <w:tcBorders>
              <w:top w:val="nil"/>
              <w:left w:val="nil"/>
              <w:bottom w:val="nil"/>
              <w:right w:val="nil"/>
            </w:tcBorders>
            <w:shd w:val="clear" w:color="auto" w:fill="auto"/>
            <w:noWrap/>
            <w:vAlign w:val="bottom"/>
          </w:tcPr>
          <w:p w14:paraId="3427CEDF" w14:textId="160C476C" w:rsidR="004873F8" w:rsidRPr="008E4AD0" w:rsidRDefault="004873F8" w:rsidP="008E4AD0">
            <w:pPr>
              <w:pStyle w:val="TabellfontFV"/>
              <w:jc w:val="right"/>
              <w:rPr>
                <w:highlight w:val="yellow"/>
              </w:rPr>
            </w:pPr>
            <w:r w:rsidRPr="008E4AD0">
              <w:t>-75</w:t>
            </w:r>
          </w:p>
        </w:tc>
        <w:tc>
          <w:tcPr>
            <w:tcW w:w="570" w:type="dxa"/>
            <w:tcBorders>
              <w:top w:val="nil"/>
              <w:left w:val="nil"/>
              <w:bottom w:val="nil"/>
              <w:right w:val="nil"/>
            </w:tcBorders>
            <w:vAlign w:val="bottom"/>
          </w:tcPr>
          <w:p w14:paraId="763803D8" w14:textId="4FD0CD6E" w:rsidR="004873F8" w:rsidRPr="008E4AD0" w:rsidRDefault="006D2E80" w:rsidP="008E4AD0">
            <w:pPr>
              <w:pStyle w:val="TabellfontFV"/>
              <w:jc w:val="right"/>
              <w:rPr>
                <w:highlight w:val="yellow"/>
              </w:rPr>
            </w:pPr>
            <w:r>
              <w:t>12</w:t>
            </w:r>
            <w:r w:rsidR="004873F8" w:rsidRPr="008E4AD0">
              <w:t>%</w:t>
            </w:r>
          </w:p>
        </w:tc>
        <w:tc>
          <w:tcPr>
            <w:tcW w:w="567" w:type="dxa"/>
            <w:tcBorders>
              <w:top w:val="nil"/>
              <w:left w:val="nil"/>
              <w:bottom w:val="nil"/>
              <w:right w:val="nil"/>
            </w:tcBorders>
            <w:noWrap/>
            <w:vAlign w:val="bottom"/>
          </w:tcPr>
          <w:p w14:paraId="5DF87692" w14:textId="63A40C24" w:rsidR="004873F8" w:rsidRPr="008E4AD0" w:rsidRDefault="004873F8" w:rsidP="008E4AD0">
            <w:pPr>
              <w:pStyle w:val="TabellfontFV"/>
              <w:jc w:val="right"/>
              <w:rPr>
                <w:highlight w:val="yellow"/>
              </w:rPr>
            </w:pPr>
            <w:r w:rsidRPr="008E4AD0">
              <w:t>-</w:t>
            </w:r>
            <w:r w:rsidR="006D2E80">
              <w:t>305</w:t>
            </w:r>
          </w:p>
        </w:tc>
        <w:tc>
          <w:tcPr>
            <w:tcW w:w="564" w:type="dxa"/>
            <w:tcBorders>
              <w:top w:val="nil"/>
              <w:left w:val="nil"/>
              <w:bottom w:val="nil"/>
              <w:right w:val="nil"/>
            </w:tcBorders>
            <w:noWrap/>
            <w:vAlign w:val="bottom"/>
          </w:tcPr>
          <w:p w14:paraId="1FE997AE" w14:textId="4863C306" w:rsidR="004873F8" w:rsidRPr="008E4AD0" w:rsidRDefault="004873F8" w:rsidP="008E4AD0">
            <w:pPr>
              <w:pStyle w:val="TabellfontFV"/>
              <w:jc w:val="right"/>
              <w:rPr>
                <w:highlight w:val="yellow"/>
              </w:rPr>
            </w:pPr>
            <w:r w:rsidRPr="008E4AD0">
              <w:t>-299</w:t>
            </w:r>
          </w:p>
        </w:tc>
      </w:tr>
      <w:tr w:rsidR="004873F8" w:rsidRPr="009F7DD4" w14:paraId="785F4508" w14:textId="77777777" w:rsidTr="008E4AD0">
        <w:trPr>
          <w:trHeight w:val="30"/>
        </w:trPr>
        <w:tc>
          <w:tcPr>
            <w:tcW w:w="2127" w:type="dxa"/>
            <w:tcBorders>
              <w:top w:val="nil"/>
              <w:left w:val="nil"/>
              <w:bottom w:val="nil"/>
              <w:right w:val="nil"/>
            </w:tcBorders>
            <w:shd w:val="clear" w:color="auto" w:fill="auto"/>
            <w:vAlign w:val="bottom"/>
            <w:hideMark/>
          </w:tcPr>
          <w:p w14:paraId="6A941448" w14:textId="22351B7B" w:rsidR="004873F8" w:rsidRPr="001A40B1" w:rsidRDefault="004873F8" w:rsidP="004873F8">
            <w:pPr>
              <w:pStyle w:val="TabellfontFV"/>
            </w:pPr>
            <w:r w:rsidRPr="001A40B1">
              <w:t>EBITA</w:t>
            </w:r>
          </w:p>
        </w:tc>
        <w:tc>
          <w:tcPr>
            <w:tcW w:w="745" w:type="dxa"/>
            <w:tcBorders>
              <w:top w:val="nil"/>
              <w:left w:val="nil"/>
              <w:bottom w:val="nil"/>
              <w:right w:val="nil"/>
            </w:tcBorders>
            <w:shd w:val="clear" w:color="auto" w:fill="F2F2F2" w:themeFill="background1" w:themeFillShade="F2"/>
            <w:noWrap/>
            <w:vAlign w:val="bottom"/>
          </w:tcPr>
          <w:p w14:paraId="4DDAFCC0" w14:textId="5A0BB453" w:rsidR="004873F8" w:rsidRPr="008E4AD0" w:rsidRDefault="004873F8" w:rsidP="008E4AD0">
            <w:pPr>
              <w:pStyle w:val="TabellfontFV"/>
              <w:jc w:val="right"/>
              <w:rPr>
                <w:highlight w:val="yellow"/>
              </w:rPr>
            </w:pPr>
            <w:r w:rsidRPr="008E4AD0">
              <w:t>69</w:t>
            </w:r>
          </w:p>
        </w:tc>
        <w:tc>
          <w:tcPr>
            <w:tcW w:w="669" w:type="dxa"/>
            <w:tcBorders>
              <w:top w:val="nil"/>
              <w:left w:val="nil"/>
              <w:bottom w:val="nil"/>
              <w:right w:val="nil"/>
            </w:tcBorders>
            <w:shd w:val="clear" w:color="auto" w:fill="auto"/>
            <w:noWrap/>
            <w:vAlign w:val="bottom"/>
          </w:tcPr>
          <w:p w14:paraId="651F2F7C" w14:textId="1A90F624" w:rsidR="004873F8" w:rsidRPr="008E4AD0" w:rsidRDefault="004873F8" w:rsidP="008E4AD0">
            <w:pPr>
              <w:pStyle w:val="TabellfontFV"/>
              <w:jc w:val="right"/>
              <w:rPr>
                <w:highlight w:val="yellow"/>
              </w:rPr>
            </w:pPr>
            <w:r w:rsidRPr="008E4AD0">
              <w:t>86</w:t>
            </w:r>
          </w:p>
        </w:tc>
        <w:tc>
          <w:tcPr>
            <w:tcW w:w="570" w:type="dxa"/>
            <w:tcBorders>
              <w:top w:val="nil"/>
              <w:left w:val="nil"/>
              <w:bottom w:val="nil"/>
              <w:right w:val="nil"/>
            </w:tcBorders>
            <w:vAlign w:val="bottom"/>
          </w:tcPr>
          <w:p w14:paraId="786D8ACD" w14:textId="47EAE560" w:rsidR="004873F8" w:rsidRPr="008E4AD0" w:rsidRDefault="004873F8" w:rsidP="008E4AD0">
            <w:pPr>
              <w:pStyle w:val="TabellfontFV"/>
              <w:jc w:val="right"/>
              <w:rPr>
                <w:highlight w:val="yellow"/>
              </w:rPr>
            </w:pPr>
            <w:r w:rsidRPr="008E4AD0">
              <w:t>-20%</w:t>
            </w:r>
          </w:p>
        </w:tc>
        <w:tc>
          <w:tcPr>
            <w:tcW w:w="567" w:type="dxa"/>
            <w:tcBorders>
              <w:top w:val="nil"/>
              <w:left w:val="nil"/>
              <w:bottom w:val="nil"/>
              <w:right w:val="nil"/>
            </w:tcBorders>
            <w:noWrap/>
            <w:vAlign w:val="bottom"/>
          </w:tcPr>
          <w:p w14:paraId="1D72C3C0" w14:textId="3F2B77DB" w:rsidR="004873F8" w:rsidRPr="008E4AD0" w:rsidRDefault="004873F8" w:rsidP="008E4AD0">
            <w:pPr>
              <w:pStyle w:val="TabellfontFV"/>
              <w:jc w:val="right"/>
              <w:rPr>
                <w:highlight w:val="yellow"/>
              </w:rPr>
            </w:pPr>
            <w:r w:rsidRPr="008E4AD0">
              <w:t>402</w:t>
            </w:r>
          </w:p>
        </w:tc>
        <w:tc>
          <w:tcPr>
            <w:tcW w:w="564" w:type="dxa"/>
            <w:tcBorders>
              <w:top w:val="nil"/>
              <w:left w:val="nil"/>
              <w:bottom w:val="nil"/>
              <w:right w:val="nil"/>
            </w:tcBorders>
            <w:noWrap/>
            <w:vAlign w:val="bottom"/>
          </w:tcPr>
          <w:p w14:paraId="56CC582B" w14:textId="72CC1883" w:rsidR="004873F8" w:rsidRPr="008E4AD0" w:rsidRDefault="004873F8" w:rsidP="008E4AD0">
            <w:pPr>
              <w:pStyle w:val="TabellfontFV"/>
              <w:jc w:val="right"/>
              <w:rPr>
                <w:highlight w:val="yellow"/>
              </w:rPr>
            </w:pPr>
            <w:r w:rsidRPr="008E4AD0">
              <w:t>306</w:t>
            </w:r>
          </w:p>
        </w:tc>
      </w:tr>
      <w:tr w:rsidR="004873F8" w:rsidRPr="00720332" w14:paraId="37E549B1" w14:textId="77777777" w:rsidTr="008E4AD0">
        <w:trPr>
          <w:trHeight w:val="30"/>
        </w:trPr>
        <w:tc>
          <w:tcPr>
            <w:tcW w:w="2127" w:type="dxa"/>
            <w:tcBorders>
              <w:top w:val="nil"/>
              <w:left w:val="nil"/>
              <w:bottom w:val="nil"/>
              <w:right w:val="nil"/>
            </w:tcBorders>
            <w:shd w:val="clear" w:color="auto" w:fill="auto"/>
            <w:vAlign w:val="bottom"/>
            <w:hideMark/>
          </w:tcPr>
          <w:p w14:paraId="79E834D2" w14:textId="15A14420" w:rsidR="004873F8" w:rsidRPr="00720332" w:rsidRDefault="004873F8" w:rsidP="004873F8">
            <w:pPr>
              <w:pStyle w:val="TabellfontFV"/>
            </w:pPr>
            <w:r w:rsidRPr="00720332">
              <w:t>Avskrivningar immateriella anläggningstillgångar</w:t>
            </w:r>
          </w:p>
        </w:tc>
        <w:tc>
          <w:tcPr>
            <w:tcW w:w="745" w:type="dxa"/>
            <w:tcBorders>
              <w:top w:val="nil"/>
              <w:left w:val="nil"/>
              <w:bottom w:val="nil"/>
              <w:right w:val="nil"/>
            </w:tcBorders>
            <w:shd w:val="clear" w:color="auto" w:fill="F2F2F2" w:themeFill="background1" w:themeFillShade="F2"/>
            <w:noWrap/>
            <w:vAlign w:val="bottom"/>
          </w:tcPr>
          <w:p w14:paraId="5C3F524D" w14:textId="57275CA0" w:rsidR="004873F8" w:rsidRPr="008E4AD0" w:rsidRDefault="004873F8" w:rsidP="008E4AD0">
            <w:pPr>
              <w:pStyle w:val="TabellfontFV"/>
              <w:jc w:val="right"/>
              <w:rPr>
                <w:highlight w:val="yellow"/>
              </w:rPr>
            </w:pPr>
            <w:r w:rsidRPr="008E4AD0">
              <w:t>-9</w:t>
            </w:r>
          </w:p>
        </w:tc>
        <w:tc>
          <w:tcPr>
            <w:tcW w:w="669" w:type="dxa"/>
            <w:tcBorders>
              <w:top w:val="nil"/>
              <w:left w:val="nil"/>
              <w:bottom w:val="nil"/>
              <w:right w:val="nil"/>
            </w:tcBorders>
            <w:shd w:val="clear" w:color="auto" w:fill="auto"/>
            <w:noWrap/>
            <w:vAlign w:val="bottom"/>
          </w:tcPr>
          <w:p w14:paraId="0445311D" w14:textId="0FA209FF" w:rsidR="004873F8" w:rsidRPr="008E4AD0" w:rsidRDefault="004873F8" w:rsidP="008E4AD0">
            <w:pPr>
              <w:pStyle w:val="TabellfontFV"/>
              <w:jc w:val="right"/>
            </w:pPr>
            <w:r w:rsidRPr="008E4AD0">
              <w:t>-10</w:t>
            </w:r>
          </w:p>
        </w:tc>
        <w:tc>
          <w:tcPr>
            <w:tcW w:w="570" w:type="dxa"/>
            <w:tcBorders>
              <w:top w:val="nil"/>
              <w:left w:val="nil"/>
              <w:bottom w:val="nil"/>
              <w:right w:val="nil"/>
            </w:tcBorders>
            <w:vAlign w:val="bottom"/>
          </w:tcPr>
          <w:p w14:paraId="6D79D08B" w14:textId="3B05293F" w:rsidR="004873F8" w:rsidRPr="008E4AD0" w:rsidRDefault="004873F8" w:rsidP="008E4AD0">
            <w:pPr>
              <w:pStyle w:val="TabellfontFV"/>
              <w:jc w:val="right"/>
              <w:rPr>
                <w:highlight w:val="yellow"/>
              </w:rPr>
            </w:pPr>
            <w:r w:rsidRPr="008E4AD0">
              <w:t>-5%</w:t>
            </w:r>
          </w:p>
        </w:tc>
        <w:tc>
          <w:tcPr>
            <w:tcW w:w="567" w:type="dxa"/>
            <w:tcBorders>
              <w:top w:val="nil"/>
              <w:left w:val="nil"/>
              <w:bottom w:val="nil"/>
              <w:right w:val="nil"/>
            </w:tcBorders>
            <w:noWrap/>
            <w:vAlign w:val="bottom"/>
          </w:tcPr>
          <w:p w14:paraId="7542485F" w14:textId="7B37363E" w:rsidR="004873F8" w:rsidRPr="008E4AD0" w:rsidRDefault="004873F8" w:rsidP="008E4AD0">
            <w:pPr>
              <w:pStyle w:val="TabellfontFV"/>
              <w:jc w:val="right"/>
              <w:rPr>
                <w:highlight w:val="yellow"/>
              </w:rPr>
            </w:pPr>
            <w:r w:rsidRPr="008E4AD0">
              <w:t>-37</w:t>
            </w:r>
          </w:p>
        </w:tc>
        <w:tc>
          <w:tcPr>
            <w:tcW w:w="564" w:type="dxa"/>
            <w:tcBorders>
              <w:top w:val="nil"/>
              <w:left w:val="nil"/>
              <w:bottom w:val="nil"/>
              <w:right w:val="nil"/>
            </w:tcBorders>
            <w:noWrap/>
            <w:vAlign w:val="bottom"/>
          </w:tcPr>
          <w:p w14:paraId="0ADF69AA" w14:textId="05C2F3D8" w:rsidR="004873F8" w:rsidRPr="008E4AD0" w:rsidRDefault="004873F8" w:rsidP="008E4AD0">
            <w:pPr>
              <w:pStyle w:val="TabellfontFV"/>
              <w:jc w:val="right"/>
            </w:pPr>
            <w:r w:rsidRPr="008E4AD0">
              <w:t>-45</w:t>
            </w:r>
          </w:p>
        </w:tc>
      </w:tr>
      <w:tr w:rsidR="004873F8" w:rsidRPr="00720332" w14:paraId="0B1296AB" w14:textId="77777777" w:rsidTr="008E4AD0">
        <w:trPr>
          <w:trHeight w:val="30"/>
        </w:trPr>
        <w:tc>
          <w:tcPr>
            <w:tcW w:w="2127" w:type="dxa"/>
            <w:tcBorders>
              <w:top w:val="nil"/>
              <w:left w:val="nil"/>
              <w:bottom w:val="nil"/>
              <w:right w:val="nil"/>
            </w:tcBorders>
            <w:shd w:val="clear" w:color="auto" w:fill="auto"/>
            <w:vAlign w:val="bottom"/>
          </w:tcPr>
          <w:p w14:paraId="7248E836" w14:textId="4C00CD31" w:rsidR="004873F8" w:rsidRPr="00720332" w:rsidRDefault="004873F8" w:rsidP="004873F8">
            <w:pPr>
              <w:pStyle w:val="TabellfontFV"/>
              <w:rPr>
                <w:b/>
                <w:bCs/>
              </w:rPr>
            </w:pPr>
            <w:r w:rsidRPr="00720332">
              <w:rPr>
                <w:b/>
              </w:rPr>
              <w:t>Rörelseresultat (EBIT)</w:t>
            </w:r>
          </w:p>
        </w:tc>
        <w:tc>
          <w:tcPr>
            <w:tcW w:w="745" w:type="dxa"/>
            <w:tcBorders>
              <w:top w:val="nil"/>
              <w:left w:val="nil"/>
              <w:bottom w:val="nil"/>
              <w:right w:val="nil"/>
            </w:tcBorders>
            <w:shd w:val="clear" w:color="auto" w:fill="F2F2F2" w:themeFill="background1" w:themeFillShade="F2"/>
            <w:noWrap/>
            <w:vAlign w:val="bottom"/>
          </w:tcPr>
          <w:p w14:paraId="72014272" w14:textId="11EDFEEE" w:rsidR="004873F8" w:rsidRPr="00871D52" w:rsidRDefault="004873F8" w:rsidP="008E4AD0">
            <w:pPr>
              <w:pStyle w:val="TabellfontFV"/>
              <w:jc w:val="right"/>
              <w:rPr>
                <w:b/>
                <w:bCs/>
                <w:highlight w:val="yellow"/>
              </w:rPr>
            </w:pPr>
            <w:r w:rsidRPr="00871D52">
              <w:rPr>
                <w:b/>
                <w:bCs/>
              </w:rPr>
              <w:t>63</w:t>
            </w:r>
          </w:p>
        </w:tc>
        <w:tc>
          <w:tcPr>
            <w:tcW w:w="669" w:type="dxa"/>
            <w:tcBorders>
              <w:top w:val="nil"/>
              <w:left w:val="nil"/>
              <w:bottom w:val="nil"/>
              <w:right w:val="nil"/>
            </w:tcBorders>
            <w:shd w:val="clear" w:color="auto" w:fill="auto"/>
            <w:noWrap/>
            <w:vAlign w:val="bottom"/>
          </w:tcPr>
          <w:p w14:paraId="355EFFBC" w14:textId="2B692358" w:rsidR="004873F8" w:rsidRPr="00871D52" w:rsidRDefault="004873F8" w:rsidP="008E4AD0">
            <w:pPr>
              <w:pStyle w:val="TabellfontFV"/>
              <w:jc w:val="right"/>
              <w:rPr>
                <w:b/>
                <w:bCs/>
              </w:rPr>
            </w:pPr>
            <w:r w:rsidRPr="00871D52">
              <w:rPr>
                <w:b/>
                <w:bCs/>
              </w:rPr>
              <w:t>77</w:t>
            </w:r>
          </w:p>
        </w:tc>
        <w:tc>
          <w:tcPr>
            <w:tcW w:w="570" w:type="dxa"/>
            <w:tcBorders>
              <w:top w:val="nil"/>
              <w:left w:val="nil"/>
              <w:bottom w:val="nil"/>
              <w:right w:val="nil"/>
            </w:tcBorders>
            <w:vAlign w:val="bottom"/>
          </w:tcPr>
          <w:p w14:paraId="18858D91" w14:textId="0B416715" w:rsidR="004873F8" w:rsidRPr="00871D52" w:rsidRDefault="004873F8" w:rsidP="008E4AD0">
            <w:pPr>
              <w:pStyle w:val="TabellfontFV"/>
              <w:jc w:val="right"/>
              <w:rPr>
                <w:b/>
                <w:bCs/>
                <w:highlight w:val="yellow"/>
              </w:rPr>
            </w:pPr>
            <w:r w:rsidRPr="00871D52">
              <w:rPr>
                <w:b/>
                <w:bCs/>
              </w:rPr>
              <w:t>-19%</w:t>
            </w:r>
          </w:p>
        </w:tc>
        <w:tc>
          <w:tcPr>
            <w:tcW w:w="567" w:type="dxa"/>
            <w:tcBorders>
              <w:top w:val="nil"/>
              <w:left w:val="nil"/>
              <w:bottom w:val="nil"/>
              <w:right w:val="nil"/>
            </w:tcBorders>
            <w:noWrap/>
            <w:vAlign w:val="bottom"/>
          </w:tcPr>
          <w:p w14:paraId="5694A4FA" w14:textId="45339189" w:rsidR="004873F8" w:rsidRPr="00871D52" w:rsidRDefault="004873F8" w:rsidP="008E4AD0">
            <w:pPr>
              <w:pStyle w:val="TabellfontFV"/>
              <w:jc w:val="right"/>
              <w:rPr>
                <w:b/>
                <w:bCs/>
                <w:highlight w:val="yellow"/>
              </w:rPr>
            </w:pPr>
            <w:r w:rsidRPr="00871D52">
              <w:rPr>
                <w:b/>
                <w:bCs/>
              </w:rPr>
              <w:t>368</w:t>
            </w:r>
          </w:p>
        </w:tc>
        <w:tc>
          <w:tcPr>
            <w:tcW w:w="564" w:type="dxa"/>
            <w:tcBorders>
              <w:top w:val="nil"/>
              <w:left w:val="nil"/>
              <w:bottom w:val="nil"/>
              <w:right w:val="nil"/>
            </w:tcBorders>
            <w:noWrap/>
            <w:vAlign w:val="bottom"/>
          </w:tcPr>
          <w:p w14:paraId="1F89F898" w14:textId="6C882255" w:rsidR="004873F8" w:rsidRPr="00871D52" w:rsidRDefault="004873F8" w:rsidP="008E4AD0">
            <w:pPr>
              <w:pStyle w:val="TabellfontFV"/>
              <w:jc w:val="right"/>
              <w:rPr>
                <w:b/>
                <w:bCs/>
              </w:rPr>
            </w:pPr>
            <w:r w:rsidRPr="00871D52">
              <w:rPr>
                <w:b/>
                <w:bCs/>
              </w:rPr>
              <w:t>261</w:t>
            </w:r>
          </w:p>
        </w:tc>
      </w:tr>
      <w:tr w:rsidR="004873F8" w:rsidRPr="00720332" w14:paraId="44EC2523" w14:textId="77777777" w:rsidTr="008E4AD0">
        <w:trPr>
          <w:trHeight w:val="30"/>
        </w:trPr>
        <w:tc>
          <w:tcPr>
            <w:tcW w:w="2127" w:type="dxa"/>
            <w:tcBorders>
              <w:top w:val="nil"/>
              <w:left w:val="nil"/>
              <w:right w:val="nil"/>
            </w:tcBorders>
            <w:shd w:val="clear" w:color="auto" w:fill="auto"/>
            <w:vAlign w:val="bottom"/>
            <w:hideMark/>
          </w:tcPr>
          <w:p w14:paraId="68BC8476" w14:textId="333C77B7" w:rsidR="004873F8" w:rsidRPr="00720332" w:rsidRDefault="004873F8" w:rsidP="004873F8">
            <w:pPr>
              <w:pStyle w:val="TabellfontFV"/>
            </w:pPr>
            <w:r w:rsidRPr="00720332">
              <w:t>EBITDA marginal</w:t>
            </w:r>
            <w:r w:rsidRPr="00720332">
              <w:rPr>
                <w:rFonts w:eastAsia="Times New Roman"/>
                <w:szCs w:val="14"/>
                <w:lang w:eastAsia="en-GB"/>
              </w:rPr>
              <w:t>,</w:t>
            </w:r>
            <w:r w:rsidRPr="00720332">
              <w:t xml:space="preserve"> %</w:t>
            </w:r>
          </w:p>
        </w:tc>
        <w:tc>
          <w:tcPr>
            <w:tcW w:w="745" w:type="dxa"/>
            <w:tcBorders>
              <w:top w:val="nil"/>
              <w:left w:val="nil"/>
              <w:bottom w:val="nil"/>
              <w:right w:val="nil"/>
            </w:tcBorders>
            <w:shd w:val="clear" w:color="auto" w:fill="F2F2F2" w:themeFill="background1" w:themeFillShade="F2"/>
            <w:noWrap/>
            <w:vAlign w:val="bottom"/>
          </w:tcPr>
          <w:p w14:paraId="233295E2" w14:textId="76207356" w:rsidR="004873F8" w:rsidRPr="008E4AD0" w:rsidRDefault="008E4AD0" w:rsidP="008E4AD0">
            <w:pPr>
              <w:pStyle w:val="TabellfontFV"/>
              <w:jc w:val="right"/>
              <w:rPr>
                <w:highlight w:val="yellow"/>
              </w:rPr>
            </w:pPr>
            <w:r w:rsidRPr="008E4AD0">
              <w:t>6,</w:t>
            </w:r>
            <w:r w:rsidR="006D2E80">
              <w:t>4</w:t>
            </w:r>
            <w:r w:rsidR="004873F8" w:rsidRPr="008E4AD0">
              <w:t>%</w:t>
            </w:r>
          </w:p>
        </w:tc>
        <w:tc>
          <w:tcPr>
            <w:tcW w:w="669" w:type="dxa"/>
            <w:tcBorders>
              <w:top w:val="nil"/>
              <w:left w:val="nil"/>
              <w:bottom w:val="nil"/>
              <w:right w:val="nil"/>
            </w:tcBorders>
            <w:shd w:val="clear" w:color="auto" w:fill="auto"/>
            <w:noWrap/>
            <w:vAlign w:val="bottom"/>
          </w:tcPr>
          <w:p w14:paraId="66ACD1F8" w14:textId="1F8077B9" w:rsidR="004873F8" w:rsidRPr="008E4AD0" w:rsidRDefault="004873F8" w:rsidP="008E4AD0">
            <w:pPr>
              <w:pStyle w:val="TabellfontFV"/>
              <w:jc w:val="right"/>
            </w:pPr>
            <w:r w:rsidRPr="008E4AD0">
              <w:t>7,1%</w:t>
            </w:r>
          </w:p>
        </w:tc>
        <w:tc>
          <w:tcPr>
            <w:tcW w:w="570" w:type="dxa"/>
            <w:tcBorders>
              <w:top w:val="nil"/>
              <w:left w:val="nil"/>
              <w:bottom w:val="nil"/>
              <w:right w:val="nil"/>
            </w:tcBorders>
            <w:vAlign w:val="bottom"/>
          </w:tcPr>
          <w:p w14:paraId="0F001341" w14:textId="21F25183" w:rsidR="004873F8" w:rsidRPr="008E4AD0" w:rsidRDefault="004873F8" w:rsidP="008E4AD0">
            <w:pPr>
              <w:pStyle w:val="TabellfontFV"/>
              <w:jc w:val="right"/>
              <w:rPr>
                <w:highlight w:val="yellow"/>
              </w:rPr>
            </w:pPr>
            <w:r w:rsidRPr="008E4AD0">
              <w:t>-</w:t>
            </w:r>
            <w:r w:rsidR="00686C87">
              <w:t>0</w:t>
            </w:r>
            <w:r w:rsidR="008E4AD0">
              <w:t>,</w:t>
            </w:r>
            <w:r w:rsidR="00686C87">
              <w:t>7</w:t>
            </w:r>
            <w:r w:rsidRPr="008E4AD0">
              <w:t>ppt</w:t>
            </w:r>
          </w:p>
        </w:tc>
        <w:tc>
          <w:tcPr>
            <w:tcW w:w="567" w:type="dxa"/>
            <w:tcBorders>
              <w:top w:val="nil"/>
              <w:left w:val="nil"/>
              <w:bottom w:val="nil"/>
              <w:right w:val="nil"/>
            </w:tcBorders>
            <w:noWrap/>
            <w:vAlign w:val="bottom"/>
          </w:tcPr>
          <w:p w14:paraId="10EF5745" w14:textId="4CA70870" w:rsidR="004873F8" w:rsidRPr="008E4AD0" w:rsidRDefault="008E4AD0" w:rsidP="008E4AD0">
            <w:pPr>
              <w:pStyle w:val="TabellfontFV"/>
              <w:jc w:val="right"/>
              <w:rPr>
                <w:highlight w:val="yellow"/>
              </w:rPr>
            </w:pPr>
            <w:r w:rsidRPr="008E4AD0">
              <w:t>7,</w:t>
            </w:r>
            <w:r w:rsidR="006D2E80">
              <w:t>1</w:t>
            </w:r>
            <w:r w:rsidR="004873F8" w:rsidRPr="008E4AD0">
              <w:t>%</w:t>
            </w:r>
          </w:p>
        </w:tc>
        <w:tc>
          <w:tcPr>
            <w:tcW w:w="564" w:type="dxa"/>
            <w:tcBorders>
              <w:top w:val="nil"/>
              <w:left w:val="nil"/>
              <w:bottom w:val="nil"/>
              <w:right w:val="nil"/>
            </w:tcBorders>
            <w:noWrap/>
            <w:vAlign w:val="bottom"/>
          </w:tcPr>
          <w:p w14:paraId="48F39D73" w14:textId="596649F7" w:rsidR="004873F8" w:rsidRPr="008E4AD0" w:rsidRDefault="004873F8" w:rsidP="008E4AD0">
            <w:pPr>
              <w:pStyle w:val="TabellfontFV"/>
              <w:jc w:val="right"/>
            </w:pPr>
            <w:r w:rsidRPr="008E4AD0">
              <w:t>6,3%</w:t>
            </w:r>
          </w:p>
        </w:tc>
      </w:tr>
      <w:tr w:rsidR="004873F8" w:rsidRPr="009F7DD4" w14:paraId="7E1536AC" w14:textId="77777777" w:rsidTr="008E4AD0">
        <w:trPr>
          <w:trHeight w:val="30"/>
        </w:trPr>
        <w:tc>
          <w:tcPr>
            <w:tcW w:w="2127" w:type="dxa"/>
            <w:tcBorders>
              <w:top w:val="nil"/>
              <w:left w:val="nil"/>
              <w:right w:val="nil"/>
            </w:tcBorders>
            <w:shd w:val="clear" w:color="auto" w:fill="auto"/>
            <w:vAlign w:val="bottom"/>
          </w:tcPr>
          <w:p w14:paraId="325979D2" w14:textId="16906536" w:rsidR="004873F8" w:rsidRPr="001A40B1" w:rsidRDefault="004873F8" w:rsidP="004873F8">
            <w:pPr>
              <w:pStyle w:val="TabellfontFV"/>
            </w:pPr>
            <w:r w:rsidRPr="001A40B1">
              <w:t>EBITA marginal</w:t>
            </w:r>
            <w:r w:rsidRPr="000D7EA7">
              <w:rPr>
                <w:rFonts w:eastAsia="Times New Roman"/>
                <w:szCs w:val="14"/>
                <w:lang w:eastAsia="en-GB"/>
              </w:rPr>
              <w:t>,</w:t>
            </w:r>
            <w:r w:rsidRPr="001A40B1">
              <w:t xml:space="preserve"> %</w:t>
            </w:r>
          </w:p>
        </w:tc>
        <w:tc>
          <w:tcPr>
            <w:tcW w:w="745" w:type="dxa"/>
            <w:tcBorders>
              <w:top w:val="nil"/>
              <w:left w:val="nil"/>
              <w:bottom w:val="nil"/>
              <w:right w:val="nil"/>
            </w:tcBorders>
            <w:shd w:val="clear" w:color="auto" w:fill="F2F2F2" w:themeFill="background1" w:themeFillShade="F2"/>
            <w:noWrap/>
            <w:vAlign w:val="bottom"/>
          </w:tcPr>
          <w:p w14:paraId="2DA3396B" w14:textId="2E93F92A" w:rsidR="004873F8" w:rsidRPr="008E4AD0" w:rsidRDefault="008E4AD0" w:rsidP="008E4AD0">
            <w:pPr>
              <w:pStyle w:val="TabellfontFV"/>
              <w:jc w:val="right"/>
              <w:rPr>
                <w:highlight w:val="yellow"/>
              </w:rPr>
            </w:pPr>
            <w:r w:rsidRPr="008E4AD0">
              <w:t>2,9</w:t>
            </w:r>
            <w:r w:rsidR="004873F8" w:rsidRPr="008E4AD0">
              <w:t>%</w:t>
            </w:r>
          </w:p>
        </w:tc>
        <w:tc>
          <w:tcPr>
            <w:tcW w:w="669" w:type="dxa"/>
            <w:tcBorders>
              <w:top w:val="nil"/>
              <w:left w:val="nil"/>
              <w:bottom w:val="nil"/>
              <w:right w:val="nil"/>
            </w:tcBorders>
            <w:shd w:val="clear" w:color="auto" w:fill="auto"/>
            <w:noWrap/>
            <w:vAlign w:val="bottom"/>
          </w:tcPr>
          <w:p w14:paraId="69DE8653" w14:textId="57292424" w:rsidR="004873F8" w:rsidRPr="008E4AD0" w:rsidRDefault="004873F8" w:rsidP="008E4AD0">
            <w:pPr>
              <w:pStyle w:val="TabellfontFV"/>
              <w:jc w:val="right"/>
              <w:rPr>
                <w:highlight w:val="yellow"/>
              </w:rPr>
            </w:pPr>
            <w:r w:rsidRPr="008E4AD0">
              <w:t>3,8%</w:t>
            </w:r>
          </w:p>
        </w:tc>
        <w:tc>
          <w:tcPr>
            <w:tcW w:w="570" w:type="dxa"/>
            <w:tcBorders>
              <w:top w:val="nil"/>
              <w:left w:val="nil"/>
              <w:bottom w:val="nil"/>
              <w:right w:val="nil"/>
            </w:tcBorders>
            <w:vAlign w:val="bottom"/>
          </w:tcPr>
          <w:p w14:paraId="18D410CC" w14:textId="70AAFCEA" w:rsidR="004873F8" w:rsidRPr="008E4AD0" w:rsidRDefault="004873F8" w:rsidP="008E4AD0">
            <w:pPr>
              <w:pStyle w:val="TabellfontFV"/>
              <w:jc w:val="right"/>
              <w:rPr>
                <w:highlight w:val="yellow"/>
              </w:rPr>
            </w:pPr>
            <w:r w:rsidRPr="008E4AD0">
              <w:t>-0</w:t>
            </w:r>
            <w:r w:rsidR="008E4AD0">
              <w:t>,</w:t>
            </w:r>
            <w:r w:rsidRPr="008E4AD0">
              <w:t>9ppt</w:t>
            </w:r>
          </w:p>
        </w:tc>
        <w:tc>
          <w:tcPr>
            <w:tcW w:w="567" w:type="dxa"/>
            <w:tcBorders>
              <w:top w:val="nil"/>
              <w:left w:val="nil"/>
              <w:bottom w:val="nil"/>
              <w:right w:val="nil"/>
            </w:tcBorders>
            <w:noWrap/>
            <w:vAlign w:val="bottom"/>
          </w:tcPr>
          <w:p w14:paraId="1A951224" w14:textId="37AD9A8E" w:rsidR="004873F8" w:rsidRPr="008E4AD0" w:rsidRDefault="008E4AD0" w:rsidP="008E4AD0">
            <w:pPr>
              <w:pStyle w:val="TabellfontFV"/>
              <w:jc w:val="right"/>
              <w:rPr>
                <w:highlight w:val="yellow"/>
              </w:rPr>
            </w:pPr>
            <w:r w:rsidRPr="008E4AD0">
              <w:t>4,1</w:t>
            </w:r>
            <w:r w:rsidR="004873F8" w:rsidRPr="008E4AD0">
              <w:t>%</w:t>
            </w:r>
          </w:p>
        </w:tc>
        <w:tc>
          <w:tcPr>
            <w:tcW w:w="564" w:type="dxa"/>
            <w:tcBorders>
              <w:top w:val="nil"/>
              <w:left w:val="nil"/>
              <w:bottom w:val="nil"/>
              <w:right w:val="nil"/>
            </w:tcBorders>
            <w:noWrap/>
            <w:vAlign w:val="bottom"/>
          </w:tcPr>
          <w:p w14:paraId="63E5B31C" w14:textId="12F9C1E8" w:rsidR="004873F8" w:rsidRPr="008E4AD0" w:rsidRDefault="004873F8" w:rsidP="008E4AD0">
            <w:pPr>
              <w:pStyle w:val="TabellfontFV"/>
              <w:jc w:val="right"/>
              <w:rPr>
                <w:highlight w:val="yellow"/>
              </w:rPr>
            </w:pPr>
            <w:r w:rsidRPr="008E4AD0">
              <w:t>3,2%</w:t>
            </w:r>
          </w:p>
        </w:tc>
      </w:tr>
      <w:tr w:rsidR="004873F8" w:rsidRPr="009F7DD4" w14:paraId="50FAB6DC" w14:textId="77777777" w:rsidTr="008E4AD0">
        <w:trPr>
          <w:trHeight w:val="30"/>
        </w:trPr>
        <w:tc>
          <w:tcPr>
            <w:tcW w:w="2127" w:type="dxa"/>
            <w:tcBorders>
              <w:top w:val="nil"/>
              <w:left w:val="nil"/>
              <w:bottom w:val="nil"/>
              <w:right w:val="nil"/>
            </w:tcBorders>
            <w:shd w:val="clear" w:color="auto" w:fill="auto"/>
            <w:vAlign w:val="bottom"/>
            <w:hideMark/>
          </w:tcPr>
          <w:p w14:paraId="0EDF6E35" w14:textId="35966C0C" w:rsidR="004873F8" w:rsidRPr="001A40B1" w:rsidRDefault="004873F8" w:rsidP="004873F8">
            <w:pPr>
              <w:pStyle w:val="TabellfontFV"/>
            </w:pPr>
            <w:r w:rsidRPr="001A40B1">
              <w:t>EBIT marginal</w:t>
            </w:r>
            <w:r w:rsidRPr="000D7EA7">
              <w:rPr>
                <w:rFonts w:eastAsia="Times New Roman"/>
                <w:szCs w:val="14"/>
                <w:lang w:eastAsia="en-GB"/>
              </w:rPr>
              <w:t>,</w:t>
            </w:r>
            <w:r w:rsidRPr="001A40B1">
              <w:t xml:space="preserve"> %</w:t>
            </w:r>
          </w:p>
        </w:tc>
        <w:tc>
          <w:tcPr>
            <w:tcW w:w="745" w:type="dxa"/>
            <w:tcBorders>
              <w:top w:val="nil"/>
              <w:left w:val="nil"/>
              <w:bottom w:val="nil"/>
              <w:right w:val="nil"/>
            </w:tcBorders>
            <w:shd w:val="clear" w:color="auto" w:fill="F2F2F2" w:themeFill="background1" w:themeFillShade="F2"/>
            <w:noWrap/>
            <w:vAlign w:val="bottom"/>
          </w:tcPr>
          <w:p w14:paraId="2C939556" w14:textId="608682C1" w:rsidR="004873F8" w:rsidRPr="008E4AD0" w:rsidRDefault="008E4AD0" w:rsidP="008E4AD0">
            <w:pPr>
              <w:pStyle w:val="TabellfontFV"/>
              <w:jc w:val="right"/>
              <w:rPr>
                <w:highlight w:val="yellow"/>
              </w:rPr>
            </w:pPr>
            <w:r w:rsidRPr="008E4AD0">
              <w:t>2,6</w:t>
            </w:r>
            <w:r w:rsidR="004873F8" w:rsidRPr="008E4AD0">
              <w:t>%</w:t>
            </w:r>
          </w:p>
        </w:tc>
        <w:tc>
          <w:tcPr>
            <w:tcW w:w="669" w:type="dxa"/>
            <w:tcBorders>
              <w:top w:val="nil"/>
              <w:left w:val="nil"/>
              <w:bottom w:val="nil"/>
              <w:right w:val="nil"/>
            </w:tcBorders>
            <w:shd w:val="clear" w:color="auto" w:fill="auto"/>
            <w:noWrap/>
            <w:vAlign w:val="bottom"/>
          </w:tcPr>
          <w:p w14:paraId="34D4D2EB" w14:textId="509B1668" w:rsidR="004873F8" w:rsidRPr="008E4AD0" w:rsidRDefault="004873F8" w:rsidP="008E4AD0">
            <w:pPr>
              <w:pStyle w:val="TabellfontFV"/>
              <w:jc w:val="right"/>
              <w:rPr>
                <w:highlight w:val="yellow"/>
              </w:rPr>
            </w:pPr>
            <w:r w:rsidRPr="008E4AD0">
              <w:t>3,4%</w:t>
            </w:r>
          </w:p>
        </w:tc>
        <w:tc>
          <w:tcPr>
            <w:tcW w:w="570" w:type="dxa"/>
            <w:tcBorders>
              <w:top w:val="nil"/>
              <w:left w:val="nil"/>
              <w:bottom w:val="nil"/>
              <w:right w:val="nil"/>
            </w:tcBorders>
            <w:vAlign w:val="bottom"/>
          </w:tcPr>
          <w:p w14:paraId="63AC5092" w14:textId="4FAB686C" w:rsidR="004873F8" w:rsidRPr="008E4AD0" w:rsidRDefault="004873F8" w:rsidP="008E4AD0">
            <w:pPr>
              <w:pStyle w:val="TabellfontFV"/>
              <w:jc w:val="right"/>
              <w:rPr>
                <w:highlight w:val="yellow"/>
              </w:rPr>
            </w:pPr>
            <w:r w:rsidRPr="008E4AD0">
              <w:t>-0</w:t>
            </w:r>
            <w:r w:rsidR="008E4AD0">
              <w:t>,</w:t>
            </w:r>
            <w:r w:rsidRPr="008E4AD0">
              <w:t>8ppt</w:t>
            </w:r>
          </w:p>
        </w:tc>
        <w:tc>
          <w:tcPr>
            <w:tcW w:w="567" w:type="dxa"/>
            <w:tcBorders>
              <w:top w:val="nil"/>
              <w:left w:val="nil"/>
              <w:bottom w:val="nil"/>
              <w:right w:val="nil"/>
            </w:tcBorders>
            <w:noWrap/>
            <w:vAlign w:val="bottom"/>
          </w:tcPr>
          <w:p w14:paraId="649BCAA7" w14:textId="4F690E45" w:rsidR="004873F8" w:rsidRPr="008E4AD0" w:rsidRDefault="008E4AD0" w:rsidP="008E4AD0">
            <w:pPr>
              <w:pStyle w:val="TabellfontFV"/>
              <w:jc w:val="right"/>
              <w:rPr>
                <w:highlight w:val="yellow"/>
              </w:rPr>
            </w:pPr>
            <w:r w:rsidRPr="008E4AD0">
              <w:t>3,7</w:t>
            </w:r>
            <w:r w:rsidR="004873F8" w:rsidRPr="008E4AD0">
              <w:t>%</w:t>
            </w:r>
          </w:p>
        </w:tc>
        <w:tc>
          <w:tcPr>
            <w:tcW w:w="564" w:type="dxa"/>
            <w:tcBorders>
              <w:top w:val="nil"/>
              <w:left w:val="nil"/>
              <w:bottom w:val="nil"/>
              <w:right w:val="nil"/>
            </w:tcBorders>
            <w:noWrap/>
            <w:vAlign w:val="bottom"/>
          </w:tcPr>
          <w:p w14:paraId="47BA4BCC" w14:textId="5222EB91" w:rsidR="004873F8" w:rsidRPr="008E4AD0" w:rsidRDefault="004873F8" w:rsidP="008E4AD0">
            <w:pPr>
              <w:pStyle w:val="TabellfontFV"/>
              <w:jc w:val="right"/>
              <w:rPr>
                <w:highlight w:val="yellow"/>
              </w:rPr>
            </w:pPr>
            <w:r w:rsidRPr="008E4AD0">
              <w:t>2,7%</w:t>
            </w:r>
          </w:p>
        </w:tc>
      </w:tr>
      <w:tr w:rsidR="004873F8" w:rsidRPr="009F7DD4" w14:paraId="548CAB06" w14:textId="77777777" w:rsidTr="008E4AD0">
        <w:trPr>
          <w:trHeight w:val="30"/>
        </w:trPr>
        <w:tc>
          <w:tcPr>
            <w:tcW w:w="2127" w:type="dxa"/>
            <w:tcBorders>
              <w:top w:val="nil"/>
              <w:left w:val="nil"/>
              <w:bottom w:val="nil"/>
              <w:right w:val="nil"/>
            </w:tcBorders>
            <w:shd w:val="clear" w:color="auto" w:fill="auto"/>
            <w:vAlign w:val="bottom"/>
            <w:hideMark/>
          </w:tcPr>
          <w:p w14:paraId="632AE17B" w14:textId="6197AACE" w:rsidR="004873F8" w:rsidRPr="001A40B1" w:rsidRDefault="004873F8" w:rsidP="004873F8">
            <w:pPr>
              <w:pStyle w:val="TabellfontFV"/>
            </w:pPr>
            <w:r w:rsidRPr="001A40B1">
              <w:t>Jämförelsestörande poster</w:t>
            </w:r>
            <w:r w:rsidRPr="001A40B1">
              <w:rPr>
                <w:vertAlign w:val="superscript"/>
              </w:rPr>
              <w:t>1)</w:t>
            </w:r>
          </w:p>
        </w:tc>
        <w:tc>
          <w:tcPr>
            <w:tcW w:w="745" w:type="dxa"/>
            <w:tcBorders>
              <w:top w:val="nil"/>
              <w:left w:val="nil"/>
              <w:bottom w:val="nil"/>
              <w:right w:val="nil"/>
            </w:tcBorders>
            <w:shd w:val="clear" w:color="auto" w:fill="F2F2F2" w:themeFill="background1" w:themeFillShade="F2"/>
            <w:noWrap/>
            <w:vAlign w:val="bottom"/>
          </w:tcPr>
          <w:p w14:paraId="7F1910D5" w14:textId="06C1FC6B" w:rsidR="004873F8" w:rsidRPr="008E4AD0" w:rsidRDefault="004873F8" w:rsidP="008E4AD0">
            <w:pPr>
              <w:pStyle w:val="TabellfontFV"/>
              <w:jc w:val="right"/>
              <w:rPr>
                <w:highlight w:val="yellow"/>
              </w:rPr>
            </w:pPr>
            <w:r w:rsidRPr="008E4AD0">
              <w:t xml:space="preserve">              -   </w:t>
            </w:r>
          </w:p>
        </w:tc>
        <w:tc>
          <w:tcPr>
            <w:tcW w:w="669" w:type="dxa"/>
            <w:tcBorders>
              <w:top w:val="nil"/>
              <w:left w:val="nil"/>
              <w:bottom w:val="nil"/>
              <w:right w:val="nil"/>
            </w:tcBorders>
            <w:shd w:val="clear" w:color="auto" w:fill="auto"/>
            <w:noWrap/>
            <w:vAlign w:val="bottom"/>
          </w:tcPr>
          <w:p w14:paraId="7FA7C3D2" w14:textId="5EB34CEB" w:rsidR="004873F8" w:rsidRPr="008E4AD0" w:rsidRDefault="004873F8" w:rsidP="008E4AD0">
            <w:pPr>
              <w:pStyle w:val="TabellfontFV"/>
              <w:jc w:val="right"/>
            </w:pPr>
            <w:r w:rsidRPr="008E4AD0">
              <w:t xml:space="preserve">                    -</w:t>
            </w:r>
          </w:p>
        </w:tc>
        <w:tc>
          <w:tcPr>
            <w:tcW w:w="570" w:type="dxa"/>
            <w:tcBorders>
              <w:top w:val="nil"/>
              <w:left w:val="nil"/>
              <w:bottom w:val="nil"/>
              <w:right w:val="nil"/>
            </w:tcBorders>
            <w:vAlign w:val="bottom"/>
          </w:tcPr>
          <w:p w14:paraId="621046A6" w14:textId="561A6A61" w:rsidR="004873F8" w:rsidRPr="008E4AD0" w:rsidRDefault="004873F8" w:rsidP="008E4AD0">
            <w:pPr>
              <w:pStyle w:val="TabellfontFV"/>
              <w:jc w:val="right"/>
              <w:rPr>
                <w:highlight w:val="yellow"/>
              </w:rPr>
            </w:pPr>
            <w:r w:rsidRPr="008E4AD0">
              <w:t xml:space="preserve"> - </w:t>
            </w:r>
          </w:p>
        </w:tc>
        <w:tc>
          <w:tcPr>
            <w:tcW w:w="567" w:type="dxa"/>
            <w:tcBorders>
              <w:top w:val="nil"/>
              <w:left w:val="nil"/>
              <w:bottom w:val="nil"/>
              <w:right w:val="nil"/>
            </w:tcBorders>
            <w:noWrap/>
            <w:vAlign w:val="bottom"/>
          </w:tcPr>
          <w:p w14:paraId="257335C8" w14:textId="369CD777" w:rsidR="004873F8" w:rsidRPr="008E4AD0" w:rsidRDefault="004873F8" w:rsidP="008E4AD0">
            <w:pPr>
              <w:pStyle w:val="TabellfontFV"/>
              <w:jc w:val="right"/>
              <w:rPr>
                <w:highlight w:val="yellow"/>
              </w:rPr>
            </w:pPr>
            <w:r w:rsidRPr="008E4AD0">
              <w:t xml:space="preserve">           -   </w:t>
            </w:r>
          </w:p>
        </w:tc>
        <w:tc>
          <w:tcPr>
            <w:tcW w:w="564" w:type="dxa"/>
            <w:tcBorders>
              <w:top w:val="nil"/>
              <w:left w:val="nil"/>
              <w:bottom w:val="nil"/>
              <w:right w:val="nil"/>
            </w:tcBorders>
            <w:noWrap/>
            <w:vAlign w:val="bottom"/>
          </w:tcPr>
          <w:p w14:paraId="4FE30D93" w14:textId="7C1FE543" w:rsidR="004873F8" w:rsidRPr="008E4AD0" w:rsidRDefault="004873F8" w:rsidP="008E4AD0">
            <w:pPr>
              <w:pStyle w:val="TabellfontFV"/>
              <w:jc w:val="right"/>
            </w:pPr>
            <w:r w:rsidRPr="008E4AD0">
              <w:t xml:space="preserve">          8 </w:t>
            </w:r>
          </w:p>
        </w:tc>
      </w:tr>
      <w:tr w:rsidR="004873F8" w:rsidRPr="009F7DD4" w14:paraId="334A8383" w14:textId="77777777" w:rsidTr="008E4AD0">
        <w:trPr>
          <w:trHeight w:val="30"/>
        </w:trPr>
        <w:tc>
          <w:tcPr>
            <w:tcW w:w="2127" w:type="dxa"/>
            <w:tcBorders>
              <w:top w:val="nil"/>
              <w:left w:val="nil"/>
              <w:bottom w:val="nil"/>
              <w:right w:val="nil"/>
            </w:tcBorders>
            <w:shd w:val="clear" w:color="auto" w:fill="auto"/>
            <w:vAlign w:val="bottom"/>
          </w:tcPr>
          <w:p w14:paraId="23627FC8" w14:textId="6F2193CF" w:rsidR="004873F8" w:rsidRPr="001A40B1" w:rsidRDefault="004873F8" w:rsidP="004873F8">
            <w:pPr>
              <w:pStyle w:val="TabellfontFV"/>
            </w:pPr>
            <w:r w:rsidRPr="000D7EA7">
              <w:rPr>
                <w:rFonts w:eastAsia="Times New Roman"/>
                <w:szCs w:val="14"/>
                <w:lang w:eastAsia="en-GB"/>
              </w:rPr>
              <w:t>Justerad EBITDA</w:t>
            </w:r>
            <w:r w:rsidRPr="000D7EA7">
              <w:rPr>
                <w:rFonts w:eastAsia="Times New Roman"/>
                <w:szCs w:val="14"/>
                <w:vertAlign w:val="superscript"/>
                <w:lang w:eastAsia="en-GB"/>
              </w:rPr>
              <w:t>1)</w:t>
            </w:r>
          </w:p>
        </w:tc>
        <w:tc>
          <w:tcPr>
            <w:tcW w:w="745" w:type="dxa"/>
            <w:tcBorders>
              <w:top w:val="nil"/>
              <w:left w:val="nil"/>
              <w:bottom w:val="nil"/>
              <w:right w:val="nil"/>
            </w:tcBorders>
            <w:shd w:val="clear" w:color="auto" w:fill="F2F2F2" w:themeFill="background1" w:themeFillShade="F2"/>
            <w:noWrap/>
            <w:vAlign w:val="bottom"/>
          </w:tcPr>
          <w:p w14:paraId="14CCDCD9" w14:textId="2723EE6F" w:rsidR="004873F8" w:rsidRPr="008E4AD0" w:rsidRDefault="004873F8" w:rsidP="008E4AD0">
            <w:pPr>
              <w:pStyle w:val="TabellfontFV"/>
              <w:jc w:val="right"/>
              <w:rPr>
                <w:highlight w:val="yellow"/>
              </w:rPr>
            </w:pPr>
            <w:r w:rsidRPr="008E4AD0">
              <w:t>1</w:t>
            </w:r>
            <w:r w:rsidR="00354A42">
              <w:t>53</w:t>
            </w:r>
          </w:p>
        </w:tc>
        <w:tc>
          <w:tcPr>
            <w:tcW w:w="669" w:type="dxa"/>
            <w:tcBorders>
              <w:top w:val="nil"/>
              <w:left w:val="nil"/>
              <w:bottom w:val="nil"/>
              <w:right w:val="nil"/>
            </w:tcBorders>
            <w:shd w:val="clear" w:color="auto" w:fill="auto"/>
            <w:noWrap/>
            <w:vAlign w:val="bottom"/>
          </w:tcPr>
          <w:p w14:paraId="1241255C" w14:textId="0C108100" w:rsidR="004873F8" w:rsidRPr="008E4AD0" w:rsidRDefault="004873F8" w:rsidP="008E4AD0">
            <w:pPr>
              <w:pStyle w:val="TabellfontFV"/>
              <w:jc w:val="right"/>
              <w:rPr>
                <w:highlight w:val="yellow"/>
              </w:rPr>
            </w:pPr>
            <w:r w:rsidRPr="008E4AD0">
              <w:t>161</w:t>
            </w:r>
          </w:p>
        </w:tc>
        <w:tc>
          <w:tcPr>
            <w:tcW w:w="570" w:type="dxa"/>
            <w:tcBorders>
              <w:top w:val="nil"/>
              <w:left w:val="nil"/>
              <w:bottom w:val="nil"/>
              <w:right w:val="nil"/>
            </w:tcBorders>
            <w:vAlign w:val="bottom"/>
          </w:tcPr>
          <w:p w14:paraId="6842FA8F" w14:textId="366ABFD9" w:rsidR="004873F8" w:rsidRPr="008E4AD0" w:rsidRDefault="004873F8" w:rsidP="008E4AD0">
            <w:pPr>
              <w:pStyle w:val="TabellfontFV"/>
              <w:jc w:val="right"/>
              <w:rPr>
                <w:highlight w:val="yellow"/>
              </w:rPr>
            </w:pPr>
            <w:r w:rsidRPr="008E4AD0">
              <w:t>-</w:t>
            </w:r>
            <w:r w:rsidR="00354A42">
              <w:t>5</w:t>
            </w:r>
            <w:r w:rsidRPr="008E4AD0">
              <w:t>%</w:t>
            </w:r>
          </w:p>
        </w:tc>
        <w:tc>
          <w:tcPr>
            <w:tcW w:w="567" w:type="dxa"/>
            <w:tcBorders>
              <w:top w:val="nil"/>
              <w:left w:val="nil"/>
              <w:bottom w:val="nil"/>
              <w:right w:val="nil"/>
            </w:tcBorders>
            <w:noWrap/>
            <w:vAlign w:val="bottom"/>
          </w:tcPr>
          <w:p w14:paraId="6C932C5E" w14:textId="1A5B9AB9" w:rsidR="004873F8" w:rsidRPr="008E4AD0" w:rsidRDefault="004873F8" w:rsidP="008E4AD0">
            <w:pPr>
              <w:pStyle w:val="TabellfontFV"/>
              <w:jc w:val="right"/>
              <w:rPr>
                <w:highlight w:val="yellow"/>
              </w:rPr>
            </w:pPr>
            <w:r w:rsidRPr="008E4AD0">
              <w:t xml:space="preserve">       </w:t>
            </w:r>
            <w:r w:rsidR="00354A42">
              <w:t>707</w:t>
            </w:r>
            <w:r w:rsidRPr="008E4AD0">
              <w:t xml:space="preserve"> </w:t>
            </w:r>
          </w:p>
        </w:tc>
        <w:tc>
          <w:tcPr>
            <w:tcW w:w="564" w:type="dxa"/>
            <w:tcBorders>
              <w:top w:val="nil"/>
              <w:left w:val="nil"/>
              <w:bottom w:val="nil"/>
              <w:right w:val="nil"/>
            </w:tcBorders>
            <w:noWrap/>
            <w:vAlign w:val="bottom"/>
          </w:tcPr>
          <w:p w14:paraId="651A0BFB" w14:textId="50A78649" w:rsidR="004873F8" w:rsidRPr="008E4AD0" w:rsidRDefault="004873F8" w:rsidP="008E4AD0">
            <w:pPr>
              <w:pStyle w:val="TabellfontFV"/>
              <w:jc w:val="right"/>
              <w:rPr>
                <w:highlight w:val="yellow"/>
              </w:rPr>
            </w:pPr>
            <w:r w:rsidRPr="008E4AD0">
              <w:t xml:space="preserve">      597 </w:t>
            </w:r>
          </w:p>
        </w:tc>
      </w:tr>
      <w:tr w:rsidR="004873F8" w:rsidRPr="009F7DD4" w14:paraId="67C94544" w14:textId="77777777" w:rsidTr="008E4AD0">
        <w:trPr>
          <w:trHeight w:val="30"/>
        </w:trPr>
        <w:tc>
          <w:tcPr>
            <w:tcW w:w="2127" w:type="dxa"/>
            <w:tcBorders>
              <w:top w:val="nil"/>
              <w:left w:val="nil"/>
              <w:bottom w:val="nil"/>
              <w:right w:val="nil"/>
            </w:tcBorders>
            <w:shd w:val="clear" w:color="auto" w:fill="auto"/>
            <w:vAlign w:val="bottom"/>
          </w:tcPr>
          <w:p w14:paraId="3389F13A" w14:textId="55CCBA26" w:rsidR="004873F8" w:rsidRPr="001A40B1" w:rsidRDefault="004873F8" w:rsidP="004873F8">
            <w:pPr>
              <w:pStyle w:val="TabellfontFV"/>
            </w:pPr>
            <w:r w:rsidRPr="000D7EA7">
              <w:rPr>
                <w:rFonts w:eastAsia="Times New Roman"/>
                <w:b/>
                <w:szCs w:val="14"/>
                <w:lang w:eastAsia="en-GB"/>
              </w:rPr>
              <w:t>Justerad EBIT</w:t>
            </w:r>
            <w:r w:rsidRPr="000D7EA7">
              <w:rPr>
                <w:rFonts w:eastAsia="Times New Roman"/>
                <w:b/>
                <w:szCs w:val="14"/>
                <w:vertAlign w:val="superscript"/>
                <w:lang w:eastAsia="en-GB"/>
              </w:rPr>
              <w:t>1)</w:t>
            </w:r>
          </w:p>
        </w:tc>
        <w:tc>
          <w:tcPr>
            <w:tcW w:w="745" w:type="dxa"/>
            <w:tcBorders>
              <w:top w:val="nil"/>
              <w:left w:val="nil"/>
              <w:bottom w:val="nil"/>
              <w:right w:val="nil"/>
            </w:tcBorders>
            <w:shd w:val="clear" w:color="auto" w:fill="F2F2F2" w:themeFill="background1" w:themeFillShade="F2"/>
            <w:noWrap/>
            <w:vAlign w:val="bottom"/>
          </w:tcPr>
          <w:p w14:paraId="4DF81510" w14:textId="6E7C2EFF" w:rsidR="004873F8" w:rsidRPr="00871D52" w:rsidRDefault="004873F8" w:rsidP="008E4AD0">
            <w:pPr>
              <w:pStyle w:val="TabellfontFV"/>
              <w:jc w:val="right"/>
              <w:rPr>
                <w:b/>
                <w:bCs/>
                <w:highlight w:val="yellow"/>
              </w:rPr>
            </w:pPr>
            <w:r w:rsidRPr="00871D52">
              <w:rPr>
                <w:b/>
                <w:bCs/>
              </w:rPr>
              <w:t>63</w:t>
            </w:r>
          </w:p>
        </w:tc>
        <w:tc>
          <w:tcPr>
            <w:tcW w:w="669" w:type="dxa"/>
            <w:tcBorders>
              <w:top w:val="nil"/>
              <w:left w:val="nil"/>
              <w:bottom w:val="nil"/>
              <w:right w:val="nil"/>
            </w:tcBorders>
            <w:shd w:val="clear" w:color="auto" w:fill="auto"/>
            <w:noWrap/>
            <w:vAlign w:val="bottom"/>
          </w:tcPr>
          <w:p w14:paraId="414CDC3B" w14:textId="3801EFAF" w:rsidR="004873F8" w:rsidRPr="00871D52" w:rsidRDefault="004873F8" w:rsidP="008E4AD0">
            <w:pPr>
              <w:pStyle w:val="TabellfontFV"/>
              <w:jc w:val="right"/>
              <w:rPr>
                <w:b/>
                <w:bCs/>
                <w:highlight w:val="yellow"/>
              </w:rPr>
            </w:pPr>
            <w:r w:rsidRPr="00871D52">
              <w:rPr>
                <w:b/>
                <w:bCs/>
              </w:rPr>
              <w:t>77</w:t>
            </w:r>
          </w:p>
        </w:tc>
        <w:tc>
          <w:tcPr>
            <w:tcW w:w="570" w:type="dxa"/>
            <w:tcBorders>
              <w:top w:val="nil"/>
              <w:left w:val="nil"/>
              <w:bottom w:val="nil"/>
              <w:right w:val="nil"/>
            </w:tcBorders>
            <w:vAlign w:val="bottom"/>
          </w:tcPr>
          <w:p w14:paraId="3CA99FF8" w14:textId="4EC4DAD1" w:rsidR="004873F8" w:rsidRPr="00871D52" w:rsidRDefault="004873F8" w:rsidP="008E4AD0">
            <w:pPr>
              <w:pStyle w:val="TabellfontFV"/>
              <w:jc w:val="right"/>
              <w:rPr>
                <w:b/>
                <w:bCs/>
                <w:highlight w:val="yellow"/>
              </w:rPr>
            </w:pPr>
            <w:r w:rsidRPr="00871D52">
              <w:rPr>
                <w:b/>
                <w:bCs/>
              </w:rPr>
              <w:t>-19%</w:t>
            </w:r>
          </w:p>
        </w:tc>
        <w:tc>
          <w:tcPr>
            <w:tcW w:w="567" w:type="dxa"/>
            <w:tcBorders>
              <w:top w:val="nil"/>
              <w:left w:val="nil"/>
              <w:bottom w:val="nil"/>
              <w:right w:val="nil"/>
            </w:tcBorders>
            <w:noWrap/>
            <w:vAlign w:val="bottom"/>
          </w:tcPr>
          <w:p w14:paraId="526AD372" w14:textId="6AD26AFA" w:rsidR="004873F8" w:rsidRPr="00871D52" w:rsidRDefault="004873F8" w:rsidP="008E4AD0">
            <w:pPr>
              <w:pStyle w:val="TabellfontFV"/>
              <w:jc w:val="right"/>
              <w:rPr>
                <w:b/>
                <w:bCs/>
                <w:highlight w:val="yellow"/>
              </w:rPr>
            </w:pPr>
            <w:r w:rsidRPr="00871D52">
              <w:rPr>
                <w:b/>
                <w:bCs/>
              </w:rPr>
              <w:t xml:space="preserve">       368 </w:t>
            </w:r>
          </w:p>
        </w:tc>
        <w:tc>
          <w:tcPr>
            <w:tcW w:w="564" w:type="dxa"/>
            <w:tcBorders>
              <w:top w:val="nil"/>
              <w:left w:val="nil"/>
              <w:bottom w:val="nil"/>
              <w:right w:val="nil"/>
            </w:tcBorders>
            <w:noWrap/>
            <w:vAlign w:val="bottom"/>
          </w:tcPr>
          <w:p w14:paraId="673E9AE6" w14:textId="03D0B979" w:rsidR="004873F8" w:rsidRPr="00871D52" w:rsidRDefault="004873F8" w:rsidP="008E4AD0">
            <w:pPr>
              <w:pStyle w:val="TabellfontFV"/>
              <w:jc w:val="right"/>
              <w:rPr>
                <w:b/>
                <w:bCs/>
                <w:highlight w:val="yellow"/>
              </w:rPr>
            </w:pPr>
            <w:r w:rsidRPr="00871D52">
              <w:rPr>
                <w:b/>
                <w:bCs/>
              </w:rPr>
              <w:t xml:space="preserve">    253 </w:t>
            </w:r>
          </w:p>
        </w:tc>
      </w:tr>
      <w:tr w:rsidR="004873F8" w:rsidRPr="009F7DD4" w14:paraId="309312F9" w14:textId="77777777" w:rsidTr="008E4AD0">
        <w:trPr>
          <w:trHeight w:val="30"/>
        </w:trPr>
        <w:tc>
          <w:tcPr>
            <w:tcW w:w="2127" w:type="dxa"/>
            <w:tcBorders>
              <w:top w:val="nil"/>
              <w:left w:val="nil"/>
              <w:bottom w:val="nil"/>
              <w:right w:val="nil"/>
            </w:tcBorders>
            <w:shd w:val="clear" w:color="auto" w:fill="auto"/>
            <w:vAlign w:val="bottom"/>
          </w:tcPr>
          <w:p w14:paraId="2F732822" w14:textId="14688062" w:rsidR="004873F8" w:rsidRPr="001A40B1" w:rsidRDefault="004873F8" w:rsidP="004873F8">
            <w:pPr>
              <w:pStyle w:val="TabellfontFV"/>
            </w:pPr>
            <w:r w:rsidRPr="000D7EA7">
              <w:rPr>
                <w:rFonts w:eastAsia="Times New Roman"/>
                <w:szCs w:val="14"/>
                <w:lang w:eastAsia="en-GB"/>
              </w:rPr>
              <w:t>Justerad EBITDA marginal %</w:t>
            </w:r>
            <w:r w:rsidRPr="000D7EA7">
              <w:rPr>
                <w:rFonts w:eastAsia="Times New Roman"/>
                <w:szCs w:val="14"/>
                <w:vertAlign w:val="superscript"/>
                <w:lang w:eastAsia="en-GB"/>
              </w:rPr>
              <w:t>1)</w:t>
            </w:r>
          </w:p>
        </w:tc>
        <w:tc>
          <w:tcPr>
            <w:tcW w:w="745" w:type="dxa"/>
            <w:tcBorders>
              <w:top w:val="nil"/>
              <w:left w:val="nil"/>
              <w:bottom w:val="nil"/>
              <w:right w:val="nil"/>
            </w:tcBorders>
            <w:shd w:val="clear" w:color="auto" w:fill="F2F2F2" w:themeFill="background1" w:themeFillShade="F2"/>
            <w:noWrap/>
            <w:vAlign w:val="bottom"/>
          </w:tcPr>
          <w:p w14:paraId="6FD75F70" w14:textId="559630D7" w:rsidR="004873F8" w:rsidRPr="008E4AD0" w:rsidRDefault="008E4AD0" w:rsidP="008E4AD0">
            <w:pPr>
              <w:pStyle w:val="TabellfontFV"/>
              <w:jc w:val="right"/>
              <w:rPr>
                <w:highlight w:val="yellow"/>
              </w:rPr>
            </w:pPr>
            <w:r w:rsidRPr="008E4AD0">
              <w:t>6,</w:t>
            </w:r>
            <w:r w:rsidR="006D2E80">
              <w:t>4</w:t>
            </w:r>
            <w:r w:rsidR="004873F8" w:rsidRPr="008E4AD0">
              <w:t>%</w:t>
            </w:r>
          </w:p>
        </w:tc>
        <w:tc>
          <w:tcPr>
            <w:tcW w:w="669" w:type="dxa"/>
            <w:tcBorders>
              <w:top w:val="nil"/>
              <w:left w:val="nil"/>
              <w:bottom w:val="nil"/>
              <w:right w:val="nil"/>
            </w:tcBorders>
            <w:shd w:val="clear" w:color="auto" w:fill="auto"/>
            <w:noWrap/>
            <w:vAlign w:val="bottom"/>
          </w:tcPr>
          <w:p w14:paraId="347549A5" w14:textId="7B7A54CD" w:rsidR="004873F8" w:rsidRPr="008E4AD0" w:rsidRDefault="004873F8" w:rsidP="008E4AD0">
            <w:pPr>
              <w:pStyle w:val="TabellfontFV"/>
              <w:jc w:val="right"/>
              <w:rPr>
                <w:highlight w:val="yellow"/>
              </w:rPr>
            </w:pPr>
            <w:r w:rsidRPr="008E4AD0">
              <w:t>7,1%</w:t>
            </w:r>
          </w:p>
        </w:tc>
        <w:tc>
          <w:tcPr>
            <w:tcW w:w="570" w:type="dxa"/>
            <w:tcBorders>
              <w:top w:val="nil"/>
              <w:left w:val="nil"/>
              <w:bottom w:val="nil"/>
              <w:right w:val="nil"/>
            </w:tcBorders>
            <w:vAlign w:val="bottom"/>
          </w:tcPr>
          <w:p w14:paraId="1296FF75" w14:textId="03197963" w:rsidR="004873F8" w:rsidRPr="008E4AD0" w:rsidRDefault="004873F8" w:rsidP="008E4AD0">
            <w:pPr>
              <w:pStyle w:val="TabellfontFV"/>
              <w:jc w:val="right"/>
              <w:rPr>
                <w:highlight w:val="yellow"/>
              </w:rPr>
            </w:pPr>
            <w:r w:rsidRPr="008E4AD0">
              <w:t>-</w:t>
            </w:r>
            <w:r w:rsidR="00686C87">
              <w:t>0</w:t>
            </w:r>
            <w:r w:rsidR="008E4AD0">
              <w:t>,</w:t>
            </w:r>
            <w:r w:rsidR="00686C87">
              <w:t>7</w:t>
            </w:r>
            <w:r w:rsidRPr="008E4AD0">
              <w:t>ppt</w:t>
            </w:r>
          </w:p>
        </w:tc>
        <w:tc>
          <w:tcPr>
            <w:tcW w:w="567" w:type="dxa"/>
            <w:tcBorders>
              <w:top w:val="nil"/>
              <w:left w:val="nil"/>
              <w:bottom w:val="nil"/>
              <w:right w:val="nil"/>
            </w:tcBorders>
            <w:noWrap/>
            <w:vAlign w:val="bottom"/>
          </w:tcPr>
          <w:p w14:paraId="45D2EE0A" w14:textId="12C37044" w:rsidR="004873F8" w:rsidRPr="008E4AD0" w:rsidRDefault="008E4AD0" w:rsidP="008E4AD0">
            <w:pPr>
              <w:pStyle w:val="TabellfontFV"/>
              <w:jc w:val="right"/>
              <w:rPr>
                <w:highlight w:val="yellow"/>
              </w:rPr>
            </w:pPr>
            <w:r w:rsidRPr="008E4AD0">
              <w:t>7,</w:t>
            </w:r>
            <w:r w:rsidR="00686C87">
              <w:t>1</w:t>
            </w:r>
            <w:r w:rsidR="004873F8" w:rsidRPr="008E4AD0">
              <w:t>%</w:t>
            </w:r>
          </w:p>
        </w:tc>
        <w:tc>
          <w:tcPr>
            <w:tcW w:w="564" w:type="dxa"/>
            <w:tcBorders>
              <w:top w:val="nil"/>
              <w:left w:val="nil"/>
              <w:bottom w:val="nil"/>
              <w:right w:val="nil"/>
            </w:tcBorders>
            <w:noWrap/>
            <w:vAlign w:val="bottom"/>
          </w:tcPr>
          <w:p w14:paraId="4802DADC" w14:textId="339FAC78" w:rsidR="004873F8" w:rsidRPr="008E4AD0" w:rsidRDefault="004873F8" w:rsidP="008E4AD0">
            <w:pPr>
              <w:pStyle w:val="TabellfontFV"/>
              <w:jc w:val="right"/>
              <w:rPr>
                <w:highlight w:val="yellow"/>
              </w:rPr>
            </w:pPr>
            <w:r w:rsidRPr="008E4AD0">
              <w:t>6,2%</w:t>
            </w:r>
          </w:p>
        </w:tc>
      </w:tr>
      <w:tr w:rsidR="004873F8" w:rsidRPr="009F7DD4" w14:paraId="36C226F6" w14:textId="77777777" w:rsidTr="008E4AD0">
        <w:trPr>
          <w:trHeight w:val="73"/>
        </w:trPr>
        <w:tc>
          <w:tcPr>
            <w:tcW w:w="2127" w:type="dxa"/>
            <w:tcBorders>
              <w:top w:val="nil"/>
              <w:left w:val="nil"/>
              <w:bottom w:val="nil"/>
              <w:right w:val="nil"/>
            </w:tcBorders>
            <w:shd w:val="clear" w:color="auto" w:fill="auto"/>
            <w:vAlign w:val="bottom"/>
          </w:tcPr>
          <w:p w14:paraId="37E8F932" w14:textId="240F5A57" w:rsidR="004873F8" w:rsidRPr="001A40B1" w:rsidRDefault="004873F8" w:rsidP="004873F8">
            <w:pPr>
              <w:pStyle w:val="TabellfontFV"/>
            </w:pPr>
            <w:r w:rsidRPr="001A40B1">
              <w:t xml:space="preserve">Justerad </w:t>
            </w:r>
            <w:r w:rsidRPr="000D7EA7">
              <w:rPr>
                <w:rFonts w:eastAsia="Times New Roman"/>
                <w:szCs w:val="14"/>
                <w:lang w:eastAsia="en-GB"/>
              </w:rPr>
              <w:t>EBIT</w:t>
            </w:r>
            <w:r w:rsidRPr="001A40B1">
              <w:t xml:space="preserve"> marginal, %</w:t>
            </w:r>
            <w:r w:rsidRPr="000D7EA7">
              <w:rPr>
                <w:rFonts w:eastAsia="Times New Roman"/>
                <w:szCs w:val="14"/>
                <w:vertAlign w:val="superscript"/>
                <w:lang w:eastAsia="en-GB"/>
              </w:rPr>
              <w:t>1)</w:t>
            </w:r>
          </w:p>
        </w:tc>
        <w:tc>
          <w:tcPr>
            <w:tcW w:w="745" w:type="dxa"/>
            <w:tcBorders>
              <w:top w:val="nil"/>
              <w:left w:val="nil"/>
              <w:bottom w:val="nil"/>
              <w:right w:val="nil"/>
            </w:tcBorders>
            <w:shd w:val="clear" w:color="auto" w:fill="F2F2F2" w:themeFill="background1" w:themeFillShade="F2"/>
            <w:noWrap/>
            <w:vAlign w:val="bottom"/>
          </w:tcPr>
          <w:p w14:paraId="7FACCD4D" w14:textId="3DB5F71C" w:rsidR="004873F8" w:rsidRPr="008E4AD0" w:rsidRDefault="008E4AD0" w:rsidP="008E4AD0">
            <w:pPr>
              <w:pStyle w:val="TabellfontFV"/>
              <w:jc w:val="right"/>
              <w:rPr>
                <w:highlight w:val="yellow"/>
              </w:rPr>
            </w:pPr>
            <w:r w:rsidRPr="008E4AD0">
              <w:t>2,6</w:t>
            </w:r>
            <w:r w:rsidR="004873F8" w:rsidRPr="008E4AD0">
              <w:t>%</w:t>
            </w:r>
          </w:p>
        </w:tc>
        <w:tc>
          <w:tcPr>
            <w:tcW w:w="669" w:type="dxa"/>
            <w:tcBorders>
              <w:top w:val="nil"/>
              <w:left w:val="nil"/>
              <w:bottom w:val="nil"/>
              <w:right w:val="nil"/>
            </w:tcBorders>
            <w:shd w:val="clear" w:color="auto" w:fill="auto"/>
            <w:noWrap/>
            <w:vAlign w:val="bottom"/>
          </w:tcPr>
          <w:p w14:paraId="234CF085" w14:textId="63496E8C" w:rsidR="004873F8" w:rsidRPr="008E4AD0" w:rsidRDefault="004873F8" w:rsidP="008E4AD0">
            <w:pPr>
              <w:pStyle w:val="TabellfontFV"/>
              <w:jc w:val="right"/>
              <w:rPr>
                <w:highlight w:val="yellow"/>
              </w:rPr>
            </w:pPr>
            <w:r w:rsidRPr="008E4AD0">
              <w:t>3,4%</w:t>
            </w:r>
          </w:p>
        </w:tc>
        <w:tc>
          <w:tcPr>
            <w:tcW w:w="570" w:type="dxa"/>
            <w:tcBorders>
              <w:top w:val="nil"/>
              <w:left w:val="nil"/>
              <w:bottom w:val="nil"/>
              <w:right w:val="nil"/>
            </w:tcBorders>
            <w:vAlign w:val="bottom"/>
          </w:tcPr>
          <w:p w14:paraId="59B3E75F" w14:textId="6750A06B" w:rsidR="004873F8" w:rsidRPr="008E4AD0" w:rsidRDefault="004873F8" w:rsidP="008E4AD0">
            <w:pPr>
              <w:pStyle w:val="TabellfontFV"/>
              <w:jc w:val="right"/>
              <w:rPr>
                <w:highlight w:val="yellow"/>
              </w:rPr>
            </w:pPr>
            <w:r w:rsidRPr="008E4AD0">
              <w:t>-0</w:t>
            </w:r>
            <w:r w:rsidR="008E4AD0">
              <w:t>,</w:t>
            </w:r>
            <w:r w:rsidRPr="008E4AD0">
              <w:t>8ppt</w:t>
            </w:r>
          </w:p>
        </w:tc>
        <w:tc>
          <w:tcPr>
            <w:tcW w:w="567" w:type="dxa"/>
            <w:tcBorders>
              <w:top w:val="nil"/>
              <w:left w:val="nil"/>
              <w:bottom w:val="nil"/>
              <w:right w:val="nil"/>
            </w:tcBorders>
            <w:noWrap/>
            <w:vAlign w:val="bottom"/>
          </w:tcPr>
          <w:p w14:paraId="65C0052C" w14:textId="28764965" w:rsidR="004873F8" w:rsidRPr="008E4AD0" w:rsidRDefault="008E4AD0" w:rsidP="008E4AD0">
            <w:pPr>
              <w:pStyle w:val="TabellfontFV"/>
              <w:jc w:val="right"/>
              <w:rPr>
                <w:highlight w:val="yellow"/>
              </w:rPr>
            </w:pPr>
            <w:r w:rsidRPr="008E4AD0">
              <w:t>3,7</w:t>
            </w:r>
            <w:r w:rsidR="004873F8" w:rsidRPr="008E4AD0">
              <w:t>%</w:t>
            </w:r>
          </w:p>
        </w:tc>
        <w:tc>
          <w:tcPr>
            <w:tcW w:w="564" w:type="dxa"/>
            <w:tcBorders>
              <w:top w:val="nil"/>
              <w:left w:val="nil"/>
              <w:bottom w:val="nil"/>
              <w:right w:val="nil"/>
            </w:tcBorders>
            <w:noWrap/>
            <w:vAlign w:val="bottom"/>
          </w:tcPr>
          <w:p w14:paraId="129344C6" w14:textId="46490C82" w:rsidR="004873F8" w:rsidRPr="008E4AD0" w:rsidRDefault="004873F8" w:rsidP="008E4AD0">
            <w:pPr>
              <w:pStyle w:val="TabellfontFV"/>
              <w:jc w:val="right"/>
              <w:rPr>
                <w:highlight w:val="yellow"/>
              </w:rPr>
            </w:pPr>
            <w:r w:rsidRPr="008E4AD0">
              <w:t>2,6%</w:t>
            </w:r>
          </w:p>
        </w:tc>
      </w:tr>
      <w:tr w:rsidR="00D00578" w:rsidRPr="009F7DD4" w14:paraId="1ED42A05" w14:textId="77777777" w:rsidTr="00D00578">
        <w:trPr>
          <w:trHeight w:val="30"/>
        </w:trPr>
        <w:tc>
          <w:tcPr>
            <w:tcW w:w="2127" w:type="dxa"/>
            <w:tcBorders>
              <w:top w:val="nil"/>
              <w:left w:val="nil"/>
              <w:right w:val="nil"/>
            </w:tcBorders>
            <w:shd w:val="clear" w:color="auto" w:fill="auto"/>
            <w:vAlign w:val="bottom"/>
            <w:hideMark/>
          </w:tcPr>
          <w:p w14:paraId="515D8CB3" w14:textId="77777777" w:rsidR="00D00578" w:rsidRPr="001A40B1" w:rsidRDefault="00D00578" w:rsidP="00D00578">
            <w:pPr>
              <w:pStyle w:val="TabellfontFV"/>
            </w:pPr>
          </w:p>
        </w:tc>
        <w:tc>
          <w:tcPr>
            <w:tcW w:w="745" w:type="dxa"/>
            <w:tcBorders>
              <w:top w:val="nil"/>
              <w:left w:val="nil"/>
              <w:right w:val="nil"/>
            </w:tcBorders>
            <w:shd w:val="clear" w:color="auto" w:fill="F2F2F2" w:themeFill="background1" w:themeFillShade="F2"/>
            <w:noWrap/>
            <w:vAlign w:val="bottom"/>
          </w:tcPr>
          <w:p w14:paraId="0CEB86FF" w14:textId="77777777" w:rsidR="00D00578" w:rsidRPr="00AA52C8" w:rsidRDefault="00D00578" w:rsidP="00D00578">
            <w:pPr>
              <w:pStyle w:val="TabellfontFV"/>
              <w:jc w:val="right"/>
              <w:rPr>
                <w:highlight w:val="yellow"/>
                <w:lang w:eastAsia="en-GB"/>
              </w:rPr>
            </w:pPr>
          </w:p>
        </w:tc>
        <w:tc>
          <w:tcPr>
            <w:tcW w:w="669" w:type="dxa"/>
            <w:tcBorders>
              <w:top w:val="nil"/>
              <w:left w:val="nil"/>
              <w:right w:val="nil"/>
            </w:tcBorders>
            <w:shd w:val="clear" w:color="auto" w:fill="auto"/>
            <w:noWrap/>
            <w:vAlign w:val="bottom"/>
          </w:tcPr>
          <w:p w14:paraId="42A6A18E" w14:textId="77777777" w:rsidR="00D00578" w:rsidRPr="006C5A3B" w:rsidRDefault="00D00578" w:rsidP="00D00578">
            <w:pPr>
              <w:pStyle w:val="TabellfontFV"/>
              <w:jc w:val="right"/>
              <w:rPr>
                <w:highlight w:val="yellow"/>
                <w:lang w:eastAsia="en-GB"/>
              </w:rPr>
            </w:pPr>
          </w:p>
        </w:tc>
        <w:tc>
          <w:tcPr>
            <w:tcW w:w="570" w:type="dxa"/>
            <w:tcBorders>
              <w:top w:val="nil"/>
              <w:left w:val="nil"/>
              <w:right w:val="nil"/>
            </w:tcBorders>
            <w:vAlign w:val="bottom"/>
          </w:tcPr>
          <w:p w14:paraId="0D9091EA" w14:textId="28E3C519" w:rsidR="00D00578" w:rsidRPr="00AA52C8" w:rsidRDefault="00D00578" w:rsidP="00D00578">
            <w:pPr>
              <w:pStyle w:val="TabellfontFV"/>
              <w:jc w:val="right"/>
              <w:rPr>
                <w:highlight w:val="yellow"/>
                <w:lang w:eastAsia="en-GB"/>
              </w:rPr>
            </w:pPr>
          </w:p>
        </w:tc>
        <w:tc>
          <w:tcPr>
            <w:tcW w:w="567" w:type="dxa"/>
            <w:tcBorders>
              <w:top w:val="nil"/>
              <w:left w:val="nil"/>
              <w:right w:val="nil"/>
            </w:tcBorders>
            <w:shd w:val="clear" w:color="auto" w:fill="auto"/>
            <w:noWrap/>
            <w:vAlign w:val="bottom"/>
          </w:tcPr>
          <w:p w14:paraId="7E3A82DD" w14:textId="702A7BFE" w:rsidR="00D00578" w:rsidRPr="00AA52C8" w:rsidRDefault="00D00578" w:rsidP="00D00578">
            <w:pPr>
              <w:pStyle w:val="TabellfontFV"/>
              <w:jc w:val="right"/>
              <w:rPr>
                <w:highlight w:val="yellow"/>
                <w:lang w:eastAsia="en-GB"/>
              </w:rPr>
            </w:pPr>
          </w:p>
        </w:tc>
        <w:tc>
          <w:tcPr>
            <w:tcW w:w="564" w:type="dxa"/>
            <w:tcBorders>
              <w:top w:val="nil"/>
              <w:left w:val="nil"/>
              <w:right w:val="nil"/>
            </w:tcBorders>
            <w:shd w:val="clear" w:color="auto" w:fill="auto"/>
            <w:noWrap/>
            <w:vAlign w:val="bottom"/>
          </w:tcPr>
          <w:p w14:paraId="25BB55B8" w14:textId="77777777" w:rsidR="00D00578" w:rsidRPr="006C5A3B" w:rsidRDefault="00D00578" w:rsidP="00D00578">
            <w:pPr>
              <w:pStyle w:val="TabellfontFV"/>
              <w:jc w:val="right"/>
              <w:rPr>
                <w:highlight w:val="yellow"/>
                <w:lang w:eastAsia="en-GB"/>
              </w:rPr>
            </w:pPr>
          </w:p>
        </w:tc>
      </w:tr>
      <w:tr w:rsidR="00D00578" w:rsidRPr="009F7DD4" w14:paraId="23FE2728" w14:textId="77777777" w:rsidTr="00D00578">
        <w:trPr>
          <w:trHeight w:val="30"/>
        </w:trPr>
        <w:tc>
          <w:tcPr>
            <w:tcW w:w="2127" w:type="dxa"/>
            <w:tcBorders>
              <w:top w:val="nil"/>
              <w:left w:val="nil"/>
              <w:bottom w:val="nil"/>
              <w:right w:val="nil"/>
            </w:tcBorders>
            <w:shd w:val="clear" w:color="auto" w:fill="auto"/>
            <w:vAlign w:val="bottom"/>
          </w:tcPr>
          <w:p w14:paraId="48B219AB" w14:textId="3EDF69EC" w:rsidR="00D00578" w:rsidRPr="00641998" w:rsidRDefault="00D00578" w:rsidP="00D00578">
            <w:pPr>
              <w:pStyle w:val="TabellfontFV"/>
            </w:pPr>
            <w:r w:rsidRPr="00F05ABB">
              <w:t>Skador med frånvaro (LTI) per miljon arbetade timma</w:t>
            </w:r>
            <w:r>
              <w:t>r</w:t>
            </w:r>
            <w:r w:rsidR="1C8E0E28">
              <w:t xml:space="preserve"> </w:t>
            </w:r>
            <w:r w:rsidR="37145039" w:rsidRPr="62BB1B2B">
              <w:rPr>
                <w:rFonts w:eastAsia="Times New Roman"/>
                <w:vertAlign w:val="superscript"/>
                <w:lang w:eastAsia="en-GB"/>
              </w:rPr>
              <w:t>2)</w:t>
            </w:r>
          </w:p>
        </w:tc>
        <w:tc>
          <w:tcPr>
            <w:tcW w:w="745" w:type="dxa"/>
            <w:tcBorders>
              <w:top w:val="nil"/>
              <w:left w:val="nil"/>
              <w:bottom w:val="nil"/>
              <w:right w:val="nil"/>
            </w:tcBorders>
            <w:shd w:val="clear" w:color="auto" w:fill="F2F2F2" w:themeFill="background1" w:themeFillShade="F2"/>
            <w:noWrap/>
            <w:vAlign w:val="bottom"/>
          </w:tcPr>
          <w:p w14:paraId="738F8930" w14:textId="59FD9342" w:rsidR="00D00578" w:rsidRPr="00AA52C8" w:rsidRDefault="00D00578" w:rsidP="00D00578">
            <w:pPr>
              <w:pStyle w:val="TabellfontFV"/>
              <w:jc w:val="right"/>
              <w:rPr>
                <w:lang w:eastAsia="en-GB"/>
              </w:rPr>
            </w:pPr>
            <w:r w:rsidRPr="3870D4DA">
              <w:rPr>
                <w:lang w:eastAsia="en-GB"/>
              </w:rPr>
              <w:t>25,</w:t>
            </w:r>
            <w:r w:rsidR="6E538174" w:rsidRPr="3870D4DA">
              <w:rPr>
                <w:lang w:eastAsia="en-GB"/>
              </w:rPr>
              <w:t>6</w:t>
            </w:r>
          </w:p>
        </w:tc>
        <w:tc>
          <w:tcPr>
            <w:tcW w:w="669" w:type="dxa"/>
            <w:tcBorders>
              <w:top w:val="nil"/>
              <w:left w:val="nil"/>
              <w:bottom w:val="nil"/>
              <w:right w:val="nil"/>
            </w:tcBorders>
            <w:shd w:val="clear" w:color="auto" w:fill="auto"/>
            <w:noWrap/>
            <w:vAlign w:val="bottom"/>
          </w:tcPr>
          <w:p w14:paraId="648EEEFF" w14:textId="6F10395B" w:rsidR="00D00578" w:rsidRPr="007F091D" w:rsidRDefault="77C3A168" w:rsidP="00D00578">
            <w:pPr>
              <w:pStyle w:val="TabellfontFV"/>
              <w:jc w:val="right"/>
              <w:rPr>
                <w:lang w:eastAsia="en-GB"/>
              </w:rPr>
            </w:pPr>
            <w:r w:rsidRPr="26858C7D">
              <w:rPr>
                <w:lang w:eastAsia="en-GB"/>
              </w:rPr>
              <w:t>2</w:t>
            </w:r>
            <w:r w:rsidR="12D3E6CB" w:rsidRPr="26858C7D">
              <w:rPr>
                <w:lang w:eastAsia="en-GB"/>
              </w:rPr>
              <w:t>2,9</w:t>
            </w:r>
          </w:p>
        </w:tc>
        <w:tc>
          <w:tcPr>
            <w:tcW w:w="570" w:type="dxa"/>
            <w:tcBorders>
              <w:top w:val="nil"/>
              <w:left w:val="nil"/>
              <w:bottom w:val="nil"/>
              <w:right w:val="nil"/>
            </w:tcBorders>
            <w:vAlign w:val="bottom"/>
          </w:tcPr>
          <w:p w14:paraId="5A739084" w14:textId="4F3FCC58" w:rsidR="00D00578" w:rsidRPr="00AA52C8" w:rsidRDefault="12D3E6CB" w:rsidP="00D00578">
            <w:pPr>
              <w:pStyle w:val="TabellfontFV"/>
              <w:jc w:val="right"/>
              <w:rPr>
                <w:lang w:eastAsia="en-GB"/>
              </w:rPr>
            </w:pPr>
            <w:r w:rsidRPr="26858C7D">
              <w:rPr>
                <w:lang w:eastAsia="en-GB"/>
              </w:rPr>
              <w:t>12</w:t>
            </w:r>
            <w:r w:rsidR="00D00578" w:rsidRPr="3870D4DA">
              <w:rPr>
                <w:lang w:eastAsia="en-GB"/>
              </w:rPr>
              <w:t>%</w:t>
            </w:r>
          </w:p>
        </w:tc>
        <w:tc>
          <w:tcPr>
            <w:tcW w:w="567" w:type="dxa"/>
            <w:tcBorders>
              <w:top w:val="nil"/>
              <w:left w:val="nil"/>
              <w:bottom w:val="nil"/>
              <w:right w:val="nil"/>
            </w:tcBorders>
            <w:shd w:val="clear" w:color="auto" w:fill="auto"/>
            <w:noWrap/>
            <w:vAlign w:val="bottom"/>
          </w:tcPr>
          <w:p w14:paraId="1E7BF6AA" w14:textId="479F44C5" w:rsidR="00D00578" w:rsidRPr="00AA52C8" w:rsidRDefault="00D00578" w:rsidP="00D00578">
            <w:pPr>
              <w:pStyle w:val="TabellfontFV"/>
              <w:jc w:val="right"/>
              <w:rPr>
                <w:lang w:eastAsia="en-GB"/>
              </w:rPr>
            </w:pPr>
            <w:r w:rsidRPr="3870D4DA">
              <w:rPr>
                <w:lang w:eastAsia="en-GB"/>
              </w:rPr>
              <w:t>27,</w:t>
            </w:r>
            <w:r w:rsidR="55DA3137" w:rsidRPr="3870D4DA">
              <w:rPr>
                <w:lang w:eastAsia="en-GB"/>
              </w:rPr>
              <w:t>9</w:t>
            </w:r>
          </w:p>
        </w:tc>
        <w:tc>
          <w:tcPr>
            <w:tcW w:w="564" w:type="dxa"/>
            <w:tcBorders>
              <w:top w:val="nil"/>
              <w:left w:val="nil"/>
              <w:bottom w:val="nil"/>
              <w:right w:val="nil"/>
            </w:tcBorders>
            <w:shd w:val="clear" w:color="auto" w:fill="auto"/>
            <w:noWrap/>
            <w:vAlign w:val="bottom"/>
          </w:tcPr>
          <w:p w14:paraId="14B2A204" w14:textId="7FBD21C9" w:rsidR="00D00578" w:rsidRPr="007F091D" w:rsidRDefault="00D00578" w:rsidP="00D00578">
            <w:pPr>
              <w:pStyle w:val="TabellfontFV"/>
              <w:jc w:val="right"/>
              <w:rPr>
                <w:lang w:eastAsia="en-GB"/>
              </w:rPr>
            </w:pPr>
            <w:r w:rsidRPr="734FC839">
              <w:rPr>
                <w:lang w:eastAsia="en-GB"/>
              </w:rPr>
              <w:t>25</w:t>
            </w:r>
            <w:r w:rsidRPr="4AD8E208">
              <w:rPr>
                <w:lang w:eastAsia="en-GB"/>
              </w:rPr>
              <w:t>,4</w:t>
            </w:r>
          </w:p>
        </w:tc>
      </w:tr>
      <w:tr w:rsidR="00D00578" w:rsidRPr="009F7DD4" w14:paraId="32AE0671" w14:textId="77777777" w:rsidTr="00D00578">
        <w:trPr>
          <w:trHeight w:val="30"/>
        </w:trPr>
        <w:tc>
          <w:tcPr>
            <w:tcW w:w="2127" w:type="dxa"/>
            <w:tcBorders>
              <w:top w:val="nil"/>
              <w:left w:val="nil"/>
              <w:bottom w:val="nil"/>
              <w:right w:val="nil"/>
            </w:tcBorders>
            <w:shd w:val="clear" w:color="auto" w:fill="auto"/>
            <w:vAlign w:val="bottom"/>
            <w:hideMark/>
          </w:tcPr>
          <w:p w14:paraId="4C5CC1CE" w14:textId="529E8C59" w:rsidR="00D00578" w:rsidRPr="00F05ABB" w:rsidRDefault="00D00578" w:rsidP="00D00578">
            <w:pPr>
              <w:pStyle w:val="TabellfontFV"/>
            </w:pPr>
            <w:r w:rsidRPr="00F05ABB">
              <w:t>Djuromsorgsindikator</w:t>
            </w:r>
            <w:r w:rsidRPr="3870D4DA">
              <w:rPr>
                <w:rFonts w:eastAsia="Times New Roman"/>
                <w:vertAlign w:val="superscript"/>
                <w:lang w:eastAsia="en-GB"/>
              </w:rPr>
              <w:t xml:space="preserve"> </w:t>
            </w:r>
          </w:p>
        </w:tc>
        <w:tc>
          <w:tcPr>
            <w:tcW w:w="745" w:type="dxa"/>
            <w:tcBorders>
              <w:top w:val="nil"/>
              <w:left w:val="nil"/>
              <w:bottom w:val="nil"/>
              <w:right w:val="nil"/>
            </w:tcBorders>
            <w:shd w:val="clear" w:color="auto" w:fill="F2F2F2" w:themeFill="background1" w:themeFillShade="F2"/>
            <w:noWrap/>
            <w:vAlign w:val="bottom"/>
          </w:tcPr>
          <w:p w14:paraId="1D83DA53" w14:textId="71AF8551" w:rsidR="00D00578" w:rsidRPr="00AA52C8" w:rsidRDefault="773B58B4" w:rsidP="00D00578">
            <w:pPr>
              <w:pStyle w:val="TabellfontFV"/>
              <w:jc w:val="right"/>
              <w:rPr>
                <w:lang w:eastAsia="en-GB"/>
              </w:rPr>
            </w:pPr>
            <w:r w:rsidRPr="3870D4DA">
              <w:rPr>
                <w:lang w:eastAsia="en-GB"/>
              </w:rPr>
              <w:t>8,4</w:t>
            </w:r>
          </w:p>
        </w:tc>
        <w:tc>
          <w:tcPr>
            <w:tcW w:w="669" w:type="dxa"/>
            <w:tcBorders>
              <w:top w:val="nil"/>
              <w:left w:val="nil"/>
              <w:bottom w:val="nil"/>
              <w:right w:val="nil"/>
            </w:tcBorders>
            <w:shd w:val="clear" w:color="auto" w:fill="auto"/>
            <w:noWrap/>
            <w:vAlign w:val="bottom"/>
          </w:tcPr>
          <w:p w14:paraId="665B5780" w14:textId="11D15C8C" w:rsidR="00D00578" w:rsidRPr="004F53E9" w:rsidRDefault="00D00578" w:rsidP="00D00578">
            <w:pPr>
              <w:pStyle w:val="TabellfontFV"/>
              <w:jc w:val="right"/>
              <w:rPr>
                <w:lang w:eastAsia="en-GB"/>
              </w:rPr>
            </w:pPr>
            <w:r>
              <w:rPr>
                <w:lang w:eastAsia="en-GB"/>
              </w:rPr>
              <w:t>4,9</w:t>
            </w:r>
          </w:p>
        </w:tc>
        <w:tc>
          <w:tcPr>
            <w:tcW w:w="570" w:type="dxa"/>
            <w:tcBorders>
              <w:top w:val="nil"/>
              <w:left w:val="nil"/>
              <w:bottom w:val="nil"/>
              <w:right w:val="nil"/>
            </w:tcBorders>
            <w:vAlign w:val="bottom"/>
          </w:tcPr>
          <w:p w14:paraId="5938AFED" w14:textId="5E2A4FE0" w:rsidR="00D00578" w:rsidRPr="00AA52C8" w:rsidRDefault="349CEB6B" w:rsidP="00D00578">
            <w:pPr>
              <w:pStyle w:val="TabellfontFV"/>
              <w:jc w:val="right"/>
              <w:rPr>
                <w:lang w:eastAsia="en-GB"/>
              </w:rPr>
            </w:pPr>
            <w:r w:rsidRPr="3870D4DA">
              <w:rPr>
                <w:lang w:eastAsia="en-GB"/>
              </w:rPr>
              <w:t>71</w:t>
            </w:r>
            <w:r w:rsidR="00D00578" w:rsidRPr="3870D4DA">
              <w:rPr>
                <w:lang w:eastAsia="en-GB"/>
              </w:rPr>
              <w:t>%</w:t>
            </w:r>
          </w:p>
        </w:tc>
        <w:tc>
          <w:tcPr>
            <w:tcW w:w="567" w:type="dxa"/>
            <w:tcBorders>
              <w:top w:val="nil"/>
              <w:left w:val="nil"/>
              <w:bottom w:val="nil"/>
              <w:right w:val="nil"/>
            </w:tcBorders>
            <w:shd w:val="clear" w:color="auto" w:fill="auto"/>
            <w:noWrap/>
            <w:vAlign w:val="bottom"/>
          </w:tcPr>
          <w:p w14:paraId="6EC1FC8C" w14:textId="0B82BDC5" w:rsidR="00D00578" w:rsidRPr="00AA52C8" w:rsidRDefault="6188247B" w:rsidP="00D00578">
            <w:pPr>
              <w:pStyle w:val="TabellfontFV"/>
              <w:jc w:val="right"/>
              <w:rPr>
                <w:lang w:eastAsia="en-GB"/>
              </w:rPr>
            </w:pPr>
            <w:r w:rsidRPr="3870D4DA">
              <w:rPr>
                <w:lang w:eastAsia="en-GB"/>
              </w:rPr>
              <w:t>6,</w:t>
            </w:r>
            <w:r w:rsidR="00D00578" w:rsidRPr="3870D4DA">
              <w:rPr>
                <w:lang w:eastAsia="en-GB"/>
              </w:rPr>
              <w:t>5</w:t>
            </w:r>
          </w:p>
        </w:tc>
        <w:tc>
          <w:tcPr>
            <w:tcW w:w="564" w:type="dxa"/>
            <w:tcBorders>
              <w:top w:val="nil"/>
              <w:left w:val="nil"/>
              <w:bottom w:val="nil"/>
              <w:right w:val="nil"/>
            </w:tcBorders>
            <w:shd w:val="clear" w:color="auto" w:fill="auto"/>
            <w:noWrap/>
            <w:vAlign w:val="bottom"/>
          </w:tcPr>
          <w:p w14:paraId="230284D1" w14:textId="387881DB" w:rsidR="00D00578" w:rsidRPr="004F53E9" w:rsidRDefault="00D00578" w:rsidP="00D00578">
            <w:pPr>
              <w:pStyle w:val="TabellfontFV"/>
              <w:jc w:val="right"/>
              <w:rPr>
                <w:lang w:eastAsia="en-GB"/>
              </w:rPr>
            </w:pPr>
            <w:r w:rsidRPr="4AD8E208">
              <w:rPr>
                <w:lang w:eastAsia="en-GB"/>
              </w:rPr>
              <w:t>9</w:t>
            </w:r>
            <w:r>
              <w:rPr>
                <w:lang w:eastAsia="en-GB"/>
              </w:rPr>
              <w:t>,9</w:t>
            </w:r>
          </w:p>
        </w:tc>
      </w:tr>
      <w:tr w:rsidR="00D00578" w:rsidRPr="009F7DD4" w14:paraId="41D07FB7" w14:textId="77777777" w:rsidTr="00D00578">
        <w:trPr>
          <w:trHeight w:val="30"/>
        </w:trPr>
        <w:tc>
          <w:tcPr>
            <w:tcW w:w="2127" w:type="dxa"/>
            <w:tcBorders>
              <w:top w:val="nil"/>
              <w:left w:val="nil"/>
              <w:bottom w:val="single" w:sz="4" w:space="0" w:color="auto"/>
              <w:right w:val="nil"/>
            </w:tcBorders>
            <w:shd w:val="clear" w:color="auto" w:fill="auto"/>
            <w:vAlign w:val="bottom"/>
            <w:hideMark/>
          </w:tcPr>
          <w:p w14:paraId="54D996E5" w14:textId="063168B7" w:rsidR="00D00578" w:rsidRPr="00F05ABB" w:rsidRDefault="00D00578" w:rsidP="00D00578">
            <w:pPr>
              <w:pStyle w:val="TabellfontFV"/>
            </w:pPr>
            <w:r w:rsidRPr="00F05ABB">
              <w:t>Kritiska reklamationer</w:t>
            </w:r>
          </w:p>
        </w:tc>
        <w:tc>
          <w:tcPr>
            <w:tcW w:w="745" w:type="dxa"/>
            <w:tcBorders>
              <w:top w:val="nil"/>
              <w:left w:val="nil"/>
              <w:bottom w:val="single" w:sz="4" w:space="0" w:color="auto"/>
              <w:right w:val="nil"/>
            </w:tcBorders>
            <w:shd w:val="clear" w:color="auto" w:fill="F2F2F2" w:themeFill="background1" w:themeFillShade="F2"/>
            <w:noWrap/>
            <w:vAlign w:val="bottom"/>
          </w:tcPr>
          <w:p w14:paraId="3A7EA895" w14:textId="0B08F16B" w:rsidR="00D00578" w:rsidRPr="00AA52C8" w:rsidRDefault="00D00578" w:rsidP="00D00578">
            <w:pPr>
              <w:pStyle w:val="TabellfontFV"/>
              <w:jc w:val="right"/>
              <w:rPr>
                <w:lang w:eastAsia="en-GB"/>
              </w:rPr>
            </w:pPr>
            <w:r w:rsidRPr="3870D4DA">
              <w:rPr>
                <w:lang w:eastAsia="en-GB"/>
              </w:rPr>
              <w:t>0</w:t>
            </w:r>
          </w:p>
        </w:tc>
        <w:tc>
          <w:tcPr>
            <w:tcW w:w="669" w:type="dxa"/>
            <w:tcBorders>
              <w:top w:val="nil"/>
              <w:left w:val="nil"/>
              <w:bottom w:val="single" w:sz="4" w:space="0" w:color="auto"/>
              <w:right w:val="nil"/>
            </w:tcBorders>
            <w:shd w:val="clear" w:color="auto" w:fill="auto"/>
            <w:noWrap/>
            <w:vAlign w:val="bottom"/>
          </w:tcPr>
          <w:p w14:paraId="28162A5B" w14:textId="28E18221" w:rsidR="00D00578" w:rsidRPr="00CB1627" w:rsidRDefault="00D00578" w:rsidP="00D00578">
            <w:pPr>
              <w:pStyle w:val="TabellfontFV"/>
              <w:jc w:val="right"/>
              <w:rPr>
                <w:lang w:eastAsia="en-GB"/>
              </w:rPr>
            </w:pPr>
            <w:r>
              <w:rPr>
                <w:lang w:eastAsia="en-GB"/>
              </w:rPr>
              <w:t>0</w:t>
            </w:r>
          </w:p>
        </w:tc>
        <w:tc>
          <w:tcPr>
            <w:tcW w:w="570" w:type="dxa"/>
            <w:tcBorders>
              <w:top w:val="nil"/>
              <w:left w:val="nil"/>
              <w:bottom w:val="single" w:sz="4" w:space="0" w:color="auto"/>
              <w:right w:val="nil"/>
            </w:tcBorders>
            <w:vAlign w:val="bottom"/>
          </w:tcPr>
          <w:p w14:paraId="7563B0CF" w14:textId="7A9BFFED" w:rsidR="00D00578" w:rsidRPr="00AA52C8" w:rsidRDefault="15F4D447" w:rsidP="00D00578">
            <w:pPr>
              <w:pStyle w:val="TabellfontFV"/>
              <w:jc w:val="right"/>
              <w:rPr>
                <w:lang w:eastAsia="en-GB"/>
              </w:rPr>
            </w:pPr>
            <w:r w:rsidRPr="235AC5D1">
              <w:rPr>
                <w:lang w:eastAsia="en-GB"/>
              </w:rPr>
              <w:t>-</w:t>
            </w:r>
          </w:p>
        </w:tc>
        <w:tc>
          <w:tcPr>
            <w:tcW w:w="567" w:type="dxa"/>
            <w:tcBorders>
              <w:top w:val="nil"/>
              <w:left w:val="nil"/>
              <w:bottom w:val="single" w:sz="4" w:space="0" w:color="auto"/>
              <w:right w:val="nil"/>
            </w:tcBorders>
            <w:shd w:val="clear" w:color="auto" w:fill="auto"/>
            <w:noWrap/>
            <w:vAlign w:val="bottom"/>
          </w:tcPr>
          <w:p w14:paraId="0C82E78B" w14:textId="654FBFCF" w:rsidR="00D00578" w:rsidRPr="00AA52C8" w:rsidRDefault="00D00578" w:rsidP="00D00578">
            <w:pPr>
              <w:pStyle w:val="TabellfontFV"/>
              <w:jc w:val="right"/>
              <w:rPr>
                <w:lang w:eastAsia="en-GB"/>
              </w:rPr>
            </w:pPr>
            <w:r w:rsidRPr="3870D4DA">
              <w:rPr>
                <w:lang w:eastAsia="en-GB"/>
              </w:rPr>
              <w:t>0</w:t>
            </w:r>
          </w:p>
        </w:tc>
        <w:tc>
          <w:tcPr>
            <w:tcW w:w="564" w:type="dxa"/>
            <w:tcBorders>
              <w:top w:val="nil"/>
              <w:left w:val="nil"/>
              <w:bottom w:val="single" w:sz="4" w:space="0" w:color="auto"/>
              <w:right w:val="nil"/>
            </w:tcBorders>
            <w:shd w:val="clear" w:color="auto" w:fill="auto"/>
            <w:noWrap/>
            <w:vAlign w:val="bottom"/>
          </w:tcPr>
          <w:p w14:paraId="14F97A2B" w14:textId="7D394E8E" w:rsidR="00D00578" w:rsidRPr="00CB1627" w:rsidRDefault="00D00578" w:rsidP="00D00578">
            <w:pPr>
              <w:pStyle w:val="TabellfontFV"/>
              <w:jc w:val="right"/>
              <w:rPr>
                <w:lang w:eastAsia="en-GB"/>
              </w:rPr>
            </w:pPr>
            <w:r>
              <w:rPr>
                <w:lang w:eastAsia="en-GB"/>
              </w:rPr>
              <w:t>0</w:t>
            </w:r>
          </w:p>
        </w:tc>
      </w:tr>
    </w:tbl>
    <w:p w14:paraId="34A2FC5E" w14:textId="77777777" w:rsidR="00696376" w:rsidRPr="006B78CB" w:rsidRDefault="00696376" w:rsidP="00696376">
      <w:pPr>
        <w:pStyle w:val="Fotnot6"/>
      </w:pPr>
      <w:r w:rsidRPr="006B78CB">
        <w:t xml:space="preserve">1) Justerad för jämförelsestörande poster, se not </w:t>
      </w:r>
      <w:r>
        <w:t>5</w:t>
      </w:r>
      <w:r w:rsidRPr="006B78CB">
        <w:t>.</w:t>
      </w:r>
    </w:p>
    <w:p w14:paraId="506261DB" w14:textId="26AEADEC" w:rsidR="25CABE31" w:rsidRDefault="25CABE31" w:rsidP="23C9FB4D">
      <w:pPr>
        <w:pStyle w:val="Fotnot6"/>
      </w:pPr>
      <w:r>
        <w:t>2) Jämförelsetalen har justerats jämfört med tidigare publicerade resultat.</w:t>
      </w:r>
    </w:p>
    <w:p w14:paraId="13CE5E8A" w14:textId="17686024" w:rsidR="62BB1B2B" w:rsidRDefault="62BB1B2B" w:rsidP="62BB1B2B">
      <w:pPr>
        <w:pStyle w:val="Fotnot6"/>
      </w:pPr>
    </w:p>
    <w:p w14:paraId="0B2B0211" w14:textId="77777777" w:rsidR="00A25B83" w:rsidRDefault="00A25B83" w:rsidP="00696376">
      <w:pPr>
        <w:pStyle w:val="Fotnot6"/>
        <w:rPr>
          <w:sz w:val="16"/>
          <w:szCs w:val="20"/>
        </w:rPr>
      </w:pPr>
    </w:p>
    <w:p w14:paraId="1C321059" w14:textId="6FEC1DF0" w:rsidR="00696376" w:rsidRPr="0089433C" w:rsidRDefault="00696376" w:rsidP="00696376">
      <w:pPr>
        <w:pStyle w:val="Fotnot6"/>
        <w:rPr>
          <w:sz w:val="20"/>
          <w:szCs w:val="20"/>
        </w:rPr>
      </w:pPr>
      <w:r w:rsidRPr="0089433C">
        <w:rPr>
          <w:sz w:val="16"/>
          <w:szCs w:val="20"/>
        </w:rPr>
        <w:t xml:space="preserve">För definition av nyckeltal, se </w:t>
      </w:r>
      <w:r w:rsidR="007C306C">
        <w:rPr>
          <w:sz w:val="16"/>
          <w:szCs w:val="20"/>
        </w:rPr>
        <w:t>s</w:t>
      </w:r>
      <w:r w:rsidR="00EF199A">
        <w:rPr>
          <w:sz w:val="16"/>
          <w:szCs w:val="20"/>
        </w:rPr>
        <w:t>ida</w:t>
      </w:r>
      <w:r w:rsidR="007C306C">
        <w:rPr>
          <w:sz w:val="16"/>
          <w:szCs w:val="20"/>
        </w:rPr>
        <w:t>n</w:t>
      </w:r>
      <w:r w:rsidR="00EF199A">
        <w:rPr>
          <w:sz w:val="16"/>
          <w:szCs w:val="20"/>
        </w:rPr>
        <w:t xml:space="preserve"> 22</w:t>
      </w:r>
      <w:r>
        <w:rPr>
          <w:sz w:val="16"/>
          <w:szCs w:val="20"/>
        </w:rPr>
        <w:t>.</w:t>
      </w:r>
    </w:p>
    <w:p w14:paraId="29B6B19B" w14:textId="77777777" w:rsidR="00B53274" w:rsidRPr="002B31AA" w:rsidRDefault="00B53274" w:rsidP="00B53274">
      <w:pPr>
        <w:pStyle w:val="Text8"/>
      </w:pPr>
    </w:p>
    <w:p w14:paraId="13468F8B" w14:textId="47F893A6" w:rsidR="00FA071E" w:rsidRPr="003C536C" w:rsidRDefault="00FA071E" w:rsidP="00FA071E">
      <w:pPr>
        <w:pStyle w:val="Text8"/>
        <w:rPr>
          <w:rStyle w:val="normaltextrun"/>
          <w:highlight w:val="yellow"/>
        </w:rPr>
      </w:pPr>
      <w:r w:rsidRPr="00BB2782">
        <w:rPr>
          <w:rStyle w:val="normaltextrun"/>
          <w:b/>
          <w:bCs/>
        </w:rPr>
        <w:t>Nettoomsättningen inom segmentet Ready-to-cook (RTC)</w:t>
      </w:r>
      <w:r w:rsidRPr="00BB2782">
        <w:rPr>
          <w:rStyle w:val="normaltextrun"/>
        </w:rPr>
        <w:t xml:space="preserve"> ö</w:t>
      </w:r>
      <w:r w:rsidRPr="009A3883">
        <w:rPr>
          <w:rStyle w:val="normaltextrun"/>
        </w:rPr>
        <w:t xml:space="preserve">kade med </w:t>
      </w:r>
      <w:r w:rsidR="00BB2782" w:rsidRPr="009A3883">
        <w:rPr>
          <w:rStyle w:val="normaltextrun"/>
        </w:rPr>
        <w:t>5</w:t>
      </w:r>
      <w:r w:rsidRPr="009A3883">
        <w:rPr>
          <w:rStyle w:val="normaltextrun"/>
        </w:rPr>
        <w:t xml:space="preserve"> procent från 2 </w:t>
      </w:r>
      <w:r w:rsidR="003C536C" w:rsidRPr="009A3883">
        <w:rPr>
          <w:rStyle w:val="normaltextrun"/>
        </w:rPr>
        <w:t>278</w:t>
      </w:r>
      <w:r w:rsidRPr="009A3883">
        <w:rPr>
          <w:rStyle w:val="normaltextrun"/>
        </w:rPr>
        <w:t xml:space="preserve"> MSEK till </w:t>
      </w:r>
      <w:r w:rsidR="00652330" w:rsidRPr="009A3883">
        <w:rPr>
          <w:rStyle w:val="normaltextrun"/>
        </w:rPr>
        <w:t>2 </w:t>
      </w:r>
      <w:r w:rsidR="00BB2782" w:rsidRPr="009A3883">
        <w:rPr>
          <w:rStyle w:val="normaltextrun"/>
        </w:rPr>
        <w:t>399</w:t>
      </w:r>
      <w:r w:rsidRPr="009A3883">
        <w:rPr>
          <w:rStyle w:val="normaltextrun"/>
        </w:rPr>
        <w:t xml:space="preserve"> MSEK. </w:t>
      </w:r>
      <w:r w:rsidR="002A47E8" w:rsidRPr="009A3883">
        <w:rPr>
          <w:rStyle w:val="normaltextrun"/>
        </w:rPr>
        <w:t>Ökningen</w:t>
      </w:r>
      <w:r w:rsidRPr="009A3883">
        <w:rPr>
          <w:rStyle w:val="normaltextrun"/>
        </w:rPr>
        <w:t xml:space="preserve"> var framför allt driven av ökad försäljning </w:t>
      </w:r>
      <w:r w:rsidR="00652330" w:rsidRPr="009A3883">
        <w:rPr>
          <w:rStyle w:val="normaltextrun"/>
        </w:rPr>
        <w:t>i säljkanale</w:t>
      </w:r>
      <w:r w:rsidR="001E17A1" w:rsidRPr="009A3883">
        <w:rPr>
          <w:rStyle w:val="normaltextrun"/>
        </w:rPr>
        <w:t>n Dagligvaruhandel</w:t>
      </w:r>
      <w:r w:rsidR="00BD0394" w:rsidRPr="009A3883">
        <w:rPr>
          <w:rStyle w:val="normaltextrun"/>
        </w:rPr>
        <w:t xml:space="preserve">, men även </w:t>
      </w:r>
      <w:r w:rsidR="00BD120D" w:rsidRPr="009A3883">
        <w:rPr>
          <w:rStyle w:val="normaltextrun"/>
        </w:rPr>
        <w:t xml:space="preserve">Restaurang </w:t>
      </w:r>
      <w:r w:rsidR="0057219D" w:rsidRPr="009A3883">
        <w:rPr>
          <w:rStyle w:val="normaltextrun"/>
        </w:rPr>
        <w:t>och Storhushåll</w:t>
      </w:r>
      <w:r w:rsidR="007E2F60" w:rsidRPr="009A3883">
        <w:rPr>
          <w:rStyle w:val="normaltextrun"/>
        </w:rPr>
        <w:t xml:space="preserve"> </w:t>
      </w:r>
      <w:r w:rsidR="00EA5FAA">
        <w:rPr>
          <w:rStyle w:val="normaltextrun"/>
        </w:rPr>
        <w:t>samt</w:t>
      </w:r>
      <w:r w:rsidR="00652330" w:rsidRPr="009A3883">
        <w:rPr>
          <w:rStyle w:val="normaltextrun"/>
        </w:rPr>
        <w:t xml:space="preserve"> Export</w:t>
      </w:r>
      <w:r w:rsidR="00BD0394" w:rsidRPr="009A3883">
        <w:rPr>
          <w:rStyle w:val="normaltextrun"/>
        </w:rPr>
        <w:t xml:space="preserve"> växte i jämförelse med motsvarande kvartal föregående år. </w:t>
      </w:r>
      <w:r w:rsidR="001F05FE" w:rsidRPr="009A3883">
        <w:rPr>
          <w:rStyle w:val="normaltextrun"/>
        </w:rPr>
        <w:t xml:space="preserve">I konstant valuta ökade nettoomsättningen med </w:t>
      </w:r>
      <w:r w:rsidR="00BD0394" w:rsidRPr="009A3883">
        <w:rPr>
          <w:rStyle w:val="normaltextrun"/>
        </w:rPr>
        <w:t>5</w:t>
      </w:r>
      <w:r w:rsidR="001F05FE" w:rsidRPr="009A3883">
        <w:rPr>
          <w:rStyle w:val="normaltextrun"/>
        </w:rPr>
        <w:t xml:space="preserve"> procent, </w:t>
      </w:r>
      <w:r w:rsidR="0081496C" w:rsidRPr="009A3883">
        <w:rPr>
          <w:rStyle w:val="normaltextrun"/>
        </w:rPr>
        <w:t xml:space="preserve">främst </w:t>
      </w:r>
      <w:r w:rsidR="001F05FE" w:rsidRPr="009A3883">
        <w:rPr>
          <w:rStyle w:val="normaltextrun"/>
        </w:rPr>
        <w:t xml:space="preserve">drivet av </w:t>
      </w:r>
      <w:r w:rsidR="00BF12F8" w:rsidRPr="009A3883">
        <w:rPr>
          <w:rStyle w:val="normaltextrun"/>
        </w:rPr>
        <w:t>försäljni</w:t>
      </w:r>
      <w:r w:rsidR="009A3883" w:rsidRPr="009A3883">
        <w:rPr>
          <w:rStyle w:val="normaltextrun"/>
        </w:rPr>
        <w:t>n</w:t>
      </w:r>
      <w:r w:rsidR="00BF12F8" w:rsidRPr="009A3883">
        <w:rPr>
          <w:rStyle w:val="normaltextrun"/>
        </w:rPr>
        <w:t>gsmix</w:t>
      </w:r>
      <w:r w:rsidR="001F05FE" w:rsidRPr="009A3883">
        <w:rPr>
          <w:rStyle w:val="normaltextrun"/>
        </w:rPr>
        <w:t>.</w:t>
      </w:r>
    </w:p>
    <w:p w14:paraId="14FD7714" w14:textId="7E4F7D01" w:rsidR="00FA071E" w:rsidRPr="009A3883" w:rsidRDefault="00D92F3F" w:rsidP="00FA071E">
      <w:pPr>
        <w:pStyle w:val="Text8"/>
        <w:rPr>
          <w:rStyle w:val="normaltextrun"/>
        </w:rPr>
      </w:pPr>
      <w:r w:rsidRPr="009A3883">
        <w:rPr>
          <w:rStyle w:val="normaltextrun"/>
        </w:rPr>
        <w:t xml:space="preserve">Samtliga länder bidrog till </w:t>
      </w:r>
      <w:r w:rsidR="00FA6075" w:rsidRPr="009A3883">
        <w:rPr>
          <w:rStyle w:val="normaltextrun"/>
        </w:rPr>
        <w:t xml:space="preserve">den </w:t>
      </w:r>
      <w:r w:rsidRPr="009A3883">
        <w:rPr>
          <w:rStyle w:val="normaltextrun"/>
        </w:rPr>
        <w:t>ökad</w:t>
      </w:r>
      <w:r w:rsidR="00FA6075" w:rsidRPr="009A3883">
        <w:rPr>
          <w:rStyle w:val="normaltextrun"/>
        </w:rPr>
        <w:t>e</w:t>
      </w:r>
      <w:r w:rsidRPr="009A3883">
        <w:rPr>
          <w:rStyle w:val="normaltextrun"/>
        </w:rPr>
        <w:t xml:space="preserve"> nettoomsättning</w:t>
      </w:r>
      <w:r w:rsidR="00FA6075" w:rsidRPr="009A3883">
        <w:rPr>
          <w:rStyle w:val="normaltextrun"/>
        </w:rPr>
        <w:t>en</w:t>
      </w:r>
      <w:r w:rsidR="00CE75B6" w:rsidRPr="009A3883">
        <w:rPr>
          <w:rStyle w:val="normaltextrun"/>
        </w:rPr>
        <w:t>,</w:t>
      </w:r>
      <w:r w:rsidRPr="009A3883">
        <w:rPr>
          <w:rStyle w:val="normaltextrun"/>
        </w:rPr>
        <w:t xml:space="preserve"> </w:t>
      </w:r>
      <w:r w:rsidR="00CE75B6" w:rsidRPr="009A3883">
        <w:rPr>
          <w:rStyle w:val="normaltextrun"/>
        </w:rPr>
        <w:t xml:space="preserve">utom </w:t>
      </w:r>
      <w:r w:rsidR="00652330" w:rsidRPr="009A3883">
        <w:rPr>
          <w:rStyle w:val="normaltextrun"/>
        </w:rPr>
        <w:t>Irland</w:t>
      </w:r>
      <w:r w:rsidR="00CE75B6" w:rsidRPr="009A3883">
        <w:rPr>
          <w:rStyle w:val="normaltextrun"/>
        </w:rPr>
        <w:t xml:space="preserve"> </w:t>
      </w:r>
      <w:r w:rsidR="00EE0C45" w:rsidRPr="009A3883">
        <w:rPr>
          <w:rStyle w:val="normaltextrun"/>
        </w:rPr>
        <w:t xml:space="preserve">där </w:t>
      </w:r>
      <w:r w:rsidR="0060353D" w:rsidRPr="009A3883">
        <w:rPr>
          <w:rStyle w:val="normaltextrun"/>
        </w:rPr>
        <w:t>nettoomsättningen</w:t>
      </w:r>
      <w:r w:rsidR="00EE0C45" w:rsidRPr="009A3883">
        <w:rPr>
          <w:rStyle w:val="normaltextrun"/>
        </w:rPr>
        <w:t xml:space="preserve"> minskade med </w:t>
      </w:r>
      <w:r w:rsidR="00652330" w:rsidRPr="009A3883">
        <w:rPr>
          <w:rStyle w:val="normaltextrun"/>
        </w:rPr>
        <w:t>4</w:t>
      </w:r>
      <w:r w:rsidR="00EE0C45" w:rsidRPr="009A3883">
        <w:rPr>
          <w:rStyle w:val="normaltextrun"/>
        </w:rPr>
        <w:t xml:space="preserve"> procent </w:t>
      </w:r>
      <w:r w:rsidR="00FA071E" w:rsidRPr="009A3883">
        <w:rPr>
          <w:rStyle w:val="normaltextrun"/>
        </w:rPr>
        <w:t xml:space="preserve">jämfört med motsvarande period föregående år. </w:t>
      </w:r>
    </w:p>
    <w:p w14:paraId="6C7573B0" w14:textId="337311FA" w:rsidR="00BD5C20" w:rsidRDefault="00FA071E" w:rsidP="00FA071E">
      <w:pPr>
        <w:pStyle w:val="Text8"/>
        <w:rPr>
          <w:rStyle w:val="normaltextrun"/>
        </w:rPr>
      </w:pPr>
      <w:r w:rsidRPr="00067935">
        <w:rPr>
          <w:rStyle w:val="normaltextrun"/>
        </w:rPr>
        <w:t xml:space="preserve">Försäljningen av kylda produkter ökade i kvartalet på </w:t>
      </w:r>
      <w:r w:rsidR="00967A47" w:rsidRPr="00067935">
        <w:rPr>
          <w:rStyle w:val="normaltextrun"/>
        </w:rPr>
        <w:t>de flesta</w:t>
      </w:r>
      <w:r w:rsidRPr="00067935">
        <w:rPr>
          <w:rStyle w:val="normaltextrun"/>
        </w:rPr>
        <w:t xml:space="preserve"> marknader och växte med</w:t>
      </w:r>
      <w:r w:rsidR="008B4FE3" w:rsidRPr="00067935">
        <w:rPr>
          <w:rStyle w:val="normaltextrun"/>
        </w:rPr>
        <w:t xml:space="preserve"> </w:t>
      </w:r>
      <w:r w:rsidR="00DA24CC" w:rsidRPr="00067935">
        <w:rPr>
          <w:rStyle w:val="normaltextrun"/>
        </w:rPr>
        <w:t>9</w:t>
      </w:r>
      <w:r w:rsidRPr="00067935">
        <w:rPr>
          <w:rStyle w:val="normaltextrun"/>
        </w:rPr>
        <w:t xml:space="preserve"> procent medan frysta produkter </w:t>
      </w:r>
      <w:r w:rsidR="00067935" w:rsidRPr="00067935">
        <w:rPr>
          <w:rStyle w:val="normaltextrun"/>
        </w:rPr>
        <w:t>minskade</w:t>
      </w:r>
      <w:r w:rsidRPr="00067935">
        <w:rPr>
          <w:rStyle w:val="normaltextrun"/>
        </w:rPr>
        <w:t xml:space="preserve"> med</w:t>
      </w:r>
      <w:r w:rsidR="008B4FE3" w:rsidRPr="00067935">
        <w:rPr>
          <w:rStyle w:val="normaltextrun"/>
        </w:rPr>
        <w:t xml:space="preserve"> </w:t>
      </w:r>
      <w:r w:rsidR="00067935" w:rsidRPr="00067935">
        <w:rPr>
          <w:rStyle w:val="normaltextrun"/>
        </w:rPr>
        <w:t>10</w:t>
      </w:r>
      <w:r w:rsidRPr="00067935">
        <w:rPr>
          <w:rStyle w:val="normaltextrun"/>
        </w:rPr>
        <w:t xml:space="preserve"> procent</w:t>
      </w:r>
      <w:r w:rsidR="008517D9" w:rsidRPr="00067935">
        <w:rPr>
          <w:rStyle w:val="normaltextrun"/>
        </w:rPr>
        <w:t>.</w:t>
      </w:r>
      <w:r w:rsidR="00BD5C20">
        <w:rPr>
          <w:rStyle w:val="normaltextrun"/>
        </w:rPr>
        <w:t xml:space="preserve"> </w:t>
      </w:r>
    </w:p>
    <w:p w14:paraId="40359B50" w14:textId="77777777" w:rsidR="0069026F" w:rsidRDefault="0069026F" w:rsidP="0091040D">
      <w:pPr>
        <w:pStyle w:val="Text8"/>
        <w:rPr>
          <w:rStyle w:val="normaltextrun"/>
        </w:rPr>
      </w:pPr>
    </w:p>
    <w:p w14:paraId="7F0381D9" w14:textId="77777777" w:rsidR="00FA071E" w:rsidRPr="00AE4602" w:rsidRDefault="00FA071E" w:rsidP="00FA071E">
      <w:pPr>
        <w:pStyle w:val="Text8"/>
        <w:rPr>
          <w:rStyle w:val="normaltextrun"/>
        </w:rPr>
      </w:pPr>
    </w:p>
    <w:p w14:paraId="11728C9C" w14:textId="77777777" w:rsidR="00FA071E" w:rsidRDefault="00FA071E" w:rsidP="00FA071E">
      <w:pPr>
        <w:pStyle w:val="Text8"/>
        <w:rPr>
          <w:rStyle w:val="normaltextrun"/>
        </w:rPr>
      </w:pPr>
    </w:p>
    <w:p w14:paraId="11328C45" w14:textId="6B7B9722" w:rsidR="00DF32FF" w:rsidRPr="00DF32FF" w:rsidRDefault="00DF32FF" w:rsidP="0091040D">
      <w:pPr>
        <w:pStyle w:val="Text8"/>
      </w:pPr>
    </w:p>
    <w:tbl>
      <w:tblPr>
        <w:tblpPr w:leftFromText="181" w:rightFromText="181" w:vertAnchor="text" w:tblpY="1"/>
        <w:tblOverlap w:val="never"/>
        <w:tblW w:w="5103" w:type="dxa"/>
        <w:tblLayout w:type="fixed"/>
        <w:tblCellMar>
          <w:left w:w="28" w:type="dxa"/>
          <w:right w:w="28" w:type="dxa"/>
        </w:tblCellMar>
        <w:tblLook w:val="04A0" w:firstRow="1" w:lastRow="0" w:firstColumn="1" w:lastColumn="0" w:noHBand="0" w:noVBand="1"/>
      </w:tblPr>
      <w:tblGrid>
        <w:gridCol w:w="5103"/>
      </w:tblGrid>
      <w:tr w:rsidR="000E78E1" w:rsidRPr="00226AF1" w14:paraId="5A6CD8F3" w14:textId="77777777" w:rsidTr="006B0869">
        <w:trPr>
          <w:cantSplit/>
          <w:trHeight w:val="227"/>
        </w:trPr>
        <w:tc>
          <w:tcPr>
            <w:tcW w:w="5103" w:type="dxa"/>
            <w:tcBorders>
              <w:left w:val="nil"/>
              <w:right w:val="nil"/>
            </w:tcBorders>
            <w:shd w:val="clear" w:color="auto" w:fill="91A363"/>
            <w:vAlign w:val="center"/>
            <w:hideMark/>
          </w:tcPr>
          <w:bookmarkEnd w:id="4"/>
          <w:p w14:paraId="4384D85A" w14:textId="73AA0FAE" w:rsidR="000E78E1" w:rsidRPr="00226AF1" w:rsidRDefault="000E78E1" w:rsidP="00B5797C">
            <w:pPr>
              <w:pStyle w:val="TabellrubrikFV"/>
              <w:rPr>
                <w:highlight w:val="yellow"/>
                <w:lang w:eastAsia="en-GB"/>
              </w:rPr>
            </w:pPr>
            <w:r w:rsidRPr="00AE276E">
              <w:rPr>
                <w:lang w:eastAsia="en-GB"/>
              </w:rPr>
              <w:t xml:space="preserve">Ready-to-cook: </w:t>
            </w:r>
            <w:r w:rsidR="00815551" w:rsidRPr="00AE276E">
              <w:rPr>
                <w:lang w:eastAsia="en-GB"/>
              </w:rPr>
              <w:t xml:space="preserve">Förändring </w:t>
            </w:r>
            <w:r w:rsidR="00DC6ED1" w:rsidRPr="00AE276E">
              <w:rPr>
                <w:lang w:eastAsia="en-GB"/>
              </w:rPr>
              <w:t>i</w:t>
            </w:r>
            <w:r w:rsidR="00815551" w:rsidRPr="00AE276E">
              <w:rPr>
                <w:lang w:eastAsia="en-GB"/>
              </w:rPr>
              <w:t xml:space="preserve"> </w:t>
            </w:r>
            <w:r w:rsidRPr="00AE276E">
              <w:rPr>
                <w:lang w:eastAsia="en-GB"/>
              </w:rPr>
              <w:t xml:space="preserve">EBIT </w:t>
            </w:r>
            <w:r w:rsidR="00413AA9">
              <w:rPr>
                <w:lang w:eastAsia="en-GB"/>
              </w:rPr>
              <w:t>Kv4 2023</w:t>
            </w:r>
            <w:r w:rsidRPr="00AE276E">
              <w:rPr>
                <w:lang w:eastAsia="en-GB"/>
              </w:rPr>
              <w:t xml:space="preserve"> – </w:t>
            </w:r>
            <w:r w:rsidR="00413AA9">
              <w:rPr>
                <w:lang w:eastAsia="en-GB"/>
              </w:rPr>
              <w:t>Kv4 2024</w:t>
            </w:r>
            <w:r w:rsidRPr="00AE276E">
              <w:rPr>
                <w:lang w:eastAsia="en-GB"/>
              </w:rPr>
              <w:t xml:space="preserve"> (MSEK)</w:t>
            </w:r>
          </w:p>
        </w:tc>
      </w:tr>
      <w:tr w:rsidR="000E78E1" w:rsidRPr="00226AF1" w14:paraId="4F305A3E" w14:textId="77777777" w:rsidTr="006B0869">
        <w:trPr>
          <w:cantSplit/>
          <w:trHeight w:val="30"/>
        </w:trPr>
        <w:tc>
          <w:tcPr>
            <w:tcW w:w="5103" w:type="dxa"/>
            <w:tcBorders>
              <w:left w:val="nil"/>
              <w:bottom w:val="nil"/>
              <w:right w:val="nil"/>
            </w:tcBorders>
            <w:shd w:val="clear" w:color="auto" w:fill="auto"/>
            <w:tcMar>
              <w:left w:w="0" w:type="dxa"/>
              <w:right w:w="0" w:type="dxa"/>
            </w:tcMar>
            <w:vAlign w:val="bottom"/>
            <w:hideMark/>
          </w:tcPr>
          <w:p w14:paraId="1CCBBD78" w14:textId="1BD79F5B" w:rsidR="000E78E1" w:rsidRPr="00E65E6E" w:rsidRDefault="00450571" w:rsidP="00CA7E2B">
            <w:pPr>
              <w:tabs>
                <w:tab w:val="left" w:pos="5103"/>
              </w:tabs>
              <w:spacing w:after="0" w:line="240" w:lineRule="auto"/>
              <w:ind w:right="256"/>
              <w:textAlignment w:val="baseline"/>
              <w:rPr>
                <w:rFonts w:ascii="Arial" w:eastAsia="Times New Roman" w:hAnsi="Arial" w:cs="Arial"/>
                <w:sz w:val="14"/>
                <w:szCs w:val="14"/>
                <w:lang w:eastAsia="en-GB"/>
              </w:rPr>
            </w:pPr>
            <w:r w:rsidRPr="00450571">
              <w:rPr>
                <w:rFonts w:ascii="Arial" w:eastAsia="Times New Roman" w:hAnsi="Arial" w:cs="Arial"/>
                <w:noProof/>
                <w:sz w:val="14"/>
                <w:szCs w:val="14"/>
                <w:lang w:eastAsia="en-GB"/>
              </w:rPr>
              <w:drawing>
                <wp:inline distT="0" distB="0" distL="0" distR="0" wp14:anchorId="3A09302A" wp14:editId="6600CAD2">
                  <wp:extent cx="3064341" cy="1687413"/>
                  <wp:effectExtent l="0" t="0" r="3175" b="8255"/>
                  <wp:docPr id="1337149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49089"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3064341" cy="1687413"/>
                          </a:xfrm>
                          <a:prstGeom prst="rect">
                            <a:avLst/>
                          </a:prstGeom>
                        </pic:spPr>
                      </pic:pic>
                    </a:graphicData>
                  </a:graphic>
                </wp:inline>
              </w:drawing>
            </w:r>
          </w:p>
        </w:tc>
      </w:tr>
    </w:tbl>
    <w:p w14:paraId="4F8327D4" w14:textId="77777777" w:rsidR="00967A47" w:rsidRDefault="00967A47" w:rsidP="0090671A">
      <w:pPr>
        <w:pStyle w:val="Text8"/>
        <w:rPr>
          <w:b/>
          <w:bCs/>
        </w:rPr>
      </w:pPr>
    </w:p>
    <w:p w14:paraId="668769D1" w14:textId="56FCA533" w:rsidR="0090671A" w:rsidRPr="00652330" w:rsidRDefault="0090671A" w:rsidP="0090671A">
      <w:pPr>
        <w:pStyle w:val="Text8"/>
      </w:pPr>
      <w:r w:rsidRPr="00652330">
        <w:rPr>
          <w:b/>
        </w:rPr>
        <w:t>Rörel</w:t>
      </w:r>
      <w:r w:rsidRPr="0013635E">
        <w:rPr>
          <w:b/>
        </w:rPr>
        <w:t>seresultatet (EBIT) för Ready-to-cook</w:t>
      </w:r>
      <w:r w:rsidRPr="0013635E">
        <w:t xml:space="preserve"> </w:t>
      </w:r>
      <w:r w:rsidR="00067935" w:rsidRPr="0013635E">
        <w:t>minskade</w:t>
      </w:r>
      <w:r w:rsidRPr="0013635E">
        <w:t xml:space="preserve"> med </w:t>
      </w:r>
      <w:r w:rsidR="00067935" w:rsidRPr="0013635E">
        <w:t>1</w:t>
      </w:r>
      <w:r w:rsidR="00B05B66" w:rsidRPr="0013635E">
        <w:t>5</w:t>
      </w:r>
      <w:r w:rsidRPr="0013635E">
        <w:t xml:space="preserve"> MSEK till </w:t>
      </w:r>
      <w:r w:rsidR="00B05B66" w:rsidRPr="0013635E">
        <w:t>63</w:t>
      </w:r>
      <w:r w:rsidR="000B1760" w:rsidRPr="0013635E">
        <w:t xml:space="preserve"> </w:t>
      </w:r>
      <w:r w:rsidRPr="0013635E">
        <w:t>(</w:t>
      </w:r>
      <w:r w:rsidR="004654C5" w:rsidRPr="0013635E">
        <w:t>77</w:t>
      </w:r>
      <w:r w:rsidRPr="0013635E">
        <w:t>) MSEK</w:t>
      </w:r>
      <w:r w:rsidR="00E80E7B">
        <w:t>. R</w:t>
      </w:r>
      <w:r w:rsidRPr="0013635E">
        <w:t>örelsemarginal</w:t>
      </w:r>
      <w:r w:rsidR="00E80E7B">
        <w:t>en</w:t>
      </w:r>
      <w:r w:rsidRPr="0013635E">
        <w:t xml:space="preserve"> (EBIT-marginal) </w:t>
      </w:r>
      <w:r w:rsidR="00E80E7B">
        <w:t>uppgick till</w:t>
      </w:r>
      <w:r w:rsidRPr="0013635E">
        <w:t xml:space="preserve"> </w:t>
      </w:r>
      <w:r w:rsidR="0013635E" w:rsidRPr="0013635E">
        <w:t>2</w:t>
      </w:r>
      <w:r w:rsidR="00652330" w:rsidRPr="0013635E">
        <w:t>,</w:t>
      </w:r>
      <w:r w:rsidR="0013635E" w:rsidRPr="0013635E">
        <w:t>6</w:t>
      </w:r>
      <w:r w:rsidRPr="0013635E">
        <w:t> (</w:t>
      </w:r>
      <w:r w:rsidR="002A472A" w:rsidRPr="0013635E">
        <w:t>3</w:t>
      </w:r>
      <w:r w:rsidRPr="0013635E">
        <w:t>,</w:t>
      </w:r>
      <w:r w:rsidR="002A472A" w:rsidRPr="0013635E">
        <w:t>4</w:t>
      </w:r>
      <w:r w:rsidRPr="0013635E">
        <w:t>)</w:t>
      </w:r>
      <w:r w:rsidRPr="00652330">
        <w:t xml:space="preserve"> procent.</w:t>
      </w:r>
    </w:p>
    <w:p w14:paraId="73F355DB" w14:textId="7EEFCEF1" w:rsidR="0090671A" w:rsidRPr="00846163" w:rsidRDefault="0090671A" w:rsidP="0090671A">
      <w:pPr>
        <w:pStyle w:val="Text8"/>
      </w:pPr>
      <w:r w:rsidRPr="00846163">
        <w:t>Volymtillväxten hade en positiv effekt på rörelseresultatet i kvartalet.</w:t>
      </w:r>
      <w:r w:rsidR="00315EBD">
        <w:t xml:space="preserve"> </w:t>
      </w:r>
      <w:r w:rsidR="006765B2" w:rsidRPr="00351E0E">
        <w:t xml:space="preserve">Segmentet har haft en stark utveckling </w:t>
      </w:r>
      <w:r w:rsidR="009F6E34" w:rsidRPr="00351E0E">
        <w:t xml:space="preserve">med positiv försäljningsmix på samtliga marknader trots att </w:t>
      </w:r>
      <w:r w:rsidR="00DE6507">
        <w:t>priset</w:t>
      </w:r>
      <w:r w:rsidR="009F6E34" w:rsidRPr="00351E0E">
        <w:t xml:space="preserve"> på flertalet marknader </w:t>
      </w:r>
      <w:r w:rsidR="00C36BAE">
        <w:t>minskat</w:t>
      </w:r>
      <w:r w:rsidR="0077458B" w:rsidRPr="00351E0E">
        <w:t xml:space="preserve"> till </w:t>
      </w:r>
      <w:r w:rsidR="00C36BAE">
        <w:t xml:space="preserve">följd av </w:t>
      </w:r>
      <w:r w:rsidR="00914CC9" w:rsidRPr="00846163">
        <w:t>lägre</w:t>
      </w:r>
      <w:r w:rsidR="0091064F" w:rsidRPr="00846163">
        <w:t xml:space="preserve"> kostnader på insatsvaror</w:t>
      </w:r>
      <w:r w:rsidR="003D402C" w:rsidRPr="00846163">
        <w:t xml:space="preserve">. </w:t>
      </w:r>
      <w:r w:rsidR="00B1075B" w:rsidRPr="00846163">
        <w:t>Segmentets</w:t>
      </w:r>
      <w:r w:rsidR="006A791D" w:rsidRPr="00846163">
        <w:t xml:space="preserve"> resultat belastades </w:t>
      </w:r>
      <w:r w:rsidR="00440DC5" w:rsidRPr="00846163">
        <w:t xml:space="preserve">negativt </w:t>
      </w:r>
      <w:r w:rsidR="00B1075B" w:rsidRPr="00846163">
        <w:t>i kva</w:t>
      </w:r>
      <w:r w:rsidR="00B539B9" w:rsidRPr="00846163">
        <w:t>r</w:t>
      </w:r>
      <w:r w:rsidR="00B1075B" w:rsidRPr="00846163">
        <w:t xml:space="preserve">talet </w:t>
      </w:r>
      <w:r w:rsidR="004A7A4C">
        <w:t>av</w:t>
      </w:r>
      <w:r w:rsidR="00B1075B" w:rsidRPr="00846163">
        <w:t xml:space="preserve"> </w:t>
      </w:r>
      <w:r w:rsidR="00440DC5" w:rsidRPr="00846163">
        <w:t>kostnader</w:t>
      </w:r>
      <w:r w:rsidR="00B1075B" w:rsidRPr="00846163">
        <w:t xml:space="preserve"> kopplat till uppstarten </w:t>
      </w:r>
      <w:r w:rsidR="00284CB0" w:rsidRPr="00846163">
        <w:t xml:space="preserve">av verksamheten </w:t>
      </w:r>
      <w:r w:rsidR="00B1075B" w:rsidRPr="00846163">
        <w:t xml:space="preserve">i </w:t>
      </w:r>
      <w:r w:rsidR="00284CB0" w:rsidRPr="00846163">
        <w:t>Litauen.</w:t>
      </w:r>
      <w:r w:rsidR="003D402C" w:rsidRPr="00846163">
        <w:t xml:space="preserve"> </w:t>
      </w:r>
    </w:p>
    <w:p w14:paraId="636FCB7A" w14:textId="1DDFD6A9" w:rsidR="0090671A" w:rsidRPr="003059C8" w:rsidRDefault="0090671A" w:rsidP="0090671A">
      <w:pPr>
        <w:pStyle w:val="Text8"/>
      </w:pPr>
      <w:r w:rsidRPr="00846163">
        <w:t xml:space="preserve">Övriga rörelsekostnader ökade i kvartalet, </w:t>
      </w:r>
      <w:r w:rsidR="00DA2D56" w:rsidRPr="00846163">
        <w:t xml:space="preserve">primärt </w:t>
      </w:r>
      <w:r w:rsidR="000B2D97" w:rsidRPr="00846163">
        <w:t>d</w:t>
      </w:r>
      <w:r w:rsidR="00BF78D5" w:rsidRPr="00846163">
        <w:t xml:space="preserve">rivet </w:t>
      </w:r>
      <w:r w:rsidR="00033C2A" w:rsidRPr="00846163">
        <w:t>ökade mark</w:t>
      </w:r>
      <w:r w:rsidR="00906ED6" w:rsidRPr="00846163">
        <w:t>nadsinvesteringa</w:t>
      </w:r>
      <w:r w:rsidR="000D0303" w:rsidRPr="00846163">
        <w:t xml:space="preserve">r medan </w:t>
      </w:r>
      <w:r w:rsidR="00BC119B">
        <w:t>ökningen</w:t>
      </w:r>
      <w:r w:rsidR="00D65E9B">
        <w:t xml:space="preserve"> gällande</w:t>
      </w:r>
      <w:r w:rsidR="000D0303" w:rsidRPr="00846163">
        <w:t xml:space="preserve"> </w:t>
      </w:r>
      <w:r w:rsidR="00860722" w:rsidRPr="00846163">
        <w:t xml:space="preserve">avskrivningarna </w:t>
      </w:r>
      <w:r w:rsidR="00D65E9B">
        <w:t>dr</w:t>
      </w:r>
      <w:r w:rsidR="00A038DA">
        <w:t>e</w:t>
      </w:r>
      <w:r w:rsidR="00D65E9B">
        <w:t>vs av</w:t>
      </w:r>
      <w:r w:rsidR="00D65E9B" w:rsidRPr="00846163">
        <w:t xml:space="preserve"> </w:t>
      </w:r>
      <w:r w:rsidR="00E52403" w:rsidRPr="00846163">
        <w:t xml:space="preserve">aktivering av </w:t>
      </w:r>
      <w:r w:rsidR="0044581C" w:rsidRPr="00846163">
        <w:t xml:space="preserve">det nya </w:t>
      </w:r>
      <w:r w:rsidR="00B60A8A" w:rsidRPr="00846163">
        <w:t>affärssystemet</w:t>
      </w:r>
      <w:r w:rsidR="0044581C" w:rsidRPr="00846163">
        <w:rPr>
          <w:rStyle w:val="CommentReference"/>
          <w:rFonts w:asciiTheme="minorHAnsi" w:hAnsiTheme="minorHAnsi" w:cstheme="minorBidi"/>
        </w:rPr>
        <w:t>.</w:t>
      </w:r>
    </w:p>
    <w:p w14:paraId="52DDFCF5" w14:textId="76386774" w:rsidR="0090671A" w:rsidRPr="000C4B94" w:rsidRDefault="0090671A" w:rsidP="0090671A">
      <w:pPr>
        <w:spacing w:after="60" w:line="254" w:lineRule="auto"/>
        <w:jc w:val="both"/>
        <w:rPr>
          <w:rFonts w:ascii="Arial" w:eastAsia="Arial" w:hAnsi="Arial" w:cs="Arial"/>
          <w:sz w:val="16"/>
          <w:szCs w:val="16"/>
          <w:lang w:val="sv-SE"/>
        </w:rPr>
      </w:pPr>
      <w:r w:rsidRPr="000C4B94">
        <w:rPr>
          <w:rFonts w:ascii="Arial" w:eastAsia="Arial" w:hAnsi="Arial" w:cs="Arial"/>
          <w:sz w:val="16"/>
          <w:szCs w:val="16"/>
          <w:lang w:val="sv-SE"/>
        </w:rPr>
        <w:t xml:space="preserve">Inga jämförelsestörande poster har redovisats under </w:t>
      </w:r>
      <w:r w:rsidR="002A472A">
        <w:rPr>
          <w:rFonts w:ascii="Arial" w:eastAsia="Arial" w:hAnsi="Arial" w:cs="Arial"/>
          <w:sz w:val="16"/>
          <w:szCs w:val="16"/>
          <w:lang w:val="sv-SE"/>
        </w:rPr>
        <w:t>fjärde</w:t>
      </w:r>
      <w:r w:rsidRPr="000C4B94">
        <w:rPr>
          <w:rFonts w:ascii="Arial" w:eastAsia="Arial" w:hAnsi="Arial" w:cs="Arial"/>
          <w:sz w:val="16"/>
          <w:szCs w:val="16"/>
          <w:lang w:val="sv-SE"/>
        </w:rPr>
        <w:t xml:space="preserve"> kvartalet 2024.</w:t>
      </w:r>
    </w:p>
    <w:p w14:paraId="4FE81080" w14:textId="2DDEBA52" w:rsidR="0090671A" w:rsidRPr="002A2746" w:rsidRDefault="2ADA633C">
      <w:pPr>
        <w:pStyle w:val="Text8"/>
      </w:pPr>
      <w:r>
        <w:t xml:space="preserve">Arbetsskador som leder till frånvaro (LTI) uppgick till </w:t>
      </w:r>
      <w:r w:rsidR="34D4D08A">
        <w:t>2</w:t>
      </w:r>
      <w:r w:rsidR="318267EA">
        <w:t>5,6</w:t>
      </w:r>
      <w:r w:rsidR="3E2BD255">
        <w:t xml:space="preserve"> (</w:t>
      </w:r>
      <w:r w:rsidR="4B7B0C18">
        <w:t>2</w:t>
      </w:r>
      <w:r w:rsidR="15221310">
        <w:t>2,9</w:t>
      </w:r>
      <w:r w:rsidR="33F269BC">
        <w:t>)</w:t>
      </w:r>
      <w:r>
        <w:t xml:space="preserve"> per miljon arbetade timmar inom segmentet Ready-to-cook under </w:t>
      </w:r>
      <w:r w:rsidR="24E7F386">
        <w:t>fjärde</w:t>
      </w:r>
      <w:r w:rsidR="36B59A96">
        <w:t xml:space="preserve"> </w:t>
      </w:r>
      <w:r>
        <w:t xml:space="preserve">kvartalet, vilket är en försämring med </w:t>
      </w:r>
      <w:r w:rsidR="7528A3E2">
        <w:t>12</w:t>
      </w:r>
      <w:r w:rsidR="4B7B0C18">
        <w:t xml:space="preserve"> </w:t>
      </w:r>
      <w:r>
        <w:t>procent jämfört med motsvarande kvartal föregående år.</w:t>
      </w:r>
      <w:r w:rsidR="0036777A">
        <w:t xml:space="preserve"> Försämringen beror på en högre olycksfrekvens framför</w:t>
      </w:r>
      <w:r w:rsidR="00EE7819">
        <w:t xml:space="preserve"> </w:t>
      </w:r>
      <w:r w:rsidR="0036777A">
        <w:t xml:space="preserve">allt i den svenska och norska </w:t>
      </w:r>
      <w:proofErr w:type="spellStart"/>
      <w:r w:rsidR="0036777A">
        <w:t>R</w:t>
      </w:r>
      <w:r w:rsidR="0083199B">
        <w:t>eady.to.cook</w:t>
      </w:r>
      <w:proofErr w:type="spellEnd"/>
      <w:r w:rsidR="0036777A">
        <w:t xml:space="preserve"> verksamheten jämfört med motsvarande kvartal föregående året.</w:t>
      </w:r>
      <w:r>
        <w:t xml:space="preserve"> </w:t>
      </w:r>
    </w:p>
    <w:p w14:paraId="4F1AB9A9" w14:textId="77777777" w:rsidR="0090671A" w:rsidRDefault="0090671A" w:rsidP="0090671A">
      <w:pPr>
        <w:pStyle w:val="Text8"/>
      </w:pPr>
      <w:r w:rsidRPr="002A2746">
        <w:t>I</w:t>
      </w:r>
      <w:r>
        <w:t xml:space="preserve">nga kritiska reklamationer rapporterades inom segmentet Ready-to-cook under </w:t>
      </w:r>
      <w:r w:rsidR="00CF5C28">
        <w:t>fjärde</w:t>
      </w:r>
      <w:r>
        <w:t xml:space="preserve"> kvartalet.</w:t>
      </w:r>
    </w:p>
    <w:p w14:paraId="2C82D5B1" w14:textId="77777777" w:rsidR="006B0869" w:rsidRDefault="006B0869" w:rsidP="006B0869">
      <w:pPr>
        <w:pStyle w:val="Text8"/>
      </w:pPr>
    </w:p>
    <w:p w14:paraId="14D0F5D2" w14:textId="77777777" w:rsidR="004321FE" w:rsidRDefault="004321FE" w:rsidP="00CC2496">
      <w:pPr>
        <w:pStyle w:val="Text8"/>
      </w:pPr>
    </w:p>
    <w:p w14:paraId="07B8A559" w14:textId="77777777" w:rsidR="009F3E89" w:rsidRDefault="009F3E89" w:rsidP="00CC2496">
      <w:pPr>
        <w:pStyle w:val="Text8"/>
      </w:pPr>
    </w:p>
    <w:p w14:paraId="721B3518" w14:textId="28405B93" w:rsidR="009F3E89" w:rsidRDefault="009F3E89" w:rsidP="00CC2496">
      <w:pPr>
        <w:pStyle w:val="Text8"/>
      </w:pPr>
    </w:p>
    <w:tbl>
      <w:tblPr>
        <w:tblStyle w:val="TableGrid"/>
        <w:tblpPr w:leftFromText="181" w:rightFromText="181" w:horzAnchor="margin" w:tblpYSpec="bottom"/>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0490"/>
      </w:tblGrid>
      <w:tr w:rsidR="0086107C" w:rsidRPr="006B0452" w14:paraId="1B7F2FF0" w14:textId="77777777">
        <w:trPr>
          <w:cantSplit/>
          <w:trHeight w:val="227"/>
        </w:trPr>
        <w:tc>
          <w:tcPr>
            <w:tcW w:w="10490" w:type="dxa"/>
            <w:shd w:val="clear" w:color="auto" w:fill="91A363"/>
            <w:vAlign w:val="center"/>
          </w:tcPr>
          <w:p w14:paraId="18D0C0BF" w14:textId="77777777" w:rsidR="0086107C" w:rsidRPr="000A00F6" w:rsidRDefault="0086107C">
            <w:pPr>
              <w:pStyle w:val="TabellrubrikFV"/>
              <w:rPr>
                <w:highlight w:val="cyan"/>
              </w:rPr>
            </w:pPr>
            <w:r w:rsidRPr="00615775">
              <w:t>Nettoomsättning per land, produkttyp och säljkanal. Förändring jämfört med motsvarande kvartal föregående år inom parentes</w:t>
            </w:r>
          </w:p>
        </w:tc>
      </w:tr>
      <w:tr w:rsidR="0086107C" w:rsidRPr="00B4042A" w14:paraId="442302F9" w14:textId="77777777">
        <w:trPr>
          <w:cantSplit/>
          <w:trHeight w:val="1134"/>
        </w:trPr>
        <w:tc>
          <w:tcPr>
            <w:tcW w:w="10490" w:type="dxa"/>
            <w:tcMar>
              <w:left w:w="0" w:type="dxa"/>
              <w:right w:w="0" w:type="dxa"/>
            </w:tcMar>
            <w:vAlign w:val="center"/>
          </w:tcPr>
          <w:p w14:paraId="795EC7C6" w14:textId="77777777" w:rsidR="0086107C" w:rsidRPr="00B4042A" w:rsidRDefault="0086107C">
            <w:pPr>
              <w:tabs>
                <w:tab w:val="left" w:pos="4286"/>
              </w:tabs>
              <w:jc w:val="center"/>
              <w:rPr>
                <w:rFonts w:eastAsia="Calibri"/>
                <w:szCs w:val="14"/>
              </w:rPr>
            </w:pPr>
            <w:r>
              <w:rPr>
                <w:rFonts w:eastAsia="Calibri"/>
                <w:noProof/>
                <w:szCs w:val="14"/>
              </w:rPr>
              <w:drawing>
                <wp:inline distT="0" distB="0" distL="0" distR="0" wp14:anchorId="3C548931" wp14:editId="121FFBF6">
                  <wp:extent cx="6617435" cy="1306492"/>
                  <wp:effectExtent l="0" t="0" r="0" b="0"/>
                  <wp:docPr id="1499477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10732" name="Picture 1"/>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6617435" cy="1306492"/>
                          </a:xfrm>
                          <a:prstGeom prst="rect">
                            <a:avLst/>
                          </a:prstGeom>
                        </pic:spPr>
                      </pic:pic>
                    </a:graphicData>
                  </a:graphic>
                </wp:inline>
              </w:drawing>
            </w:r>
          </w:p>
        </w:tc>
      </w:tr>
      <w:tr w:rsidR="0086107C" w:rsidRPr="00A05748" w14:paraId="4192EB2A" w14:textId="77777777">
        <w:trPr>
          <w:cantSplit/>
          <w:trHeight w:val="227"/>
        </w:trPr>
        <w:tc>
          <w:tcPr>
            <w:tcW w:w="10490" w:type="dxa"/>
            <w:tcMar>
              <w:left w:w="0" w:type="dxa"/>
              <w:right w:w="0" w:type="dxa"/>
            </w:tcMar>
          </w:tcPr>
          <w:p w14:paraId="0E35D0AB" w14:textId="77777777" w:rsidR="0086107C" w:rsidRPr="00B4042A" w:rsidRDefault="0086107C">
            <w:pPr>
              <w:pStyle w:val="Text8"/>
              <w:rPr>
                <w:sz w:val="14"/>
                <w:szCs w:val="14"/>
              </w:rPr>
            </w:pPr>
            <w:r w:rsidRPr="00B4042A">
              <w:rPr>
                <w:b/>
                <w:bCs/>
                <w:sz w:val="14"/>
                <w:szCs w:val="14"/>
              </w:rPr>
              <w:t>Segment Ready-to-cook (RTC):</w:t>
            </w:r>
            <w:r w:rsidRPr="00B4042A">
              <w:rPr>
                <w:sz w:val="14"/>
                <w:szCs w:val="14"/>
              </w:rPr>
              <w:t xml:space="preserve"> </w:t>
            </w:r>
            <w:r>
              <w:rPr>
                <w:sz w:val="14"/>
                <w:szCs w:val="14"/>
              </w:rPr>
              <w:t>U</w:t>
            </w:r>
            <w:r w:rsidRPr="00B4042A">
              <w:rPr>
                <w:sz w:val="14"/>
                <w:szCs w:val="14"/>
              </w:rPr>
              <w:t xml:space="preserve">tgör koncernens största produktsegment och omfattar produkter som är kylda eller frysta, som inte har tillagats. Det kan vara helfågel, styckade produktdetaljer, urbenade och kryddade eller marinerade produkter. Försäljning sker främst via säljkanalerna Dagligvaruhandeln </w:t>
            </w:r>
            <w:r>
              <w:rPr>
                <w:sz w:val="14"/>
                <w:szCs w:val="14"/>
              </w:rPr>
              <w:t>samt</w:t>
            </w:r>
            <w:r w:rsidRPr="00B4042A">
              <w:rPr>
                <w:sz w:val="14"/>
                <w:szCs w:val="14"/>
              </w:rPr>
              <w:t xml:space="preserve"> Restaurang och Storhushåll, på både inhemska marknader och exportmarknader. I segmentet ingår produktionsanläggningar för RTC i alla </w:t>
            </w:r>
            <w:r>
              <w:rPr>
                <w:sz w:val="14"/>
                <w:szCs w:val="14"/>
              </w:rPr>
              <w:t>sex</w:t>
            </w:r>
            <w:r w:rsidRPr="00B4042A">
              <w:rPr>
                <w:sz w:val="14"/>
                <w:szCs w:val="14"/>
              </w:rPr>
              <w:t xml:space="preserve"> länder, foderverksamheten på Irland, produktion av konsumentägg i Norge och kläckeriverksamhet i Sverige. Nettoomsättning för segmentet RTC omfattar den externa försäljningen.</w:t>
            </w:r>
          </w:p>
        </w:tc>
      </w:tr>
    </w:tbl>
    <w:p w14:paraId="0DDBEDD8" w14:textId="20661711" w:rsidR="002E61BC" w:rsidRPr="009F7DD4" w:rsidRDefault="002E61BC" w:rsidP="00CC2496">
      <w:pPr>
        <w:pStyle w:val="Text8"/>
        <w:sectPr w:rsidR="002E61BC" w:rsidRPr="009F7DD4" w:rsidSect="00382EB3">
          <w:type w:val="continuous"/>
          <w:pgSz w:w="11906" w:h="16838" w:code="9"/>
          <w:pgMar w:top="720" w:right="720" w:bottom="720" w:left="720" w:header="510" w:footer="510" w:gutter="0"/>
          <w:cols w:num="2" w:space="284"/>
          <w:docGrid w:linePitch="360"/>
        </w:sectPr>
      </w:pPr>
    </w:p>
    <w:p w14:paraId="53E34708" w14:textId="77777777" w:rsidR="009D5F5F" w:rsidRPr="009F7DD4" w:rsidRDefault="009D5F5F" w:rsidP="009D5F5F">
      <w:pPr>
        <w:pStyle w:val="Text8"/>
        <w:sectPr w:rsidR="009D5F5F" w:rsidRPr="009F7DD4" w:rsidSect="00382EB3">
          <w:type w:val="continuous"/>
          <w:pgSz w:w="11906" w:h="16838"/>
          <w:pgMar w:top="720" w:right="720" w:bottom="720" w:left="720" w:header="510" w:footer="510" w:gutter="0"/>
          <w:cols w:space="284"/>
          <w:docGrid w:linePitch="360"/>
        </w:sectPr>
      </w:pPr>
    </w:p>
    <w:p w14:paraId="335829FC" w14:textId="34593F6D" w:rsidR="00566654" w:rsidRPr="009F7DD4" w:rsidRDefault="00566654" w:rsidP="007F1C40">
      <w:pPr>
        <w:pStyle w:val="Rubrik16"/>
      </w:pPr>
      <w:r w:rsidRPr="00293469">
        <w:t>Segment: Ready-to-eat</w:t>
      </w:r>
    </w:p>
    <w:p w14:paraId="34A32D03" w14:textId="77777777" w:rsidR="00566654" w:rsidRPr="009F7DD4" w:rsidRDefault="00566654" w:rsidP="00566654">
      <w:pPr>
        <w:pStyle w:val="Fotnot6"/>
        <w:rPr>
          <w:szCs w:val="8"/>
        </w:rPr>
      </w:pPr>
    </w:p>
    <w:p w14:paraId="7302A673" w14:textId="77777777" w:rsidR="00566654" w:rsidRPr="009F7DD4" w:rsidRDefault="00566654" w:rsidP="00566654">
      <w:pPr>
        <w:pStyle w:val="Text8"/>
        <w:sectPr w:rsidR="00566654" w:rsidRPr="009F7DD4" w:rsidSect="00382EB3">
          <w:pgSz w:w="11906" w:h="16838"/>
          <w:pgMar w:top="720" w:right="720" w:bottom="720" w:left="720" w:header="510" w:footer="510" w:gutter="0"/>
          <w:cols w:space="284"/>
          <w:docGrid w:linePitch="360"/>
        </w:sectPr>
      </w:pPr>
    </w:p>
    <w:tbl>
      <w:tblPr>
        <w:tblW w:w="5194" w:type="dxa"/>
        <w:tblLayout w:type="fixed"/>
        <w:tblCellMar>
          <w:left w:w="28" w:type="dxa"/>
          <w:right w:w="28" w:type="dxa"/>
        </w:tblCellMar>
        <w:tblLook w:val="04A0" w:firstRow="1" w:lastRow="0" w:firstColumn="1" w:lastColumn="0" w:noHBand="0" w:noVBand="1"/>
      </w:tblPr>
      <w:tblGrid>
        <w:gridCol w:w="1984"/>
        <w:gridCol w:w="740"/>
        <w:gridCol w:w="740"/>
        <w:gridCol w:w="540"/>
        <w:gridCol w:w="595"/>
        <w:gridCol w:w="595"/>
      </w:tblGrid>
      <w:tr w:rsidR="00792E05" w:rsidRPr="009F7DD4" w14:paraId="4FE83931" w14:textId="77777777" w:rsidTr="0A67CA2D">
        <w:trPr>
          <w:trHeight w:val="227"/>
        </w:trPr>
        <w:tc>
          <w:tcPr>
            <w:tcW w:w="1984" w:type="dxa"/>
            <w:tcBorders>
              <w:left w:val="nil"/>
              <w:right w:val="nil"/>
            </w:tcBorders>
            <w:shd w:val="clear" w:color="auto" w:fill="91A363" w:themeFill="accent1"/>
            <w:vAlign w:val="center"/>
            <w:hideMark/>
          </w:tcPr>
          <w:p w14:paraId="1BAF62D4" w14:textId="77777777" w:rsidR="00792E05" w:rsidRPr="009F7DD4" w:rsidRDefault="00792E05" w:rsidP="00792E05">
            <w:pPr>
              <w:pStyle w:val="TabellrubrikFV"/>
              <w:rPr>
                <w:lang w:eastAsia="en-GB"/>
              </w:rPr>
            </w:pPr>
            <w:r w:rsidRPr="009F7DD4">
              <w:rPr>
                <w:lang w:eastAsia="en-GB"/>
              </w:rPr>
              <w:t>MSEK</w:t>
            </w:r>
          </w:p>
        </w:tc>
        <w:tc>
          <w:tcPr>
            <w:tcW w:w="740" w:type="dxa"/>
            <w:tcBorders>
              <w:left w:val="nil"/>
              <w:right w:val="nil"/>
            </w:tcBorders>
            <w:shd w:val="clear" w:color="auto" w:fill="91A363" w:themeFill="accent1"/>
            <w:vAlign w:val="center"/>
            <w:hideMark/>
          </w:tcPr>
          <w:p w14:paraId="326F2AEB" w14:textId="62127D57" w:rsidR="00792E05" w:rsidRPr="009F7DD4" w:rsidRDefault="00413AA9" w:rsidP="00792E05">
            <w:pPr>
              <w:pStyle w:val="TabellrubrikFV"/>
              <w:jc w:val="right"/>
              <w:rPr>
                <w:lang w:eastAsia="en-GB"/>
              </w:rPr>
            </w:pPr>
            <w:r>
              <w:rPr>
                <w:lang w:eastAsia="en-GB"/>
              </w:rPr>
              <w:t>Kv4 2024</w:t>
            </w:r>
          </w:p>
        </w:tc>
        <w:tc>
          <w:tcPr>
            <w:tcW w:w="740" w:type="dxa"/>
            <w:tcBorders>
              <w:left w:val="nil"/>
              <w:right w:val="nil"/>
            </w:tcBorders>
            <w:shd w:val="clear" w:color="auto" w:fill="91A363" w:themeFill="accent1"/>
            <w:vAlign w:val="center"/>
            <w:hideMark/>
          </w:tcPr>
          <w:p w14:paraId="6DCE5348" w14:textId="524F328D" w:rsidR="00792E05" w:rsidRPr="009F7DD4" w:rsidRDefault="00413AA9" w:rsidP="00792E05">
            <w:pPr>
              <w:pStyle w:val="TabellrubrikFV"/>
              <w:jc w:val="right"/>
              <w:rPr>
                <w:lang w:eastAsia="en-GB"/>
              </w:rPr>
            </w:pPr>
            <w:r>
              <w:rPr>
                <w:lang w:eastAsia="en-GB"/>
              </w:rPr>
              <w:t>Kv4 2023</w:t>
            </w:r>
          </w:p>
        </w:tc>
        <w:tc>
          <w:tcPr>
            <w:tcW w:w="540" w:type="dxa"/>
            <w:tcBorders>
              <w:left w:val="nil"/>
              <w:right w:val="nil"/>
            </w:tcBorders>
            <w:shd w:val="clear" w:color="auto" w:fill="91A363" w:themeFill="accent1"/>
            <w:vAlign w:val="center"/>
          </w:tcPr>
          <w:p w14:paraId="1F5DF029" w14:textId="44080B00" w:rsidR="00792E05" w:rsidRPr="009F7DD4" w:rsidRDefault="00D96898" w:rsidP="00792E05">
            <w:pPr>
              <w:pStyle w:val="TabellrubrikFV"/>
              <w:jc w:val="right"/>
              <w:rPr>
                <w:lang w:eastAsia="en-GB"/>
              </w:rPr>
            </w:pPr>
            <w:r>
              <w:rPr>
                <w:lang w:eastAsia="en-GB"/>
              </w:rPr>
              <w:t>Δ</w:t>
            </w:r>
            <w:r w:rsidR="00792E05" w:rsidRPr="009F7DD4">
              <w:rPr>
                <w:lang w:eastAsia="en-GB"/>
              </w:rPr>
              <w:t xml:space="preserve"> </w:t>
            </w:r>
          </w:p>
        </w:tc>
        <w:tc>
          <w:tcPr>
            <w:tcW w:w="595" w:type="dxa"/>
            <w:tcBorders>
              <w:left w:val="nil"/>
              <w:right w:val="nil"/>
            </w:tcBorders>
            <w:shd w:val="clear" w:color="auto" w:fill="91A363" w:themeFill="accent1"/>
            <w:vAlign w:val="center"/>
            <w:hideMark/>
          </w:tcPr>
          <w:p w14:paraId="71D32A3C" w14:textId="16208CBE" w:rsidR="00792E05" w:rsidRPr="009F7DD4" w:rsidRDefault="005F6BF8" w:rsidP="00792E05">
            <w:pPr>
              <w:pStyle w:val="TabellrubrikFV"/>
              <w:jc w:val="right"/>
              <w:rPr>
                <w:lang w:eastAsia="en-GB"/>
              </w:rPr>
            </w:pPr>
            <w:r>
              <w:rPr>
                <w:lang w:eastAsia="en-GB"/>
              </w:rPr>
              <w:t>2024</w:t>
            </w:r>
          </w:p>
        </w:tc>
        <w:tc>
          <w:tcPr>
            <w:tcW w:w="595" w:type="dxa"/>
            <w:tcBorders>
              <w:left w:val="nil"/>
              <w:right w:val="nil"/>
            </w:tcBorders>
            <w:shd w:val="clear" w:color="auto" w:fill="91A363" w:themeFill="accent1"/>
            <w:vAlign w:val="center"/>
            <w:hideMark/>
          </w:tcPr>
          <w:p w14:paraId="4D083BBA" w14:textId="6DD1D29B" w:rsidR="00792E05" w:rsidRPr="009F7DD4" w:rsidRDefault="00A62513" w:rsidP="00792E05">
            <w:pPr>
              <w:pStyle w:val="TabellrubrikFV"/>
              <w:jc w:val="right"/>
              <w:rPr>
                <w:lang w:eastAsia="en-GB"/>
              </w:rPr>
            </w:pPr>
            <w:r>
              <w:rPr>
                <w:lang w:eastAsia="en-GB"/>
              </w:rPr>
              <w:t>202</w:t>
            </w:r>
            <w:r w:rsidR="007535FB">
              <w:rPr>
                <w:lang w:eastAsia="en-GB"/>
              </w:rPr>
              <w:t>3</w:t>
            </w:r>
          </w:p>
        </w:tc>
      </w:tr>
      <w:tr w:rsidR="00667BF8" w:rsidRPr="009F7DD4" w14:paraId="3FAB33CB" w14:textId="77777777" w:rsidTr="00667BF8">
        <w:trPr>
          <w:trHeight w:val="30"/>
        </w:trPr>
        <w:tc>
          <w:tcPr>
            <w:tcW w:w="1984" w:type="dxa"/>
            <w:tcBorders>
              <w:left w:val="nil"/>
              <w:bottom w:val="nil"/>
              <w:right w:val="nil"/>
            </w:tcBorders>
            <w:shd w:val="clear" w:color="auto" w:fill="auto"/>
            <w:vAlign w:val="bottom"/>
            <w:hideMark/>
          </w:tcPr>
          <w:p w14:paraId="1AE6F8DA" w14:textId="71DDFB58" w:rsidR="00667BF8" w:rsidRPr="001A40B1" w:rsidRDefault="00667BF8" w:rsidP="00667BF8">
            <w:pPr>
              <w:pStyle w:val="TabellfontFV"/>
              <w:rPr>
                <w:lang w:eastAsia="en-GB"/>
              </w:rPr>
            </w:pPr>
            <w:r w:rsidRPr="001A40B1">
              <w:t>Nettoomsättning</w:t>
            </w:r>
          </w:p>
        </w:tc>
        <w:tc>
          <w:tcPr>
            <w:tcW w:w="740" w:type="dxa"/>
            <w:tcBorders>
              <w:top w:val="nil"/>
              <w:left w:val="nil"/>
              <w:bottom w:val="nil"/>
              <w:right w:val="nil"/>
            </w:tcBorders>
            <w:shd w:val="clear" w:color="auto" w:fill="F2F2F2" w:themeFill="background1" w:themeFillShade="F2"/>
            <w:noWrap/>
            <w:vAlign w:val="bottom"/>
          </w:tcPr>
          <w:p w14:paraId="29E573D3" w14:textId="1ACEC039" w:rsidR="00667BF8" w:rsidRPr="005F6BF8" w:rsidRDefault="00667BF8" w:rsidP="00667BF8">
            <w:pPr>
              <w:pStyle w:val="TabellfontFV"/>
              <w:jc w:val="right"/>
              <w:rPr>
                <w:highlight w:val="yellow"/>
                <w:lang w:eastAsia="en-GB"/>
              </w:rPr>
            </w:pPr>
            <w:r>
              <w:rPr>
                <w:color w:val="000000"/>
                <w:szCs w:val="14"/>
              </w:rPr>
              <w:t>644</w:t>
            </w:r>
          </w:p>
        </w:tc>
        <w:tc>
          <w:tcPr>
            <w:tcW w:w="740" w:type="dxa"/>
            <w:tcBorders>
              <w:top w:val="nil"/>
              <w:left w:val="nil"/>
              <w:bottom w:val="nil"/>
              <w:right w:val="nil"/>
            </w:tcBorders>
            <w:shd w:val="clear" w:color="auto" w:fill="auto"/>
            <w:noWrap/>
            <w:vAlign w:val="bottom"/>
          </w:tcPr>
          <w:p w14:paraId="62993B12" w14:textId="505E00EB" w:rsidR="00667BF8" w:rsidRPr="00CB4BC2" w:rsidRDefault="00667BF8" w:rsidP="00667BF8">
            <w:pPr>
              <w:pStyle w:val="TabellfontFV"/>
              <w:jc w:val="right"/>
              <w:rPr>
                <w:highlight w:val="yellow"/>
                <w:lang w:eastAsia="en-GB"/>
              </w:rPr>
            </w:pPr>
            <w:r>
              <w:rPr>
                <w:color w:val="000000"/>
                <w:szCs w:val="14"/>
              </w:rPr>
              <w:t>600</w:t>
            </w:r>
          </w:p>
        </w:tc>
        <w:tc>
          <w:tcPr>
            <w:tcW w:w="540" w:type="dxa"/>
            <w:tcBorders>
              <w:top w:val="nil"/>
              <w:left w:val="nil"/>
              <w:bottom w:val="nil"/>
              <w:right w:val="nil"/>
            </w:tcBorders>
            <w:vAlign w:val="bottom"/>
          </w:tcPr>
          <w:p w14:paraId="2B7BFE14" w14:textId="3568A7D7" w:rsidR="00667BF8" w:rsidRPr="005F6BF8" w:rsidRDefault="00667BF8" w:rsidP="00667BF8">
            <w:pPr>
              <w:pStyle w:val="TabellfontFV"/>
              <w:jc w:val="right"/>
              <w:rPr>
                <w:rFonts w:eastAsia="Calibri"/>
                <w:highlight w:val="yellow"/>
              </w:rPr>
            </w:pPr>
            <w:r>
              <w:rPr>
                <w:color w:val="000000"/>
                <w:szCs w:val="14"/>
              </w:rPr>
              <w:t>7%</w:t>
            </w:r>
          </w:p>
        </w:tc>
        <w:tc>
          <w:tcPr>
            <w:tcW w:w="595" w:type="dxa"/>
            <w:tcBorders>
              <w:top w:val="nil"/>
              <w:left w:val="nil"/>
              <w:bottom w:val="nil"/>
              <w:right w:val="nil"/>
            </w:tcBorders>
            <w:noWrap/>
            <w:vAlign w:val="bottom"/>
          </w:tcPr>
          <w:p w14:paraId="4ECF0541" w14:textId="640AE3EF" w:rsidR="00667BF8" w:rsidRPr="005F6BF8" w:rsidRDefault="00667BF8" w:rsidP="00667BF8">
            <w:pPr>
              <w:pStyle w:val="TabellfontFV"/>
              <w:jc w:val="right"/>
              <w:rPr>
                <w:highlight w:val="yellow"/>
                <w:lang w:eastAsia="en-GB"/>
              </w:rPr>
            </w:pPr>
            <w:r>
              <w:rPr>
                <w:color w:val="000000"/>
                <w:szCs w:val="14"/>
              </w:rPr>
              <w:t>2</w:t>
            </w:r>
            <w:r w:rsidR="004B5EBC">
              <w:rPr>
                <w:color w:val="000000"/>
                <w:szCs w:val="14"/>
              </w:rPr>
              <w:t xml:space="preserve"> </w:t>
            </w:r>
            <w:r>
              <w:rPr>
                <w:color w:val="000000"/>
                <w:szCs w:val="14"/>
              </w:rPr>
              <w:t>601</w:t>
            </w:r>
          </w:p>
        </w:tc>
        <w:tc>
          <w:tcPr>
            <w:tcW w:w="595" w:type="dxa"/>
            <w:tcBorders>
              <w:top w:val="nil"/>
              <w:left w:val="nil"/>
              <w:bottom w:val="nil"/>
              <w:right w:val="nil"/>
            </w:tcBorders>
            <w:noWrap/>
            <w:vAlign w:val="bottom"/>
          </w:tcPr>
          <w:p w14:paraId="77096D18" w14:textId="75968C1D" w:rsidR="00667BF8" w:rsidRPr="00CB4BC2" w:rsidRDefault="00667BF8" w:rsidP="00667BF8">
            <w:pPr>
              <w:pStyle w:val="TabellfontFV"/>
              <w:jc w:val="right"/>
              <w:rPr>
                <w:highlight w:val="yellow"/>
                <w:lang w:eastAsia="en-GB"/>
              </w:rPr>
            </w:pPr>
            <w:r>
              <w:rPr>
                <w:color w:val="000000"/>
                <w:szCs w:val="14"/>
              </w:rPr>
              <w:t>2 873</w:t>
            </w:r>
          </w:p>
        </w:tc>
      </w:tr>
      <w:tr w:rsidR="00667BF8" w:rsidRPr="009F7DD4" w14:paraId="7DEDDCC9" w14:textId="77777777" w:rsidTr="00667BF8">
        <w:trPr>
          <w:trHeight w:val="30"/>
        </w:trPr>
        <w:tc>
          <w:tcPr>
            <w:tcW w:w="1984" w:type="dxa"/>
            <w:tcBorders>
              <w:top w:val="nil"/>
              <w:left w:val="nil"/>
              <w:bottom w:val="nil"/>
              <w:right w:val="nil"/>
            </w:tcBorders>
            <w:shd w:val="clear" w:color="auto" w:fill="auto"/>
            <w:vAlign w:val="bottom"/>
            <w:hideMark/>
          </w:tcPr>
          <w:p w14:paraId="25EED92D" w14:textId="1A1ECE37" w:rsidR="00667BF8" w:rsidRPr="001A40B1" w:rsidRDefault="00667BF8" w:rsidP="00667BF8">
            <w:pPr>
              <w:pStyle w:val="TabellfontFV"/>
              <w:rPr>
                <w:lang w:eastAsia="en-GB"/>
              </w:rPr>
            </w:pPr>
            <w:r w:rsidRPr="001A40B1">
              <w:t>EBITDA</w:t>
            </w:r>
          </w:p>
        </w:tc>
        <w:tc>
          <w:tcPr>
            <w:tcW w:w="740" w:type="dxa"/>
            <w:tcBorders>
              <w:top w:val="nil"/>
              <w:left w:val="nil"/>
              <w:bottom w:val="nil"/>
              <w:right w:val="nil"/>
            </w:tcBorders>
            <w:shd w:val="clear" w:color="auto" w:fill="F2F2F2" w:themeFill="background1" w:themeFillShade="F2"/>
            <w:noWrap/>
            <w:vAlign w:val="bottom"/>
          </w:tcPr>
          <w:p w14:paraId="570E5270" w14:textId="4013BD6F" w:rsidR="00667BF8" w:rsidRPr="005F6BF8" w:rsidRDefault="00667BF8" w:rsidP="00667BF8">
            <w:pPr>
              <w:pStyle w:val="TabellfontFV"/>
              <w:jc w:val="right"/>
              <w:rPr>
                <w:highlight w:val="yellow"/>
                <w:lang w:eastAsia="en-GB"/>
              </w:rPr>
            </w:pPr>
            <w:r>
              <w:rPr>
                <w:color w:val="000000"/>
                <w:szCs w:val="14"/>
              </w:rPr>
              <w:t>5</w:t>
            </w:r>
            <w:r w:rsidR="00686C87">
              <w:rPr>
                <w:color w:val="000000"/>
                <w:szCs w:val="14"/>
              </w:rPr>
              <w:t>6</w:t>
            </w:r>
          </w:p>
        </w:tc>
        <w:tc>
          <w:tcPr>
            <w:tcW w:w="740" w:type="dxa"/>
            <w:tcBorders>
              <w:top w:val="nil"/>
              <w:left w:val="nil"/>
              <w:bottom w:val="nil"/>
              <w:right w:val="nil"/>
            </w:tcBorders>
            <w:shd w:val="clear" w:color="auto" w:fill="auto"/>
            <w:noWrap/>
            <w:vAlign w:val="bottom"/>
          </w:tcPr>
          <w:p w14:paraId="5B7D6A47" w14:textId="1D6EFB56" w:rsidR="00667BF8" w:rsidRPr="00CB4BC2" w:rsidRDefault="00667BF8" w:rsidP="00667BF8">
            <w:pPr>
              <w:pStyle w:val="TabellfontFV"/>
              <w:jc w:val="right"/>
              <w:rPr>
                <w:highlight w:val="yellow"/>
                <w:lang w:eastAsia="en-GB"/>
              </w:rPr>
            </w:pPr>
            <w:r>
              <w:rPr>
                <w:color w:val="000000"/>
                <w:szCs w:val="14"/>
              </w:rPr>
              <w:t>36</w:t>
            </w:r>
          </w:p>
        </w:tc>
        <w:tc>
          <w:tcPr>
            <w:tcW w:w="540" w:type="dxa"/>
            <w:tcBorders>
              <w:top w:val="nil"/>
              <w:left w:val="nil"/>
              <w:bottom w:val="nil"/>
              <w:right w:val="nil"/>
            </w:tcBorders>
            <w:vAlign w:val="bottom"/>
          </w:tcPr>
          <w:p w14:paraId="75630C97" w14:textId="073538D6" w:rsidR="00667BF8" w:rsidRPr="005F6BF8" w:rsidRDefault="000944F9" w:rsidP="00667BF8">
            <w:pPr>
              <w:pStyle w:val="TabellfontFV"/>
              <w:jc w:val="right"/>
              <w:rPr>
                <w:rFonts w:eastAsia="Calibri"/>
                <w:highlight w:val="yellow"/>
              </w:rPr>
            </w:pPr>
            <w:r>
              <w:rPr>
                <w:color w:val="000000"/>
                <w:szCs w:val="14"/>
              </w:rPr>
              <w:t>55</w:t>
            </w:r>
            <w:r w:rsidR="00667BF8">
              <w:rPr>
                <w:color w:val="000000"/>
                <w:szCs w:val="14"/>
              </w:rPr>
              <w:t>%</w:t>
            </w:r>
          </w:p>
        </w:tc>
        <w:tc>
          <w:tcPr>
            <w:tcW w:w="595" w:type="dxa"/>
            <w:tcBorders>
              <w:top w:val="nil"/>
              <w:left w:val="nil"/>
              <w:bottom w:val="nil"/>
              <w:right w:val="nil"/>
            </w:tcBorders>
            <w:noWrap/>
            <w:vAlign w:val="bottom"/>
          </w:tcPr>
          <w:p w14:paraId="73E70526" w14:textId="61C11EB5" w:rsidR="00667BF8" w:rsidRPr="005F6BF8" w:rsidRDefault="00667BF8" w:rsidP="00667BF8">
            <w:pPr>
              <w:pStyle w:val="TabellfontFV"/>
              <w:jc w:val="right"/>
              <w:rPr>
                <w:highlight w:val="yellow"/>
                <w:lang w:eastAsia="en-GB"/>
              </w:rPr>
            </w:pPr>
            <w:r>
              <w:rPr>
                <w:color w:val="000000"/>
                <w:szCs w:val="14"/>
              </w:rPr>
              <w:t>20</w:t>
            </w:r>
            <w:r w:rsidR="000944F9">
              <w:rPr>
                <w:color w:val="000000"/>
                <w:szCs w:val="14"/>
              </w:rPr>
              <w:t>6</w:t>
            </w:r>
          </w:p>
        </w:tc>
        <w:tc>
          <w:tcPr>
            <w:tcW w:w="595" w:type="dxa"/>
            <w:tcBorders>
              <w:top w:val="nil"/>
              <w:left w:val="nil"/>
              <w:bottom w:val="nil"/>
              <w:right w:val="nil"/>
            </w:tcBorders>
            <w:noWrap/>
            <w:vAlign w:val="bottom"/>
          </w:tcPr>
          <w:p w14:paraId="00BD6C3C" w14:textId="6C811196" w:rsidR="00667BF8" w:rsidRPr="00CB4BC2" w:rsidRDefault="00667BF8" w:rsidP="00667BF8">
            <w:pPr>
              <w:pStyle w:val="TabellfontFV"/>
              <w:jc w:val="right"/>
              <w:rPr>
                <w:highlight w:val="yellow"/>
                <w:lang w:eastAsia="en-GB"/>
              </w:rPr>
            </w:pPr>
            <w:r>
              <w:rPr>
                <w:color w:val="000000"/>
                <w:szCs w:val="14"/>
              </w:rPr>
              <w:t>215</w:t>
            </w:r>
          </w:p>
        </w:tc>
      </w:tr>
      <w:tr w:rsidR="00667BF8" w:rsidRPr="009F7DD4" w14:paraId="06518324" w14:textId="77777777" w:rsidTr="00667BF8">
        <w:trPr>
          <w:trHeight w:val="30"/>
        </w:trPr>
        <w:tc>
          <w:tcPr>
            <w:tcW w:w="1984" w:type="dxa"/>
            <w:tcBorders>
              <w:top w:val="nil"/>
              <w:left w:val="nil"/>
              <w:right w:val="nil"/>
            </w:tcBorders>
            <w:shd w:val="clear" w:color="auto" w:fill="auto"/>
            <w:vAlign w:val="bottom"/>
            <w:hideMark/>
          </w:tcPr>
          <w:p w14:paraId="293C048E" w14:textId="0D7E2BA2" w:rsidR="00667BF8" w:rsidRPr="001A40B1" w:rsidRDefault="00667BF8" w:rsidP="00667BF8">
            <w:pPr>
              <w:pStyle w:val="TabellfontFV"/>
              <w:rPr>
                <w:lang w:eastAsia="en-GB"/>
              </w:rPr>
            </w:pPr>
            <w:r w:rsidRPr="001A40B1">
              <w:t>Avskrivningar materiella anläggningstillgångar</w:t>
            </w:r>
          </w:p>
        </w:tc>
        <w:tc>
          <w:tcPr>
            <w:tcW w:w="740" w:type="dxa"/>
            <w:tcBorders>
              <w:top w:val="nil"/>
              <w:left w:val="nil"/>
              <w:bottom w:val="nil"/>
              <w:right w:val="nil"/>
            </w:tcBorders>
            <w:shd w:val="clear" w:color="auto" w:fill="F2F2F2" w:themeFill="background1" w:themeFillShade="F2"/>
            <w:noWrap/>
            <w:vAlign w:val="bottom"/>
          </w:tcPr>
          <w:p w14:paraId="7E87926D" w14:textId="3848444E" w:rsidR="00667BF8" w:rsidRPr="005F6BF8" w:rsidRDefault="00667BF8" w:rsidP="00667BF8">
            <w:pPr>
              <w:pStyle w:val="TabellfontFV"/>
              <w:jc w:val="right"/>
              <w:rPr>
                <w:highlight w:val="yellow"/>
                <w:lang w:eastAsia="en-GB"/>
              </w:rPr>
            </w:pPr>
            <w:r>
              <w:rPr>
                <w:color w:val="000000"/>
                <w:szCs w:val="14"/>
              </w:rPr>
              <w:t>-1</w:t>
            </w:r>
            <w:r w:rsidR="00686C87">
              <w:rPr>
                <w:color w:val="000000"/>
                <w:szCs w:val="14"/>
              </w:rPr>
              <w:t>6</w:t>
            </w:r>
          </w:p>
        </w:tc>
        <w:tc>
          <w:tcPr>
            <w:tcW w:w="740" w:type="dxa"/>
            <w:tcBorders>
              <w:top w:val="nil"/>
              <w:left w:val="nil"/>
              <w:bottom w:val="nil"/>
              <w:right w:val="nil"/>
            </w:tcBorders>
            <w:shd w:val="clear" w:color="auto" w:fill="auto"/>
            <w:noWrap/>
            <w:vAlign w:val="bottom"/>
          </w:tcPr>
          <w:p w14:paraId="32094D72" w14:textId="112F89C0" w:rsidR="00667BF8" w:rsidRPr="00CB4BC2" w:rsidRDefault="00667BF8" w:rsidP="00667BF8">
            <w:pPr>
              <w:pStyle w:val="TabellfontFV"/>
              <w:jc w:val="right"/>
              <w:rPr>
                <w:highlight w:val="yellow"/>
                <w:lang w:eastAsia="en-GB"/>
              </w:rPr>
            </w:pPr>
            <w:r>
              <w:rPr>
                <w:color w:val="000000"/>
                <w:szCs w:val="14"/>
              </w:rPr>
              <w:t>-14</w:t>
            </w:r>
          </w:p>
        </w:tc>
        <w:tc>
          <w:tcPr>
            <w:tcW w:w="540" w:type="dxa"/>
            <w:tcBorders>
              <w:top w:val="nil"/>
              <w:left w:val="nil"/>
              <w:bottom w:val="nil"/>
              <w:right w:val="nil"/>
            </w:tcBorders>
            <w:vAlign w:val="bottom"/>
          </w:tcPr>
          <w:p w14:paraId="29ECCCFB" w14:textId="5AC61E5E" w:rsidR="00667BF8" w:rsidRPr="005F6BF8" w:rsidRDefault="000944F9" w:rsidP="00667BF8">
            <w:pPr>
              <w:pStyle w:val="TabellfontFV"/>
              <w:jc w:val="right"/>
              <w:rPr>
                <w:rFonts w:eastAsia="Calibri"/>
                <w:highlight w:val="yellow"/>
              </w:rPr>
            </w:pPr>
            <w:r>
              <w:rPr>
                <w:rFonts w:eastAsia="Calibri"/>
              </w:rPr>
              <w:t>1</w:t>
            </w:r>
            <w:r w:rsidR="00480474" w:rsidRPr="00480474">
              <w:rPr>
                <w:rFonts w:eastAsia="Calibri"/>
              </w:rPr>
              <w:t>3%</w:t>
            </w:r>
          </w:p>
        </w:tc>
        <w:tc>
          <w:tcPr>
            <w:tcW w:w="595" w:type="dxa"/>
            <w:tcBorders>
              <w:top w:val="nil"/>
              <w:left w:val="nil"/>
              <w:bottom w:val="nil"/>
              <w:right w:val="nil"/>
            </w:tcBorders>
            <w:noWrap/>
            <w:vAlign w:val="bottom"/>
          </w:tcPr>
          <w:p w14:paraId="7C80865B" w14:textId="1E685041" w:rsidR="00667BF8" w:rsidRPr="005F6BF8" w:rsidRDefault="00667BF8" w:rsidP="00667BF8">
            <w:pPr>
              <w:pStyle w:val="TabellfontFV"/>
              <w:jc w:val="right"/>
              <w:rPr>
                <w:highlight w:val="yellow"/>
                <w:lang w:eastAsia="en-GB"/>
              </w:rPr>
            </w:pPr>
            <w:r>
              <w:rPr>
                <w:color w:val="000000"/>
                <w:szCs w:val="14"/>
              </w:rPr>
              <w:t>-5</w:t>
            </w:r>
            <w:r w:rsidR="000944F9">
              <w:rPr>
                <w:color w:val="000000"/>
                <w:szCs w:val="14"/>
              </w:rPr>
              <w:t>9</w:t>
            </w:r>
          </w:p>
        </w:tc>
        <w:tc>
          <w:tcPr>
            <w:tcW w:w="595" w:type="dxa"/>
            <w:tcBorders>
              <w:top w:val="nil"/>
              <w:left w:val="nil"/>
              <w:bottom w:val="nil"/>
              <w:right w:val="nil"/>
            </w:tcBorders>
            <w:noWrap/>
            <w:vAlign w:val="bottom"/>
          </w:tcPr>
          <w:p w14:paraId="69AF54B5" w14:textId="60C2FAC2" w:rsidR="00667BF8" w:rsidRPr="00CB4BC2" w:rsidRDefault="00667BF8" w:rsidP="00667BF8">
            <w:pPr>
              <w:pStyle w:val="TabellfontFV"/>
              <w:jc w:val="right"/>
              <w:rPr>
                <w:highlight w:val="yellow"/>
                <w:lang w:eastAsia="en-GB"/>
              </w:rPr>
            </w:pPr>
            <w:r>
              <w:rPr>
                <w:color w:val="000000"/>
                <w:szCs w:val="14"/>
              </w:rPr>
              <w:t>-57</w:t>
            </w:r>
          </w:p>
        </w:tc>
      </w:tr>
      <w:tr w:rsidR="00667BF8" w:rsidRPr="009F7DD4" w14:paraId="1BF097F3" w14:textId="77777777" w:rsidTr="00667BF8">
        <w:trPr>
          <w:trHeight w:val="30"/>
        </w:trPr>
        <w:tc>
          <w:tcPr>
            <w:tcW w:w="1984" w:type="dxa"/>
            <w:tcBorders>
              <w:top w:val="nil"/>
              <w:left w:val="nil"/>
              <w:bottom w:val="nil"/>
              <w:right w:val="nil"/>
            </w:tcBorders>
            <w:shd w:val="clear" w:color="auto" w:fill="auto"/>
            <w:vAlign w:val="bottom"/>
            <w:hideMark/>
          </w:tcPr>
          <w:p w14:paraId="0020B853" w14:textId="5F3CB3D1" w:rsidR="00667BF8" w:rsidRPr="001A40B1" w:rsidRDefault="00667BF8" w:rsidP="00667BF8">
            <w:pPr>
              <w:pStyle w:val="TabellfontFV"/>
              <w:rPr>
                <w:lang w:eastAsia="en-GB"/>
              </w:rPr>
            </w:pPr>
            <w:r w:rsidRPr="001A40B1">
              <w:t>EBITA</w:t>
            </w:r>
          </w:p>
        </w:tc>
        <w:tc>
          <w:tcPr>
            <w:tcW w:w="740" w:type="dxa"/>
            <w:tcBorders>
              <w:top w:val="nil"/>
              <w:left w:val="nil"/>
              <w:bottom w:val="nil"/>
              <w:right w:val="nil"/>
            </w:tcBorders>
            <w:shd w:val="clear" w:color="auto" w:fill="F2F2F2" w:themeFill="background1" w:themeFillShade="F2"/>
            <w:noWrap/>
            <w:vAlign w:val="bottom"/>
          </w:tcPr>
          <w:p w14:paraId="024BFD21" w14:textId="112B7E9A" w:rsidR="00667BF8" w:rsidRPr="005F6BF8" w:rsidRDefault="00667BF8" w:rsidP="00667BF8">
            <w:pPr>
              <w:pStyle w:val="TabellfontFV"/>
              <w:jc w:val="right"/>
              <w:rPr>
                <w:highlight w:val="yellow"/>
                <w:lang w:eastAsia="en-GB"/>
              </w:rPr>
            </w:pPr>
            <w:r>
              <w:rPr>
                <w:color w:val="000000"/>
                <w:szCs w:val="14"/>
              </w:rPr>
              <w:t>40</w:t>
            </w:r>
          </w:p>
        </w:tc>
        <w:tc>
          <w:tcPr>
            <w:tcW w:w="740" w:type="dxa"/>
            <w:tcBorders>
              <w:top w:val="nil"/>
              <w:left w:val="nil"/>
              <w:bottom w:val="nil"/>
              <w:right w:val="nil"/>
            </w:tcBorders>
            <w:shd w:val="clear" w:color="auto" w:fill="auto"/>
            <w:noWrap/>
            <w:vAlign w:val="bottom"/>
          </w:tcPr>
          <w:p w14:paraId="383A9E93" w14:textId="6FCD5AA5" w:rsidR="00667BF8" w:rsidRPr="00FA730E" w:rsidRDefault="00667BF8" w:rsidP="00667BF8">
            <w:pPr>
              <w:pStyle w:val="TabellfontFV"/>
              <w:jc w:val="right"/>
              <w:rPr>
                <w:lang w:eastAsia="en-GB"/>
              </w:rPr>
            </w:pPr>
            <w:r>
              <w:rPr>
                <w:color w:val="000000"/>
                <w:szCs w:val="14"/>
              </w:rPr>
              <w:t>22</w:t>
            </w:r>
          </w:p>
        </w:tc>
        <w:tc>
          <w:tcPr>
            <w:tcW w:w="540" w:type="dxa"/>
            <w:tcBorders>
              <w:top w:val="nil"/>
              <w:left w:val="nil"/>
              <w:bottom w:val="nil"/>
              <w:right w:val="nil"/>
            </w:tcBorders>
            <w:vAlign w:val="bottom"/>
          </w:tcPr>
          <w:p w14:paraId="3BE24F79" w14:textId="400EA89A" w:rsidR="00667BF8" w:rsidRPr="005F6BF8" w:rsidRDefault="00667BF8" w:rsidP="00667BF8">
            <w:pPr>
              <w:pStyle w:val="TabellfontFV"/>
              <w:jc w:val="right"/>
              <w:rPr>
                <w:rFonts w:eastAsia="Calibri"/>
                <w:highlight w:val="yellow"/>
              </w:rPr>
            </w:pPr>
            <w:r>
              <w:rPr>
                <w:color w:val="000000"/>
                <w:szCs w:val="14"/>
              </w:rPr>
              <w:t>82%</w:t>
            </w:r>
          </w:p>
        </w:tc>
        <w:tc>
          <w:tcPr>
            <w:tcW w:w="595" w:type="dxa"/>
            <w:tcBorders>
              <w:top w:val="nil"/>
              <w:left w:val="nil"/>
              <w:bottom w:val="nil"/>
              <w:right w:val="nil"/>
            </w:tcBorders>
            <w:noWrap/>
            <w:vAlign w:val="bottom"/>
          </w:tcPr>
          <w:p w14:paraId="740FA5F4" w14:textId="431244A1" w:rsidR="00667BF8" w:rsidRPr="005F6BF8" w:rsidRDefault="00667BF8" w:rsidP="00667BF8">
            <w:pPr>
              <w:pStyle w:val="TabellfontFV"/>
              <w:jc w:val="right"/>
              <w:rPr>
                <w:highlight w:val="yellow"/>
                <w:lang w:eastAsia="en-GB"/>
              </w:rPr>
            </w:pPr>
            <w:r>
              <w:rPr>
                <w:color w:val="000000"/>
                <w:szCs w:val="14"/>
              </w:rPr>
              <w:t>148</w:t>
            </w:r>
          </w:p>
        </w:tc>
        <w:tc>
          <w:tcPr>
            <w:tcW w:w="595" w:type="dxa"/>
            <w:tcBorders>
              <w:top w:val="nil"/>
              <w:left w:val="nil"/>
              <w:bottom w:val="nil"/>
              <w:right w:val="nil"/>
            </w:tcBorders>
            <w:noWrap/>
            <w:vAlign w:val="bottom"/>
          </w:tcPr>
          <w:p w14:paraId="175E690B" w14:textId="259F089B" w:rsidR="00667BF8" w:rsidRPr="00CB4BC2" w:rsidRDefault="00667BF8" w:rsidP="00667BF8">
            <w:pPr>
              <w:pStyle w:val="TabellfontFV"/>
              <w:jc w:val="right"/>
              <w:rPr>
                <w:highlight w:val="yellow"/>
                <w:lang w:eastAsia="en-GB"/>
              </w:rPr>
            </w:pPr>
            <w:r>
              <w:rPr>
                <w:color w:val="000000"/>
                <w:szCs w:val="14"/>
              </w:rPr>
              <w:t>158</w:t>
            </w:r>
          </w:p>
        </w:tc>
      </w:tr>
      <w:tr w:rsidR="00667BF8" w:rsidRPr="009F7DD4" w14:paraId="6F1561FD" w14:textId="77777777" w:rsidTr="00667BF8">
        <w:trPr>
          <w:trHeight w:val="30"/>
        </w:trPr>
        <w:tc>
          <w:tcPr>
            <w:tcW w:w="1984" w:type="dxa"/>
            <w:tcBorders>
              <w:top w:val="nil"/>
              <w:left w:val="nil"/>
              <w:bottom w:val="nil"/>
              <w:right w:val="nil"/>
            </w:tcBorders>
            <w:shd w:val="clear" w:color="auto" w:fill="auto"/>
            <w:vAlign w:val="bottom"/>
            <w:hideMark/>
          </w:tcPr>
          <w:p w14:paraId="78020DA8" w14:textId="3C5C97C1" w:rsidR="00667BF8" w:rsidRPr="001A40B1" w:rsidRDefault="00667BF8" w:rsidP="00667BF8">
            <w:pPr>
              <w:pStyle w:val="TabellfontFV"/>
              <w:rPr>
                <w:lang w:eastAsia="en-GB"/>
              </w:rPr>
            </w:pPr>
            <w:r w:rsidRPr="001A40B1">
              <w:t>Avskrivningar immateriella anläggningstillgångar</w:t>
            </w:r>
          </w:p>
        </w:tc>
        <w:tc>
          <w:tcPr>
            <w:tcW w:w="740" w:type="dxa"/>
            <w:tcBorders>
              <w:top w:val="nil"/>
              <w:left w:val="nil"/>
              <w:bottom w:val="nil"/>
              <w:right w:val="nil"/>
            </w:tcBorders>
            <w:shd w:val="clear" w:color="auto" w:fill="auto"/>
            <w:noWrap/>
            <w:vAlign w:val="bottom"/>
          </w:tcPr>
          <w:p w14:paraId="01D2D1B5" w14:textId="4F4FD705" w:rsidR="00667BF8" w:rsidRPr="00097AC5" w:rsidRDefault="00667BF8" w:rsidP="00667BF8">
            <w:pPr>
              <w:pStyle w:val="TabellfontFV"/>
              <w:jc w:val="right"/>
              <w:rPr>
                <w:color w:val="000000"/>
                <w:szCs w:val="14"/>
              </w:rPr>
            </w:pPr>
            <w:r w:rsidRPr="00097AC5">
              <w:rPr>
                <w:color w:val="000000"/>
                <w:szCs w:val="14"/>
              </w:rPr>
              <w:t>-</w:t>
            </w:r>
          </w:p>
        </w:tc>
        <w:tc>
          <w:tcPr>
            <w:tcW w:w="740" w:type="dxa"/>
            <w:tcBorders>
              <w:top w:val="nil"/>
              <w:left w:val="nil"/>
              <w:bottom w:val="nil"/>
              <w:right w:val="nil"/>
            </w:tcBorders>
            <w:shd w:val="clear" w:color="auto" w:fill="auto"/>
            <w:noWrap/>
            <w:vAlign w:val="bottom"/>
          </w:tcPr>
          <w:p w14:paraId="0FC3C0FB" w14:textId="153A1711" w:rsidR="00667BF8" w:rsidRPr="00667BF8" w:rsidRDefault="00667BF8" w:rsidP="00667BF8">
            <w:pPr>
              <w:pStyle w:val="TabellfontFV"/>
              <w:jc w:val="right"/>
              <w:rPr>
                <w:lang w:eastAsia="en-GB"/>
              </w:rPr>
            </w:pPr>
            <w:r w:rsidRPr="00667BF8">
              <w:rPr>
                <w:lang w:eastAsia="en-GB"/>
              </w:rPr>
              <w:t>-</w:t>
            </w:r>
          </w:p>
        </w:tc>
        <w:tc>
          <w:tcPr>
            <w:tcW w:w="540" w:type="dxa"/>
            <w:tcBorders>
              <w:top w:val="nil"/>
              <w:left w:val="nil"/>
              <w:bottom w:val="nil"/>
              <w:right w:val="nil"/>
            </w:tcBorders>
            <w:shd w:val="clear" w:color="auto" w:fill="auto"/>
            <w:vAlign w:val="bottom"/>
          </w:tcPr>
          <w:p w14:paraId="63CF27D0" w14:textId="56FBB501" w:rsidR="00667BF8" w:rsidRPr="00667BF8" w:rsidRDefault="00667BF8" w:rsidP="00667BF8">
            <w:pPr>
              <w:pStyle w:val="TabellfontFV"/>
              <w:jc w:val="right"/>
            </w:pPr>
            <w:r w:rsidRPr="00667BF8">
              <w:rPr>
                <w:color w:val="000000"/>
                <w:szCs w:val="14"/>
              </w:rPr>
              <w:t>-</w:t>
            </w:r>
          </w:p>
        </w:tc>
        <w:tc>
          <w:tcPr>
            <w:tcW w:w="595" w:type="dxa"/>
            <w:tcBorders>
              <w:top w:val="nil"/>
              <w:left w:val="nil"/>
              <w:bottom w:val="nil"/>
              <w:right w:val="nil"/>
            </w:tcBorders>
            <w:shd w:val="clear" w:color="auto" w:fill="auto"/>
            <w:noWrap/>
            <w:vAlign w:val="bottom"/>
          </w:tcPr>
          <w:p w14:paraId="1D37441C" w14:textId="6B783521" w:rsidR="00667BF8" w:rsidRPr="00667BF8" w:rsidRDefault="00667BF8" w:rsidP="00667BF8">
            <w:pPr>
              <w:pStyle w:val="TabellfontFV"/>
              <w:jc w:val="right"/>
            </w:pPr>
            <w:r w:rsidRPr="00667BF8">
              <w:t>-</w:t>
            </w:r>
          </w:p>
        </w:tc>
        <w:tc>
          <w:tcPr>
            <w:tcW w:w="595" w:type="dxa"/>
            <w:tcBorders>
              <w:top w:val="nil"/>
              <w:left w:val="nil"/>
              <w:bottom w:val="nil"/>
              <w:right w:val="nil"/>
            </w:tcBorders>
            <w:noWrap/>
            <w:vAlign w:val="bottom"/>
          </w:tcPr>
          <w:p w14:paraId="6C3CAF13" w14:textId="4C42A194" w:rsidR="00667BF8" w:rsidRPr="00CB1CF3" w:rsidRDefault="00667BF8" w:rsidP="00667BF8">
            <w:pPr>
              <w:pStyle w:val="TabellfontFV"/>
              <w:jc w:val="right"/>
              <w:rPr>
                <w:lang w:eastAsia="en-GB"/>
              </w:rPr>
            </w:pPr>
            <w:r w:rsidRPr="00CB1CF3">
              <w:rPr>
                <w:lang w:eastAsia="en-GB"/>
              </w:rPr>
              <w:t>-</w:t>
            </w:r>
          </w:p>
        </w:tc>
      </w:tr>
      <w:tr w:rsidR="00667BF8" w:rsidRPr="009F7DD4" w14:paraId="26B072E9" w14:textId="77777777" w:rsidTr="00667BF8">
        <w:trPr>
          <w:trHeight w:val="30"/>
        </w:trPr>
        <w:tc>
          <w:tcPr>
            <w:tcW w:w="1984" w:type="dxa"/>
            <w:tcBorders>
              <w:top w:val="nil"/>
              <w:left w:val="nil"/>
              <w:bottom w:val="nil"/>
              <w:right w:val="nil"/>
            </w:tcBorders>
            <w:shd w:val="clear" w:color="auto" w:fill="auto"/>
            <w:vAlign w:val="bottom"/>
          </w:tcPr>
          <w:p w14:paraId="225D0AF1" w14:textId="3552C1ED" w:rsidR="00667BF8" w:rsidRPr="001A40B1" w:rsidRDefault="00667BF8" w:rsidP="00667BF8">
            <w:pPr>
              <w:pStyle w:val="TabellfontFV"/>
              <w:rPr>
                <w:lang w:eastAsia="en-GB"/>
              </w:rPr>
            </w:pPr>
            <w:r w:rsidRPr="00AE206E">
              <w:rPr>
                <w:b/>
              </w:rPr>
              <w:t>Rörelseresultat (EBIT)</w:t>
            </w:r>
          </w:p>
        </w:tc>
        <w:tc>
          <w:tcPr>
            <w:tcW w:w="740" w:type="dxa"/>
            <w:tcBorders>
              <w:top w:val="nil"/>
              <w:left w:val="nil"/>
              <w:bottom w:val="nil"/>
              <w:right w:val="nil"/>
            </w:tcBorders>
            <w:shd w:val="clear" w:color="auto" w:fill="F2F2F2" w:themeFill="background1" w:themeFillShade="F2"/>
            <w:noWrap/>
            <w:vAlign w:val="bottom"/>
          </w:tcPr>
          <w:p w14:paraId="667985E8" w14:textId="62BE0404" w:rsidR="00667BF8" w:rsidRPr="005F6BF8" w:rsidRDefault="00667BF8" w:rsidP="00667BF8">
            <w:pPr>
              <w:pStyle w:val="TabellfontFV"/>
              <w:jc w:val="right"/>
              <w:rPr>
                <w:b/>
                <w:bCs/>
                <w:highlight w:val="yellow"/>
                <w:lang w:eastAsia="en-GB"/>
              </w:rPr>
            </w:pPr>
            <w:r>
              <w:rPr>
                <w:b/>
                <w:bCs/>
                <w:color w:val="000000"/>
                <w:szCs w:val="14"/>
              </w:rPr>
              <w:t>40</w:t>
            </w:r>
          </w:p>
        </w:tc>
        <w:tc>
          <w:tcPr>
            <w:tcW w:w="740" w:type="dxa"/>
            <w:tcBorders>
              <w:top w:val="nil"/>
              <w:left w:val="nil"/>
              <w:bottom w:val="nil"/>
              <w:right w:val="nil"/>
            </w:tcBorders>
            <w:shd w:val="clear" w:color="auto" w:fill="auto"/>
            <w:noWrap/>
            <w:vAlign w:val="bottom"/>
          </w:tcPr>
          <w:p w14:paraId="5F1304A0" w14:textId="413F7949" w:rsidR="00667BF8" w:rsidRPr="00C9660B" w:rsidRDefault="00667BF8" w:rsidP="00667BF8">
            <w:pPr>
              <w:pStyle w:val="TabellfontFV"/>
              <w:jc w:val="right"/>
              <w:rPr>
                <w:b/>
                <w:bCs/>
                <w:highlight w:val="yellow"/>
                <w:lang w:eastAsia="en-GB"/>
              </w:rPr>
            </w:pPr>
            <w:r>
              <w:rPr>
                <w:b/>
                <w:bCs/>
                <w:color w:val="000000"/>
                <w:szCs w:val="14"/>
              </w:rPr>
              <w:t>22</w:t>
            </w:r>
          </w:p>
        </w:tc>
        <w:tc>
          <w:tcPr>
            <w:tcW w:w="540" w:type="dxa"/>
            <w:tcBorders>
              <w:top w:val="nil"/>
              <w:left w:val="nil"/>
              <w:bottom w:val="nil"/>
              <w:right w:val="nil"/>
            </w:tcBorders>
            <w:vAlign w:val="bottom"/>
          </w:tcPr>
          <w:p w14:paraId="77A544D0" w14:textId="6BEA9720" w:rsidR="00667BF8" w:rsidRPr="005F6BF8" w:rsidRDefault="00667BF8" w:rsidP="00667BF8">
            <w:pPr>
              <w:pStyle w:val="TabellfontFV"/>
              <w:jc w:val="right"/>
              <w:rPr>
                <w:rFonts w:eastAsia="Calibri"/>
                <w:b/>
                <w:bCs/>
                <w:highlight w:val="yellow"/>
              </w:rPr>
            </w:pPr>
            <w:r>
              <w:rPr>
                <w:b/>
                <w:bCs/>
                <w:color w:val="000000"/>
                <w:szCs w:val="14"/>
              </w:rPr>
              <w:t>82%</w:t>
            </w:r>
          </w:p>
        </w:tc>
        <w:tc>
          <w:tcPr>
            <w:tcW w:w="595" w:type="dxa"/>
            <w:tcBorders>
              <w:top w:val="nil"/>
              <w:left w:val="nil"/>
              <w:bottom w:val="nil"/>
              <w:right w:val="nil"/>
            </w:tcBorders>
            <w:noWrap/>
            <w:vAlign w:val="bottom"/>
          </w:tcPr>
          <w:p w14:paraId="1A4DE5D6" w14:textId="286E5BD7" w:rsidR="00667BF8" w:rsidRPr="005F6BF8" w:rsidRDefault="00667BF8" w:rsidP="00667BF8">
            <w:pPr>
              <w:pStyle w:val="TabellfontFV"/>
              <w:jc w:val="right"/>
              <w:rPr>
                <w:b/>
                <w:bCs/>
                <w:highlight w:val="yellow"/>
                <w:lang w:eastAsia="en-GB"/>
              </w:rPr>
            </w:pPr>
            <w:r>
              <w:rPr>
                <w:b/>
                <w:bCs/>
                <w:color w:val="000000"/>
                <w:szCs w:val="14"/>
              </w:rPr>
              <w:t>148</w:t>
            </w:r>
          </w:p>
        </w:tc>
        <w:tc>
          <w:tcPr>
            <w:tcW w:w="595" w:type="dxa"/>
            <w:tcBorders>
              <w:top w:val="nil"/>
              <w:left w:val="nil"/>
              <w:bottom w:val="nil"/>
              <w:right w:val="nil"/>
            </w:tcBorders>
            <w:noWrap/>
            <w:vAlign w:val="bottom"/>
          </w:tcPr>
          <w:p w14:paraId="39770966" w14:textId="2E0F019E" w:rsidR="00667BF8" w:rsidRPr="00C9660B" w:rsidRDefault="00667BF8" w:rsidP="00667BF8">
            <w:pPr>
              <w:pStyle w:val="TabellfontFV"/>
              <w:jc w:val="right"/>
              <w:rPr>
                <w:b/>
                <w:bCs/>
                <w:highlight w:val="yellow"/>
                <w:lang w:eastAsia="en-GB"/>
              </w:rPr>
            </w:pPr>
            <w:r>
              <w:rPr>
                <w:b/>
                <w:bCs/>
                <w:color w:val="000000"/>
                <w:szCs w:val="14"/>
              </w:rPr>
              <w:t>158</w:t>
            </w:r>
          </w:p>
        </w:tc>
      </w:tr>
      <w:tr w:rsidR="00667BF8" w:rsidRPr="009F7DD4" w14:paraId="6FEB3F2B" w14:textId="77777777" w:rsidTr="00667BF8">
        <w:trPr>
          <w:trHeight w:val="30"/>
        </w:trPr>
        <w:tc>
          <w:tcPr>
            <w:tcW w:w="1984" w:type="dxa"/>
            <w:tcBorders>
              <w:top w:val="nil"/>
              <w:left w:val="nil"/>
              <w:bottom w:val="nil"/>
              <w:right w:val="nil"/>
            </w:tcBorders>
            <w:shd w:val="clear" w:color="auto" w:fill="auto"/>
            <w:vAlign w:val="bottom"/>
          </w:tcPr>
          <w:p w14:paraId="024089D0" w14:textId="1F3238EC" w:rsidR="00667BF8" w:rsidRPr="001A40B1" w:rsidRDefault="00667BF8" w:rsidP="00667BF8">
            <w:pPr>
              <w:pStyle w:val="TabellfontFV"/>
            </w:pPr>
            <w:r w:rsidRPr="001A40B1">
              <w:t>EBITDA marginal</w:t>
            </w:r>
            <w:r w:rsidRPr="000D7EA7">
              <w:rPr>
                <w:rFonts w:eastAsia="Times New Roman"/>
                <w:szCs w:val="14"/>
                <w:lang w:eastAsia="en-GB"/>
              </w:rPr>
              <w:t>,</w:t>
            </w:r>
            <w:r w:rsidRPr="001A40B1">
              <w:t xml:space="preserve"> %</w:t>
            </w:r>
          </w:p>
        </w:tc>
        <w:tc>
          <w:tcPr>
            <w:tcW w:w="740" w:type="dxa"/>
            <w:tcBorders>
              <w:top w:val="nil"/>
              <w:left w:val="nil"/>
              <w:bottom w:val="nil"/>
              <w:right w:val="nil"/>
            </w:tcBorders>
            <w:shd w:val="clear" w:color="auto" w:fill="F2F2F2" w:themeFill="background1" w:themeFillShade="F2"/>
            <w:noWrap/>
            <w:vAlign w:val="bottom"/>
          </w:tcPr>
          <w:p w14:paraId="00F392A9" w14:textId="51FA1E3B" w:rsidR="00667BF8" w:rsidRPr="005F6BF8" w:rsidRDefault="0051648F" w:rsidP="00667BF8">
            <w:pPr>
              <w:pStyle w:val="TabellfontFV"/>
              <w:jc w:val="right"/>
              <w:rPr>
                <w:highlight w:val="yellow"/>
              </w:rPr>
            </w:pPr>
            <w:r>
              <w:rPr>
                <w:color w:val="000000"/>
                <w:szCs w:val="14"/>
              </w:rPr>
              <w:t>8,</w:t>
            </w:r>
            <w:r w:rsidR="00432CA9">
              <w:rPr>
                <w:color w:val="000000"/>
                <w:szCs w:val="14"/>
              </w:rPr>
              <w:t>7</w:t>
            </w:r>
            <w:r w:rsidR="00667BF8">
              <w:rPr>
                <w:color w:val="000000"/>
                <w:szCs w:val="14"/>
              </w:rPr>
              <w:t>%</w:t>
            </w:r>
          </w:p>
        </w:tc>
        <w:tc>
          <w:tcPr>
            <w:tcW w:w="740" w:type="dxa"/>
            <w:tcBorders>
              <w:top w:val="nil"/>
              <w:left w:val="nil"/>
              <w:bottom w:val="nil"/>
              <w:right w:val="nil"/>
            </w:tcBorders>
            <w:shd w:val="clear" w:color="auto" w:fill="auto"/>
            <w:noWrap/>
            <w:vAlign w:val="bottom"/>
          </w:tcPr>
          <w:p w14:paraId="1B4E0350" w14:textId="562E5D64" w:rsidR="00667BF8" w:rsidRPr="00CB4BC2" w:rsidRDefault="00667BF8" w:rsidP="00667BF8">
            <w:pPr>
              <w:pStyle w:val="TabellfontFV"/>
              <w:jc w:val="right"/>
              <w:rPr>
                <w:highlight w:val="yellow"/>
              </w:rPr>
            </w:pPr>
            <w:r>
              <w:rPr>
                <w:color w:val="000000"/>
                <w:szCs w:val="14"/>
              </w:rPr>
              <w:t>6,0%</w:t>
            </w:r>
          </w:p>
        </w:tc>
        <w:tc>
          <w:tcPr>
            <w:tcW w:w="540" w:type="dxa"/>
            <w:tcBorders>
              <w:top w:val="nil"/>
              <w:left w:val="nil"/>
              <w:bottom w:val="nil"/>
              <w:right w:val="nil"/>
            </w:tcBorders>
            <w:vAlign w:val="bottom"/>
          </w:tcPr>
          <w:p w14:paraId="1AE1DB17" w14:textId="3290CB8C" w:rsidR="00667BF8" w:rsidRPr="005F6BF8" w:rsidRDefault="00667BF8" w:rsidP="00667BF8">
            <w:pPr>
              <w:pStyle w:val="TabellfontFV"/>
              <w:jc w:val="right"/>
              <w:rPr>
                <w:highlight w:val="yellow"/>
              </w:rPr>
            </w:pPr>
            <w:r>
              <w:rPr>
                <w:color w:val="000000"/>
                <w:szCs w:val="14"/>
              </w:rPr>
              <w:t>2</w:t>
            </w:r>
            <w:r w:rsidR="00432CA9">
              <w:rPr>
                <w:color w:val="000000"/>
                <w:szCs w:val="14"/>
              </w:rPr>
              <w:t>,7</w:t>
            </w:r>
            <w:r>
              <w:rPr>
                <w:color w:val="000000"/>
                <w:szCs w:val="14"/>
              </w:rPr>
              <w:t>ppt</w:t>
            </w:r>
          </w:p>
        </w:tc>
        <w:tc>
          <w:tcPr>
            <w:tcW w:w="595" w:type="dxa"/>
            <w:tcBorders>
              <w:top w:val="nil"/>
              <w:left w:val="nil"/>
              <w:bottom w:val="nil"/>
              <w:right w:val="nil"/>
            </w:tcBorders>
            <w:noWrap/>
            <w:vAlign w:val="bottom"/>
          </w:tcPr>
          <w:p w14:paraId="659ECF8B" w14:textId="420ED646" w:rsidR="00667BF8" w:rsidRPr="005F6BF8" w:rsidRDefault="0051648F" w:rsidP="00667BF8">
            <w:pPr>
              <w:pStyle w:val="TabellfontFV"/>
              <w:jc w:val="right"/>
              <w:rPr>
                <w:highlight w:val="yellow"/>
              </w:rPr>
            </w:pPr>
            <w:r>
              <w:rPr>
                <w:color w:val="000000"/>
                <w:szCs w:val="14"/>
              </w:rPr>
              <w:t>7,</w:t>
            </w:r>
            <w:r w:rsidR="00AC7675">
              <w:rPr>
                <w:color w:val="000000"/>
                <w:szCs w:val="14"/>
              </w:rPr>
              <w:t>9</w:t>
            </w:r>
            <w:r w:rsidR="00667BF8">
              <w:rPr>
                <w:color w:val="000000"/>
                <w:szCs w:val="14"/>
              </w:rPr>
              <w:t>%</w:t>
            </w:r>
          </w:p>
        </w:tc>
        <w:tc>
          <w:tcPr>
            <w:tcW w:w="595" w:type="dxa"/>
            <w:tcBorders>
              <w:top w:val="nil"/>
              <w:left w:val="nil"/>
              <w:bottom w:val="nil"/>
              <w:right w:val="nil"/>
            </w:tcBorders>
            <w:noWrap/>
            <w:vAlign w:val="bottom"/>
          </w:tcPr>
          <w:p w14:paraId="188CE2F3" w14:textId="5B1E610E" w:rsidR="00667BF8" w:rsidRPr="00CB4BC2" w:rsidRDefault="00667BF8" w:rsidP="00667BF8">
            <w:pPr>
              <w:pStyle w:val="TabellfontFV"/>
              <w:jc w:val="right"/>
              <w:rPr>
                <w:highlight w:val="yellow"/>
              </w:rPr>
            </w:pPr>
            <w:r>
              <w:rPr>
                <w:color w:val="000000"/>
                <w:szCs w:val="14"/>
              </w:rPr>
              <w:t>7,5%</w:t>
            </w:r>
          </w:p>
        </w:tc>
      </w:tr>
      <w:tr w:rsidR="00667BF8" w:rsidRPr="009F7DD4" w14:paraId="2BC1F366" w14:textId="77777777" w:rsidTr="00667BF8">
        <w:trPr>
          <w:trHeight w:val="30"/>
        </w:trPr>
        <w:tc>
          <w:tcPr>
            <w:tcW w:w="1984" w:type="dxa"/>
            <w:tcBorders>
              <w:top w:val="nil"/>
              <w:left w:val="nil"/>
              <w:bottom w:val="nil"/>
              <w:right w:val="nil"/>
            </w:tcBorders>
            <w:shd w:val="clear" w:color="auto" w:fill="auto"/>
            <w:vAlign w:val="bottom"/>
          </w:tcPr>
          <w:p w14:paraId="1F851B81" w14:textId="7A01D553" w:rsidR="00667BF8" w:rsidRPr="001A40B1" w:rsidRDefault="00667BF8" w:rsidP="00667BF8">
            <w:pPr>
              <w:pStyle w:val="TabellfontFV"/>
            </w:pPr>
            <w:r w:rsidRPr="001A40B1">
              <w:t>EBITA marginal</w:t>
            </w:r>
            <w:r w:rsidRPr="000D7EA7">
              <w:rPr>
                <w:rFonts w:eastAsia="Times New Roman"/>
                <w:szCs w:val="14"/>
                <w:lang w:eastAsia="en-GB"/>
              </w:rPr>
              <w:t>,</w:t>
            </w:r>
            <w:r w:rsidRPr="001A40B1">
              <w:t xml:space="preserve"> %</w:t>
            </w:r>
          </w:p>
        </w:tc>
        <w:tc>
          <w:tcPr>
            <w:tcW w:w="740" w:type="dxa"/>
            <w:tcBorders>
              <w:top w:val="nil"/>
              <w:left w:val="nil"/>
              <w:bottom w:val="nil"/>
              <w:right w:val="nil"/>
            </w:tcBorders>
            <w:shd w:val="clear" w:color="auto" w:fill="F2F2F2" w:themeFill="background1" w:themeFillShade="F2"/>
            <w:noWrap/>
            <w:vAlign w:val="bottom"/>
          </w:tcPr>
          <w:p w14:paraId="507CF9F5" w14:textId="5B8D8070" w:rsidR="00667BF8" w:rsidRPr="005F6BF8" w:rsidRDefault="0051648F" w:rsidP="00667BF8">
            <w:pPr>
              <w:pStyle w:val="TabellfontFV"/>
              <w:jc w:val="right"/>
              <w:rPr>
                <w:highlight w:val="yellow"/>
              </w:rPr>
            </w:pPr>
            <w:r>
              <w:rPr>
                <w:color w:val="000000"/>
                <w:szCs w:val="14"/>
              </w:rPr>
              <w:t>6,2</w:t>
            </w:r>
            <w:r w:rsidR="00667BF8">
              <w:rPr>
                <w:color w:val="000000"/>
                <w:szCs w:val="14"/>
              </w:rPr>
              <w:t>%</w:t>
            </w:r>
          </w:p>
        </w:tc>
        <w:tc>
          <w:tcPr>
            <w:tcW w:w="740" w:type="dxa"/>
            <w:tcBorders>
              <w:top w:val="nil"/>
              <w:left w:val="nil"/>
              <w:bottom w:val="nil"/>
              <w:right w:val="nil"/>
            </w:tcBorders>
            <w:shd w:val="clear" w:color="auto" w:fill="auto"/>
            <w:noWrap/>
            <w:vAlign w:val="bottom"/>
          </w:tcPr>
          <w:p w14:paraId="658DFA87" w14:textId="5DED0753" w:rsidR="00667BF8" w:rsidRPr="00CB4BC2" w:rsidRDefault="00667BF8" w:rsidP="00667BF8">
            <w:pPr>
              <w:pStyle w:val="TabellfontFV"/>
              <w:jc w:val="right"/>
              <w:rPr>
                <w:highlight w:val="yellow"/>
              </w:rPr>
            </w:pPr>
            <w:r>
              <w:rPr>
                <w:color w:val="000000"/>
                <w:szCs w:val="14"/>
              </w:rPr>
              <w:t>3,7%</w:t>
            </w:r>
          </w:p>
        </w:tc>
        <w:tc>
          <w:tcPr>
            <w:tcW w:w="540" w:type="dxa"/>
            <w:tcBorders>
              <w:top w:val="nil"/>
              <w:left w:val="nil"/>
              <w:bottom w:val="nil"/>
              <w:right w:val="nil"/>
            </w:tcBorders>
            <w:vAlign w:val="bottom"/>
          </w:tcPr>
          <w:p w14:paraId="12D0F4AC" w14:textId="344200C4" w:rsidR="00667BF8" w:rsidRPr="005F6BF8" w:rsidRDefault="00667BF8" w:rsidP="00667BF8">
            <w:pPr>
              <w:pStyle w:val="TabellfontFV"/>
              <w:jc w:val="right"/>
              <w:rPr>
                <w:highlight w:val="yellow"/>
              </w:rPr>
            </w:pPr>
            <w:r>
              <w:rPr>
                <w:color w:val="000000"/>
                <w:szCs w:val="14"/>
              </w:rPr>
              <w:t>2</w:t>
            </w:r>
            <w:r w:rsidR="00432CA9">
              <w:rPr>
                <w:color w:val="000000"/>
                <w:szCs w:val="14"/>
              </w:rPr>
              <w:t>,</w:t>
            </w:r>
            <w:r>
              <w:rPr>
                <w:color w:val="000000"/>
                <w:szCs w:val="14"/>
              </w:rPr>
              <w:t>5ppt</w:t>
            </w:r>
          </w:p>
        </w:tc>
        <w:tc>
          <w:tcPr>
            <w:tcW w:w="595" w:type="dxa"/>
            <w:tcBorders>
              <w:top w:val="nil"/>
              <w:left w:val="nil"/>
              <w:bottom w:val="nil"/>
              <w:right w:val="nil"/>
            </w:tcBorders>
            <w:noWrap/>
            <w:vAlign w:val="bottom"/>
          </w:tcPr>
          <w:p w14:paraId="754725F9" w14:textId="241BA630" w:rsidR="00667BF8" w:rsidRPr="005F6BF8" w:rsidRDefault="0051648F" w:rsidP="00667BF8">
            <w:pPr>
              <w:pStyle w:val="TabellfontFV"/>
              <w:jc w:val="right"/>
              <w:rPr>
                <w:highlight w:val="yellow"/>
              </w:rPr>
            </w:pPr>
            <w:r>
              <w:rPr>
                <w:color w:val="000000"/>
                <w:szCs w:val="14"/>
              </w:rPr>
              <w:t>5,7</w:t>
            </w:r>
            <w:r w:rsidR="00667BF8">
              <w:rPr>
                <w:color w:val="000000"/>
                <w:szCs w:val="14"/>
              </w:rPr>
              <w:t>%</w:t>
            </w:r>
          </w:p>
        </w:tc>
        <w:tc>
          <w:tcPr>
            <w:tcW w:w="595" w:type="dxa"/>
            <w:tcBorders>
              <w:top w:val="nil"/>
              <w:left w:val="nil"/>
              <w:bottom w:val="nil"/>
              <w:right w:val="nil"/>
            </w:tcBorders>
            <w:noWrap/>
            <w:vAlign w:val="bottom"/>
          </w:tcPr>
          <w:p w14:paraId="4588CA33" w14:textId="7E2F9235" w:rsidR="00667BF8" w:rsidRPr="00CB4BC2" w:rsidRDefault="00667BF8" w:rsidP="00667BF8">
            <w:pPr>
              <w:pStyle w:val="TabellfontFV"/>
              <w:jc w:val="right"/>
              <w:rPr>
                <w:highlight w:val="yellow"/>
              </w:rPr>
            </w:pPr>
            <w:r>
              <w:rPr>
                <w:color w:val="000000"/>
                <w:szCs w:val="14"/>
              </w:rPr>
              <w:t>5,5%</w:t>
            </w:r>
          </w:p>
        </w:tc>
      </w:tr>
      <w:tr w:rsidR="00667BF8" w:rsidRPr="009F7DD4" w14:paraId="5E91768C" w14:textId="77777777" w:rsidTr="00667BF8">
        <w:trPr>
          <w:trHeight w:val="30"/>
        </w:trPr>
        <w:tc>
          <w:tcPr>
            <w:tcW w:w="1984" w:type="dxa"/>
            <w:tcBorders>
              <w:top w:val="nil"/>
              <w:left w:val="nil"/>
              <w:bottom w:val="nil"/>
              <w:right w:val="nil"/>
            </w:tcBorders>
            <w:shd w:val="clear" w:color="auto" w:fill="auto"/>
            <w:vAlign w:val="bottom"/>
          </w:tcPr>
          <w:p w14:paraId="3191CAE8" w14:textId="4C21F0F0" w:rsidR="00667BF8" w:rsidRPr="001A40B1" w:rsidRDefault="00667BF8" w:rsidP="00667BF8">
            <w:pPr>
              <w:pStyle w:val="TabellfontFV"/>
            </w:pPr>
            <w:r w:rsidRPr="001A40B1">
              <w:t>EBIT marginal</w:t>
            </w:r>
            <w:r w:rsidRPr="000D7EA7">
              <w:rPr>
                <w:rFonts w:eastAsia="Times New Roman"/>
                <w:szCs w:val="14"/>
                <w:lang w:eastAsia="en-GB"/>
              </w:rPr>
              <w:t>,</w:t>
            </w:r>
            <w:r w:rsidRPr="001A40B1">
              <w:t xml:space="preserve"> %</w:t>
            </w:r>
          </w:p>
        </w:tc>
        <w:tc>
          <w:tcPr>
            <w:tcW w:w="740" w:type="dxa"/>
            <w:tcBorders>
              <w:top w:val="nil"/>
              <w:left w:val="nil"/>
              <w:bottom w:val="nil"/>
              <w:right w:val="nil"/>
            </w:tcBorders>
            <w:shd w:val="clear" w:color="auto" w:fill="F2F2F2" w:themeFill="background1" w:themeFillShade="F2"/>
            <w:noWrap/>
            <w:vAlign w:val="bottom"/>
          </w:tcPr>
          <w:p w14:paraId="4121E838" w14:textId="3913B278" w:rsidR="00667BF8" w:rsidRPr="005F6BF8" w:rsidRDefault="0051648F" w:rsidP="00667BF8">
            <w:pPr>
              <w:pStyle w:val="TabellfontFV"/>
              <w:jc w:val="right"/>
              <w:rPr>
                <w:highlight w:val="yellow"/>
              </w:rPr>
            </w:pPr>
            <w:r>
              <w:rPr>
                <w:color w:val="000000"/>
                <w:szCs w:val="14"/>
              </w:rPr>
              <w:t>6,2</w:t>
            </w:r>
            <w:r w:rsidR="00667BF8">
              <w:rPr>
                <w:color w:val="000000"/>
                <w:szCs w:val="14"/>
              </w:rPr>
              <w:t>%</w:t>
            </w:r>
          </w:p>
        </w:tc>
        <w:tc>
          <w:tcPr>
            <w:tcW w:w="740" w:type="dxa"/>
            <w:tcBorders>
              <w:top w:val="nil"/>
              <w:left w:val="nil"/>
              <w:bottom w:val="nil"/>
              <w:right w:val="nil"/>
            </w:tcBorders>
            <w:shd w:val="clear" w:color="auto" w:fill="auto"/>
            <w:noWrap/>
            <w:vAlign w:val="bottom"/>
          </w:tcPr>
          <w:p w14:paraId="4CD68030" w14:textId="2F5D6DD2" w:rsidR="00667BF8" w:rsidRPr="00CB4BC2" w:rsidRDefault="00667BF8" w:rsidP="00667BF8">
            <w:pPr>
              <w:pStyle w:val="TabellfontFV"/>
              <w:jc w:val="right"/>
              <w:rPr>
                <w:highlight w:val="yellow"/>
              </w:rPr>
            </w:pPr>
            <w:r>
              <w:rPr>
                <w:color w:val="000000"/>
                <w:szCs w:val="14"/>
              </w:rPr>
              <w:t>3,7%</w:t>
            </w:r>
          </w:p>
        </w:tc>
        <w:tc>
          <w:tcPr>
            <w:tcW w:w="540" w:type="dxa"/>
            <w:tcBorders>
              <w:top w:val="nil"/>
              <w:left w:val="nil"/>
              <w:bottom w:val="nil"/>
              <w:right w:val="nil"/>
            </w:tcBorders>
            <w:vAlign w:val="bottom"/>
          </w:tcPr>
          <w:p w14:paraId="5C009517" w14:textId="209E13F0" w:rsidR="00667BF8" w:rsidRPr="005F6BF8" w:rsidRDefault="00667BF8" w:rsidP="00667BF8">
            <w:pPr>
              <w:pStyle w:val="TabellfontFV"/>
              <w:jc w:val="right"/>
              <w:rPr>
                <w:highlight w:val="yellow"/>
              </w:rPr>
            </w:pPr>
            <w:r>
              <w:rPr>
                <w:color w:val="000000"/>
                <w:szCs w:val="14"/>
              </w:rPr>
              <w:t>2</w:t>
            </w:r>
            <w:r w:rsidR="00432CA9">
              <w:rPr>
                <w:color w:val="000000"/>
                <w:szCs w:val="14"/>
              </w:rPr>
              <w:t>,</w:t>
            </w:r>
            <w:r>
              <w:rPr>
                <w:color w:val="000000"/>
                <w:szCs w:val="14"/>
              </w:rPr>
              <w:t>5ppt</w:t>
            </w:r>
          </w:p>
        </w:tc>
        <w:tc>
          <w:tcPr>
            <w:tcW w:w="595" w:type="dxa"/>
            <w:tcBorders>
              <w:top w:val="nil"/>
              <w:left w:val="nil"/>
              <w:bottom w:val="nil"/>
              <w:right w:val="nil"/>
            </w:tcBorders>
            <w:noWrap/>
            <w:vAlign w:val="bottom"/>
          </w:tcPr>
          <w:p w14:paraId="1D648387" w14:textId="07C0906B" w:rsidR="00667BF8" w:rsidRPr="005F6BF8" w:rsidRDefault="0051648F" w:rsidP="00667BF8">
            <w:pPr>
              <w:pStyle w:val="TabellfontFV"/>
              <w:jc w:val="right"/>
              <w:rPr>
                <w:highlight w:val="yellow"/>
              </w:rPr>
            </w:pPr>
            <w:r>
              <w:rPr>
                <w:color w:val="000000"/>
                <w:szCs w:val="14"/>
              </w:rPr>
              <w:t>5,7</w:t>
            </w:r>
            <w:r w:rsidR="00667BF8">
              <w:rPr>
                <w:color w:val="000000"/>
                <w:szCs w:val="14"/>
              </w:rPr>
              <w:t>%</w:t>
            </w:r>
          </w:p>
        </w:tc>
        <w:tc>
          <w:tcPr>
            <w:tcW w:w="595" w:type="dxa"/>
            <w:tcBorders>
              <w:top w:val="nil"/>
              <w:left w:val="nil"/>
              <w:bottom w:val="nil"/>
              <w:right w:val="nil"/>
            </w:tcBorders>
            <w:noWrap/>
            <w:vAlign w:val="bottom"/>
          </w:tcPr>
          <w:p w14:paraId="3416824C" w14:textId="2CA9746E" w:rsidR="00667BF8" w:rsidRPr="00CB4BC2" w:rsidRDefault="00667BF8" w:rsidP="00667BF8">
            <w:pPr>
              <w:pStyle w:val="TabellfontFV"/>
              <w:jc w:val="right"/>
              <w:rPr>
                <w:highlight w:val="yellow"/>
              </w:rPr>
            </w:pPr>
            <w:r>
              <w:rPr>
                <w:color w:val="000000"/>
                <w:szCs w:val="14"/>
              </w:rPr>
              <w:t>5,5%</w:t>
            </w:r>
          </w:p>
        </w:tc>
      </w:tr>
      <w:tr w:rsidR="00667BF8" w:rsidRPr="009F7DD4" w14:paraId="2FF8A9E3" w14:textId="77777777" w:rsidTr="00667BF8">
        <w:trPr>
          <w:trHeight w:val="30"/>
        </w:trPr>
        <w:tc>
          <w:tcPr>
            <w:tcW w:w="1984" w:type="dxa"/>
            <w:tcBorders>
              <w:top w:val="nil"/>
              <w:left w:val="nil"/>
              <w:bottom w:val="nil"/>
              <w:right w:val="nil"/>
            </w:tcBorders>
            <w:shd w:val="clear" w:color="auto" w:fill="auto"/>
            <w:vAlign w:val="bottom"/>
            <w:hideMark/>
          </w:tcPr>
          <w:p w14:paraId="5A351ADA" w14:textId="15E5858B" w:rsidR="00667BF8" w:rsidRPr="001A40B1" w:rsidRDefault="00667BF8" w:rsidP="00667BF8">
            <w:pPr>
              <w:pStyle w:val="TabellfontFV"/>
              <w:rPr>
                <w:lang w:eastAsia="en-GB"/>
              </w:rPr>
            </w:pPr>
            <w:r w:rsidRPr="001A40B1">
              <w:t>Jämförelsestörande poster</w:t>
            </w:r>
            <w:r w:rsidRPr="001A40B1">
              <w:rPr>
                <w:vertAlign w:val="superscript"/>
              </w:rPr>
              <w:t>1)</w:t>
            </w:r>
          </w:p>
        </w:tc>
        <w:tc>
          <w:tcPr>
            <w:tcW w:w="740" w:type="dxa"/>
            <w:tcBorders>
              <w:top w:val="nil"/>
              <w:left w:val="nil"/>
              <w:bottom w:val="nil"/>
              <w:right w:val="nil"/>
            </w:tcBorders>
            <w:shd w:val="clear" w:color="auto" w:fill="F2F2F2" w:themeFill="background1" w:themeFillShade="F2"/>
            <w:noWrap/>
            <w:vAlign w:val="bottom"/>
          </w:tcPr>
          <w:p w14:paraId="4253FE9A" w14:textId="1D43FA57" w:rsidR="00667BF8" w:rsidRPr="005F6BF8" w:rsidRDefault="00667BF8" w:rsidP="00667BF8">
            <w:pPr>
              <w:pStyle w:val="TabellfontFV"/>
              <w:jc w:val="right"/>
              <w:rPr>
                <w:highlight w:val="yellow"/>
                <w:lang w:eastAsia="en-GB"/>
              </w:rPr>
            </w:pPr>
            <w:r>
              <w:rPr>
                <w:color w:val="000000"/>
                <w:szCs w:val="14"/>
              </w:rPr>
              <w:t xml:space="preserve">              -   </w:t>
            </w:r>
          </w:p>
        </w:tc>
        <w:tc>
          <w:tcPr>
            <w:tcW w:w="740" w:type="dxa"/>
            <w:tcBorders>
              <w:top w:val="nil"/>
              <w:left w:val="nil"/>
              <w:bottom w:val="nil"/>
              <w:right w:val="nil"/>
            </w:tcBorders>
            <w:shd w:val="clear" w:color="auto" w:fill="auto"/>
            <w:noWrap/>
            <w:vAlign w:val="bottom"/>
          </w:tcPr>
          <w:p w14:paraId="2B5B38E2" w14:textId="0787CC91" w:rsidR="00667BF8" w:rsidRPr="00CB4BC2" w:rsidRDefault="00667BF8" w:rsidP="00667BF8">
            <w:pPr>
              <w:pStyle w:val="TabellfontFV"/>
              <w:jc w:val="right"/>
              <w:rPr>
                <w:highlight w:val="yellow"/>
                <w:lang w:eastAsia="en-GB"/>
              </w:rPr>
            </w:pPr>
            <w:r>
              <w:rPr>
                <w:color w:val="000000"/>
                <w:szCs w:val="14"/>
              </w:rPr>
              <w:t xml:space="preserve">                    -   </w:t>
            </w:r>
          </w:p>
        </w:tc>
        <w:tc>
          <w:tcPr>
            <w:tcW w:w="540" w:type="dxa"/>
            <w:tcBorders>
              <w:top w:val="nil"/>
              <w:left w:val="nil"/>
              <w:bottom w:val="nil"/>
              <w:right w:val="nil"/>
            </w:tcBorders>
            <w:vAlign w:val="bottom"/>
          </w:tcPr>
          <w:p w14:paraId="65A1EEE5" w14:textId="0BE0BF17" w:rsidR="00667BF8" w:rsidRPr="005F6BF8" w:rsidRDefault="00667BF8" w:rsidP="00667BF8">
            <w:pPr>
              <w:pStyle w:val="TabellfontFV"/>
              <w:jc w:val="right"/>
              <w:rPr>
                <w:rFonts w:eastAsia="Calibri"/>
                <w:highlight w:val="yellow"/>
              </w:rPr>
            </w:pPr>
            <w:r>
              <w:rPr>
                <w:color w:val="000000"/>
                <w:szCs w:val="14"/>
              </w:rPr>
              <w:t xml:space="preserve"> - </w:t>
            </w:r>
          </w:p>
        </w:tc>
        <w:tc>
          <w:tcPr>
            <w:tcW w:w="595" w:type="dxa"/>
            <w:tcBorders>
              <w:top w:val="nil"/>
              <w:left w:val="nil"/>
              <w:bottom w:val="nil"/>
              <w:right w:val="nil"/>
            </w:tcBorders>
            <w:noWrap/>
            <w:vAlign w:val="bottom"/>
          </w:tcPr>
          <w:p w14:paraId="1056BB42" w14:textId="16B6686B" w:rsidR="00667BF8" w:rsidRPr="005F6BF8" w:rsidRDefault="00667BF8" w:rsidP="00667BF8">
            <w:pPr>
              <w:pStyle w:val="TabellfontFV"/>
              <w:jc w:val="right"/>
              <w:rPr>
                <w:highlight w:val="yellow"/>
                <w:lang w:eastAsia="en-GB"/>
              </w:rPr>
            </w:pPr>
            <w:r>
              <w:rPr>
                <w:color w:val="000000"/>
                <w:szCs w:val="14"/>
              </w:rPr>
              <w:t xml:space="preserve">           -   </w:t>
            </w:r>
          </w:p>
        </w:tc>
        <w:tc>
          <w:tcPr>
            <w:tcW w:w="595" w:type="dxa"/>
            <w:tcBorders>
              <w:top w:val="nil"/>
              <w:left w:val="nil"/>
              <w:bottom w:val="nil"/>
              <w:right w:val="nil"/>
            </w:tcBorders>
            <w:noWrap/>
            <w:vAlign w:val="bottom"/>
          </w:tcPr>
          <w:p w14:paraId="6A5A9450" w14:textId="5515280D" w:rsidR="00667BF8" w:rsidRPr="0004375B" w:rsidRDefault="00667BF8" w:rsidP="00667BF8">
            <w:pPr>
              <w:pStyle w:val="TabellfontFV"/>
              <w:jc w:val="right"/>
              <w:rPr>
                <w:highlight w:val="yellow"/>
                <w:lang w:eastAsia="en-GB"/>
              </w:rPr>
            </w:pPr>
            <w:r>
              <w:rPr>
                <w:color w:val="000000"/>
                <w:szCs w:val="14"/>
              </w:rPr>
              <w:t xml:space="preserve">           -   </w:t>
            </w:r>
          </w:p>
        </w:tc>
      </w:tr>
      <w:tr w:rsidR="00667BF8" w:rsidRPr="009F7DD4" w14:paraId="5E768CC7" w14:textId="77777777" w:rsidTr="00667BF8">
        <w:trPr>
          <w:trHeight w:val="30"/>
        </w:trPr>
        <w:tc>
          <w:tcPr>
            <w:tcW w:w="1984" w:type="dxa"/>
            <w:tcBorders>
              <w:top w:val="nil"/>
              <w:left w:val="nil"/>
              <w:bottom w:val="nil"/>
              <w:right w:val="nil"/>
            </w:tcBorders>
            <w:shd w:val="clear" w:color="auto" w:fill="auto"/>
            <w:vAlign w:val="bottom"/>
          </w:tcPr>
          <w:p w14:paraId="52D660DD" w14:textId="3A32ACBC" w:rsidR="00667BF8" w:rsidRPr="001A40B1" w:rsidRDefault="00667BF8" w:rsidP="00667BF8">
            <w:pPr>
              <w:pStyle w:val="TabellfontFV"/>
            </w:pPr>
            <w:r w:rsidRPr="000D7EA7">
              <w:rPr>
                <w:rFonts w:eastAsia="Times New Roman"/>
                <w:szCs w:val="14"/>
                <w:lang w:eastAsia="en-GB"/>
              </w:rPr>
              <w:t>Justerad EBITDA</w:t>
            </w:r>
            <w:r w:rsidRPr="000D7EA7">
              <w:rPr>
                <w:rFonts w:eastAsia="Times New Roman"/>
                <w:szCs w:val="14"/>
                <w:vertAlign w:val="superscript"/>
                <w:lang w:eastAsia="en-GB"/>
              </w:rPr>
              <w:t>1)</w:t>
            </w:r>
          </w:p>
        </w:tc>
        <w:tc>
          <w:tcPr>
            <w:tcW w:w="740" w:type="dxa"/>
            <w:tcBorders>
              <w:top w:val="nil"/>
              <w:left w:val="nil"/>
              <w:bottom w:val="nil"/>
              <w:right w:val="nil"/>
            </w:tcBorders>
            <w:shd w:val="clear" w:color="auto" w:fill="F2F2F2" w:themeFill="background1" w:themeFillShade="F2"/>
            <w:noWrap/>
            <w:vAlign w:val="bottom"/>
          </w:tcPr>
          <w:p w14:paraId="054EEDA2" w14:textId="370C8B5E" w:rsidR="00667BF8" w:rsidRPr="005F6BF8" w:rsidRDefault="00667BF8" w:rsidP="00667BF8">
            <w:pPr>
              <w:pStyle w:val="TabellfontFV"/>
              <w:jc w:val="right"/>
              <w:rPr>
                <w:highlight w:val="yellow"/>
              </w:rPr>
            </w:pPr>
            <w:r>
              <w:rPr>
                <w:color w:val="000000"/>
                <w:szCs w:val="14"/>
              </w:rPr>
              <w:t>5</w:t>
            </w:r>
            <w:r w:rsidR="00354A42">
              <w:rPr>
                <w:color w:val="000000"/>
                <w:szCs w:val="14"/>
              </w:rPr>
              <w:t>6</w:t>
            </w:r>
          </w:p>
        </w:tc>
        <w:tc>
          <w:tcPr>
            <w:tcW w:w="740" w:type="dxa"/>
            <w:tcBorders>
              <w:top w:val="nil"/>
              <w:left w:val="nil"/>
              <w:bottom w:val="nil"/>
              <w:right w:val="nil"/>
            </w:tcBorders>
            <w:shd w:val="clear" w:color="auto" w:fill="auto"/>
            <w:noWrap/>
            <w:vAlign w:val="bottom"/>
          </w:tcPr>
          <w:p w14:paraId="3FFF102E" w14:textId="70F3198C" w:rsidR="00667BF8" w:rsidRPr="00CB4BC2" w:rsidRDefault="00667BF8" w:rsidP="00667BF8">
            <w:pPr>
              <w:pStyle w:val="TabellfontFV"/>
              <w:jc w:val="right"/>
              <w:rPr>
                <w:highlight w:val="yellow"/>
              </w:rPr>
            </w:pPr>
            <w:r>
              <w:rPr>
                <w:color w:val="000000"/>
                <w:szCs w:val="14"/>
              </w:rPr>
              <w:t>36</w:t>
            </w:r>
          </w:p>
        </w:tc>
        <w:tc>
          <w:tcPr>
            <w:tcW w:w="540" w:type="dxa"/>
            <w:tcBorders>
              <w:top w:val="nil"/>
              <w:left w:val="nil"/>
              <w:bottom w:val="nil"/>
              <w:right w:val="nil"/>
            </w:tcBorders>
            <w:vAlign w:val="bottom"/>
          </w:tcPr>
          <w:p w14:paraId="371C949F" w14:textId="3D580438" w:rsidR="00667BF8" w:rsidRPr="005F6BF8" w:rsidRDefault="00354A42" w:rsidP="00667BF8">
            <w:pPr>
              <w:pStyle w:val="TabellfontFV"/>
              <w:jc w:val="right"/>
              <w:rPr>
                <w:highlight w:val="yellow"/>
              </w:rPr>
            </w:pPr>
            <w:r>
              <w:rPr>
                <w:color w:val="000000"/>
                <w:szCs w:val="14"/>
              </w:rPr>
              <w:t>55</w:t>
            </w:r>
            <w:r w:rsidR="00667BF8">
              <w:rPr>
                <w:color w:val="000000"/>
                <w:szCs w:val="14"/>
              </w:rPr>
              <w:t>%</w:t>
            </w:r>
          </w:p>
        </w:tc>
        <w:tc>
          <w:tcPr>
            <w:tcW w:w="595" w:type="dxa"/>
            <w:tcBorders>
              <w:top w:val="nil"/>
              <w:left w:val="nil"/>
              <w:bottom w:val="nil"/>
              <w:right w:val="nil"/>
            </w:tcBorders>
            <w:noWrap/>
            <w:vAlign w:val="bottom"/>
          </w:tcPr>
          <w:p w14:paraId="5E7E5E6B" w14:textId="498A8097" w:rsidR="00667BF8" w:rsidRPr="005F6BF8" w:rsidRDefault="00667BF8" w:rsidP="00667BF8">
            <w:pPr>
              <w:pStyle w:val="TabellfontFV"/>
              <w:jc w:val="right"/>
              <w:rPr>
                <w:highlight w:val="yellow"/>
              </w:rPr>
            </w:pPr>
            <w:r>
              <w:rPr>
                <w:color w:val="000000"/>
                <w:szCs w:val="14"/>
              </w:rPr>
              <w:t xml:space="preserve">        20</w:t>
            </w:r>
            <w:r w:rsidR="00354A42">
              <w:rPr>
                <w:color w:val="000000"/>
                <w:szCs w:val="14"/>
              </w:rPr>
              <w:t>6</w:t>
            </w:r>
            <w:r>
              <w:rPr>
                <w:color w:val="000000"/>
                <w:szCs w:val="14"/>
              </w:rPr>
              <w:t xml:space="preserve"> </w:t>
            </w:r>
          </w:p>
        </w:tc>
        <w:tc>
          <w:tcPr>
            <w:tcW w:w="595" w:type="dxa"/>
            <w:tcBorders>
              <w:top w:val="nil"/>
              <w:left w:val="nil"/>
              <w:bottom w:val="nil"/>
              <w:right w:val="nil"/>
            </w:tcBorders>
            <w:noWrap/>
            <w:vAlign w:val="bottom"/>
          </w:tcPr>
          <w:p w14:paraId="30F913BA" w14:textId="6EB388E4" w:rsidR="00667BF8" w:rsidRPr="00CB4BC2" w:rsidRDefault="00667BF8" w:rsidP="00667BF8">
            <w:pPr>
              <w:pStyle w:val="TabellfontFV"/>
              <w:jc w:val="right"/>
              <w:rPr>
                <w:highlight w:val="yellow"/>
              </w:rPr>
            </w:pPr>
            <w:r>
              <w:rPr>
                <w:color w:val="000000"/>
                <w:szCs w:val="14"/>
              </w:rPr>
              <w:t xml:space="preserve">       215 </w:t>
            </w:r>
          </w:p>
        </w:tc>
      </w:tr>
      <w:tr w:rsidR="00667BF8" w:rsidRPr="009F7DD4" w14:paraId="1E84FB38" w14:textId="77777777" w:rsidTr="00667BF8">
        <w:trPr>
          <w:trHeight w:val="30"/>
        </w:trPr>
        <w:tc>
          <w:tcPr>
            <w:tcW w:w="1984" w:type="dxa"/>
            <w:tcBorders>
              <w:top w:val="nil"/>
              <w:left w:val="nil"/>
              <w:bottom w:val="nil"/>
              <w:right w:val="nil"/>
            </w:tcBorders>
            <w:shd w:val="clear" w:color="auto" w:fill="auto"/>
            <w:vAlign w:val="bottom"/>
          </w:tcPr>
          <w:p w14:paraId="719A47B9" w14:textId="7F2C442D" w:rsidR="00667BF8" w:rsidRPr="001A40B1" w:rsidRDefault="00667BF8" w:rsidP="00667BF8">
            <w:pPr>
              <w:pStyle w:val="TabellfontFV"/>
              <w:rPr>
                <w:lang w:eastAsia="en-GB"/>
              </w:rPr>
            </w:pPr>
            <w:r w:rsidRPr="000D7EA7">
              <w:rPr>
                <w:rFonts w:eastAsia="Times New Roman"/>
                <w:b/>
                <w:szCs w:val="14"/>
                <w:lang w:eastAsia="en-GB"/>
              </w:rPr>
              <w:t>Justerad EBIT</w:t>
            </w:r>
            <w:r w:rsidRPr="000D7EA7">
              <w:rPr>
                <w:rFonts w:eastAsia="Times New Roman"/>
                <w:b/>
                <w:szCs w:val="14"/>
                <w:vertAlign w:val="superscript"/>
                <w:lang w:eastAsia="en-GB"/>
              </w:rPr>
              <w:t>1)</w:t>
            </w:r>
          </w:p>
        </w:tc>
        <w:tc>
          <w:tcPr>
            <w:tcW w:w="740" w:type="dxa"/>
            <w:tcBorders>
              <w:top w:val="nil"/>
              <w:left w:val="nil"/>
              <w:bottom w:val="nil"/>
              <w:right w:val="nil"/>
            </w:tcBorders>
            <w:shd w:val="clear" w:color="auto" w:fill="F2F2F2" w:themeFill="background1" w:themeFillShade="F2"/>
            <w:noWrap/>
            <w:vAlign w:val="bottom"/>
          </w:tcPr>
          <w:p w14:paraId="46BE7161" w14:textId="5237D6D4" w:rsidR="00667BF8" w:rsidRPr="005F6BF8" w:rsidRDefault="00667BF8" w:rsidP="00667BF8">
            <w:pPr>
              <w:pStyle w:val="TabellfontFV"/>
              <w:jc w:val="right"/>
              <w:rPr>
                <w:rFonts w:eastAsia="Calibri"/>
                <w:b/>
                <w:bCs/>
                <w:highlight w:val="yellow"/>
              </w:rPr>
            </w:pPr>
            <w:r>
              <w:rPr>
                <w:b/>
                <w:bCs/>
                <w:color w:val="000000"/>
                <w:szCs w:val="14"/>
              </w:rPr>
              <w:t>40</w:t>
            </w:r>
          </w:p>
        </w:tc>
        <w:tc>
          <w:tcPr>
            <w:tcW w:w="740" w:type="dxa"/>
            <w:tcBorders>
              <w:top w:val="nil"/>
              <w:left w:val="nil"/>
              <w:bottom w:val="nil"/>
              <w:right w:val="nil"/>
            </w:tcBorders>
            <w:shd w:val="clear" w:color="auto" w:fill="auto"/>
            <w:noWrap/>
            <w:vAlign w:val="bottom"/>
          </w:tcPr>
          <w:p w14:paraId="131062BE" w14:textId="4D6530F1" w:rsidR="00667BF8" w:rsidRPr="00C9660B" w:rsidRDefault="00667BF8" w:rsidP="00667BF8">
            <w:pPr>
              <w:pStyle w:val="TabellfontFV"/>
              <w:jc w:val="right"/>
              <w:rPr>
                <w:rFonts w:eastAsia="Calibri"/>
                <w:b/>
                <w:bCs/>
                <w:highlight w:val="yellow"/>
              </w:rPr>
            </w:pPr>
            <w:r>
              <w:rPr>
                <w:b/>
                <w:bCs/>
                <w:color w:val="000000"/>
                <w:szCs w:val="14"/>
              </w:rPr>
              <w:t>22</w:t>
            </w:r>
          </w:p>
        </w:tc>
        <w:tc>
          <w:tcPr>
            <w:tcW w:w="540" w:type="dxa"/>
            <w:tcBorders>
              <w:top w:val="nil"/>
              <w:left w:val="nil"/>
              <w:bottom w:val="nil"/>
              <w:right w:val="nil"/>
            </w:tcBorders>
            <w:vAlign w:val="bottom"/>
          </w:tcPr>
          <w:p w14:paraId="76A8D7F4" w14:textId="7CF13248" w:rsidR="00667BF8" w:rsidRPr="005F6BF8" w:rsidRDefault="00667BF8" w:rsidP="00667BF8">
            <w:pPr>
              <w:pStyle w:val="TabellfontFV"/>
              <w:jc w:val="right"/>
              <w:rPr>
                <w:rFonts w:eastAsia="Calibri"/>
                <w:b/>
                <w:bCs/>
                <w:highlight w:val="yellow"/>
              </w:rPr>
            </w:pPr>
            <w:r>
              <w:rPr>
                <w:b/>
                <w:bCs/>
                <w:color w:val="000000"/>
                <w:szCs w:val="14"/>
              </w:rPr>
              <w:t>82%</w:t>
            </w:r>
          </w:p>
        </w:tc>
        <w:tc>
          <w:tcPr>
            <w:tcW w:w="595" w:type="dxa"/>
            <w:tcBorders>
              <w:top w:val="nil"/>
              <w:left w:val="nil"/>
              <w:bottom w:val="nil"/>
              <w:right w:val="nil"/>
            </w:tcBorders>
            <w:noWrap/>
            <w:vAlign w:val="bottom"/>
          </w:tcPr>
          <w:p w14:paraId="4671B00A" w14:textId="71535E34" w:rsidR="00667BF8" w:rsidRPr="005F6BF8" w:rsidRDefault="00667BF8" w:rsidP="00667BF8">
            <w:pPr>
              <w:pStyle w:val="TabellfontFV"/>
              <w:jc w:val="right"/>
              <w:rPr>
                <w:rFonts w:eastAsia="Calibri"/>
                <w:b/>
                <w:bCs/>
                <w:highlight w:val="yellow"/>
              </w:rPr>
            </w:pPr>
            <w:r>
              <w:rPr>
                <w:b/>
                <w:bCs/>
                <w:color w:val="000000"/>
                <w:szCs w:val="14"/>
              </w:rPr>
              <w:t xml:space="preserve">        148 </w:t>
            </w:r>
          </w:p>
        </w:tc>
        <w:tc>
          <w:tcPr>
            <w:tcW w:w="595" w:type="dxa"/>
            <w:tcBorders>
              <w:top w:val="nil"/>
              <w:left w:val="nil"/>
              <w:bottom w:val="nil"/>
              <w:right w:val="nil"/>
            </w:tcBorders>
            <w:noWrap/>
            <w:vAlign w:val="bottom"/>
          </w:tcPr>
          <w:p w14:paraId="127B47FA" w14:textId="66A9116A" w:rsidR="00667BF8" w:rsidRPr="00C9660B" w:rsidRDefault="00667BF8" w:rsidP="00667BF8">
            <w:pPr>
              <w:pStyle w:val="TabellfontFV"/>
              <w:jc w:val="right"/>
              <w:rPr>
                <w:rFonts w:eastAsia="Calibri"/>
                <w:b/>
                <w:bCs/>
                <w:highlight w:val="yellow"/>
              </w:rPr>
            </w:pPr>
            <w:r>
              <w:rPr>
                <w:b/>
                <w:bCs/>
                <w:color w:val="000000"/>
                <w:szCs w:val="14"/>
              </w:rPr>
              <w:t xml:space="preserve">       158 </w:t>
            </w:r>
          </w:p>
        </w:tc>
      </w:tr>
      <w:tr w:rsidR="00667BF8" w:rsidRPr="009F7DD4" w14:paraId="61AD6DC4" w14:textId="77777777" w:rsidTr="00667BF8">
        <w:trPr>
          <w:trHeight w:val="30"/>
        </w:trPr>
        <w:tc>
          <w:tcPr>
            <w:tcW w:w="1984" w:type="dxa"/>
            <w:tcBorders>
              <w:top w:val="nil"/>
              <w:left w:val="nil"/>
              <w:bottom w:val="nil"/>
              <w:right w:val="nil"/>
            </w:tcBorders>
            <w:shd w:val="clear" w:color="auto" w:fill="auto"/>
            <w:vAlign w:val="bottom"/>
          </w:tcPr>
          <w:p w14:paraId="6EA64C10" w14:textId="5009179C" w:rsidR="00667BF8" w:rsidRPr="001A40B1" w:rsidRDefault="00667BF8" w:rsidP="00667BF8">
            <w:pPr>
              <w:pStyle w:val="TabellfontFV"/>
              <w:rPr>
                <w:lang w:eastAsia="en-GB"/>
              </w:rPr>
            </w:pPr>
            <w:r w:rsidRPr="000D7EA7">
              <w:rPr>
                <w:rFonts w:eastAsia="Times New Roman"/>
                <w:szCs w:val="14"/>
                <w:lang w:eastAsia="en-GB"/>
              </w:rPr>
              <w:t>Justerad EBITDA marginal %</w:t>
            </w:r>
            <w:r w:rsidRPr="000D7EA7">
              <w:rPr>
                <w:rFonts w:eastAsia="Times New Roman"/>
                <w:szCs w:val="14"/>
                <w:vertAlign w:val="superscript"/>
                <w:lang w:eastAsia="en-GB"/>
              </w:rPr>
              <w:t>1)</w:t>
            </w:r>
          </w:p>
        </w:tc>
        <w:tc>
          <w:tcPr>
            <w:tcW w:w="740" w:type="dxa"/>
            <w:tcBorders>
              <w:top w:val="nil"/>
              <w:left w:val="nil"/>
              <w:bottom w:val="nil"/>
              <w:right w:val="nil"/>
            </w:tcBorders>
            <w:shd w:val="clear" w:color="auto" w:fill="F2F2F2" w:themeFill="background1" w:themeFillShade="F2"/>
            <w:noWrap/>
            <w:vAlign w:val="bottom"/>
          </w:tcPr>
          <w:p w14:paraId="7CC0EEE8" w14:textId="11C909FA" w:rsidR="00667BF8" w:rsidRPr="005F6BF8" w:rsidRDefault="0051648F" w:rsidP="00667BF8">
            <w:pPr>
              <w:pStyle w:val="TabellfontFV"/>
              <w:jc w:val="right"/>
              <w:rPr>
                <w:rFonts w:eastAsia="Calibri"/>
                <w:highlight w:val="yellow"/>
              </w:rPr>
            </w:pPr>
            <w:r>
              <w:rPr>
                <w:color w:val="000000"/>
                <w:szCs w:val="14"/>
              </w:rPr>
              <w:t>8,</w:t>
            </w:r>
            <w:r w:rsidR="00432CA9">
              <w:rPr>
                <w:color w:val="000000"/>
                <w:szCs w:val="14"/>
              </w:rPr>
              <w:t>7</w:t>
            </w:r>
            <w:r w:rsidR="00667BF8">
              <w:rPr>
                <w:color w:val="000000"/>
                <w:szCs w:val="14"/>
              </w:rPr>
              <w:t>%</w:t>
            </w:r>
          </w:p>
        </w:tc>
        <w:tc>
          <w:tcPr>
            <w:tcW w:w="740" w:type="dxa"/>
            <w:tcBorders>
              <w:top w:val="nil"/>
              <w:left w:val="nil"/>
              <w:bottom w:val="nil"/>
              <w:right w:val="nil"/>
            </w:tcBorders>
            <w:shd w:val="clear" w:color="auto" w:fill="auto"/>
            <w:noWrap/>
            <w:vAlign w:val="bottom"/>
          </w:tcPr>
          <w:p w14:paraId="109A261B" w14:textId="0C9434EC" w:rsidR="00667BF8" w:rsidRPr="00CB4BC2" w:rsidRDefault="00667BF8" w:rsidP="00667BF8">
            <w:pPr>
              <w:pStyle w:val="TabellfontFV"/>
              <w:jc w:val="right"/>
              <w:rPr>
                <w:rFonts w:eastAsia="Calibri"/>
                <w:highlight w:val="yellow"/>
              </w:rPr>
            </w:pPr>
            <w:r>
              <w:rPr>
                <w:color w:val="000000"/>
                <w:szCs w:val="14"/>
              </w:rPr>
              <w:t>6,0%</w:t>
            </w:r>
          </w:p>
        </w:tc>
        <w:tc>
          <w:tcPr>
            <w:tcW w:w="540" w:type="dxa"/>
            <w:tcBorders>
              <w:top w:val="nil"/>
              <w:left w:val="nil"/>
              <w:bottom w:val="nil"/>
              <w:right w:val="nil"/>
            </w:tcBorders>
            <w:vAlign w:val="bottom"/>
          </w:tcPr>
          <w:p w14:paraId="04B49BF9" w14:textId="3A67ABB7" w:rsidR="00667BF8" w:rsidRPr="005F6BF8" w:rsidRDefault="00667BF8" w:rsidP="00667BF8">
            <w:pPr>
              <w:pStyle w:val="TabellfontFV"/>
              <w:jc w:val="right"/>
              <w:rPr>
                <w:rFonts w:eastAsia="Calibri"/>
                <w:highlight w:val="yellow"/>
              </w:rPr>
            </w:pPr>
            <w:r>
              <w:rPr>
                <w:color w:val="000000"/>
                <w:szCs w:val="14"/>
              </w:rPr>
              <w:t>2</w:t>
            </w:r>
            <w:r w:rsidR="00432CA9">
              <w:rPr>
                <w:color w:val="000000"/>
                <w:szCs w:val="14"/>
              </w:rPr>
              <w:t>,7</w:t>
            </w:r>
            <w:r>
              <w:rPr>
                <w:color w:val="000000"/>
                <w:szCs w:val="14"/>
              </w:rPr>
              <w:t>ppt</w:t>
            </w:r>
          </w:p>
        </w:tc>
        <w:tc>
          <w:tcPr>
            <w:tcW w:w="595" w:type="dxa"/>
            <w:tcBorders>
              <w:top w:val="nil"/>
              <w:left w:val="nil"/>
              <w:bottom w:val="nil"/>
              <w:right w:val="nil"/>
            </w:tcBorders>
            <w:noWrap/>
            <w:vAlign w:val="bottom"/>
          </w:tcPr>
          <w:p w14:paraId="1FD061D9" w14:textId="67674F7C" w:rsidR="00667BF8" w:rsidRPr="005F6BF8" w:rsidRDefault="0051648F" w:rsidP="00667BF8">
            <w:pPr>
              <w:pStyle w:val="TabellfontFV"/>
              <w:jc w:val="right"/>
              <w:rPr>
                <w:rFonts w:eastAsia="Calibri"/>
                <w:highlight w:val="yellow"/>
              </w:rPr>
            </w:pPr>
            <w:r>
              <w:rPr>
                <w:color w:val="000000"/>
                <w:szCs w:val="14"/>
              </w:rPr>
              <w:t>7,</w:t>
            </w:r>
            <w:r w:rsidR="00AC7675">
              <w:rPr>
                <w:color w:val="000000"/>
                <w:szCs w:val="14"/>
              </w:rPr>
              <w:t>9</w:t>
            </w:r>
            <w:r w:rsidR="00667BF8">
              <w:rPr>
                <w:color w:val="000000"/>
                <w:szCs w:val="14"/>
              </w:rPr>
              <w:t>%</w:t>
            </w:r>
          </w:p>
        </w:tc>
        <w:tc>
          <w:tcPr>
            <w:tcW w:w="595" w:type="dxa"/>
            <w:tcBorders>
              <w:top w:val="nil"/>
              <w:left w:val="nil"/>
              <w:bottom w:val="nil"/>
              <w:right w:val="nil"/>
            </w:tcBorders>
            <w:noWrap/>
            <w:vAlign w:val="bottom"/>
          </w:tcPr>
          <w:p w14:paraId="184672C3" w14:textId="5349B51C" w:rsidR="00667BF8" w:rsidRPr="00CB4BC2" w:rsidRDefault="00667BF8" w:rsidP="00667BF8">
            <w:pPr>
              <w:pStyle w:val="TabellfontFV"/>
              <w:jc w:val="right"/>
              <w:rPr>
                <w:rFonts w:eastAsia="Calibri"/>
                <w:highlight w:val="yellow"/>
              </w:rPr>
            </w:pPr>
            <w:r>
              <w:rPr>
                <w:color w:val="000000"/>
                <w:szCs w:val="14"/>
              </w:rPr>
              <w:t>7,5%</w:t>
            </w:r>
          </w:p>
        </w:tc>
      </w:tr>
      <w:tr w:rsidR="00667BF8" w:rsidRPr="009F7DD4" w14:paraId="0BD8D455" w14:textId="77777777" w:rsidTr="00667BF8">
        <w:trPr>
          <w:trHeight w:val="30"/>
        </w:trPr>
        <w:tc>
          <w:tcPr>
            <w:tcW w:w="1984" w:type="dxa"/>
            <w:tcBorders>
              <w:top w:val="nil"/>
              <w:left w:val="nil"/>
              <w:bottom w:val="nil"/>
              <w:right w:val="nil"/>
            </w:tcBorders>
            <w:shd w:val="clear" w:color="auto" w:fill="auto"/>
            <w:vAlign w:val="bottom"/>
          </w:tcPr>
          <w:p w14:paraId="3B1700DF" w14:textId="3E296FDC" w:rsidR="00667BF8" w:rsidRPr="001A40B1" w:rsidRDefault="00667BF8" w:rsidP="00667BF8">
            <w:pPr>
              <w:pStyle w:val="TabellfontFV"/>
              <w:rPr>
                <w:lang w:eastAsia="en-GB"/>
              </w:rPr>
            </w:pPr>
            <w:r w:rsidRPr="001A40B1">
              <w:t xml:space="preserve">Justerad </w:t>
            </w:r>
            <w:r w:rsidRPr="000D7EA7">
              <w:rPr>
                <w:rFonts w:eastAsia="Times New Roman"/>
                <w:szCs w:val="14"/>
                <w:lang w:eastAsia="en-GB"/>
              </w:rPr>
              <w:t>EBIT</w:t>
            </w:r>
            <w:r w:rsidRPr="001A40B1">
              <w:t xml:space="preserve"> marginal, %</w:t>
            </w:r>
            <w:r w:rsidRPr="000D7EA7">
              <w:rPr>
                <w:rFonts w:eastAsia="Times New Roman"/>
                <w:szCs w:val="14"/>
                <w:vertAlign w:val="superscript"/>
                <w:lang w:eastAsia="en-GB"/>
              </w:rPr>
              <w:t>1)</w:t>
            </w:r>
          </w:p>
        </w:tc>
        <w:tc>
          <w:tcPr>
            <w:tcW w:w="740" w:type="dxa"/>
            <w:tcBorders>
              <w:top w:val="nil"/>
              <w:left w:val="nil"/>
              <w:bottom w:val="nil"/>
              <w:right w:val="nil"/>
            </w:tcBorders>
            <w:shd w:val="clear" w:color="auto" w:fill="F2F2F2" w:themeFill="background1" w:themeFillShade="F2"/>
            <w:noWrap/>
            <w:vAlign w:val="bottom"/>
          </w:tcPr>
          <w:p w14:paraId="7C893A5B" w14:textId="11A7C582" w:rsidR="00667BF8" w:rsidRPr="005F6BF8" w:rsidRDefault="0051648F" w:rsidP="00667BF8">
            <w:pPr>
              <w:pStyle w:val="TabellfontFV"/>
              <w:jc w:val="right"/>
              <w:rPr>
                <w:rFonts w:eastAsia="Calibri"/>
                <w:highlight w:val="yellow"/>
              </w:rPr>
            </w:pPr>
            <w:r>
              <w:rPr>
                <w:color w:val="000000"/>
                <w:szCs w:val="14"/>
              </w:rPr>
              <w:t>6,2</w:t>
            </w:r>
            <w:r w:rsidR="00667BF8">
              <w:rPr>
                <w:color w:val="000000"/>
                <w:szCs w:val="14"/>
              </w:rPr>
              <w:t>%</w:t>
            </w:r>
          </w:p>
        </w:tc>
        <w:tc>
          <w:tcPr>
            <w:tcW w:w="740" w:type="dxa"/>
            <w:tcBorders>
              <w:top w:val="nil"/>
              <w:left w:val="nil"/>
              <w:bottom w:val="nil"/>
              <w:right w:val="nil"/>
            </w:tcBorders>
            <w:shd w:val="clear" w:color="auto" w:fill="auto"/>
            <w:noWrap/>
            <w:vAlign w:val="bottom"/>
          </w:tcPr>
          <w:p w14:paraId="3790C2F9" w14:textId="34EBC920" w:rsidR="00667BF8" w:rsidRPr="00CB4BC2" w:rsidRDefault="00667BF8" w:rsidP="00667BF8">
            <w:pPr>
              <w:pStyle w:val="TabellfontFV"/>
              <w:jc w:val="right"/>
              <w:rPr>
                <w:rFonts w:eastAsia="Calibri"/>
                <w:highlight w:val="yellow"/>
              </w:rPr>
            </w:pPr>
            <w:r>
              <w:rPr>
                <w:color w:val="000000"/>
                <w:szCs w:val="14"/>
              </w:rPr>
              <w:t>3,7%</w:t>
            </w:r>
          </w:p>
        </w:tc>
        <w:tc>
          <w:tcPr>
            <w:tcW w:w="540" w:type="dxa"/>
            <w:tcBorders>
              <w:top w:val="nil"/>
              <w:left w:val="nil"/>
              <w:bottom w:val="nil"/>
              <w:right w:val="nil"/>
            </w:tcBorders>
            <w:vAlign w:val="bottom"/>
          </w:tcPr>
          <w:p w14:paraId="4794A57F" w14:textId="6E18DD12" w:rsidR="00667BF8" w:rsidRPr="005F6BF8" w:rsidRDefault="00667BF8" w:rsidP="00667BF8">
            <w:pPr>
              <w:pStyle w:val="TabellfontFV"/>
              <w:jc w:val="right"/>
              <w:rPr>
                <w:rFonts w:eastAsia="Calibri"/>
                <w:highlight w:val="yellow"/>
              </w:rPr>
            </w:pPr>
            <w:r>
              <w:rPr>
                <w:color w:val="000000"/>
                <w:szCs w:val="14"/>
              </w:rPr>
              <w:t>2</w:t>
            </w:r>
            <w:r w:rsidR="00432CA9">
              <w:rPr>
                <w:color w:val="000000"/>
                <w:szCs w:val="14"/>
              </w:rPr>
              <w:t>,</w:t>
            </w:r>
            <w:r>
              <w:rPr>
                <w:color w:val="000000"/>
                <w:szCs w:val="14"/>
              </w:rPr>
              <w:t>5ppt</w:t>
            </w:r>
          </w:p>
        </w:tc>
        <w:tc>
          <w:tcPr>
            <w:tcW w:w="595" w:type="dxa"/>
            <w:tcBorders>
              <w:top w:val="nil"/>
              <w:left w:val="nil"/>
              <w:bottom w:val="nil"/>
              <w:right w:val="nil"/>
            </w:tcBorders>
            <w:noWrap/>
            <w:vAlign w:val="bottom"/>
          </w:tcPr>
          <w:p w14:paraId="2C9DC737" w14:textId="3074EDE1" w:rsidR="00667BF8" w:rsidRPr="005F6BF8" w:rsidRDefault="0051648F" w:rsidP="00667BF8">
            <w:pPr>
              <w:pStyle w:val="TabellfontFV"/>
              <w:jc w:val="right"/>
              <w:rPr>
                <w:rFonts w:eastAsia="Calibri"/>
                <w:highlight w:val="yellow"/>
              </w:rPr>
            </w:pPr>
            <w:r>
              <w:rPr>
                <w:color w:val="000000"/>
                <w:szCs w:val="14"/>
              </w:rPr>
              <w:t>5,7</w:t>
            </w:r>
            <w:r w:rsidR="00667BF8">
              <w:rPr>
                <w:color w:val="000000"/>
                <w:szCs w:val="14"/>
              </w:rPr>
              <w:t>%</w:t>
            </w:r>
          </w:p>
        </w:tc>
        <w:tc>
          <w:tcPr>
            <w:tcW w:w="595" w:type="dxa"/>
            <w:tcBorders>
              <w:top w:val="nil"/>
              <w:left w:val="nil"/>
              <w:bottom w:val="nil"/>
              <w:right w:val="nil"/>
            </w:tcBorders>
            <w:noWrap/>
            <w:vAlign w:val="bottom"/>
          </w:tcPr>
          <w:p w14:paraId="3BF046CC" w14:textId="55D0F7DE" w:rsidR="00667BF8" w:rsidRPr="00CB4BC2" w:rsidRDefault="00667BF8" w:rsidP="00667BF8">
            <w:pPr>
              <w:pStyle w:val="TabellfontFV"/>
              <w:jc w:val="right"/>
              <w:rPr>
                <w:rFonts w:eastAsia="Calibri"/>
                <w:highlight w:val="yellow"/>
              </w:rPr>
            </w:pPr>
            <w:r>
              <w:rPr>
                <w:color w:val="000000"/>
                <w:szCs w:val="14"/>
              </w:rPr>
              <w:t>5,5%</w:t>
            </w:r>
          </w:p>
        </w:tc>
      </w:tr>
      <w:tr w:rsidR="005F6BF8" w:rsidRPr="009F7DD4" w14:paraId="24E4621C" w14:textId="77777777" w:rsidTr="005F6BF8">
        <w:trPr>
          <w:trHeight w:val="30"/>
        </w:trPr>
        <w:tc>
          <w:tcPr>
            <w:tcW w:w="1984" w:type="dxa"/>
            <w:tcBorders>
              <w:top w:val="nil"/>
              <w:left w:val="nil"/>
              <w:right w:val="nil"/>
            </w:tcBorders>
            <w:shd w:val="clear" w:color="auto" w:fill="auto"/>
            <w:vAlign w:val="bottom"/>
            <w:hideMark/>
          </w:tcPr>
          <w:p w14:paraId="18567AA7" w14:textId="77777777" w:rsidR="005F6BF8" w:rsidRPr="009F7DD4" w:rsidRDefault="005F6BF8" w:rsidP="005F6BF8">
            <w:pPr>
              <w:pStyle w:val="TabellfontFV"/>
              <w:rPr>
                <w:lang w:eastAsia="en-GB"/>
              </w:rPr>
            </w:pPr>
          </w:p>
        </w:tc>
        <w:tc>
          <w:tcPr>
            <w:tcW w:w="740" w:type="dxa"/>
            <w:tcBorders>
              <w:top w:val="nil"/>
              <w:left w:val="nil"/>
              <w:right w:val="nil"/>
            </w:tcBorders>
            <w:shd w:val="clear" w:color="auto" w:fill="F2F2F2" w:themeFill="background1" w:themeFillShade="F2"/>
            <w:noWrap/>
            <w:vAlign w:val="bottom"/>
          </w:tcPr>
          <w:p w14:paraId="48AC0DDE" w14:textId="4392CF13" w:rsidR="005F6BF8" w:rsidRPr="005F6BF8" w:rsidRDefault="005F6BF8" w:rsidP="005F6BF8">
            <w:pPr>
              <w:pStyle w:val="TabellfontFV"/>
              <w:jc w:val="right"/>
              <w:rPr>
                <w:highlight w:val="yellow"/>
                <w:lang w:eastAsia="en-GB"/>
              </w:rPr>
            </w:pPr>
          </w:p>
        </w:tc>
        <w:tc>
          <w:tcPr>
            <w:tcW w:w="740" w:type="dxa"/>
            <w:tcBorders>
              <w:top w:val="nil"/>
              <w:left w:val="nil"/>
              <w:right w:val="nil"/>
            </w:tcBorders>
            <w:shd w:val="clear" w:color="auto" w:fill="auto"/>
            <w:noWrap/>
            <w:vAlign w:val="bottom"/>
          </w:tcPr>
          <w:p w14:paraId="0B9CD624" w14:textId="3ECC6D88" w:rsidR="005F6BF8" w:rsidRPr="00CB4BC2" w:rsidRDefault="005F6BF8" w:rsidP="005F6BF8">
            <w:pPr>
              <w:pStyle w:val="TabellfontFV"/>
              <w:jc w:val="right"/>
              <w:rPr>
                <w:highlight w:val="yellow"/>
                <w:lang w:eastAsia="en-GB"/>
              </w:rPr>
            </w:pPr>
          </w:p>
        </w:tc>
        <w:tc>
          <w:tcPr>
            <w:tcW w:w="540" w:type="dxa"/>
            <w:tcBorders>
              <w:top w:val="nil"/>
              <w:left w:val="nil"/>
              <w:right w:val="nil"/>
            </w:tcBorders>
            <w:vAlign w:val="bottom"/>
          </w:tcPr>
          <w:p w14:paraId="1ACFEA6A" w14:textId="48F6CABC" w:rsidR="005F6BF8" w:rsidRPr="005F6BF8" w:rsidRDefault="005F6BF8" w:rsidP="005F6BF8">
            <w:pPr>
              <w:pStyle w:val="TabellfontFV"/>
              <w:jc w:val="right"/>
              <w:rPr>
                <w:highlight w:val="yellow"/>
                <w:lang w:eastAsia="en-GB"/>
              </w:rPr>
            </w:pPr>
          </w:p>
        </w:tc>
        <w:tc>
          <w:tcPr>
            <w:tcW w:w="595" w:type="dxa"/>
            <w:tcBorders>
              <w:top w:val="nil"/>
              <w:left w:val="nil"/>
              <w:right w:val="nil"/>
            </w:tcBorders>
            <w:shd w:val="clear" w:color="auto" w:fill="auto"/>
            <w:noWrap/>
            <w:vAlign w:val="bottom"/>
          </w:tcPr>
          <w:p w14:paraId="356094FD" w14:textId="7471B341" w:rsidR="005F6BF8" w:rsidRPr="005F6BF8" w:rsidRDefault="005F6BF8" w:rsidP="005F6BF8">
            <w:pPr>
              <w:pStyle w:val="TabellfontFV"/>
              <w:jc w:val="right"/>
              <w:rPr>
                <w:highlight w:val="yellow"/>
                <w:lang w:eastAsia="en-GB"/>
              </w:rPr>
            </w:pPr>
          </w:p>
        </w:tc>
        <w:tc>
          <w:tcPr>
            <w:tcW w:w="595" w:type="dxa"/>
            <w:tcBorders>
              <w:top w:val="nil"/>
              <w:left w:val="nil"/>
              <w:right w:val="nil"/>
            </w:tcBorders>
            <w:shd w:val="clear" w:color="auto" w:fill="auto"/>
            <w:noWrap/>
            <w:vAlign w:val="bottom"/>
          </w:tcPr>
          <w:p w14:paraId="55407564" w14:textId="380D61E7" w:rsidR="005F6BF8" w:rsidRPr="00CB4BC2" w:rsidRDefault="005F6BF8" w:rsidP="005F6BF8">
            <w:pPr>
              <w:pStyle w:val="TabellfontFV"/>
              <w:jc w:val="right"/>
              <w:rPr>
                <w:highlight w:val="yellow"/>
                <w:lang w:eastAsia="en-GB"/>
              </w:rPr>
            </w:pPr>
          </w:p>
        </w:tc>
      </w:tr>
      <w:tr w:rsidR="005F6BF8" w:rsidRPr="00352F0D" w14:paraId="1F0237B5" w14:textId="77777777" w:rsidTr="005F6BF8">
        <w:trPr>
          <w:trHeight w:val="30"/>
        </w:trPr>
        <w:tc>
          <w:tcPr>
            <w:tcW w:w="1984" w:type="dxa"/>
            <w:tcBorders>
              <w:top w:val="nil"/>
              <w:left w:val="nil"/>
              <w:right w:val="nil"/>
            </w:tcBorders>
            <w:shd w:val="clear" w:color="auto" w:fill="auto"/>
            <w:vAlign w:val="bottom"/>
          </w:tcPr>
          <w:p w14:paraId="68948B69" w14:textId="5C72F6F8" w:rsidR="005F6BF8" w:rsidRPr="00F05ABB" w:rsidRDefault="005F6BF8" w:rsidP="005F6BF8">
            <w:pPr>
              <w:pStyle w:val="TabellfontFV"/>
            </w:pPr>
            <w:r w:rsidRPr="00F05ABB">
              <w:t>Skador med frånvaro (LTI) per miljon arbetade timmar</w:t>
            </w:r>
          </w:p>
        </w:tc>
        <w:tc>
          <w:tcPr>
            <w:tcW w:w="740" w:type="dxa"/>
            <w:tcBorders>
              <w:top w:val="nil"/>
              <w:left w:val="nil"/>
              <w:right w:val="nil"/>
            </w:tcBorders>
            <w:shd w:val="clear" w:color="auto" w:fill="F2F2F2" w:themeFill="background1" w:themeFillShade="F2"/>
            <w:noWrap/>
            <w:vAlign w:val="bottom"/>
          </w:tcPr>
          <w:p w14:paraId="25B520AD" w14:textId="3754887E" w:rsidR="005F6BF8" w:rsidRPr="005F6BF8" w:rsidRDefault="1DAB7205" w:rsidP="005F6BF8">
            <w:pPr>
              <w:pStyle w:val="TabellfontFV"/>
              <w:jc w:val="right"/>
            </w:pPr>
            <w:r>
              <w:t>22,1</w:t>
            </w:r>
          </w:p>
        </w:tc>
        <w:tc>
          <w:tcPr>
            <w:tcW w:w="740" w:type="dxa"/>
            <w:tcBorders>
              <w:top w:val="nil"/>
              <w:left w:val="nil"/>
              <w:right w:val="nil"/>
            </w:tcBorders>
            <w:shd w:val="clear" w:color="auto" w:fill="auto"/>
            <w:noWrap/>
            <w:vAlign w:val="bottom"/>
          </w:tcPr>
          <w:p w14:paraId="30B3450C" w14:textId="26AB077B" w:rsidR="005F6BF8" w:rsidRPr="00CF49DF" w:rsidRDefault="005F6BF8" w:rsidP="005F6BF8">
            <w:pPr>
              <w:pStyle w:val="TabellfontFV"/>
              <w:jc w:val="right"/>
            </w:pPr>
            <w:r>
              <w:t>26,1</w:t>
            </w:r>
          </w:p>
        </w:tc>
        <w:tc>
          <w:tcPr>
            <w:tcW w:w="540" w:type="dxa"/>
            <w:tcBorders>
              <w:top w:val="nil"/>
              <w:left w:val="nil"/>
              <w:right w:val="nil"/>
            </w:tcBorders>
            <w:vAlign w:val="bottom"/>
          </w:tcPr>
          <w:p w14:paraId="686C99AD" w14:textId="2A5EA250" w:rsidR="005F6BF8" w:rsidRPr="005F6BF8" w:rsidRDefault="65CEE5EC" w:rsidP="005F6BF8">
            <w:pPr>
              <w:pStyle w:val="TabellfontFV"/>
              <w:jc w:val="right"/>
            </w:pPr>
            <w:r>
              <w:t>-15</w:t>
            </w:r>
            <w:r w:rsidR="005F6BF8">
              <w:t>%</w:t>
            </w:r>
          </w:p>
        </w:tc>
        <w:tc>
          <w:tcPr>
            <w:tcW w:w="595" w:type="dxa"/>
            <w:tcBorders>
              <w:top w:val="nil"/>
              <w:left w:val="nil"/>
              <w:right w:val="nil"/>
            </w:tcBorders>
            <w:shd w:val="clear" w:color="auto" w:fill="auto"/>
            <w:noWrap/>
            <w:vAlign w:val="bottom"/>
          </w:tcPr>
          <w:p w14:paraId="29506428" w14:textId="0DA4DE05" w:rsidR="005F6BF8" w:rsidRPr="005F6BF8" w:rsidRDefault="6CFF5220" w:rsidP="005F6BF8">
            <w:pPr>
              <w:pStyle w:val="TabellfontFV"/>
              <w:jc w:val="right"/>
            </w:pPr>
            <w:r>
              <w:t>2</w:t>
            </w:r>
            <w:r w:rsidR="2DDAEE91">
              <w:t>1</w:t>
            </w:r>
            <w:r w:rsidR="005F6BF8">
              <w:t>,1</w:t>
            </w:r>
          </w:p>
        </w:tc>
        <w:tc>
          <w:tcPr>
            <w:tcW w:w="595" w:type="dxa"/>
            <w:tcBorders>
              <w:top w:val="nil"/>
              <w:left w:val="nil"/>
              <w:right w:val="nil"/>
            </w:tcBorders>
            <w:shd w:val="clear" w:color="auto" w:fill="auto"/>
            <w:noWrap/>
            <w:vAlign w:val="bottom"/>
          </w:tcPr>
          <w:p w14:paraId="0C1F1200" w14:textId="46B56012" w:rsidR="005F6BF8" w:rsidRPr="00CF49DF" w:rsidRDefault="005F6BF8" w:rsidP="005F6BF8">
            <w:pPr>
              <w:pStyle w:val="TabellfontFV"/>
              <w:jc w:val="right"/>
            </w:pPr>
            <w:r>
              <w:t>13,5</w:t>
            </w:r>
          </w:p>
        </w:tc>
      </w:tr>
      <w:tr w:rsidR="005F6BF8" w:rsidRPr="009F7DD4" w14:paraId="4CAD2B89" w14:textId="77777777" w:rsidTr="005F6BF8">
        <w:trPr>
          <w:trHeight w:val="30"/>
        </w:trPr>
        <w:tc>
          <w:tcPr>
            <w:tcW w:w="1984" w:type="dxa"/>
            <w:tcBorders>
              <w:top w:val="nil"/>
              <w:left w:val="nil"/>
              <w:bottom w:val="single" w:sz="4" w:space="0" w:color="auto"/>
              <w:right w:val="nil"/>
            </w:tcBorders>
            <w:shd w:val="clear" w:color="auto" w:fill="auto"/>
            <w:vAlign w:val="bottom"/>
            <w:hideMark/>
          </w:tcPr>
          <w:p w14:paraId="331FECF4" w14:textId="6B919E42" w:rsidR="005F6BF8" w:rsidRPr="00F05ABB" w:rsidRDefault="005F6BF8" w:rsidP="005F6BF8">
            <w:pPr>
              <w:pStyle w:val="TabellfontFV"/>
            </w:pPr>
            <w:r w:rsidRPr="00F05ABB">
              <w:t>Kritiska reklamationer</w:t>
            </w:r>
          </w:p>
        </w:tc>
        <w:tc>
          <w:tcPr>
            <w:tcW w:w="740" w:type="dxa"/>
            <w:tcBorders>
              <w:top w:val="nil"/>
              <w:left w:val="nil"/>
              <w:bottom w:val="single" w:sz="4" w:space="0" w:color="auto"/>
              <w:right w:val="nil"/>
            </w:tcBorders>
            <w:shd w:val="clear" w:color="auto" w:fill="F2F2F2" w:themeFill="background1" w:themeFillShade="F2"/>
            <w:noWrap/>
            <w:vAlign w:val="bottom"/>
          </w:tcPr>
          <w:p w14:paraId="6AD20A14" w14:textId="443E8AF6" w:rsidR="005F6BF8" w:rsidRPr="005F6BF8" w:rsidRDefault="005F6BF8" w:rsidP="005F6BF8">
            <w:pPr>
              <w:pStyle w:val="TabellfontFV"/>
              <w:jc w:val="right"/>
            </w:pPr>
            <w:r>
              <w:t>0</w:t>
            </w:r>
          </w:p>
        </w:tc>
        <w:tc>
          <w:tcPr>
            <w:tcW w:w="740" w:type="dxa"/>
            <w:tcBorders>
              <w:top w:val="nil"/>
              <w:left w:val="nil"/>
              <w:bottom w:val="single" w:sz="4" w:space="0" w:color="auto"/>
              <w:right w:val="nil"/>
            </w:tcBorders>
            <w:shd w:val="clear" w:color="auto" w:fill="auto"/>
            <w:noWrap/>
            <w:vAlign w:val="bottom"/>
          </w:tcPr>
          <w:p w14:paraId="16D99F5F" w14:textId="7284FA27" w:rsidR="005F6BF8" w:rsidRPr="00CF49DF" w:rsidRDefault="005F6BF8" w:rsidP="005F6BF8">
            <w:pPr>
              <w:pStyle w:val="TabellfontFV"/>
              <w:jc w:val="right"/>
            </w:pPr>
            <w:r>
              <w:t>0</w:t>
            </w:r>
          </w:p>
        </w:tc>
        <w:tc>
          <w:tcPr>
            <w:tcW w:w="540" w:type="dxa"/>
            <w:tcBorders>
              <w:top w:val="nil"/>
              <w:left w:val="nil"/>
              <w:bottom w:val="single" w:sz="4" w:space="0" w:color="auto"/>
              <w:right w:val="nil"/>
            </w:tcBorders>
            <w:vAlign w:val="bottom"/>
          </w:tcPr>
          <w:p w14:paraId="35C3CDF6" w14:textId="758E316A" w:rsidR="005F6BF8" w:rsidRPr="005F6BF8" w:rsidRDefault="16FED062" w:rsidP="005F6BF8">
            <w:pPr>
              <w:pStyle w:val="TabellfontFV"/>
              <w:jc w:val="right"/>
            </w:pPr>
            <w:r>
              <w:t>-</w:t>
            </w:r>
          </w:p>
        </w:tc>
        <w:tc>
          <w:tcPr>
            <w:tcW w:w="595" w:type="dxa"/>
            <w:tcBorders>
              <w:top w:val="nil"/>
              <w:left w:val="nil"/>
              <w:bottom w:val="single" w:sz="4" w:space="0" w:color="auto"/>
              <w:right w:val="nil"/>
            </w:tcBorders>
            <w:shd w:val="clear" w:color="auto" w:fill="auto"/>
            <w:noWrap/>
            <w:vAlign w:val="bottom"/>
          </w:tcPr>
          <w:p w14:paraId="33C13707" w14:textId="779DFE64" w:rsidR="005F6BF8" w:rsidRPr="005F6BF8" w:rsidRDefault="005F6BF8" w:rsidP="005F6BF8">
            <w:pPr>
              <w:pStyle w:val="TabellfontFV"/>
              <w:jc w:val="right"/>
            </w:pPr>
            <w:r>
              <w:t>0</w:t>
            </w:r>
          </w:p>
        </w:tc>
        <w:tc>
          <w:tcPr>
            <w:tcW w:w="595" w:type="dxa"/>
            <w:tcBorders>
              <w:top w:val="nil"/>
              <w:left w:val="nil"/>
              <w:bottom w:val="single" w:sz="4" w:space="0" w:color="auto"/>
              <w:right w:val="nil"/>
            </w:tcBorders>
            <w:shd w:val="clear" w:color="auto" w:fill="auto"/>
            <w:noWrap/>
            <w:vAlign w:val="bottom"/>
          </w:tcPr>
          <w:p w14:paraId="1668C729" w14:textId="494D885E" w:rsidR="005F6BF8" w:rsidRPr="00CF49DF" w:rsidRDefault="005F6BF8" w:rsidP="005F6BF8">
            <w:pPr>
              <w:pStyle w:val="TabellfontFV"/>
              <w:jc w:val="right"/>
            </w:pPr>
            <w:r w:rsidRPr="00584CAC">
              <w:t>0</w:t>
            </w:r>
          </w:p>
        </w:tc>
      </w:tr>
    </w:tbl>
    <w:p w14:paraId="48E1509F" w14:textId="77777777" w:rsidR="00573ED8" w:rsidRDefault="00573ED8" w:rsidP="00573ED8">
      <w:pPr>
        <w:pStyle w:val="Fotnot6"/>
      </w:pPr>
      <w:r w:rsidRPr="009F7DD4">
        <w:t xml:space="preserve">1) Justerad för jämförelsestörande poster, se not </w:t>
      </w:r>
      <w:r>
        <w:t>5</w:t>
      </w:r>
      <w:r w:rsidRPr="009F7DD4">
        <w:t>.</w:t>
      </w:r>
    </w:p>
    <w:p w14:paraId="06DEC685" w14:textId="77777777" w:rsidR="00573ED8" w:rsidRPr="009F7DD4" w:rsidRDefault="00573ED8" w:rsidP="00573ED8">
      <w:pPr>
        <w:pStyle w:val="Fotnot6"/>
      </w:pPr>
    </w:p>
    <w:p w14:paraId="2B729F3B" w14:textId="5DF2AF47" w:rsidR="00573ED8" w:rsidRPr="006715A9" w:rsidRDefault="00573ED8" w:rsidP="00573ED8">
      <w:pPr>
        <w:pStyle w:val="Fotnot6"/>
        <w:rPr>
          <w:sz w:val="16"/>
        </w:rPr>
      </w:pPr>
      <w:r w:rsidRPr="008E4337">
        <w:rPr>
          <w:sz w:val="16"/>
          <w:szCs w:val="20"/>
        </w:rPr>
        <w:t xml:space="preserve">För definition av nyckeltal, se </w:t>
      </w:r>
      <w:r w:rsidR="007C306C">
        <w:rPr>
          <w:sz w:val="16"/>
          <w:szCs w:val="20"/>
        </w:rPr>
        <w:t>s</w:t>
      </w:r>
      <w:r w:rsidR="00EF199A">
        <w:rPr>
          <w:sz w:val="16"/>
          <w:szCs w:val="20"/>
        </w:rPr>
        <w:t>ida</w:t>
      </w:r>
      <w:r w:rsidR="007C306C">
        <w:rPr>
          <w:sz w:val="16"/>
          <w:szCs w:val="20"/>
        </w:rPr>
        <w:t>n</w:t>
      </w:r>
      <w:r w:rsidR="00EF199A">
        <w:rPr>
          <w:sz w:val="16"/>
          <w:szCs w:val="20"/>
        </w:rPr>
        <w:t xml:space="preserve"> 22</w:t>
      </w:r>
      <w:r>
        <w:rPr>
          <w:sz w:val="16"/>
          <w:szCs w:val="20"/>
        </w:rPr>
        <w:t>.</w:t>
      </w:r>
    </w:p>
    <w:p w14:paraId="698AAFDD" w14:textId="77777777" w:rsidR="00F43E32" w:rsidRPr="009F7DD4" w:rsidRDefault="00F43E32" w:rsidP="00F43E32">
      <w:pPr>
        <w:pStyle w:val="Text8"/>
      </w:pPr>
    </w:p>
    <w:p w14:paraId="6F6C19CA" w14:textId="011973BE" w:rsidR="003D3E82" w:rsidRPr="00D50AE9" w:rsidRDefault="003D3E82" w:rsidP="003D3E82">
      <w:pPr>
        <w:pStyle w:val="Text8"/>
        <w:rPr>
          <w:rStyle w:val="normaltextrun"/>
        </w:rPr>
      </w:pPr>
      <w:r w:rsidRPr="00C3109E">
        <w:rPr>
          <w:rStyle w:val="normaltextrun"/>
          <w:b/>
        </w:rPr>
        <w:t>Nettoomsättningen inom segmentet Ready-to-eat (RTE)</w:t>
      </w:r>
      <w:r w:rsidRPr="00C3109E">
        <w:rPr>
          <w:rStyle w:val="normaltextrun"/>
        </w:rPr>
        <w:t xml:space="preserve"> </w:t>
      </w:r>
      <w:r w:rsidR="003D4830" w:rsidRPr="00AA68DB">
        <w:rPr>
          <w:rStyle w:val="normaltextrun"/>
        </w:rPr>
        <w:t>ökade</w:t>
      </w:r>
      <w:r w:rsidRPr="00AA68DB">
        <w:rPr>
          <w:rStyle w:val="normaltextrun"/>
        </w:rPr>
        <w:t xml:space="preserve"> med </w:t>
      </w:r>
      <w:r w:rsidR="003D4830" w:rsidRPr="00AA68DB">
        <w:rPr>
          <w:rStyle w:val="normaltextrun"/>
        </w:rPr>
        <w:t>7</w:t>
      </w:r>
      <w:r w:rsidRPr="00AA68DB">
        <w:rPr>
          <w:rStyle w:val="normaltextrun"/>
        </w:rPr>
        <w:t xml:space="preserve"> procent från</w:t>
      </w:r>
      <w:r w:rsidRPr="006D506E">
        <w:rPr>
          <w:rStyle w:val="normaltextrun"/>
        </w:rPr>
        <w:t xml:space="preserve"> </w:t>
      </w:r>
      <w:r w:rsidR="003E5C82">
        <w:rPr>
          <w:rStyle w:val="normaltextrun"/>
        </w:rPr>
        <w:t>600</w:t>
      </w:r>
      <w:r w:rsidRPr="006D506E">
        <w:rPr>
          <w:rStyle w:val="normaltextrun"/>
        </w:rPr>
        <w:t xml:space="preserve"> MSEK </w:t>
      </w:r>
      <w:r w:rsidRPr="00AA68DB">
        <w:rPr>
          <w:rStyle w:val="normaltextrun"/>
        </w:rPr>
        <w:t xml:space="preserve">till </w:t>
      </w:r>
      <w:r w:rsidR="006D506E" w:rsidRPr="00AA68DB">
        <w:rPr>
          <w:rStyle w:val="normaltextrun"/>
        </w:rPr>
        <w:t>6</w:t>
      </w:r>
      <w:r w:rsidR="003D4830">
        <w:rPr>
          <w:rStyle w:val="normaltextrun"/>
        </w:rPr>
        <w:t>44</w:t>
      </w:r>
      <w:r w:rsidRPr="006D506E">
        <w:rPr>
          <w:rStyle w:val="normaltextrun"/>
        </w:rPr>
        <w:t xml:space="preserve"> MSEK</w:t>
      </w:r>
      <w:r w:rsidR="00EF7414">
        <w:rPr>
          <w:rStyle w:val="normaltextrun"/>
        </w:rPr>
        <w:t>, främst drivet av ökade försäljningsvolymer</w:t>
      </w:r>
      <w:r w:rsidRPr="006D506E">
        <w:rPr>
          <w:rStyle w:val="normaltextrun"/>
        </w:rPr>
        <w:t xml:space="preserve">. </w:t>
      </w:r>
      <w:r w:rsidR="00A21946">
        <w:rPr>
          <w:rStyle w:val="normaltextrun"/>
        </w:rPr>
        <w:t>Äve</w:t>
      </w:r>
      <w:r w:rsidR="00853E60">
        <w:rPr>
          <w:rStyle w:val="normaltextrun"/>
        </w:rPr>
        <w:t>n</w:t>
      </w:r>
      <w:r w:rsidR="00A21946">
        <w:rPr>
          <w:rStyle w:val="normaltextrun"/>
        </w:rPr>
        <w:t xml:space="preserve"> i</w:t>
      </w:r>
      <w:r w:rsidRPr="006D506E">
        <w:rPr>
          <w:rStyle w:val="normaltextrun"/>
        </w:rPr>
        <w:t xml:space="preserve"> konstant valuta </w:t>
      </w:r>
      <w:r w:rsidR="00C74477">
        <w:rPr>
          <w:rStyle w:val="normaltextrun"/>
        </w:rPr>
        <w:t>ökade</w:t>
      </w:r>
      <w:r w:rsidRPr="00D50AE9">
        <w:rPr>
          <w:rStyle w:val="normaltextrun"/>
        </w:rPr>
        <w:t xml:space="preserve"> nettoomsättningen med </w:t>
      </w:r>
      <w:r w:rsidR="00C74477">
        <w:rPr>
          <w:rStyle w:val="normaltextrun"/>
        </w:rPr>
        <w:t>7</w:t>
      </w:r>
      <w:r w:rsidRPr="00D50AE9">
        <w:rPr>
          <w:rStyle w:val="normaltextrun"/>
        </w:rPr>
        <w:t xml:space="preserve"> procent. </w:t>
      </w:r>
    </w:p>
    <w:p w14:paraId="2126460F" w14:textId="52CFC578" w:rsidR="003D3E82" w:rsidRPr="00AB262B" w:rsidRDefault="003D3E82" w:rsidP="003D3E82">
      <w:pPr>
        <w:pStyle w:val="Text8"/>
      </w:pPr>
      <w:r w:rsidRPr="00A40495">
        <w:t xml:space="preserve">Nettoomsättningen i Danmark </w:t>
      </w:r>
      <w:r w:rsidR="00263CE5" w:rsidRPr="00A40495">
        <w:t>ökade</w:t>
      </w:r>
      <w:r w:rsidRPr="00A40495">
        <w:t xml:space="preserve"> med </w:t>
      </w:r>
      <w:r w:rsidR="006D506E" w:rsidRPr="00A40495">
        <w:t>1</w:t>
      </w:r>
      <w:r w:rsidR="00263CE5" w:rsidRPr="00A40495">
        <w:t>0</w:t>
      </w:r>
      <w:r w:rsidRPr="00A40495">
        <w:t xml:space="preserve"> procent, och stod för </w:t>
      </w:r>
      <w:r w:rsidR="00417521" w:rsidRPr="00A40495">
        <w:t>5</w:t>
      </w:r>
      <w:r w:rsidR="00263CE5" w:rsidRPr="00A40495">
        <w:t>3</w:t>
      </w:r>
      <w:r w:rsidRPr="00A40495">
        <w:t xml:space="preserve"> procent av den totala omsättningen inom segmentet. Nettoomsättningen i </w:t>
      </w:r>
      <w:r w:rsidR="00A8727A" w:rsidRPr="00A40495">
        <w:t>Finland</w:t>
      </w:r>
      <w:r w:rsidRPr="00A40495">
        <w:t xml:space="preserve"> ökade med </w:t>
      </w:r>
      <w:r w:rsidR="006D506E" w:rsidRPr="00A40495">
        <w:t>12</w:t>
      </w:r>
      <w:r w:rsidR="0076083C" w:rsidRPr="00A40495">
        <w:t>5</w:t>
      </w:r>
      <w:r w:rsidRPr="00A40495">
        <w:t xml:space="preserve"> procent </w:t>
      </w:r>
      <w:r w:rsidR="00527331" w:rsidRPr="00A40495">
        <w:t xml:space="preserve">drivet av </w:t>
      </w:r>
      <w:r w:rsidR="00621D0B" w:rsidRPr="00A40495">
        <w:t xml:space="preserve">förvärvet av </w:t>
      </w:r>
      <w:r w:rsidR="004001B5" w:rsidRPr="00A40495">
        <w:t>produktionsanläggning</w:t>
      </w:r>
      <w:r w:rsidR="00B046D6">
        <w:t>en</w:t>
      </w:r>
      <w:r w:rsidR="00621D0B" w:rsidRPr="00A40495">
        <w:t xml:space="preserve"> i Honkajoki i det </w:t>
      </w:r>
      <w:r w:rsidR="00A74332">
        <w:t>fjärde</w:t>
      </w:r>
      <w:r w:rsidR="00EC00A4" w:rsidRPr="00A40495">
        <w:t xml:space="preserve"> </w:t>
      </w:r>
      <w:r w:rsidR="00621D0B" w:rsidRPr="00A40495">
        <w:t xml:space="preserve">kvartalet </w:t>
      </w:r>
      <w:r w:rsidR="00EC00A4" w:rsidRPr="00A40495">
        <w:t>2023</w:t>
      </w:r>
      <w:r w:rsidR="00621D0B" w:rsidRPr="00AB262B">
        <w:t xml:space="preserve">. </w:t>
      </w:r>
    </w:p>
    <w:p w14:paraId="2A61F47A" w14:textId="50D12C29" w:rsidR="003D3E82" w:rsidRPr="00AB262B" w:rsidRDefault="003D3E82" w:rsidP="003D3E82">
      <w:pPr>
        <w:pStyle w:val="Text8"/>
      </w:pPr>
      <w:r w:rsidRPr="00AB262B">
        <w:t xml:space="preserve">Nettoomsättningen inom säljkanalen Dagligvaruhandel ökade med </w:t>
      </w:r>
      <w:r w:rsidR="006D506E" w:rsidRPr="00AB262B">
        <w:t>1</w:t>
      </w:r>
      <w:r w:rsidR="004B5370" w:rsidRPr="00AB262B">
        <w:t>0</w:t>
      </w:r>
      <w:r w:rsidRPr="00AB262B">
        <w:t xml:space="preserve"> procent och stod för </w:t>
      </w:r>
      <w:r w:rsidR="006D506E" w:rsidRPr="00AB262B">
        <w:t>27</w:t>
      </w:r>
      <w:r w:rsidRPr="00AB262B">
        <w:t xml:space="preserve"> procent av nettoomsättningen inom segmentet.</w:t>
      </w:r>
    </w:p>
    <w:p w14:paraId="2A27984E" w14:textId="24963398" w:rsidR="004B5370" w:rsidRPr="00AB262B" w:rsidRDefault="003D3E82" w:rsidP="004B5370">
      <w:pPr>
        <w:pStyle w:val="Text8"/>
        <w:rPr>
          <w:rFonts w:eastAsia="Arial"/>
        </w:rPr>
      </w:pPr>
      <w:r w:rsidRPr="00AB262B">
        <w:t xml:space="preserve">Nettoomsättningen inom Export ökade med </w:t>
      </w:r>
      <w:r w:rsidR="006D506E" w:rsidRPr="00AB262B">
        <w:t>3</w:t>
      </w:r>
      <w:r w:rsidR="004B5370" w:rsidRPr="00AB262B">
        <w:t>2</w:t>
      </w:r>
      <w:r w:rsidRPr="00AB262B">
        <w:t xml:space="preserve"> procent, drivet av riktad försäljning till nya kunder vilket vägt upp en del av volymtappet inom Restaurang och Storhushåll. </w:t>
      </w:r>
      <w:r w:rsidRPr="00AB262B">
        <w:rPr>
          <w:rFonts w:eastAsia="Arial"/>
        </w:rPr>
        <w:t xml:space="preserve">Arbetet med att </w:t>
      </w:r>
      <w:r w:rsidR="006744CC" w:rsidRPr="00AB262B">
        <w:rPr>
          <w:rFonts w:eastAsia="Arial"/>
        </w:rPr>
        <w:t xml:space="preserve">bygga upp orderboken </w:t>
      </w:r>
      <w:r w:rsidR="004074EF" w:rsidRPr="00AB262B">
        <w:rPr>
          <w:rFonts w:eastAsia="Arial"/>
        </w:rPr>
        <w:t xml:space="preserve">fortsätter och vi ersätter gradvis förlorad volym med </w:t>
      </w:r>
      <w:r w:rsidRPr="00AB262B">
        <w:rPr>
          <w:rFonts w:eastAsia="Arial"/>
        </w:rPr>
        <w:t>nya lönsamma affärer</w:t>
      </w:r>
      <w:r w:rsidR="001B78A2">
        <w:rPr>
          <w:rFonts w:eastAsia="Arial"/>
        </w:rPr>
        <w:t>.</w:t>
      </w:r>
      <w:r w:rsidR="004B5370" w:rsidRPr="00AB262B">
        <w:rPr>
          <w:rFonts w:eastAsia="Arial"/>
        </w:rPr>
        <w:t xml:space="preserve"> </w:t>
      </w:r>
    </w:p>
    <w:p w14:paraId="3EEB7478" w14:textId="7724E0E2" w:rsidR="00340E37" w:rsidRDefault="004B5370" w:rsidP="003D3E82">
      <w:pPr>
        <w:pStyle w:val="Text8"/>
        <w:rPr>
          <w:rFonts w:eastAsia="Arial"/>
        </w:rPr>
      </w:pPr>
      <w:r w:rsidRPr="00AB262B">
        <w:rPr>
          <w:rFonts w:eastAsia="Arial"/>
        </w:rPr>
        <w:t xml:space="preserve">Restaurang och Storhushåll </w:t>
      </w:r>
      <w:r w:rsidR="000345CB" w:rsidRPr="00AB262B">
        <w:rPr>
          <w:rFonts w:eastAsia="Arial"/>
        </w:rPr>
        <w:t>minska</w:t>
      </w:r>
      <w:r w:rsidR="00AF312A">
        <w:rPr>
          <w:rFonts w:eastAsia="Arial"/>
        </w:rPr>
        <w:t>de</w:t>
      </w:r>
      <w:r w:rsidR="000345CB" w:rsidRPr="00AB262B">
        <w:rPr>
          <w:rFonts w:eastAsia="Arial"/>
        </w:rPr>
        <w:t xml:space="preserve"> </w:t>
      </w:r>
      <w:r w:rsidR="00601A3A" w:rsidRPr="00AB262B">
        <w:rPr>
          <w:rFonts w:eastAsia="Arial"/>
        </w:rPr>
        <w:t>netto</w:t>
      </w:r>
      <w:r w:rsidR="005C6F47" w:rsidRPr="00AB262B">
        <w:rPr>
          <w:rFonts w:eastAsia="Arial"/>
        </w:rPr>
        <w:t>omsättningen</w:t>
      </w:r>
      <w:r w:rsidR="00601A3A" w:rsidRPr="00AB262B">
        <w:rPr>
          <w:rFonts w:eastAsia="Arial"/>
        </w:rPr>
        <w:t xml:space="preserve"> med </w:t>
      </w:r>
      <w:r w:rsidR="002A7025" w:rsidRPr="00AB262B">
        <w:rPr>
          <w:rFonts w:eastAsia="Arial"/>
        </w:rPr>
        <w:t xml:space="preserve">5 procent </w:t>
      </w:r>
      <w:r w:rsidR="00DD32A7">
        <w:rPr>
          <w:rFonts w:eastAsia="Arial"/>
        </w:rPr>
        <w:t xml:space="preserve">jämfört </w:t>
      </w:r>
      <w:r w:rsidR="007E57EF" w:rsidRPr="00AB262B">
        <w:rPr>
          <w:rFonts w:eastAsia="Arial"/>
        </w:rPr>
        <w:t>med samma period föregående år</w:t>
      </w:r>
      <w:r w:rsidRPr="00AB262B">
        <w:rPr>
          <w:rFonts w:eastAsia="Arial"/>
        </w:rPr>
        <w:t>.</w:t>
      </w:r>
    </w:p>
    <w:p w14:paraId="76406FB6" w14:textId="25D7C312" w:rsidR="00186246" w:rsidRDefault="00186246" w:rsidP="00912603">
      <w:pPr>
        <w:pStyle w:val="Text8"/>
      </w:pPr>
    </w:p>
    <w:tbl>
      <w:tblPr>
        <w:tblpPr w:leftFromText="181" w:rightFromText="181" w:vertAnchor="text" w:tblpY="1"/>
        <w:tblOverlap w:val="never"/>
        <w:tblW w:w="5103" w:type="dxa"/>
        <w:tblLayout w:type="fixed"/>
        <w:tblCellMar>
          <w:left w:w="28" w:type="dxa"/>
          <w:right w:w="28" w:type="dxa"/>
        </w:tblCellMar>
        <w:tblLook w:val="04A0" w:firstRow="1" w:lastRow="0" w:firstColumn="1" w:lastColumn="0" w:noHBand="0" w:noVBand="1"/>
      </w:tblPr>
      <w:tblGrid>
        <w:gridCol w:w="5103"/>
      </w:tblGrid>
      <w:tr w:rsidR="00E97280" w:rsidRPr="006B0452" w14:paraId="327F8861" w14:textId="77777777" w:rsidTr="00D449FD">
        <w:trPr>
          <w:trHeight w:val="227"/>
        </w:trPr>
        <w:tc>
          <w:tcPr>
            <w:tcW w:w="4962" w:type="dxa"/>
            <w:tcBorders>
              <w:left w:val="nil"/>
              <w:right w:val="nil"/>
            </w:tcBorders>
            <w:shd w:val="clear" w:color="auto" w:fill="91A363" w:themeFill="accent1"/>
            <w:vAlign w:val="center"/>
            <w:hideMark/>
          </w:tcPr>
          <w:p w14:paraId="38871D65" w14:textId="660F9C03" w:rsidR="00E97280" w:rsidRPr="0004375B" w:rsidRDefault="00E97280" w:rsidP="00B5797C">
            <w:pPr>
              <w:pStyle w:val="TabellrubrikFV"/>
              <w:rPr>
                <w:highlight w:val="yellow"/>
                <w:lang w:eastAsia="en-GB"/>
              </w:rPr>
            </w:pPr>
            <w:r w:rsidRPr="009F7DD4">
              <w:rPr>
                <w:lang w:eastAsia="en-GB"/>
              </w:rPr>
              <w:t xml:space="preserve">Ready-to-eat: </w:t>
            </w:r>
            <w:r w:rsidR="00DB0BF1" w:rsidRPr="009F7DD4">
              <w:rPr>
                <w:lang w:eastAsia="en-GB"/>
              </w:rPr>
              <w:t xml:space="preserve">Förändring i EBIT </w:t>
            </w:r>
            <w:r w:rsidR="00413AA9">
              <w:rPr>
                <w:lang w:eastAsia="en-GB"/>
              </w:rPr>
              <w:t>Kv4 2023</w:t>
            </w:r>
            <w:r w:rsidR="00DB0BF1" w:rsidRPr="009F7DD4">
              <w:rPr>
                <w:lang w:eastAsia="en-GB"/>
              </w:rPr>
              <w:t xml:space="preserve"> – </w:t>
            </w:r>
            <w:r w:rsidR="00413AA9">
              <w:rPr>
                <w:lang w:eastAsia="en-GB"/>
              </w:rPr>
              <w:t>Kv4 2024</w:t>
            </w:r>
            <w:r w:rsidR="00DB0BF1" w:rsidRPr="009F7DD4">
              <w:rPr>
                <w:lang w:eastAsia="en-GB"/>
              </w:rPr>
              <w:t xml:space="preserve"> (</w:t>
            </w:r>
            <w:r w:rsidR="00223B8F" w:rsidRPr="009F7DD4">
              <w:rPr>
                <w:lang w:eastAsia="en-GB"/>
              </w:rPr>
              <w:t>MSEK)</w:t>
            </w:r>
          </w:p>
        </w:tc>
      </w:tr>
      <w:tr w:rsidR="00E97280" w:rsidRPr="00BA3254" w14:paraId="48758480" w14:textId="77777777" w:rsidTr="00D449FD">
        <w:trPr>
          <w:trHeight w:val="30"/>
        </w:trPr>
        <w:tc>
          <w:tcPr>
            <w:tcW w:w="4962" w:type="dxa"/>
            <w:tcBorders>
              <w:left w:val="nil"/>
              <w:bottom w:val="nil"/>
              <w:right w:val="nil"/>
            </w:tcBorders>
            <w:shd w:val="clear" w:color="auto" w:fill="auto"/>
            <w:vAlign w:val="bottom"/>
            <w:hideMark/>
          </w:tcPr>
          <w:p w14:paraId="619FBF29" w14:textId="311AA77F" w:rsidR="00E97280" w:rsidRPr="00BA3254" w:rsidRDefault="00450571" w:rsidP="00E97280">
            <w:pPr>
              <w:tabs>
                <w:tab w:val="left" w:pos="5103"/>
              </w:tabs>
              <w:spacing w:line="240" w:lineRule="auto"/>
              <w:ind w:right="256"/>
              <w:textAlignment w:val="baseline"/>
              <w:rPr>
                <w:rFonts w:ascii="Arial" w:eastAsia="Times New Roman" w:hAnsi="Arial" w:cs="Arial"/>
                <w:sz w:val="14"/>
                <w:szCs w:val="14"/>
                <w:lang w:val="sv-SE" w:eastAsia="en-GB"/>
              </w:rPr>
            </w:pPr>
            <w:r w:rsidRPr="00450571">
              <w:rPr>
                <w:rFonts w:ascii="Arial" w:eastAsia="Times New Roman" w:hAnsi="Arial" w:cs="Arial"/>
                <w:noProof/>
                <w:sz w:val="14"/>
                <w:szCs w:val="14"/>
                <w:lang w:val="sv-SE" w:eastAsia="en-GB"/>
              </w:rPr>
              <w:drawing>
                <wp:inline distT="0" distB="0" distL="0" distR="0" wp14:anchorId="66987273" wp14:editId="1E6F581C">
                  <wp:extent cx="3038576" cy="1673224"/>
                  <wp:effectExtent l="0" t="0" r="0" b="3810"/>
                  <wp:docPr id="187291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1034"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3038576" cy="1673224"/>
                          </a:xfrm>
                          <a:prstGeom prst="rect">
                            <a:avLst/>
                          </a:prstGeom>
                        </pic:spPr>
                      </pic:pic>
                    </a:graphicData>
                  </a:graphic>
                </wp:inline>
              </w:drawing>
            </w:r>
          </w:p>
        </w:tc>
      </w:tr>
    </w:tbl>
    <w:p w14:paraId="73C88271" w14:textId="77777777" w:rsidR="00D449FD" w:rsidRDefault="00D449FD" w:rsidP="00CC1462">
      <w:pPr>
        <w:pStyle w:val="Text8"/>
        <w:rPr>
          <w:b/>
        </w:rPr>
      </w:pPr>
    </w:p>
    <w:p w14:paraId="6837C5CA" w14:textId="6C824DA1" w:rsidR="00CC1462" w:rsidRPr="006D506E" w:rsidRDefault="00CC1462" w:rsidP="00CC1462">
      <w:pPr>
        <w:pStyle w:val="Text8"/>
      </w:pPr>
      <w:r w:rsidRPr="0029755D">
        <w:rPr>
          <w:b/>
        </w:rPr>
        <w:t>Rörelseresultatet (EBIT) för Ready-to-eat</w:t>
      </w:r>
      <w:r w:rsidRPr="0029755D">
        <w:t xml:space="preserve"> </w:t>
      </w:r>
      <w:r w:rsidR="006D506E">
        <w:t>ökade</w:t>
      </w:r>
      <w:r w:rsidRPr="0029755D">
        <w:t xml:space="preserve"> </w:t>
      </w:r>
      <w:r w:rsidRPr="00375A91">
        <w:t xml:space="preserve">med </w:t>
      </w:r>
      <w:r w:rsidR="006D506E" w:rsidRPr="00375A91">
        <w:t>1</w:t>
      </w:r>
      <w:r w:rsidR="0040539A" w:rsidRPr="00375A91">
        <w:t>8</w:t>
      </w:r>
      <w:r w:rsidRPr="00375A91">
        <w:t xml:space="preserve"> MSEK till </w:t>
      </w:r>
      <w:r w:rsidR="006D506E" w:rsidRPr="00375A91">
        <w:t>4</w:t>
      </w:r>
      <w:r w:rsidR="0040539A">
        <w:t>0</w:t>
      </w:r>
      <w:r w:rsidRPr="006D506E">
        <w:t xml:space="preserve"> (</w:t>
      </w:r>
      <w:r w:rsidR="003963A5">
        <w:t>22</w:t>
      </w:r>
      <w:r w:rsidRPr="006D506E">
        <w:t xml:space="preserve">) MSEK, motsvarande en rörelsemarginal (EBIT marginal) </w:t>
      </w:r>
      <w:r w:rsidRPr="00375A91">
        <w:t xml:space="preserve">om </w:t>
      </w:r>
      <w:r w:rsidR="006D506E" w:rsidRPr="00375A91">
        <w:t>6,</w:t>
      </w:r>
      <w:r w:rsidR="00E46423">
        <w:t>2</w:t>
      </w:r>
      <w:r w:rsidRPr="006D506E">
        <w:t xml:space="preserve"> (</w:t>
      </w:r>
      <w:r w:rsidR="003963A5">
        <w:t>3</w:t>
      </w:r>
      <w:r w:rsidRPr="006D506E">
        <w:t>,</w:t>
      </w:r>
      <w:r w:rsidR="003963A5">
        <w:t>7</w:t>
      </w:r>
      <w:r w:rsidRPr="006D506E">
        <w:t xml:space="preserve">) procent. </w:t>
      </w:r>
    </w:p>
    <w:p w14:paraId="3EABC6DA" w14:textId="3054E72C" w:rsidR="00CC1462" w:rsidRPr="00EE6997" w:rsidRDefault="00CC1462" w:rsidP="00CC1462">
      <w:pPr>
        <w:pStyle w:val="Text8"/>
      </w:pPr>
      <w:r w:rsidRPr="00EE6997">
        <w:t xml:space="preserve">Det </w:t>
      </w:r>
      <w:r w:rsidR="006D506E" w:rsidRPr="00EE6997">
        <w:t>högre</w:t>
      </w:r>
      <w:r w:rsidRPr="00EE6997">
        <w:t xml:space="preserve"> rörelseresultatet drevs </w:t>
      </w:r>
      <w:r w:rsidR="00C658BE" w:rsidRPr="00EE6997">
        <w:t xml:space="preserve">av </w:t>
      </w:r>
      <w:r w:rsidR="00375A91" w:rsidRPr="00EE6997">
        <w:t>ökande volymer</w:t>
      </w:r>
      <w:r w:rsidR="00CC1B40">
        <w:t xml:space="preserve">. I perioden har det skett </w:t>
      </w:r>
      <w:r w:rsidR="00875378">
        <w:t xml:space="preserve">viss </w:t>
      </w:r>
      <w:r w:rsidR="00CC1B40">
        <w:t xml:space="preserve">prisjustering nedåt </w:t>
      </w:r>
      <w:r w:rsidR="00875378">
        <w:t>framför allt</w:t>
      </w:r>
      <w:r w:rsidR="00CC1B40">
        <w:t xml:space="preserve"> drivet av produktmix vilket i sin helhet kompenseras av minskade kostnader för kostnad såld vara (COGS). </w:t>
      </w:r>
    </w:p>
    <w:p w14:paraId="3873CB9B" w14:textId="31A7973C" w:rsidR="006A2C24" w:rsidRDefault="006A2C24" w:rsidP="00CC1462">
      <w:pPr>
        <w:pStyle w:val="Text8"/>
      </w:pPr>
      <w:r w:rsidRPr="00F51491">
        <w:t xml:space="preserve">Övriga rörelsekostnader </w:t>
      </w:r>
      <w:r w:rsidR="00202E91" w:rsidRPr="00F51491">
        <w:t>minska</w:t>
      </w:r>
      <w:r w:rsidR="00202E91">
        <w:t>de</w:t>
      </w:r>
      <w:r w:rsidRPr="00F51491">
        <w:t xml:space="preserve"> jämfört med samma </w:t>
      </w:r>
      <w:r w:rsidR="0004452A" w:rsidRPr="00F51491">
        <w:t xml:space="preserve">period </w:t>
      </w:r>
      <w:r w:rsidR="00497046" w:rsidRPr="00F51491">
        <w:t>föregående</w:t>
      </w:r>
      <w:r w:rsidR="0004452A" w:rsidRPr="00F51491">
        <w:t xml:space="preserve"> år primärt drivet av </w:t>
      </w:r>
      <w:r w:rsidR="00DE08FE" w:rsidRPr="00F51491">
        <w:t xml:space="preserve">en mindre </w:t>
      </w:r>
      <w:r w:rsidR="00DF422A" w:rsidRPr="00F51491">
        <w:t>resursallokering</w:t>
      </w:r>
      <w:r w:rsidR="00E90A0D" w:rsidRPr="00E90A0D">
        <w:t>.</w:t>
      </w:r>
      <w:r w:rsidR="00607775">
        <w:t xml:space="preserve"> </w:t>
      </w:r>
    </w:p>
    <w:p w14:paraId="0035D1F4" w14:textId="16E3B3C2" w:rsidR="00CC1462" w:rsidRPr="0042474C" w:rsidRDefault="00CC1462" w:rsidP="00CC1462">
      <w:pPr>
        <w:pStyle w:val="Text8"/>
      </w:pPr>
      <w:r w:rsidRPr="0042474C">
        <w:t xml:space="preserve">Inga jämförelsestörande poster har redovisats under </w:t>
      </w:r>
      <w:r w:rsidR="00EE159D">
        <w:t>fjärde</w:t>
      </w:r>
      <w:r w:rsidRPr="0042474C">
        <w:t xml:space="preserve"> kvartalet 202</w:t>
      </w:r>
      <w:r>
        <w:t>4</w:t>
      </w:r>
      <w:r w:rsidRPr="0042474C">
        <w:t xml:space="preserve">. </w:t>
      </w:r>
    </w:p>
    <w:p w14:paraId="201EA344" w14:textId="0E685BE7" w:rsidR="00CC1462" w:rsidRPr="00267BD4" w:rsidRDefault="2E5840C1" w:rsidP="00CC1462">
      <w:pPr>
        <w:pStyle w:val="Text8"/>
      </w:pPr>
      <w:r>
        <w:t xml:space="preserve">Arbetsskador som leder till frånvaro (LTI) uppgick till </w:t>
      </w:r>
      <w:r w:rsidR="54AB2942">
        <w:t>22,1</w:t>
      </w:r>
      <w:r>
        <w:t xml:space="preserve"> (</w:t>
      </w:r>
      <w:r w:rsidR="6652F341">
        <w:t>26</w:t>
      </w:r>
      <w:r w:rsidR="6491BA7B">
        <w:t>,</w:t>
      </w:r>
      <w:r w:rsidR="6652F341">
        <w:t>1</w:t>
      </w:r>
      <w:r>
        <w:t xml:space="preserve">) per miljon arbetade timmar inom segmentet </w:t>
      </w:r>
      <w:r w:rsidRPr="7BA59521">
        <w:rPr>
          <w:rStyle w:val="normaltextrun"/>
        </w:rPr>
        <w:t>Ready-to-eat</w:t>
      </w:r>
      <w:r>
        <w:t xml:space="preserve"> under </w:t>
      </w:r>
      <w:r w:rsidR="1BE4D292">
        <w:t>fjärde</w:t>
      </w:r>
      <w:r w:rsidR="363515C1">
        <w:t xml:space="preserve"> </w:t>
      </w:r>
      <w:r>
        <w:t>kvartalet</w:t>
      </w:r>
      <w:r w:rsidR="789AF947">
        <w:t xml:space="preserve">. </w:t>
      </w:r>
      <w:r w:rsidR="5510C38A">
        <w:t>Förbättringen</w:t>
      </w:r>
      <w:r w:rsidR="0A8969B5">
        <w:t xml:space="preserve"> dr</w:t>
      </w:r>
      <w:r w:rsidR="35365F03">
        <w:t>evs</w:t>
      </w:r>
      <w:r w:rsidR="0A8969B5">
        <w:t xml:space="preserve"> av</w:t>
      </w:r>
      <w:r w:rsidR="24B29AF4">
        <w:t xml:space="preserve"> </w:t>
      </w:r>
      <w:r w:rsidR="3C721230">
        <w:t>Sverige</w:t>
      </w:r>
      <w:r w:rsidR="24B29AF4">
        <w:t xml:space="preserve"> </w:t>
      </w:r>
      <w:r w:rsidR="00130FA2">
        <w:t xml:space="preserve">och beror i </w:t>
      </w:r>
      <w:r w:rsidR="003B4102">
        <w:t>huvudsak</w:t>
      </w:r>
      <w:r w:rsidR="0D7ACECB">
        <w:t xml:space="preserve"> </w:t>
      </w:r>
      <w:r w:rsidR="24B29AF4">
        <w:t xml:space="preserve">på fler antalet </w:t>
      </w:r>
      <w:r w:rsidR="3265C6B8">
        <w:t>arbetade timmar.</w:t>
      </w:r>
    </w:p>
    <w:p w14:paraId="20CAFC05" w14:textId="0155D4F8" w:rsidR="00CF49DF" w:rsidRDefault="00CC1462" w:rsidP="00CC1462">
      <w:pPr>
        <w:pStyle w:val="Text8"/>
      </w:pPr>
      <w:r>
        <w:t xml:space="preserve">Inga kritiska reklamationer rapporterades inom segmentet Ready-to-eat under </w:t>
      </w:r>
      <w:r w:rsidR="00EE159D">
        <w:t>fjärde</w:t>
      </w:r>
      <w:r>
        <w:t xml:space="preserve"> kvartalet</w:t>
      </w:r>
      <w:r w:rsidR="00CF49DF">
        <w:t>.</w:t>
      </w:r>
    </w:p>
    <w:p w14:paraId="6B0159B8" w14:textId="77777777" w:rsidR="00EE4684" w:rsidRDefault="00EE4684" w:rsidP="00F65203">
      <w:pPr>
        <w:pStyle w:val="Text8"/>
      </w:pPr>
    </w:p>
    <w:p w14:paraId="540C4796" w14:textId="77777777" w:rsidR="00340E37" w:rsidRDefault="00340E37" w:rsidP="00F65203">
      <w:pPr>
        <w:pStyle w:val="Text8"/>
      </w:pPr>
    </w:p>
    <w:p w14:paraId="4E155905" w14:textId="77777777" w:rsidR="00A34E8E" w:rsidRDefault="00A34E8E" w:rsidP="00F65203">
      <w:pPr>
        <w:pStyle w:val="Text8"/>
      </w:pPr>
    </w:p>
    <w:p w14:paraId="45E69299" w14:textId="77777777" w:rsidR="00A34E8E" w:rsidRDefault="00A34E8E" w:rsidP="00F65203">
      <w:pPr>
        <w:pStyle w:val="Text8"/>
      </w:pPr>
    </w:p>
    <w:p w14:paraId="60830D5F" w14:textId="77777777" w:rsidR="00A34E8E" w:rsidRDefault="00A34E8E" w:rsidP="00F65203">
      <w:pPr>
        <w:pStyle w:val="Text8"/>
      </w:pPr>
    </w:p>
    <w:p w14:paraId="2F661D4A" w14:textId="77777777" w:rsidR="00C37140" w:rsidRDefault="00C37140" w:rsidP="00F65203">
      <w:pPr>
        <w:pStyle w:val="Text8"/>
      </w:pPr>
    </w:p>
    <w:p w14:paraId="39977E4E" w14:textId="77777777" w:rsidR="00C37140" w:rsidRDefault="00C37140" w:rsidP="00F65203">
      <w:pPr>
        <w:pStyle w:val="Text8"/>
      </w:pPr>
    </w:p>
    <w:tbl>
      <w:tblPr>
        <w:tblStyle w:val="TableGrid"/>
        <w:tblpPr w:leftFromText="181" w:rightFromText="181" w:horzAnchor="page" w:tblpXSpec="center" w:tblpYSpec="bottom"/>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6A0" w:firstRow="1" w:lastRow="0" w:firstColumn="1" w:lastColumn="0" w:noHBand="1" w:noVBand="1"/>
      </w:tblPr>
      <w:tblGrid>
        <w:gridCol w:w="10490"/>
      </w:tblGrid>
      <w:tr w:rsidR="00E0167A" w:rsidRPr="006B0452" w14:paraId="0A695E72" w14:textId="77777777" w:rsidTr="00E0167A">
        <w:trPr>
          <w:cantSplit/>
          <w:trHeight w:val="227"/>
        </w:trPr>
        <w:tc>
          <w:tcPr>
            <w:tcW w:w="10490" w:type="dxa"/>
            <w:shd w:val="clear" w:color="auto" w:fill="91A363" w:themeFill="accent1"/>
            <w:vAlign w:val="center"/>
          </w:tcPr>
          <w:p w14:paraId="3CA1132C" w14:textId="77777777" w:rsidR="000D1B9C" w:rsidRPr="009F7DD4" w:rsidRDefault="000D1B9C" w:rsidP="00E0167A">
            <w:pPr>
              <w:pStyle w:val="TabellrubrikFV"/>
            </w:pPr>
            <w:r w:rsidRPr="009F7DD4">
              <w:t>Netto</w:t>
            </w:r>
            <w:r>
              <w:t>omsättning</w:t>
            </w:r>
            <w:r w:rsidRPr="009F7DD4">
              <w:t xml:space="preserve"> per land och säljkanal. Förändring </w:t>
            </w:r>
            <w:r>
              <w:t>jämfört med motsvarande kvartal</w:t>
            </w:r>
            <w:r w:rsidRPr="009F7DD4">
              <w:t xml:space="preserve"> föregående </w:t>
            </w:r>
            <w:r>
              <w:t>år</w:t>
            </w:r>
            <w:r w:rsidRPr="009F7DD4">
              <w:t xml:space="preserve"> inom parentes</w:t>
            </w:r>
          </w:p>
        </w:tc>
      </w:tr>
      <w:tr w:rsidR="000D1B9C" w:rsidRPr="009F7DD4" w14:paraId="7C2D1757" w14:textId="77777777" w:rsidTr="00846163">
        <w:trPr>
          <w:cantSplit/>
          <w:trHeight w:val="1134"/>
        </w:trPr>
        <w:tc>
          <w:tcPr>
            <w:tcW w:w="10490" w:type="dxa"/>
            <w:tcMar>
              <w:left w:w="0" w:type="dxa"/>
              <w:right w:w="0" w:type="dxa"/>
            </w:tcMar>
            <w:vAlign w:val="center"/>
          </w:tcPr>
          <w:p w14:paraId="0758FEA1" w14:textId="72567784" w:rsidR="000D1B9C" w:rsidRPr="009F7DD4" w:rsidRDefault="000D1B9C" w:rsidP="00E0167A">
            <w:pPr>
              <w:tabs>
                <w:tab w:val="left" w:pos="4286"/>
              </w:tabs>
              <w:jc w:val="center"/>
              <w:rPr>
                <w:rFonts w:eastAsia="Calibri"/>
                <w:color w:val="FFFFFF"/>
                <w:szCs w:val="14"/>
              </w:rPr>
            </w:pPr>
            <w:r>
              <w:rPr>
                <w:rFonts w:eastAsia="Calibri"/>
                <w:noProof/>
                <w:color w:val="FFFFFF"/>
                <w:szCs w:val="14"/>
              </w:rPr>
              <w:drawing>
                <wp:inline distT="0" distB="0" distL="0" distR="0" wp14:anchorId="06809E34" wp14:editId="0F41DA54">
                  <wp:extent cx="5211132" cy="1306800"/>
                  <wp:effectExtent l="0" t="0" r="0" b="0"/>
                  <wp:docPr id="1683523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31012" name="Picture 2"/>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5211132" cy="1306800"/>
                          </a:xfrm>
                          <a:prstGeom prst="rect">
                            <a:avLst/>
                          </a:prstGeom>
                        </pic:spPr>
                      </pic:pic>
                    </a:graphicData>
                  </a:graphic>
                </wp:inline>
              </w:drawing>
            </w:r>
          </w:p>
        </w:tc>
      </w:tr>
      <w:tr w:rsidR="000D1B9C" w:rsidRPr="006B0452" w14:paraId="4011D0B6" w14:textId="77777777" w:rsidTr="00846163">
        <w:trPr>
          <w:cantSplit/>
          <w:trHeight w:val="283"/>
        </w:trPr>
        <w:tc>
          <w:tcPr>
            <w:tcW w:w="10490" w:type="dxa"/>
            <w:tcMar>
              <w:left w:w="0" w:type="dxa"/>
              <w:right w:w="0" w:type="dxa"/>
            </w:tcMar>
          </w:tcPr>
          <w:p w14:paraId="68E54EED" w14:textId="77777777" w:rsidR="000D1B9C" w:rsidRPr="009F7DD4" w:rsidRDefault="000D1B9C" w:rsidP="00E0167A">
            <w:pPr>
              <w:pStyle w:val="Text8"/>
              <w:rPr>
                <w:sz w:val="14"/>
                <w:szCs w:val="14"/>
              </w:rPr>
            </w:pPr>
            <w:r w:rsidRPr="4817A55D">
              <w:rPr>
                <w:b/>
                <w:bCs/>
                <w:sz w:val="14"/>
                <w:szCs w:val="14"/>
              </w:rPr>
              <w:t>Segment</w:t>
            </w:r>
            <w:r w:rsidRPr="001E2178">
              <w:rPr>
                <w:b/>
                <w:bCs/>
                <w:sz w:val="14"/>
                <w:szCs w:val="14"/>
              </w:rPr>
              <w:t xml:space="preserve"> Ready-to-eat (RTE):</w:t>
            </w:r>
            <w:r w:rsidRPr="001E2178">
              <w:rPr>
                <w:sz w:val="14"/>
                <w:szCs w:val="14"/>
              </w:rPr>
              <w:t xml:space="preserve"> </w:t>
            </w:r>
            <w:r>
              <w:rPr>
                <w:sz w:val="14"/>
                <w:szCs w:val="14"/>
              </w:rPr>
              <w:t>U</w:t>
            </w:r>
            <w:r w:rsidRPr="001E2178">
              <w:rPr>
                <w:sz w:val="14"/>
                <w:szCs w:val="14"/>
              </w:rPr>
              <w:t xml:space="preserve">tgörs av produkter som har tillagats vilket innebär att de kan konsumeras direkt eller efter uppvärmning. Produkterna inkluderar allt ifrån grillade och styckade kycklingfiléer med olika kryddningar till </w:t>
            </w:r>
            <w:proofErr w:type="spellStart"/>
            <w:r w:rsidRPr="001E2178">
              <w:rPr>
                <w:sz w:val="14"/>
                <w:szCs w:val="14"/>
              </w:rPr>
              <w:t>nuggets</w:t>
            </w:r>
            <w:proofErr w:type="spellEnd"/>
            <w:r w:rsidRPr="001E2178">
              <w:rPr>
                <w:sz w:val="14"/>
                <w:szCs w:val="14"/>
              </w:rPr>
              <w:t xml:space="preserve">. Försäljningen sker främst inom säljkanalerna Dagligvaruhandel och Restaurang och Storhushåll, och en del av produktionen exporteras. I segmentet ingår </w:t>
            </w:r>
            <w:r w:rsidRPr="00DE7DC5">
              <w:rPr>
                <w:sz w:val="14"/>
                <w:szCs w:val="14"/>
              </w:rPr>
              <w:t>fyra</w:t>
            </w:r>
            <w:r w:rsidRPr="001E2178">
              <w:rPr>
                <w:sz w:val="14"/>
                <w:szCs w:val="14"/>
              </w:rPr>
              <w:t xml:space="preserve"> egna produktionsanläggningar för RTE i Sverige, Danmark</w:t>
            </w:r>
            <w:r>
              <w:rPr>
                <w:sz w:val="14"/>
                <w:szCs w:val="14"/>
              </w:rPr>
              <w:t xml:space="preserve">, </w:t>
            </w:r>
            <w:r w:rsidRPr="001E2178">
              <w:rPr>
                <w:sz w:val="14"/>
                <w:szCs w:val="14"/>
              </w:rPr>
              <w:t>Norge</w:t>
            </w:r>
            <w:r>
              <w:rPr>
                <w:sz w:val="14"/>
                <w:szCs w:val="14"/>
              </w:rPr>
              <w:t xml:space="preserve"> och </w:t>
            </w:r>
            <w:r w:rsidRPr="00DE7DC5">
              <w:rPr>
                <w:sz w:val="14"/>
                <w:szCs w:val="14"/>
              </w:rPr>
              <w:t>Finland</w:t>
            </w:r>
            <w:r w:rsidRPr="001E2178">
              <w:rPr>
                <w:sz w:val="14"/>
                <w:szCs w:val="14"/>
              </w:rPr>
              <w:t xml:space="preserve">, kombinerat med tredjepartsproduktion. Nettoomsättningen för segmentet </w:t>
            </w:r>
            <w:r>
              <w:rPr>
                <w:sz w:val="14"/>
                <w:szCs w:val="14"/>
              </w:rPr>
              <w:t>RTE</w:t>
            </w:r>
            <w:r w:rsidRPr="001E2178">
              <w:rPr>
                <w:sz w:val="14"/>
                <w:szCs w:val="14"/>
              </w:rPr>
              <w:t xml:space="preserve"> omfattar den externa försäljningen. Operativt resultat för segmentet </w:t>
            </w:r>
            <w:r>
              <w:rPr>
                <w:sz w:val="14"/>
                <w:szCs w:val="14"/>
              </w:rPr>
              <w:t>RTE</w:t>
            </w:r>
            <w:r w:rsidRPr="001E2178">
              <w:rPr>
                <w:sz w:val="14"/>
                <w:szCs w:val="14"/>
              </w:rPr>
              <w:t xml:space="preserve"> inkluderar det integrerade resultatet för koncernen utan interna vinstpåslag</w:t>
            </w:r>
            <w:r>
              <w:rPr>
                <w:sz w:val="14"/>
                <w:szCs w:val="14"/>
              </w:rPr>
              <w:t>.</w:t>
            </w:r>
          </w:p>
        </w:tc>
      </w:tr>
    </w:tbl>
    <w:p w14:paraId="0BC7E3D5" w14:textId="77777777" w:rsidR="00C37140" w:rsidRDefault="00C37140" w:rsidP="00F65203">
      <w:pPr>
        <w:pStyle w:val="Text8"/>
      </w:pPr>
    </w:p>
    <w:p w14:paraId="4ADB590F" w14:textId="79F510E5" w:rsidR="003479C4" w:rsidRPr="009F7DD4" w:rsidRDefault="003479C4" w:rsidP="00F65203">
      <w:pPr>
        <w:pStyle w:val="Text8"/>
        <w:sectPr w:rsidR="003479C4" w:rsidRPr="009F7DD4" w:rsidSect="00382EB3">
          <w:type w:val="continuous"/>
          <w:pgSz w:w="11906" w:h="16838"/>
          <w:pgMar w:top="720" w:right="720" w:bottom="720" w:left="720" w:header="510" w:footer="510" w:gutter="0"/>
          <w:cols w:num="2" w:space="284"/>
          <w:docGrid w:linePitch="360"/>
        </w:sectPr>
      </w:pPr>
    </w:p>
    <w:p w14:paraId="1073D65A" w14:textId="5317CCF6" w:rsidR="00566654" w:rsidRPr="009F7DD4" w:rsidRDefault="00566654" w:rsidP="00566654">
      <w:pPr>
        <w:pStyle w:val="Text8"/>
        <w:sectPr w:rsidR="00566654" w:rsidRPr="009F7DD4" w:rsidSect="00382EB3">
          <w:type w:val="continuous"/>
          <w:pgSz w:w="11906" w:h="16838"/>
          <w:pgMar w:top="720" w:right="720" w:bottom="720" w:left="720" w:header="510" w:footer="510" w:gutter="0"/>
          <w:cols w:space="284"/>
          <w:docGrid w:linePitch="360"/>
        </w:sectPr>
      </w:pPr>
    </w:p>
    <w:p w14:paraId="59AFFA42" w14:textId="3223BCDB" w:rsidR="001402E7" w:rsidRPr="009F7DD4" w:rsidRDefault="005319F2" w:rsidP="001402E7">
      <w:pPr>
        <w:pStyle w:val="Rubrik16"/>
      </w:pPr>
      <w:r w:rsidRPr="00310756">
        <w:t>Övrigt</w:t>
      </w:r>
      <w:r w:rsidR="00FD4E07">
        <w:t xml:space="preserve"> </w:t>
      </w:r>
    </w:p>
    <w:p w14:paraId="6611A40C" w14:textId="77777777" w:rsidR="004540FA" w:rsidRDefault="004540FA" w:rsidP="001402E7">
      <w:pPr>
        <w:pStyle w:val="Rubriker9tabeller"/>
      </w:pPr>
    </w:p>
    <w:p w14:paraId="56837225" w14:textId="64A3416B" w:rsidR="002E0FDD" w:rsidRDefault="002E0FDD" w:rsidP="001402E7">
      <w:pPr>
        <w:pStyle w:val="Rubriker9tabeller"/>
        <w:sectPr w:rsidR="002E0FDD" w:rsidSect="00382EB3">
          <w:pgSz w:w="11906" w:h="16838"/>
          <w:pgMar w:top="720" w:right="720" w:bottom="720" w:left="720" w:header="510" w:footer="510" w:gutter="0"/>
          <w:cols w:space="284"/>
          <w:docGrid w:linePitch="360"/>
        </w:sectPr>
      </w:pPr>
    </w:p>
    <w:p w14:paraId="4F209369" w14:textId="691E9D3F" w:rsidR="001402E7" w:rsidRPr="009F7DD4" w:rsidRDefault="001402E7" w:rsidP="001402E7">
      <w:pPr>
        <w:pStyle w:val="Rubriker9tabeller"/>
      </w:pPr>
      <w:r w:rsidRPr="009F7DD4">
        <w:t>Ingredienser</w:t>
      </w:r>
    </w:p>
    <w:p w14:paraId="2FC41064" w14:textId="5BD9D387" w:rsidR="001402E7" w:rsidRDefault="001402E7" w:rsidP="001402E7">
      <w:pPr>
        <w:pStyle w:val="Text8"/>
      </w:pPr>
      <w:r w:rsidRPr="006F2FF2">
        <w:t xml:space="preserve">Nettoomsättningen </w:t>
      </w:r>
      <w:r w:rsidR="009679CE" w:rsidRPr="006F2FF2">
        <w:t xml:space="preserve">för </w:t>
      </w:r>
      <w:r w:rsidR="00586174" w:rsidRPr="006F2FF2">
        <w:t>I</w:t>
      </w:r>
      <w:r w:rsidR="009679CE" w:rsidRPr="006F2FF2">
        <w:t xml:space="preserve">ngredienser </w:t>
      </w:r>
      <w:r w:rsidR="00295B56" w:rsidRPr="006F2FF2">
        <w:t>uppgick</w:t>
      </w:r>
      <w:r w:rsidRPr="006F2FF2">
        <w:t xml:space="preserve"> </w:t>
      </w:r>
      <w:r w:rsidR="003367F9">
        <w:t xml:space="preserve">i kvartalet </w:t>
      </w:r>
      <w:r w:rsidRPr="006F2FF2">
        <w:t xml:space="preserve">till </w:t>
      </w:r>
      <w:r w:rsidR="00D40B2F" w:rsidRPr="00A31BCE">
        <w:t>12</w:t>
      </w:r>
      <w:r w:rsidR="00A31BCE" w:rsidRPr="00A31BCE">
        <w:t>7</w:t>
      </w:r>
      <w:r w:rsidR="00D40B2F">
        <w:t xml:space="preserve"> </w:t>
      </w:r>
      <w:r w:rsidRPr="006F2FF2">
        <w:t>(</w:t>
      </w:r>
      <w:r w:rsidR="00DF4C79" w:rsidRPr="00A31BCE">
        <w:t>1</w:t>
      </w:r>
      <w:r w:rsidR="005949DC" w:rsidRPr="00A31BCE">
        <w:t>3</w:t>
      </w:r>
      <w:r w:rsidR="00231EF0" w:rsidRPr="00A31BCE">
        <w:t>4</w:t>
      </w:r>
      <w:r w:rsidRPr="00A31BCE">
        <w:t>) MSEK och rörelseresulta</w:t>
      </w:r>
      <w:r w:rsidR="009679CE" w:rsidRPr="00A31BCE">
        <w:t>tet</w:t>
      </w:r>
      <w:r w:rsidRPr="00A31BCE">
        <w:t xml:space="preserve"> (EBIT) uppgick till </w:t>
      </w:r>
      <w:r w:rsidR="00A31BCE" w:rsidRPr="00A31BCE">
        <w:t>9</w:t>
      </w:r>
      <w:r w:rsidR="003A1F40" w:rsidRPr="00A31BCE">
        <w:t> </w:t>
      </w:r>
      <w:r w:rsidRPr="00A31BCE">
        <w:t>(</w:t>
      </w:r>
      <w:r w:rsidR="00062F66" w:rsidRPr="00A31BCE">
        <w:t>1</w:t>
      </w:r>
      <w:r w:rsidR="00231EF0" w:rsidRPr="00A31BCE">
        <w:t>0</w:t>
      </w:r>
      <w:r w:rsidRPr="00A31BCE">
        <w:t xml:space="preserve">) MSEK. </w:t>
      </w:r>
      <w:r w:rsidR="006F51A6" w:rsidRPr="00A31BCE">
        <w:t xml:space="preserve">Det minskade </w:t>
      </w:r>
      <w:r w:rsidRPr="00A31BCE">
        <w:t>rörelseresultat</w:t>
      </w:r>
      <w:r w:rsidR="00A15B83" w:rsidRPr="00A31BCE">
        <w:t>et</w:t>
      </w:r>
      <w:r w:rsidRPr="00A31BCE">
        <w:t xml:space="preserve"> (EBIT) </w:t>
      </w:r>
      <w:r w:rsidR="001814DF" w:rsidRPr="00A31BCE">
        <w:t xml:space="preserve">förklaras </w:t>
      </w:r>
      <w:r w:rsidR="004661DB" w:rsidRPr="00A31BCE">
        <w:t>av lägre marknadspriser och en delvis förändrad mix av produkter inom verksamheten för Ingredienser.</w:t>
      </w:r>
    </w:p>
    <w:p w14:paraId="0FB59FBA" w14:textId="77777777" w:rsidR="001402E7" w:rsidRPr="009F7DD4" w:rsidRDefault="001402E7" w:rsidP="001402E7">
      <w:pPr>
        <w:pStyle w:val="Text8"/>
      </w:pPr>
    </w:p>
    <w:p w14:paraId="45BD5C6A" w14:textId="77777777" w:rsidR="001402E7" w:rsidRPr="009F7DD4" w:rsidRDefault="001402E7" w:rsidP="001402E7">
      <w:pPr>
        <w:pStyle w:val="Rubriker9tabeller"/>
      </w:pPr>
      <w:r w:rsidRPr="009F7DD4">
        <w:t>Koncerngemensamma kostnader</w:t>
      </w:r>
    </w:p>
    <w:p w14:paraId="0C8F310B" w14:textId="5F35D813" w:rsidR="001402E7" w:rsidRPr="006F2FF2" w:rsidRDefault="001402E7" w:rsidP="001402E7">
      <w:pPr>
        <w:pStyle w:val="Text8"/>
      </w:pPr>
      <w:r w:rsidRPr="006F2FF2">
        <w:t xml:space="preserve">Koncerngemensamma kostnader </w:t>
      </w:r>
      <w:r w:rsidR="005F4B39" w:rsidRPr="006F2FF2">
        <w:t>om</w:t>
      </w:r>
      <w:r w:rsidRPr="006F2FF2">
        <w:t xml:space="preserve"> </w:t>
      </w:r>
      <w:r w:rsidR="006F2FF2" w:rsidRPr="00CD62D2">
        <w:t>-</w:t>
      </w:r>
      <w:r w:rsidR="00CD62D2" w:rsidRPr="00CD62D2">
        <w:t>5</w:t>
      </w:r>
      <w:r w:rsidR="00B15F4D" w:rsidRPr="006F2FF2">
        <w:t> </w:t>
      </w:r>
      <w:r w:rsidRPr="006F2FF2">
        <w:t>(</w:t>
      </w:r>
      <w:r w:rsidR="00AF250C" w:rsidRPr="006F2FF2">
        <w:t>-</w:t>
      </w:r>
      <w:r w:rsidR="00231EF0">
        <w:t>4</w:t>
      </w:r>
      <w:r w:rsidRPr="006F2FF2">
        <w:t>)</w:t>
      </w:r>
      <w:r w:rsidR="00AF250C" w:rsidRPr="006F2FF2">
        <w:t> </w:t>
      </w:r>
      <w:r w:rsidRPr="006F2FF2">
        <w:t>MSEK ing</w:t>
      </w:r>
      <w:r w:rsidR="00A976CE" w:rsidRPr="006F2FF2">
        <w:t>ick</w:t>
      </w:r>
      <w:r w:rsidRPr="006F2FF2">
        <w:t xml:space="preserve"> i koncernens rörelseresultat (EBIT)</w:t>
      </w:r>
      <w:r w:rsidR="003367F9">
        <w:t xml:space="preserve"> för kvartalet</w:t>
      </w:r>
      <w:r w:rsidRPr="006F2FF2">
        <w:t>.</w:t>
      </w:r>
      <w:r w:rsidR="00327030" w:rsidRPr="006F2FF2">
        <w:t xml:space="preserve"> </w:t>
      </w:r>
    </w:p>
    <w:p w14:paraId="1C8F7651" w14:textId="77777777" w:rsidR="00891179" w:rsidRPr="005A6040" w:rsidRDefault="00891179" w:rsidP="00AE1C8F">
      <w:pPr>
        <w:pStyle w:val="Text8"/>
        <w:rPr>
          <w:highlight w:val="yellow"/>
        </w:rPr>
      </w:pPr>
    </w:p>
    <w:p w14:paraId="4CAF48C8" w14:textId="10A973E9" w:rsidR="00891179" w:rsidRPr="00D02B1F" w:rsidRDefault="00891179" w:rsidP="00891179">
      <w:pPr>
        <w:pStyle w:val="Rubriker9tabeller"/>
      </w:pPr>
      <w:r w:rsidRPr="00D02B1F">
        <w:t>Personal</w:t>
      </w:r>
    </w:p>
    <w:p w14:paraId="2C1316DC" w14:textId="1FE5F28B" w:rsidR="00891179" w:rsidRPr="00D02B1F" w:rsidRDefault="00A564EF" w:rsidP="00891179">
      <w:pPr>
        <w:pStyle w:val="Text8"/>
      </w:pPr>
      <w:r w:rsidRPr="00D02B1F">
        <w:t xml:space="preserve">Medelantalet </w:t>
      </w:r>
      <w:r w:rsidR="0042689D" w:rsidRPr="00D02B1F">
        <w:t xml:space="preserve">anställda uppgick </w:t>
      </w:r>
      <w:r w:rsidR="009B36C1" w:rsidRPr="00D02B1F">
        <w:t xml:space="preserve">under </w:t>
      </w:r>
      <w:r w:rsidRPr="00D02B1F">
        <w:t xml:space="preserve">det </w:t>
      </w:r>
      <w:r w:rsidR="00231EF0">
        <w:t>fjärde</w:t>
      </w:r>
      <w:r w:rsidR="00D40932" w:rsidRPr="00D02B1F">
        <w:t xml:space="preserve"> kvartalet</w:t>
      </w:r>
      <w:r w:rsidR="0042689D" w:rsidRPr="00D02B1F">
        <w:t xml:space="preserve"> </w:t>
      </w:r>
      <w:r w:rsidR="00A662BC" w:rsidRPr="00D02B1F">
        <w:t>202</w:t>
      </w:r>
      <w:r w:rsidR="00324500">
        <w:t>4</w:t>
      </w:r>
      <w:r w:rsidR="0042689D" w:rsidRPr="00D02B1F">
        <w:t xml:space="preserve"> till</w:t>
      </w:r>
      <w:r w:rsidR="00826DBD" w:rsidRPr="00D02B1F">
        <w:t xml:space="preserve"> </w:t>
      </w:r>
      <w:r w:rsidR="009F40C8" w:rsidRPr="00766AAD">
        <w:t>3</w:t>
      </w:r>
      <w:r w:rsidR="00324500" w:rsidRPr="00766AAD">
        <w:t xml:space="preserve"> </w:t>
      </w:r>
      <w:r w:rsidR="00AE0A4B" w:rsidRPr="00766AAD">
        <w:t>414</w:t>
      </w:r>
      <w:r w:rsidR="00BC763C" w:rsidRPr="00766AAD">
        <w:t xml:space="preserve"> </w:t>
      </w:r>
      <w:r w:rsidR="0042689D" w:rsidRPr="00D02B1F">
        <w:t>(</w:t>
      </w:r>
      <w:r w:rsidR="009F40C8" w:rsidRPr="00D02B1F">
        <w:t>3</w:t>
      </w:r>
      <w:r w:rsidR="00641AC9" w:rsidRPr="006F2FF2">
        <w:t> </w:t>
      </w:r>
      <w:r w:rsidR="00641AC9">
        <w:t>1</w:t>
      </w:r>
      <w:r w:rsidR="00231EF0">
        <w:t>63</w:t>
      </w:r>
      <w:r w:rsidR="000548ED" w:rsidRPr="00D02B1F">
        <w:t>)</w:t>
      </w:r>
      <w:r w:rsidRPr="00D02B1F">
        <w:t xml:space="preserve"> och </w:t>
      </w:r>
      <w:r w:rsidR="00231EF0">
        <w:t>för helåret</w:t>
      </w:r>
      <w:r w:rsidR="00710C13" w:rsidRPr="00D02B1F">
        <w:t xml:space="preserve"> </w:t>
      </w:r>
      <w:r w:rsidRPr="00766AAD">
        <w:t xml:space="preserve">till </w:t>
      </w:r>
      <w:r w:rsidR="00641AC9" w:rsidRPr="00766AAD">
        <w:t>3</w:t>
      </w:r>
      <w:r w:rsidR="00DE73DC" w:rsidRPr="00766AAD">
        <w:t xml:space="preserve"> </w:t>
      </w:r>
      <w:r w:rsidR="00AE0A4B" w:rsidRPr="00766AAD">
        <w:t>366</w:t>
      </w:r>
      <w:r w:rsidR="00D27B07" w:rsidRPr="00766AAD">
        <w:t xml:space="preserve"> </w:t>
      </w:r>
      <w:r w:rsidR="00D27B07" w:rsidRPr="00D02B1F">
        <w:t>(</w:t>
      </w:r>
      <w:r w:rsidR="0068538D" w:rsidRPr="00D02B1F">
        <w:t>3</w:t>
      </w:r>
      <w:r w:rsidR="00641AC9" w:rsidRPr="006F2FF2">
        <w:t> </w:t>
      </w:r>
      <w:r w:rsidR="00A33BDB">
        <w:t>204</w:t>
      </w:r>
      <w:r w:rsidR="00D27B07" w:rsidRPr="00766AAD">
        <w:t>).</w:t>
      </w:r>
    </w:p>
    <w:p w14:paraId="7360B708" w14:textId="77777777" w:rsidR="00891179" w:rsidRPr="009F7DD4" w:rsidRDefault="00891179" w:rsidP="00891179">
      <w:pPr>
        <w:pStyle w:val="Text8"/>
      </w:pPr>
    </w:p>
    <w:p w14:paraId="605AA830" w14:textId="77777777" w:rsidR="00891179" w:rsidRPr="009F7DD4" w:rsidRDefault="00891179" w:rsidP="00891179">
      <w:pPr>
        <w:pStyle w:val="Rubriker9tabeller"/>
      </w:pPr>
      <w:r w:rsidRPr="009F7DD4">
        <w:t>Genomsnittliga valutakurser</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1694"/>
        <w:gridCol w:w="1694"/>
      </w:tblGrid>
      <w:tr w:rsidR="00891179" w:rsidRPr="009F7DD4" w14:paraId="2C474168" w14:textId="77777777" w:rsidTr="00410F90">
        <w:trPr>
          <w:trHeight w:val="227"/>
        </w:trPr>
        <w:tc>
          <w:tcPr>
            <w:tcW w:w="1694" w:type="dxa"/>
            <w:shd w:val="clear" w:color="auto" w:fill="91A363"/>
            <w:vAlign w:val="center"/>
          </w:tcPr>
          <w:p w14:paraId="10F32410" w14:textId="77777777" w:rsidR="00891179" w:rsidRPr="009F7DD4" w:rsidRDefault="00891179" w:rsidP="00012F59">
            <w:pPr>
              <w:pStyle w:val="TabellrubrikFV"/>
            </w:pPr>
          </w:p>
        </w:tc>
        <w:tc>
          <w:tcPr>
            <w:tcW w:w="1694" w:type="dxa"/>
            <w:shd w:val="clear" w:color="auto" w:fill="91A363"/>
            <w:vAlign w:val="center"/>
          </w:tcPr>
          <w:p w14:paraId="5ABB3F7F" w14:textId="4BC0A723" w:rsidR="00891179" w:rsidRPr="009F7DD4" w:rsidRDefault="00A662BC" w:rsidP="00012F59">
            <w:pPr>
              <w:pStyle w:val="TabellrubrikFV"/>
              <w:jc w:val="right"/>
            </w:pPr>
            <w:r>
              <w:t>202</w:t>
            </w:r>
            <w:r w:rsidR="007C57DD">
              <w:t>4</w:t>
            </w:r>
            <w:r w:rsidR="0099208E" w:rsidRPr="009F7DD4">
              <w:t>–</w:t>
            </w:r>
            <w:r w:rsidR="00231EF0">
              <w:t>12</w:t>
            </w:r>
          </w:p>
        </w:tc>
        <w:tc>
          <w:tcPr>
            <w:tcW w:w="1694" w:type="dxa"/>
            <w:shd w:val="clear" w:color="auto" w:fill="91A363"/>
            <w:vAlign w:val="center"/>
          </w:tcPr>
          <w:p w14:paraId="5C7FC221" w14:textId="3F26645C" w:rsidR="00891179" w:rsidRPr="009F7DD4" w:rsidRDefault="00A62513" w:rsidP="00012F59">
            <w:pPr>
              <w:pStyle w:val="TabellrubrikFV"/>
              <w:jc w:val="right"/>
            </w:pPr>
            <w:r>
              <w:t>202</w:t>
            </w:r>
            <w:r w:rsidR="007C57DD">
              <w:t>3</w:t>
            </w:r>
            <w:r w:rsidR="0099208E" w:rsidRPr="009F7DD4">
              <w:t>–</w:t>
            </w:r>
            <w:r w:rsidR="00231EF0">
              <w:t>12</w:t>
            </w:r>
          </w:p>
        </w:tc>
      </w:tr>
      <w:tr w:rsidR="00231EF0" w:rsidRPr="009F7DD4" w14:paraId="710AFA01" w14:textId="77777777" w:rsidTr="00421D65">
        <w:trPr>
          <w:trHeight w:val="227"/>
        </w:trPr>
        <w:tc>
          <w:tcPr>
            <w:tcW w:w="1694" w:type="dxa"/>
          </w:tcPr>
          <w:p w14:paraId="44A50F51" w14:textId="77777777" w:rsidR="00231EF0" w:rsidRPr="009F7DD4" w:rsidRDefault="00231EF0" w:rsidP="00231EF0">
            <w:pPr>
              <w:pStyle w:val="TabellfontFV"/>
            </w:pPr>
            <w:r w:rsidRPr="009F7DD4">
              <w:t>DKK/SEK</w:t>
            </w:r>
          </w:p>
        </w:tc>
        <w:tc>
          <w:tcPr>
            <w:tcW w:w="1694" w:type="dxa"/>
            <w:shd w:val="clear" w:color="auto" w:fill="D9D9D9"/>
            <w:vAlign w:val="bottom"/>
          </w:tcPr>
          <w:p w14:paraId="0B497CC8" w14:textId="2B621DEB" w:rsidR="00231EF0" w:rsidRPr="00785DE9" w:rsidRDefault="00231EF0" w:rsidP="00231EF0">
            <w:pPr>
              <w:pStyle w:val="TabellfontFV"/>
              <w:jc w:val="right"/>
            </w:pPr>
            <w:r w:rsidRPr="00785DE9">
              <w:t>1,53</w:t>
            </w:r>
          </w:p>
        </w:tc>
        <w:tc>
          <w:tcPr>
            <w:tcW w:w="1694" w:type="dxa"/>
            <w:vAlign w:val="bottom"/>
          </w:tcPr>
          <w:p w14:paraId="1D44BCC8" w14:textId="13986A7A" w:rsidR="00231EF0" w:rsidRPr="009F7DD4" w:rsidRDefault="00231EF0" w:rsidP="00231EF0">
            <w:pPr>
              <w:pStyle w:val="TabellfontFV"/>
              <w:jc w:val="right"/>
            </w:pPr>
            <w:r>
              <w:t>1,54</w:t>
            </w:r>
          </w:p>
        </w:tc>
      </w:tr>
      <w:tr w:rsidR="00231EF0" w:rsidRPr="009F7DD4" w14:paraId="2D5A0293" w14:textId="77777777" w:rsidTr="00421D65">
        <w:trPr>
          <w:trHeight w:val="227"/>
        </w:trPr>
        <w:tc>
          <w:tcPr>
            <w:tcW w:w="1694" w:type="dxa"/>
          </w:tcPr>
          <w:p w14:paraId="4D25DECA" w14:textId="77777777" w:rsidR="00231EF0" w:rsidRPr="009F7DD4" w:rsidRDefault="00231EF0" w:rsidP="00231EF0">
            <w:pPr>
              <w:pStyle w:val="TabellfontFV"/>
            </w:pPr>
            <w:r w:rsidRPr="009F7DD4">
              <w:t>NOK/SEK</w:t>
            </w:r>
          </w:p>
        </w:tc>
        <w:tc>
          <w:tcPr>
            <w:tcW w:w="1694" w:type="dxa"/>
            <w:shd w:val="clear" w:color="auto" w:fill="D9D9D9"/>
            <w:vAlign w:val="bottom"/>
          </w:tcPr>
          <w:p w14:paraId="40E0D0E9" w14:textId="35BE5EAF" w:rsidR="00231EF0" w:rsidRPr="00785DE9" w:rsidRDefault="00231EF0" w:rsidP="00231EF0">
            <w:pPr>
              <w:pStyle w:val="TabellfontFV"/>
              <w:jc w:val="right"/>
            </w:pPr>
            <w:r w:rsidRPr="00785DE9">
              <w:t>0,9</w:t>
            </w:r>
            <w:r w:rsidR="00282058" w:rsidRPr="00785DE9">
              <w:t>8</w:t>
            </w:r>
          </w:p>
        </w:tc>
        <w:tc>
          <w:tcPr>
            <w:tcW w:w="1694" w:type="dxa"/>
            <w:vAlign w:val="bottom"/>
          </w:tcPr>
          <w:p w14:paraId="0BBB5935" w14:textId="0DD54A33" w:rsidR="00231EF0" w:rsidRPr="009F7DD4" w:rsidRDefault="00231EF0" w:rsidP="00231EF0">
            <w:pPr>
              <w:pStyle w:val="TabellfontFV"/>
              <w:jc w:val="right"/>
            </w:pPr>
            <w:r>
              <w:t>1,01</w:t>
            </w:r>
          </w:p>
        </w:tc>
      </w:tr>
      <w:tr w:rsidR="00231EF0" w:rsidRPr="009F7DD4" w14:paraId="054992C8" w14:textId="77777777" w:rsidTr="00421D65">
        <w:trPr>
          <w:trHeight w:val="227"/>
        </w:trPr>
        <w:tc>
          <w:tcPr>
            <w:tcW w:w="1694" w:type="dxa"/>
          </w:tcPr>
          <w:p w14:paraId="71217D58" w14:textId="77777777" w:rsidR="00231EF0" w:rsidRPr="009F7DD4" w:rsidRDefault="00231EF0" w:rsidP="00231EF0">
            <w:pPr>
              <w:pStyle w:val="TabellfontFV"/>
            </w:pPr>
            <w:r w:rsidRPr="009F7DD4">
              <w:t>EUR/SEK</w:t>
            </w:r>
          </w:p>
        </w:tc>
        <w:tc>
          <w:tcPr>
            <w:tcW w:w="1694" w:type="dxa"/>
            <w:shd w:val="clear" w:color="auto" w:fill="D9D9D9"/>
            <w:vAlign w:val="bottom"/>
          </w:tcPr>
          <w:p w14:paraId="2CD27ECC" w14:textId="543AC081" w:rsidR="00231EF0" w:rsidRPr="00785DE9" w:rsidRDefault="00231EF0" w:rsidP="00231EF0">
            <w:pPr>
              <w:pStyle w:val="TabellfontFV"/>
              <w:jc w:val="right"/>
            </w:pPr>
            <w:r w:rsidRPr="00785DE9">
              <w:t>11,4</w:t>
            </w:r>
            <w:r w:rsidR="00785DE9" w:rsidRPr="00785DE9">
              <w:t>3</w:t>
            </w:r>
          </w:p>
        </w:tc>
        <w:tc>
          <w:tcPr>
            <w:tcW w:w="1694" w:type="dxa"/>
            <w:vAlign w:val="bottom"/>
          </w:tcPr>
          <w:p w14:paraId="22572C42" w14:textId="7FAE54A3" w:rsidR="00231EF0" w:rsidRPr="009F7DD4" w:rsidRDefault="00231EF0" w:rsidP="00231EF0">
            <w:pPr>
              <w:pStyle w:val="TabellfontFV"/>
              <w:jc w:val="right"/>
            </w:pPr>
            <w:r>
              <w:t>11,48</w:t>
            </w:r>
          </w:p>
        </w:tc>
      </w:tr>
    </w:tbl>
    <w:p w14:paraId="050284DA" w14:textId="77777777" w:rsidR="00891179" w:rsidRPr="009F7DD4" w:rsidRDefault="00891179" w:rsidP="001402E7">
      <w:pPr>
        <w:pStyle w:val="TabellfontFV"/>
      </w:pPr>
    </w:p>
    <w:tbl>
      <w:tblPr>
        <w:tblpPr w:leftFromText="142" w:rightFromText="142" w:horzAnchor="margin" w:tblpXSpec="center" w:tblpYSpec="bottom"/>
        <w:tblOverlap w:val="never"/>
        <w:tblW w:w="10490" w:type="dxa"/>
        <w:tblLayout w:type="fixed"/>
        <w:tblCellMar>
          <w:left w:w="70" w:type="dxa"/>
          <w:right w:w="70" w:type="dxa"/>
        </w:tblCellMar>
        <w:tblLook w:val="04A0" w:firstRow="1" w:lastRow="0" w:firstColumn="1" w:lastColumn="0" w:noHBand="0" w:noVBand="1"/>
      </w:tblPr>
      <w:tblGrid>
        <w:gridCol w:w="10490"/>
      </w:tblGrid>
      <w:tr w:rsidR="00022AE6" w:rsidRPr="00681D7B" w14:paraId="2435AAC6" w14:textId="77777777" w:rsidTr="00D6575A">
        <w:trPr>
          <w:trHeight w:val="227"/>
        </w:trPr>
        <w:tc>
          <w:tcPr>
            <w:tcW w:w="10490" w:type="dxa"/>
            <w:tcBorders>
              <w:top w:val="nil"/>
              <w:left w:val="nil"/>
              <w:bottom w:val="nil"/>
            </w:tcBorders>
            <w:shd w:val="clear" w:color="auto" w:fill="auto"/>
            <w:vAlign w:val="bottom"/>
          </w:tcPr>
          <w:p w14:paraId="3E6783BC" w14:textId="0F937B7D" w:rsidR="00022AE6" w:rsidRPr="00703A52" w:rsidRDefault="00022AE6" w:rsidP="00022AE6">
            <w:pPr>
              <w:pStyle w:val="Fotnot6"/>
            </w:pPr>
          </w:p>
        </w:tc>
      </w:tr>
    </w:tbl>
    <w:p w14:paraId="35338B86" w14:textId="77777777" w:rsidR="004540FA" w:rsidRDefault="004540FA" w:rsidP="001402E7">
      <w:pPr>
        <w:pStyle w:val="Text8"/>
        <w:rPr>
          <w:rFonts w:eastAsia="Calibri"/>
          <w:sz w:val="18"/>
          <w:szCs w:val="18"/>
        </w:rPr>
        <w:sectPr w:rsidR="004540FA" w:rsidSect="00382EB3">
          <w:type w:val="continuous"/>
          <w:pgSz w:w="11906" w:h="16838"/>
          <w:pgMar w:top="720" w:right="720" w:bottom="720" w:left="720" w:header="510" w:footer="510" w:gutter="0"/>
          <w:cols w:num="2" w:space="284"/>
          <w:docGrid w:linePitch="360"/>
        </w:sectPr>
      </w:pPr>
    </w:p>
    <w:p w14:paraId="59F7F61B" w14:textId="40D7032F" w:rsidR="00F60D19" w:rsidRDefault="00F60D19" w:rsidP="00F60D19">
      <w:pPr>
        <w:pStyle w:val="Rubrik16"/>
      </w:pPr>
      <w:r w:rsidRPr="006A06EC">
        <w:t>Koncernens resultat, finansiella ställning och kassaflöde</w:t>
      </w:r>
      <w:r>
        <w:br/>
      </w:r>
      <w:r w:rsidR="00DC19E9">
        <w:t>j</w:t>
      </w:r>
      <w:r w:rsidRPr="00926EA3">
        <w:t xml:space="preserve">anuari – </w:t>
      </w:r>
      <w:r w:rsidR="00C42453">
        <w:t>d</w:t>
      </w:r>
      <w:r w:rsidR="00F8441E">
        <w:t>ecember</w:t>
      </w:r>
      <w:r w:rsidRPr="00926EA3">
        <w:t xml:space="preserve"> </w:t>
      </w:r>
      <w:r w:rsidR="00A662BC">
        <w:t>202</w:t>
      </w:r>
      <w:r w:rsidR="000E06D7">
        <w:t>4</w:t>
      </w:r>
    </w:p>
    <w:p w14:paraId="7D67F585" w14:textId="77777777" w:rsidR="00894FEA" w:rsidRDefault="00894FEA" w:rsidP="00FA153A">
      <w:pPr>
        <w:pStyle w:val="Text8"/>
      </w:pPr>
    </w:p>
    <w:p w14:paraId="36EE2AB0" w14:textId="77777777" w:rsidR="004D272E" w:rsidRDefault="004D272E" w:rsidP="003D10F2">
      <w:pPr>
        <w:pStyle w:val="Text8"/>
        <w:rPr>
          <w:b/>
          <w:bCs/>
        </w:rPr>
        <w:sectPr w:rsidR="004D272E" w:rsidSect="00382EB3">
          <w:pgSz w:w="11906" w:h="16838"/>
          <w:pgMar w:top="720" w:right="720" w:bottom="720" w:left="720" w:header="510" w:footer="510" w:gutter="0"/>
          <w:cols w:space="284"/>
          <w:docGrid w:linePitch="360"/>
        </w:sectPr>
      </w:pPr>
    </w:p>
    <w:p w14:paraId="0A009A2D" w14:textId="7E26FACE" w:rsidR="00224C11" w:rsidRPr="00116CDB" w:rsidRDefault="00040FE3" w:rsidP="00224C11">
      <w:pPr>
        <w:pStyle w:val="Text8"/>
        <w:spacing w:line="240" w:lineRule="auto"/>
      </w:pPr>
      <w:r w:rsidRPr="00C46911">
        <w:rPr>
          <w:b/>
          <w:bCs/>
        </w:rPr>
        <w:t>Nettoomsättningen</w:t>
      </w:r>
      <w:r w:rsidRPr="00C46911">
        <w:t xml:space="preserve"> för </w:t>
      </w:r>
      <w:r w:rsidRPr="00D1055F">
        <w:t>koncernen</w:t>
      </w:r>
      <w:r w:rsidR="003259C2" w:rsidRPr="00D1055F" w:rsidDel="00B66A89">
        <w:t xml:space="preserve"> </w:t>
      </w:r>
      <w:r w:rsidR="00B66A89">
        <w:t>uppgick</w:t>
      </w:r>
      <w:r w:rsidR="003259C2" w:rsidRPr="00D1055F">
        <w:t xml:space="preserve"> till </w:t>
      </w:r>
      <w:r w:rsidR="0029107B" w:rsidRPr="00D1055F">
        <w:t>13</w:t>
      </w:r>
      <w:r w:rsidR="004E0343" w:rsidRPr="00D1055F">
        <w:t xml:space="preserve"> </w:t>
      </w:r>
      <w:r w:rsidR="0029107B" w:rsidRPr="00D1055F">
        <w:t>024</w:t>
      </w:r>
      <w:r w:rsidRPr="00C46911">
        <w:t xml:space="preserve"> (</w:t>
      </w:r>
      <w:r w:rsidR="00BC099E" w:rsidRPr="00C46911">
        <w:t>1</w:t>
      </w:r>
      <w:r w:rsidR="00B552CA">
        <w:t>3</w:t>
      </w:r>
      <w:r w:rsidR="00FD29C1" w:rsidRPr="00C46911">
        <w:t> </w:t>
      </w:r>
      <w:r w:rsidR="00B552CA">
        <w:t>014</w:t>
      </w:r>
      <w:r w:rsidRPr="00C46911">
        <w:t>) MSEK</w:t>
      </w:r>
      <w:r w:rsidR="00DB2D50" w:rsidRPr="00C46911">
        <w:t>, i</w:t>
      </w:r>
      <w:r w:rsidRPr="00C46911">
        <w:t xml:space="preserve"> konstant valuta </w:t>
      </w:r>
      <w:r w:rsidR="00BD6709">
        <w:t xml:space="preserve">ökade </w:t>
      </w:r>
      <w:r w:rsidRPr="00C46911">
        <w:t xml:space="preserve">nettoomsättningen </w:t>
      </w:r>
      <w:r w:rsidRPr="00BD6709">
        <w:t xml:space="preserve">med </w:t>
      </w:r>
      <w:r w:rsidR="00793E3B" w:rsidRPr="00BD6709">
        <w:t>1</w:t>
      </w:r>
      <w:r w:rsidRPr="00BD6709">
        <w:t xml:space="preserve"> procent</w:t>
      </w:r>
      <w:r w:rsidR="00414D67" w:rsidRPr="00C46911">
        <w:t xml:space="preserve">. </w:t>
      </w:r>
      <w:r w:rsidR="00E1012D" w:rsidRPr="00D028FC">
        <w:t xml:space="preserve">Omsättningen </w:t>
      </w:r>
      <w:r w:rsidRPr="00D028FC">
        <w:t xml:space="preserve">till Dagligvaruhandeln </w:t>
      </w:r>
      <w:r w:rsidR="00D67210" w:rsidRPr="00D028FC">
        <w:t>öka</w:t>
      </w:r>
      <w:r w:rsidR="00C96923" w:rsidRPr="00D028FC">
        <w:t>de</w:t>
      </w:r>
      <w:r w:rsidR="00D67210" w:rsidRPr="00D028FC">
        <w:t xml:space="preserve"> med </w:t>
      </w:r>
      <w:r w:rsidR="00CB0E54" w:rsidRPr="00D028FC">
        <w:t>3</w:t>
      </w:r>
      <w:r w:rsidR="00C35644" w:rsidRPr="00D028FC">
        <w:t xml:space="preserve"> procent</w:t>
      </w:r>
      <w:r w:rsidR="00D67210" w:rsidRPr="00D028FC">
        <w:t xml:space="preserve"> medan </w:t>
      </w:r>
      <w:r w:rsidRPr="00D028FC">
        <w:t xml:space="preserve">försäljningen till Restaurang och Storhushåll </w:t>
      </w:r>
      <w:r w:rsidR="00594F87" w:rsidRPr="00D028FC">
        <w:t xml:space="preserve">minskade </w:t>
      </w:r>
      <w:r w:rsidR="00613FC2" w:rsidRPr="00D028FC">
        <w:t>med</w:t>
      </w:r>
      <w:r w:rsidR="00FA18A1" w:rsidRPr="00D028FC">
        <w:t xml:space="preserve"> </w:t>
      </w:r>
      <w:r w:rsidR="00BD4046" w:rsidRPr="00D028FC">
        <w:t>16</w:t>
      </w:r>
      <w:r w:rsidR="00C35644" w:rsidRPr="00D028FC">
        <w:t xml:space="preserve"> procent</w:t>
      </w:r>
      <w:r w:rsidR="002D2C36" w:rsidRPr="00D028FC">
        <w:t>.</w:t>
      </w:r>
      <w:r w:rsidR="007054DE" w:rsidRPr="00D028FC">
        <w:t xml:space="preserve"> </w:t>
      </w:r>
      <w:r w:rsidR="00E1012D" w:rsidRPr="00D028FC">
        <w:t xml:space="preserve">Omsättningen till </w:t>
      </w:r>
      <w:r w:rsidR="00B0391F" w:rsidRPr="00D028FC">
        <w:t>E</w:t>
      </w:r>
      <w:r w:rsidR="003351EF" w:rsidRPr="00D028FC">
        <w:t xml:space="preserve">xport ökade </w:t>
      </w:r>
      <w:r w:rsidR="0065720A" w:rsidRPr="00D028FC">
        <w:t>under perioden</w:t>
      </w:r>
      <w:r w:rsidR="00B0391F" w:rsidRPr="00D028FC">
        <w:t xml:space="preserve"> med </w:t>
      </w:r>
      <w:r w:rsidR="00131563" w:rsidRPr="00D028FC">
        <w:t>1</w:t>
      </w:r>
      <w:r w:rsidR="00306A93" w:rsidRPr="00D028FC">
        <w:t>6</w:t>
      </w:r>
      <w:r w:rsidR="000812D4" w:rsidRPr="00D028FC">
        <w:t xml:space="preserve"> </w:t>
      </w:r>
      <w:r w:rsidR="00B0391F" w:rsidRPr="00D028FC">
        <w:t>procent</w:t>
      </w:r>
      <w:r w:rsidR="001670FA">
        <w:t>,</w:t>
      </w:r>
      <w:r w:rsidR="00B0391F" w:rsidRPr="00D028FC">
        <w:t xml:space="preserve"> </w:t>
      </w:r>
      <w:r w:rsidR="00224C11" w:rsidRPr="00D028FC">
        <w:t>drivet av mer riktad försäljning inom Ready-to-eat.</w:t>
      </w:r>
    </w:p>
    <w:p w14:paraId="0381CE10" w14:textId="77777777" w:rsidR="00602478" w:rsidRPr="004E0343" w:rsidRDefault="00602478" w:rsidP="0008032D">
      <w:pPr>
        <w:pStyle w:val="Text8"/>
        <w:spacing w:after="0"/>
        <w:rPr>
          <w:sz w:val="10"/>
          <w:szCs w:val="10"/>
        </w:rPr>
      </w:pPr>
    </w:p>
    <w:p w14:paraId="09950A42" w14:textId="7ECA9EA7" w:rsidR="00615B1A" w:rsidRPr="004E0343" w:rsidRDefault="007D0C21" w:rsidP="00236A91">
      <w:pPr>
        <w:pStyle w:val="Text8"/>
      </w:pPr>
      <w:r w:rsidRPr="004E0343">
        <w:rPr>
          <w:b/>
          <w:bCs/>
        </w:rPr>
        <w:t>Rörelseresultatet (EBIT)</w:t>
      </w:r>
      <w:r w:rsidRPr="004E0343">
        <w:t xml:space="preserve"> för koncernen uppgick till </w:t>
      </w:r>
      <w:r w:rsidR="008576DB">
        <w:t>509</w:t>
      </w:r>
      <w:r w:rsidRPr="004E0343">
        <w:t> (</w:t>
      </w:r>
      <w:r w:rsidR="00C31FC0">
        <w:t>457</w:t>
      </w:r>
      <w:r w:rsidRPr="004E0343">
        <w:t xml:space="preserve">) MSEK, vilket motsvarar en rörelsemarginal (EBIT marginal) på </w:t>
      </w:r>
      <w:r w:rsidR="0024639A" w:rsidRPr="00881A1E">
        <w:t>3</w:t>
      </w:r>
      <w:r w:rsidR="004E0343" w:rsidRPr="00881A1E">
        <w:t>,</w:t>
      </w:r>
      <w:r w:rsidR="0024639A" w:rsidRPr="00881A1E">
        <w:t>9</w:t>
      </w:r>
      <w:r w:rsidRPr="004E0343">
        <w:t> (</w:t>
      </w:r>
      <w:r w:rsidR="00BA4AE1" w:rsidRPr="004E0343">
        <w:t>3</w:t>
      </w:r>
      <w:r w:rsidR="007F5FD4" w:rsidRPr="004E0343">
        <w:t>,</w:t>
      </w:r>
      <w:r w:rsidR="00881A1E">
        <w:t>5</w:t>
      </w:r>
      <w:r w:rsidRPr="004E0343">
        <w:t xml:space="preserve">) procent. </w:t>
      </w:r>
    </w:p>
    <w:p w14:paraId="4329DBB2" w14:textId="0FBC7D69" w:rsidR="00C31F6B" w:rsidRPr="0017731B" w:rsidRDefault="004225F2" w:rsidP="00C31F6B">
      <w:pPr>
        <w:pStyle w:val="Text8"/>
        <w:spacing w:line="240" w:lineRule="auto"/>
      </w:pPr>
      <w:r w:rsidRPr="0017731B">
        <w:t>Rörelseresultatet</w:t>
      </w:r>
      <w:r w:rsidR="00BD1DC7" w:rsidRPr="0017731B">
        <w:t xml:space="preserve"> </w:t>
      </w:r>
      <w:r w:rsidR="004A410D" w:rsidRPr="0017731B">
        <w:t>i segmentet</w:t>
      </w:r>
      <w:r w:rsidR="0094630E" w:rsidRPr="0017731B">
        <w:t xml:space="preserve"> Ready-to-cook</w:t>
      </w:r>
      <w:r w:rsidR="00BD1DC7" w:rsidRPr="0017731B">
        <w:t xml:space="preserve"> uppgick till </w:t>
      </w:r>
      <w:r w:rsidR="00901A8A" w:rsidRPr="0017731B">
        <w:t>3</w:t>
      </w:r>
      <w:r w:rsidR="000F4900" w:rsidRPr="0017731B">
        <w:t>68</w:t>
      </w:r>
      <w:r w:rsidR="005C56B1" w:rsidRPr="0017731B">
        <w:t xml:space="preserve"> </w:t>
      </w:r>
      <w:r w:rsidR="009467A0" w:rsidRPr="0017731B">
        <w:t>(</w:t>
      </w:r>
      <w:r w:rsidR="003963B2" w:rsidRPr="0017731B">
        <w:t>261</w:t>
      </w:r>
      <w:r w:rsidR="009467A0" w:rsidRPr="0017731B">
        <w:t>)</w:t>
      </w:r>
      <w:r w:rsidR="00BD1DC7" w:rsidRPr="0017731B">
        <w:t xml:space="preserve"> MSEK </w:t>
      </w:r>
      <w:r w:rsidR="00C31F6B" w:rsidRPr="0017731B">
        <w:t xml:space="preserve">vilket </w:t>
      </w:r>
      <w:r w:rsidR="00912406" w:rsidRPr="00E779C5">
        <w:t>innebär</w:t>
      </w:r>
      <w:r w:rsidR="00C31F6B" w:rsidRPr="0017731B">
        <w:t xml:space="preserve"> en </w:t>
      </w:r>
      <w:r w:rsidR="00912406" w:rsidRPr="00E779C5">
        <w:t>tydlig</w:t>
      </w:r>
      <w:r w:rsidR="00C31F6B" w:rsidRPr="0017731B">
        <w:t xml:space="preserve"> förbättring</w:t>
      </w:r>
      <w:r w:rsidR="00912406" w:rsidRPr="00E779C5">
        <w:t>, driven</w:t>
      </w:r>
      <w:r w:rsidR="00C31F6B" w:rsidRPr="0017731B">
        <w:t xml:space="preserve"> av genomförda åtgärder på flera marknader</w:t>
      </w:r>
      <w:r w:rsidR="005F55B7" w:rsidRPr="0017731B">
        <w:t xml:space="preserve"> </w:t>
      </w:r>
      <w:r w:rsidR="00912406" w:rsidRPr="00E779C5">
        <w:t>samt en</w:t>
      </w:r>
      <w:r w:rsidR="005F55B7" w:rsidRPr="0017731B">
        <w:t xml:space="preserve"> stark efterfrågan</w:t>
      </w:r>
      <w:r w:rsidR="00C31F6B" w:rsidRPr="0017731B">
        <w:t xml:space="preserve">. </w:t>
      </w:r>
    </w:p>
    <w:p w14:paraId="4DEDC327" w14:textId="5A13DD05" w:rsidR="007C5CA8" w:rsidRPr="0017731B" w:rsidRDefault="00000BB4" w:rsidP="007C5CA8">
      <w:pPr>
        <w:pStyle w:val="Text8"/>
        <w:spacing w:line="240" w:lineRule="auto"/>
      </w:pPr>
      <w:r w:rsidRPr="0017731B">
        <w:t xml:space="preserve">Rörelseresultatet för </w:t>
      </w:r>
      <w:r w:rsidR="004225F2" w:rsidRPr="0017731B">
        <w:t xml:space="preserve">Ready-to-eat </w:t>
      </w:r>
      <w:r w:rsidR="00F35D62" w:rsidRPr="0017731B">
        <w:t>minskade</w:t>
      </w:r>
      <w:r w:rsidR="003A1B6A" w:rsidRPr="0017731B">
        <w:t xml:space="preserve"> </w:t>
      </w:r>
      <w:r w:rsidR="00E51A46" w:rsidRPr="0017731B">
        <w:t xml:space="preserve">till </w:t>
      </w:r>
      <w:r w:rsidR="00AE4A28" w:rsidRPr="0017731B">
        <w:t>1</w:t>
      </w:r>
      <w:r w:rsidR="003963B2" w:rsidRPr="0017731B">
        <w:t>4</w:t>
      </w:r>
      <w:r w:rsidR="00AE4A28" w:rsidRPr="0017731B">
        <w:t>8</w:t>
      </w:r>
      <w:r w:rsidR="00B9523F" w:rsidRPr="0017731B">
        <w:t xml:space="preserve"> (</w:t>
      </w:r>
      <w:r w:rsidR="008D6FF1" w:rsidRPr="0017731B">
        <w:t>1</w:t>
      </w:r>
      <w:r w:rsidR="0017731B" w:rsidRPr="0017731B">
        <w:t>58</w:t>
      </w:r>
      <w:r w:rsidR="00B9523F" w:rsidRPr="0017731B">
        <w:t>) MSEK</w:t>
      </w:r>
      <w:r w:rsidR="000649F5" w:rsidRPr="0017731B">
        <w:t>,</w:t>
      </w:r>
      <w:r w:rsidR="009D72D5" w:rsidRPr="0017731B">
        <w:t xml:space="preserve"> </w:t>
      </w:r>
      <w:r w:rsidR="00594A14" w:rsidRPr="0017731B">
        <w:t xml:space="preserve">drivet av minskade försäljnings- och produktionsvolymer som ett resultat av ett avslutat avtal </w:t>
      </w:r>
      <w:r w:rsidR="00C64420">
        <w:t>under 2023</w:t>
      </w:r>
      <w:r w:rsidR="00594A14" w:rsidRPr="0017731B">
        <w:t xml:space="preserve">. Det andra kvartalet föregående år påverkades också positivt med 11 MSEK kopplat till </w:t>
      </w:r>
      <w:r w:rsidR="00594A14" w:rsidRPr="0017731B">
        <w:rPr>
          <w:rFonts w:eastAsia="Arial"/>
        </w:rPr>
        <w:t xml:space="preserve">utbetalning av </w:t>
      </w:r>
      <w:r w:rsidR="00FE522E">
        <w:rPr>
          <w:rFonts w:eastAsia="Arial"/>
        </w:rPr>
        <w:t xml:space="preserve">en </w:t>
      </w:r>
      <w:r w:rsidR="00594A14" w:rsidRPr="0017731B">
        <w:rPr>
          <w:rFonts w:eastAsia="Arial"/>
        </w:rPr>
        <w:t>försäkringsersättning</w:t>
      </w:r>
      <w:r w:rsidR="007C5CA8" w:rsidRPr="0017731B">
        <w:t>.</w:t>
      </w:r>
    </w:p>
    <w:p w14:paraId="4023C23E" w14:textId="19CFB111" w:rsidR="004225F2" w:rsidRPr="00895BD7" w:rsidRDefault="00F90993" w:rsidP="004225F2">
      <w:pPr>
        <w:pStyle w:val="Text8"/>
        <w:spacing w:line="240" w:lineRule="auto"/>
      </w:pPr>
      <w:r w:rsidRPr="0017731B">
        <w:t>För Övrig verksamhet minskade resultatet jämfört med föregående år till följd av lägre marknadspriser</w:t>
      </w:r>
      <w:r w:rsidR="004225F2" w:rsidRPr="0017731B">
        <w:t xml:space="preserve"> inom verksamheten för </w:t>
      </w:r>
      <w:r w:rsidR="00586174" w:rsidRPr="0017731B">
        <w:t>I</w:t>
      </w:r>
      <w:r w:rsidR="004225F2" w:rsidRPr="0017731B">
        <w:t>ngredienser</w:t>
      </w:r>
      <w:r w:rsidR="008B0EF7" w:rsidRPr="0017731B">
        <w:t xml:space="preserve"> </w:t>
      </w:r>
      <w:r w:rsidR="00101147" w:rsidRPr="0017731B">
        <w:t>samt</w:t>
      </w:r>
      <w:r w:rsidR="005E637C" w:rsidRPr="0017731B">
        <w:t xml:space="preserve"> ökade koncerngemensamma kostnader</w:t>
      </w:r>
      <w:r w:rsidR="004225F2" w:rsidRPr="0017731B">
        <w:t>.</w:t>
      </w:r>
    </w:p>
    <w:p w14:paraId="28EC1BC9" w14:textId="77777777" w:rsidR="006B5831" w:rsidRPr="0008032D" w:rsidRDefault="006B5831" w:rsidP="00D72D1C">
      <w:pPr>
        <w:pStyle w:val="Text8"/>
        <w:spacing w:after="0"/>
        <w:rPr>
          <w:sz w:val="10"/>
          <w:szCs w:val="10"/>
          <w:highlight w:val="yellow"/>
        </w:rPr>
      </w:pPr>
    </w:p>
    <w:p w14:paraId="6B5498DE" w14:textId="3C30B26B" w:rsidR="00615B1A" w:rsidRPr="000E4435" w:rsidRDefault="00615B1A" w:rsidP="00D72D1C">
      <w:pPr>
        <w:pStyle w:val="Text8"/>
        <w:spacing w:after="0"/>
      </w:pPr>
      <w:r w:rsidRPr="00C45EDC">
        <w:rPr>
          <w:b/>
          <w:bCs/>
        </w:rPr>
        <w:t>Finansnettot</w:t>
      </w:r>
      <w:r w:rsidRPr="00C45EDC">
        <w:t xml:space="preserve"> för koncernen uppgick till </w:t>
      </w:r>
      <w:r w:rsidR="003B44BB" w:rsidRPr="0094656D">
        <w:t>-</w:t>
      </w:r>
      <w:r w:rsidR="0094656D">
        <w:t>155</w:t>
      </w:r>
      <w:r w:rsidR="005E21D4" w:rsidRPr="0000020E">
        <w:t> </w:t>
      </w:r>
      <w:r w:rsidRPr="00C45EDC">
        <w:t>(-</w:t>
      </w:r>
      <w:r w:rsidR="00C31FC0">
        <w:t>124</w:t>
      </w:r>
      <w:r w:rsidRPr="00C45EDC">
        <w:t>) MSE</w:t>
      </w:r>
      <w:r w:rsidR="004972CA">
        <w:t>K</w:t>
      </w:r>
      <w:r w:rsidR="007E3BB6" w:rsidRPr="00C45EDC">
        <w:t>.</w:t>
      </w:r>
      <w:r w:rsidR="00996583" w:rsidRPr="00C45EDC">
        <w:t xml:space="preserve"> </w:t>
      </w:r>
      <w:r w:rsidR="00C5090C">
        <w:t>Ränt</w:t>
      </w:r>
      <w:r w:rsidR="008A3753">
        <w:t>e</w:t>
      </w:r>
      <w:r w:rsidR="00711C56">
        <w:t>intäk</w:t>
      </w:r>
      <w:r w:rsidR="00D86601">
        <w:t>t</w:t>
      </w:r>
      <w:r w:rsidR="00711C56">
        <w:t>erna f</w:t>
      </w:r>
      <w:r w:rsidR="004B315E">
        <w:t xml:space="preserve">rån räntebärande fordringar uppgick till </w:t>
      </w:r>
      <w:r w:rsidR="001674ED">
        <w:t xml:space="preserve">MSEK </w:t>
      </w:r>
      <w:r w:rsidR="00420CA4">
        <w:t>4</w:t>
      </w:r>
      <w:r w:rsidR="00711C56">
        <w:t xml:space="preserve"> </w:t>
      </w:r>
      <w:r w:rsidR="00872B69">
        <w:t>(4)</w:t>
      </w:r>
      <w:r w:rsidR="00711C56">
        <w:t xml:space="preserve"> </w:t>
      </w:r>
      <w:r w:rsidR="00B74EB7">
        <w:t xml:space="preserve">Räntekostnaderna för de räntebärande skulderna </w:t>
      </w:r>
      <w:r w:rsidR="00B74EB7" w:rsidRPr="00010C2C">
        <w:t xml:space="preserve">uppgick till </w:t>
      </w:r>
      <w:r w:rsidR="00ED26CC" w:rsidRPr="00010C2C">
        <w:t>-</w:t>
      </w:r>
      <w:r w:rsidR="00E45396">
        <w:t>75</w:t>
      </w:r>
      <w:r w:rsidR="002E5C7C" w:rsidRPr="00010C2C">
        <w:br/>
      </w:r>
      <w:r w:rsidR="00DB2B13" w:rsidRPr="00010C2C">
        <w:t>(-</w:t>
      </w:r>
      <w:r w:rsidR="00C31FC0">
        <w:t>70</w:t>
      </w:r>
      <w:r w:rsidR="00DB2B13" w:rsidRPr="00010C2C">
        <w:t>) MSEK</w:t>
      </w:r>
      <w:r w:rsidR="007E3BB6" w:rsidRPr="00010C2C">
        <w:t xml:space="preserve">. I tillägg består </w:t>
      </w:r>
      <w:r w:rsidR="002D4979" w:rsidRPr="00010C2C">
        <w:t>finansnettot av</w:t>
      </w:r>
      <w:r w:rsidRPr="00010C2C">
        <w:t xml:space="preserve"> räntekostnader för leasing om </w:t>
      </w:r>
      <w:r w:rsidRPr="00713826">
        <w:t>-</w:t>
      </w:r>
      <w:r w:rsidR="00713826">
        <w:t>12</w:t>
      </w:r>
      <w:r w:rsidR="00FA0909" w:rsidRPr="00010C2C">
        <w:t xml:space="preserve"> </w:t>
      </w:r>
      <w:r w:rsidRPr="00010C2C">
        <w:t>(-</w:t>
      </w:r>
      <w:r w:rsidR="00537447">
        <w:t>12</w:t>
      </w:r>
      <w:r w:rsidRPr="00010C2C">
        <w:t>)</w:t>
      </w:r>
      <w:r w:rsidR="00E212F4" w:rsidRPr="00010C2C">
        <w:t> </w:t>
      </w:r>
      <w:r w:rsidRPr="00010C2C">
        <w:t>MSEK samt valutakurseffekter/övriga poster om -</w:t>
      </w:r>
      <w:r w:rsidR="00C915AD">
        <w:t>72</w:t>
      </w:r>
      <w:r w:rsidR="00E212F4" w:rsidRPr="00010C2C">
        <w:t> </w:t>
      </w:r>
      <w:r w:rsidRPr="00010C2C">
        <w:t>(-</w:t>
      </w:r>
      <w:r w:rsidR="00537447">
        <w:t>46</w:t>
      </w:r>
      <w:r w:rsidRPr="00010C2C">
        <w:t>)</w:t>
      </w:r>
      <w:r w:rsidRPr="0000020E">
        <w:t xml:space="preserve"> MSEK</w:t>
      </w:r>
      <w:r w:rsidR="00E324E5">
        <w:t xml:space="preserve"> där valutakurser och engångskostnader</w:t>
      </w:r>
      <w:r w:rsidR="003061B0">
        <w:t xml:space="preserve"> </w:t>
      </w:r>
      <w:r w:rsidR="00B77D19">
        <w:t xml:space="preserve">till exempel </w:t>
      </w:r>
      <w:r w:rsidR="008017EC">
        <w:t>för</w:t>
      </w:r>
      <w:r w:rsidR="006F1C02">
        <w:t xml:space="preserve"> </w:t>
      </w:r>
      <w:r w:rsidR="00056DA2">
        <w:t>refinansier</w:t>
      </w:r>
      <w:r w:rsidR="00634E02">
        <w:t>ing</w:t>
      </w:r>
      <w:r w:rsidR="008017EC">
        <w:t xml:space="preserve"> </w:t>
      </w:r>
      <w:r w:rsidR="00802DC9">
        <w:t>utgör 20 MSEK av förändringen mot föregående år</w:t>
      </w:r>
    </w:p>
    <w:p w14:paraId="2478C927" w14:textId="77777777" w:rsidR="00615B1A" w:rsidRPr="005C72C4" w:rsidRDefault="00615B1A" w:rsidP="00D72D1C">
      <w:pPr>
        <w:pStyle w:val="Text8"/>
        <w:spacing w:after="0"/>
        <w:rPr>
          <w:b/>
          <w:sz w:val="10"/>
          <w:szCs w:val="10"/>
        </w:rPr>
      </w:pPr>
    </w:p>
    <w:p w14:paraId="11BE91D8" w14:textId="23238382" w:rsidR="00271C6B" w:rsidRPr="00271C6B" w:rsidRDefault="00615B1A" w:rsidP="00271C6B">
      <w:pPr>
        <w:pStyle w:val="Text8"/>
        <w:spacing w:after="0"/>
      </w:pPr>
      <w:r w:rsidRPr="00335282">
        <w:rPr>
          <w:b/>
          <w:bCs/>
        </w:rPr>
        <w:t>Skattekostnaden</w:t>
      </w:r>
      <w:r w:rsidRPr="00335282">
        <w:t xml:space="preserve"> för koncernen </w:t>
      </w:r>
      <w:r w:rsidRPr="00271C6B">
        <w:t xml:space="preserve">uppgick till </w:t>
      </w:r>
      <w:r w:rsidR="00817168" w:rsidRPr="00271C6B">
        <w:t>-</w:t>
      </w:r>
      <w:r w:rsidR="00271C6B" w:rsidRPr="00271C6B">
        <w:t>80</w:t>
      </w:r>
      <w:r w:rsidRPr="00271C6B">
        <w:t> (</w:t>
      </w:r>
      <w:r w:rsidR="00817168" w:rsidRPr="00271C6B">
        <w:t>-</w:t>
      </w:r>
      <w:r w:rsidR="003E4F78" w:rsidRPr="00271C6B">
        <w:t>5</w:t>
      </w:r>
      <w:r w:rsidR="00B747E8" w:rsidRPr="00271C6B">
        <w:t>9</w:t>
      </w:r>
      <w:r w:rsidR="00054AB4" w:rsidRPr="00271C6B">
        <w:t>)</w:t>
      </w:r>
      <w:r w:rsidRPr="00271C6B">
        <w:t xml:space="preserve"> MSEK motsvarande en effektiv skattesats på cirka </w:t>
      </w:r>
      <w:r w:rsidR="00335721" w:rsidRPr="00271C6B">
        <w:t>2</w:t>
      </w:r>
      <w:r w:rsidR="00271C6B" w:rsidRPr="00271C6B">
        <w:t>3</w:t>
      </w:r>
      <w:r w:rsidRPr="00271C6B">
        <w:t> (</w:t>
      </w:r>
      <w:r w:rsidR="00B747E8" w:rsidRPr="00271C6B">
        <w:t>1</w:t>
      </w:r>
      <w:r w:rsidR="00537447" w:rsidRPr="00271C6B">
        <w:t>8</w:t>
      </w:r>
      <w:r w:rsidRPr="00271C6B">
        <w:t>) procent</w:t>
      </w:r>
      <w:r w:rsidR="00271C6B" w:rsidRPr="00271C6B">
        <w:t>.</w:t>
      </w:r>
      <w:r w:rsidRPr="00271C6B">
        <w:t xml:space="preserve"> </w:t>
      </w:r>
    </w:p>
    <w:p w14:paraId="66328E49" w14:textId="7C317298" w:rsidR="009944D0" w:rsidRPr="00D917A8" w:rsidRDefault="00271C6B" w:rsidP="00D72D1C">
      <w:pPr>
        <w:pStyle w:val="Text8"/>
        <w:spacing w:after="0"/>
      </w:pPr>
      <w:r w:rsidRPr="00271C6B">
        <w:t>Den högre effektiva skattesatsen förklaras av att uppskjuten skatt på underskott i Litauen samt negativa räntenetton i Sverige ej aktiverades men även av mixen av skattesatser mellan olika länder</w:t>
      </w:r>
      <w:r w:rsidRPr="00673E0B">
        <w:t>.</w:t>
      </w:r>
      <w:r w:rsidRPr="00D917A8">
        <w:t xml:space="preserve"> </w:t>
      </w:r>
    </w:p>
    <w:p w14:paraId="4EC793B0" w14:textId="77777777" w:rsidR="00E625B8" w:rsidRPr="0051020C" w:rsidRDefault="00E625B8" w:rsidP="00D72D1C">
      <w:pPr>
        <w:pStyle w:val="Text8"/>
        <w:keepNext/>
        <w:keepLines/>
        <w:widowControl w:val="0"/>
        <w:spacing w:after="0"/>
        <w:rPr>
          <w:b/>
          <w:bCs/>
          <w:sz w:val="10"/>
          <w:szCs w:val="10"/>
        </w:rPr>
      </w:pPr>
    </w:p>
    <w:p w14:paraId="6B7133AA" w14:textId="3CA6318C" w:rsidR="009944D0" w:rsidRPr="00327DE6" w:rsidRDefault="009944D0" w:rsidP="00D72D1C">
      <w:pPr>
        <w:pStyle w:val="Text8"/>
        <w:keepNext/>
        <w:keepLines/>
        <w:widowControl w:val="0"/>
        <w:spacing w:after="0"/>
      </w:pPr>
      <w:r w:rsidRPr="00327DE6">
        <w:rPr>
          <w:b/>
          <w:bCs/>
        </w:rPr>
        <w:t xml:space="preserve">Periodens </w:t>
      </w:r>
      <w:r w:rsidRPr="006B6863">
        <w:rPr>
          <w:b/>
          <w:bCs/>
        </w:rPr>
        <w:t>resultat</w:t>
      </w:r>
      <w:r w:rsidRPr="006B6863">
        <w:t xml:space="preserve"> för koncernen </w:t>
      </w:r>
      <w:r w:rsidR="00A9024D" w:rsidRPr="006B6863">
        <w:t>ökade</w:t>
      </w:r>
      <w:r w:rsidRPr="006B6863">
        <w:t xml:space="preserve"> till </w:t>
      </w:r>
      <w:r w:rsidR="006939B2">
        <w:t>27</w:t>
      </w:r>
      <w:r w:rsidR="00696D64">
        <w:t>5</w:t>
      </w:r>
      <w:r w:rsidR="00D5237B" w:rsidRPr="006B6863">
        <w:t xml:space="preserve"> </w:t>
      </w:r>
      <w:r w:rsidRPr="006B6863">
        <w:t>(</w:t>
      </w:r>
      <w:r w:rsidR="0081029B" w:rsidRPr="006B6863">
        <w:t>2</w:t>
      </w:r>
      <w:r w:rsidR="000F2225">
        <w:t>73</w:t>
      </w:r>
      <w:r w:rsidRPr="006B6863">
        <w:t xml:space="preserve">) MSEK. Resultat per aktie var </w:t>
      </w:r>
      <w:r w:rsidR="006939B2" w:rsidRPr="006939B2">
        <w:t>4</w:t>
      </w:r>
      <w:r w:rsidR="006B6863" w:rsidRPr="006939B2">
        <w:t>,</w:t>
      </w:r>
      <w:r w:rsidR="006939B2" w:rsidRPr="006939B2">
        <w:t>2</w:t>
      </w:r>
      <w:r w:rsidR="006B6863" w:rsidRPr="006939B2">
        <w:t>0</w:t>
      </w:r>
      <w:r w:rsidRPr="006B6863">
        <w:t> (</w:t>
      </w:r>
      <w:r w:rsidR="000F2225">
        <w:t>4</w:t>
      </w:r>
      <w:r w:rsidR="0081029B" w:rsidRPr="006B6863">
        <w:t>,1</w:t>
      </w:r>
      <w:r w:rsidR="0081029B">
        <w:t>1</w:t>
      </w:r>
      <w:r w:rsidRPr="00327DE6">
        <w:t>) SEK.</w:t>
      </w:r>
    </w:p>
    <w:p w14:paraId="0A31FF89" w14:textId="77777777" w:rsidR="009C63EF" w:rsidRPr="00D060CB" w:rsidRDefault="009C63EF" w:rsidP="00D060CB">
      <w:pPr>
        <w:pStyle w:val="Text8"/>
        <w:spacing w:after="0"/>
        <w:rPr>
          <w:sz w:val="10"/>
          <w:szCs w:val="10"/>
          <w:highlight w:val="yellow"/>
        </w:rPr>
      </w:pPr>
    </w:p>
    <w:p w14:paraId="0F222B03" w14:textId="7B5C9810" w:rsidR="00794DBE" w:rsidRPr="00334FD5" w:rsidRDefault="00794DBE" w:rsidP="00794DBE">
      <w:pPr>
        <w:pStyle w:val="Text8"/>
        <w:spacing w:line="240" w:lineRule="auto"/>
      </w:pPr>
      <w:r w:rsidRPr="00334FD5">
        <w:rPr>
          <w:b/>
        </w:rPr>
        <w:t>Räntebärande nettoskuld (NIBD)</w:t>
      </w:r>
      <w:r w:rsidRPr="00334FD5">
        <w:t xml:space="preserve"> för koncernen var </w:t>
      </w:r>
      <w:r w:rsidR="006B6863" w:rsidRPr="00334FD5">
        <w:t xml:space="preserve">1 </w:t>
      </w:r>
      <w:r w:rsidR="00001D4A">
        <w:t>935</w:t>
      </w:r>
      <w:r w:rsidR="00001D4A" w:rsidRPr="00334FD5">
        <w:t xml:space="preserve"> </w:t>
      </w:r>
      <w:r w:rsidRPr="00334FD5">
        <w:t xml:space="preserve">MSEK, en ökning med </w:t>
      </w:r>
      <w:r w:rsidR="00001D4A">
        <w:t>364</w:t>
      </w:r>
      <w:r w:rsidR="00001D4A" w:rsidRPr="00334FD5">
        <w:t xml:space="preserve"> </w:t>
      </w:r>
      <w:r w:rsidRPr="00334FD5">
        <w:t xml:space="preserve">MSEK jämfört med den 31 </w:t>
      </w:r>
      <w:r w:rsidR="00FF64DE" w:rsidRPr="00334FD5">
        <w:t>december</w:t>
      </w:r>
      <w:r w:rsidRPr="00334FD5">
        <w:t xml:space="preserve"> 202</w:t>
      </w:r>
      <w:r w:rsidR="00FF64DE" w:rsidRPr="00334FD5">
        <w:t>3</w:t>
      </w:r>
      <w:r w:rsidRPr="00334FD5">
        <w:t xml:space="preserve">. Operativt kassaflöde för </w:t>
      </w:r>
      <w:r w:rsidR="000F2225" w:rsidRPr="00334FD5">
        <w:t>året</w:t>
      </w:r>
      <w:r w:rsidRPr="00334FD5">
        <w:t xml:space="preserve"> uppgick till </w:t>
      </w:r>
      <w:r w:rsidR="00001D4A">
        <w:t>443</w:t>
      </w:r>
      <w:r w:rsidR="00001D4A" w:rsidRPr="00334FD5">
        <w:t xml:space="preserve"> </w:t>
      </w:r>
      <w:r w:rsidRPr="00334FD5">
        <w:t>(</w:t>
      </w:r>
      <w:r w:rsidR="000F2225" w:rsidRPr="00334FD5">
        <w:t>671)</w:t>
      </w:r>
      <w:r w:rsidRPr="00334FD5">
        <w:t xml:space="preserve"> </w:t>
      </w:r>
      <w:r w:rsidR="0063207B">
        <w:t xml:space="preserve">påverkat </w:t>
      </w:r>
      <w:r w:rsidRPr="00334FD5">
        <w:t xml:space="preserve">av ökade </w:t>
      </w:r>
      <w:r w:rsidRPr="00D0582C">
        <w:t xml:space="preserve">nettoinvesteringar samt ökat rörelsekapital framför allt drivet av </w:t>
      </w:r>
      <w:r w:rsidR="004A6FD3" w:rsidRPr="00D0582C">
        <w:t>minskade leverantörsskulder</w:t>
      </w:r>
      <w:r w:rsidRPr="00D0582C">
        <w:t>. Den totala</w:t>
      </w:r>
      <w:r w:rsidRPr="00334FD5">
        <w:t xml:space="preserve"> räntebärande nettoskulden påverkades även negativt </w:t>
      </w:r>
      <w:r w:rsidR="003618CB" w:rsidRPr="00334FD5">
        <w:t>av utdelning</w:t>
      </w:r>
      <w:r w:rsidR="001F578B">
        <w:t>,</w:t>
      </w:r>
      <w:r w:rsidR="001F578B" w:rsidRPr="001F578B">
        <w:t xml:space="preserve"> förvärvet i Litauen</w:t>
      </w:r>
      <w:r w:rsidR="006B2268">
        <w:t xml:space="preserve"> </w:t>
      </w:r>
      <w:r w:rsidR="003618CB" w:rsidRPr="00334FD5">
        <w:t>samt förvärvet av anläggning</w:t>
      </w:r>
      <w:r w:rsidR="00433D5A">
        <w:t>en</w:t>
      </w:r>
      <w:r w:rsidR="003618CB" w:rsidRPr="00334FD5">
        <w:t xml:space="preserve"> i </w:t>
      </w:r>
      <w:proofErr w:type="spellStart"/>
      <w:r w:rsidR="003618CB" w:rsidRPr="00334FD5">
        <w:t>Jaeren</w:t>
      </w:r>
      <w:proofErr w:type="spellEnd"/>
      <w:r w:rsidR="003618CB" w:rsidRPr="00334FD5">
        <w:t xml:space="preserve"> som </w:t>
      </w:r>
      <w:r w:rsidR="00DC06A0" w:rsidRPr="00334FD5">
        <w:t>Scandi Standard</w:t>
      </w:r>
      <w:r w:rsidR="003618CB" w:rsidRPr="00334FD5">
        <w:t xml:space="preserve"> tidigare hyrt</w:t>
      </w:r>
      <w:r w:rsidR="0017216B">
        <w:t>,</w:t>
      </w:r>
      <w:r w:rsidR="003618CB" w:rsidRPr="00334FD5">
        <w:t xml:space="preserve"> men positivt av förändring</w:t>
      </w:r>
      <w:r w:rsidR="0017216B">
        <w:t>en</w:t>
      </w:r>
      <w:r w:rsidR="003618CB" w:rsidRPr="00334FD5">
        <w:t xml:space="preserve"> av leasingtillgånga</w:t>
      </w:r>
      <w:r w:rsidR="006B3948">
        <w:t>rna</w:t>
      </w:r>
      <w:r w:rsidR="003618CB" w:rsidRPr="00334FD5">
        <w:t xml:space="preserve"> relaterat till förvärvet i </w:t>
      </w:r>
      <w:proofErr w:type="spellStart"/>
      <w:r w:rsidR="003618CB" w:rsidRPr="00334FD5">
        <w:t>Jaeren</w:t>
      </w:r>
      <w:proofErr w:type="spellEnd"/>
      <w:r w:rsidR="003618CB" w:rsidRPr="00334FD5">
        <w:t>.</w:t>
      </w:r>
    </w:p>
    <w:p w14:paraId="007F1D2D" w14:textId="77777777" w:rsidR="00794DBE" w:rsidRPr="0051020C" w:rsidRDefault="00794DBE" w:rsidP="00794DBE">
      <w:pPr>
        <w:pStyle w:val="Text8"/>
        <w:spacing w:line="240" w:lineRule="auto"/>
        <w:rPr>
          <w:bCs/>
          <w:sz w:val="10"/>
          <w:szCs w:val="10"/>
        </w:rPr>
      </w:pPr>
    </w:p>
    <w:p w14:paraId="666C085A" w14:textId="227BBFF0" w:rsidR="0059070A" w:rsidRPr="005375CB" w:rsidRDefault="0059070A" w:rsidP="0059070A">
      <w:pPr>
        <w:pStyle w:val="Text8"/>
        <w:spacing w:line="240" w:lineRule="auto"/>
      </w:pPr>
      <w:r w:rsidRPr="0051020C">
        <w:t xml:space="preserve">Totalt eget kapital </w:t>
      </w:r>
      <w:r w:rsidRPr="00334FD5">
        <w:t xml:space="preserve">hänförligt till moderbolagets aktieägare per den 31 december 2024 uppgick till 2 </w:t>
      </w:r>
      <w:r w:rsidR="00F35529" w:rsidRPr="00334FD5">
        <w:t xml:space="preserve">611 </w:t>
      </w:r>
      <w:r w:rsidRPr="00334FD5">
        <w:t xml:space="preserve">(2 398) MSEK. Soliditeten uppgick till </w:t>
      </w:r>
      <w:r w:rsidR="00F35529" w:rsidRPr="00334FD5">
        <w:t>35</w:t>
      </w:r>
      <w:r w:rsidRPr="00334FD5">
        <w:t>,</w:t>
      </w:r>
      <w:r w:rsidR="00F35529" w:rsidRPr="00334FD5">
        <w:t>9</w:t>
      </w:r>
      <w:r w:rsidRPr="00334FD5">
        <w:t xml:space="preserve"> (36,0) procent. Avkastning på eget kapital var </w:t>
      </w:r>
      <w:r w:rsidR="00F35529" w:rsidRPr="00334FD5">
        <w:t>11</w:t>
      </w:r>
      <w:r w:rsidRPr="00334FD5">
        <w:t>,</w:t>
      </w:r>
      <w:r w:rsidR="00334FD5" w:rsidRPr="00334FD5">
        <w:t>0</w:t>
      </w:r>
      <w:r w:rsidRPr="00334FD5">
        <w:t xml:space="preserve"> (11,4) procent.</w:t>
      </w:r>
    </w:p>
    <w:p w14:paraId="598950AA" w14:textId="77777777" w:rsidR="0059070A" w:rsidRPr="00287F38" w:rsidRDefault="0059070A" w:rsidP="0059070A">
      <w:pPr>
        <w:pStyle w:val="Text8"/>
        <w:spacing w:line="240" w:lineRule="auto"/>
        <w:rPr>
          <w:sz w:val="6"/>
          <w:szCs w:val="6"/>
        </w:rPr>
      </w:pPr>
    </w:p>
    <w:p w14:paraId="03E88026" w14:textId="01FD7B84" w:rsidR="0059070A" w:rsidRPr="00EE490E" w:rsidRDefault="0059070A" w:rsidP="0059070A">
      <w:pPr>
        <w:pStyle w:val="Text8"/>
        <w:spacing w:line="240" w:lineRule="auto"/>
      </w:pPr>
      <w:r w:rsidRPr="00EE490E">
        <w:rPr>
          <w:b/>
        </w:rPr>
        <w:t>Det finansiella målet</w:t>
      </w:r>
      <w:r w:rsidRPr="00EE490E">
        <w:t xml:space="preserve"> för koncernens rörelsemarginal är att </w:t>
      </w:r>
      <w:r w:rsidR="00FF39AE">
        <w:t xml:space="preserve">marginalen ska </w:t>
      </w:r>
      <w:r w:rsidRPr="00EE490E">
        <w:t xml:space="preserve">överstiga 6 </w:t>
      </w:r>
      <w:r w:rsidRPr="004C6C53">
        <w:t xml:space="preserve">procent på medellång sikt. </w:t>
      </w:r>
      <w:r w:rsidR="00341F7F">
        <w:t xml:space="preserve">Under den senaste tolvmånadersperioden uppgick koncernens rörelsemarginal till </w:t>
      </w:r>
      <w:r w:rsidR="00341F7F" w:rsidRPr="00317E93">
        <w:t>3,</w:t>
      </w:r>
      <w:r w:rsidR="006939B2">
        <w:t>9</w:t>
      </w:r>
      <w:r w:rsidR="00341F7F">
        <w:t xml:space="preserve"> (3,5) procent</w:t>
      </w:r>
      <w:r w:rsidRPr="004C6C53">
        <w:t>, vilket är en förbättring mot 2023 års nivå och ett delmål mot 2027.</w:t>
      </w:r>
    </w:p>
    <w:p w14:paraId="0988E4FC" w14:textId="1BB8F087" w:rsidR="0059070A" w:rsidRPr="00767050" w:rsidRDefault="0059070A" w:rsidP="0059070A">
      <w:pPr>
        <w:pStyle w:val="Text8"/>
        <w:spacing w:line="240" w:lineRule="auto"/>
      </w:pPr>
      <w:r w:rsidRPr="00767050">
        <w:t xml:space="preserve">Det finansiella målet för koncernens räntebärande nettoskuld i </w:t>
      </w:r>
      <w:r w:rsidRPr="004C6C53">
        <w:t>förhållande till EBITDA är &lt;2,5x. Utfallet per den 3</w:t>
      </w:r>
      <w:r>
        <w:t>1</w:t>
      </w:r>
      <w:r w:rsidRPr="004C6C53">
        <w:t xml:space="preserve"> </w:t>
      </w:r>
      <w:r>
        <w:t>december</w:t>
      </w:r>
      <w:r w:rsidRPr="004C6C53">
        <w:t xml:space="preserve"> 2024 var </w:t>
      </w:r>
      <w:r w:rsidR="00317E93" w:rsidRPr="00317E93">
        <w:t>2</w:t>
      </w:r>
      <w:r w:rsidRPr="00317E93">
        <w:t>,</w:t>
      </w:r>
      <w:r w:rsidR="00317E93" w:rsidRPr="00317E93">
        <w:t>1</w:t>
      </w:r>
      <w:r w:rsidRPr="00317E93">
        <w:t>x</w:t>
      </w:r>
      <w:r w:rsidRPr="004C6C53">
        <w:t xml:space="preserve"> (1,</w:t>
      </w:r>
      <w:r>
        <w:t>8</w:t>
      </w:r>
      <w:r w:rsidRPr="004C6C53">
        <w:t>x</w:t>
      </w:r>
      <w:r w:rsidRPr="00767050">
        <w:t>) vilket är bättre än målintervallet för koncernen.</w:t>
      </w:r>
    </w:p>
    <w:p w14:paraId="63C54D58" w14:textId="3AE7F861" w:rsidR="0059070A" w:rsidRDefault="0059070A" w:rsidP="0059070A">
      <w:pPr>
        <w:pStyle w:val="Text8"/>
        <w:spacing w:line="240" w:lineRule="auto"/>
      </w:pPr>
      <w:r>
        <w:t xml:space="preserve">Det finansiella målet för koncernens nettoomsättning är en årlig genomsnittlig organisk tillväxt (5 årssnitt) på </w:t>
      </w:r>
      <w:proofErr w:type="gramStart"/>
      <w:r>
        <w:t>5-7</w:t>
      </w:r>
      <w:proofErr w:type="gramEnd"/>
      <w:r>
        <w:t xml:space="preserve"> procent. Utfallet för den genomsnittliga organiska tillväxten (5 årssnitt) för helåret </w:t>
      </w:r>
      <w:r w:rsidR="007D0B29">
        <w:t xml:space="preserve">2024 </w:t>
      </w:r>
      <w:r>
        <w:t xml:space="preserve">var </w:t>
      </w:r>
      <w:r w:rsidR="009A1A5D">
        <w:t xml:space="preserve">5 </w:t>
      </w:r>
      <w:r>
        <w:t xml:space="preserve">(7) procent, och den organiska tillväxten under 2024 var </w:t>
      </w:r>
      <w:r w:rsidR="00EE0BF1">
        <w:t>1</w:t>
      </w:r>
      <w:r>
        <w:t xml:space="preserve"> procent. </w:t>
      </w:r>
    </w:p>
    <w:p w14:paraId="233512D8" w14:textId="6CD4F938" w:rsidR="0059070A" w:rsidRPr="001B780F" w:rsidRDefault="0059070A" w:rsidP="0059070A">
      <w:pPr>
        <w:pStyle w:val="Text8"/>
        <w:spacing w:line="240" w:lineRule="auto"/>
      </w:pPr>
      <w:r w:rsidRPr="001B780F">
        <w:t xml:space="preserve">Det finansiella målet för avkastning på sysselsatt kapital (ROCE) ska på medellång sikt </w:t>
      </w:r>
      <w:r w:rsidRPr="00937996">
        <w:t>uppgå till 15 procent</w:t>
      </w:r>
      <w:r w:rsidRPr="001B780F">
        <w:t xml:space="preserve">. </w:t>
      </w:r>
      <w:r w:rsidR="006528AF">
        <w:t xml:space="preserve">Utfallet för 2024 var </w:t>
      </w:r>
      <w:r w:rsidR="006528AF" w:rsidRPr="00317E93">
        <w:t>11,</w:t>
      </w:r>
      <w:r w:rsidR="00317E93" w:rsidRPr="00317E93">
        <w:t>8</w:t>
      </w:r>
      <w:r w:rsidR="006528AF">
        <w:t xml:space="preserve"> (11,0) </w:t>
      </w:r>
      <w:r w:rsidR="006528AF" w:rsidRPr="00317E93">
        <w:t>procen</w:t>
      </w:r>
      <w:r w:rsidR="00815D19">
        <w:t>t.</w:t>
      </w:r>
    </w:p>
    <w:p w14:paraId="335436E2" w14:textId="77777777" w:rsidR="0059070A" w:rsidRDefault="0059070A" w:rsidP="001F4CAE">
      <w:pPr>
        <w:pStyle w:val="Text8"/>
        <w:spacing w:line="240" w:lineRule="auto"/>
      </w:pPr>
      <w:r w:rsidRPr="004444F2">
        <w:t xml:space="preserve">I tillägg till dessa har koncernen en målsättning för rörelseresultat per processat kg (GW) på &gt;3 SEK/kg. Utfallet för 2024 var </w:t>
      </w:r>
      <w:r w:rsidR="008A7093" w:rsidRPr="008A7093">
        <w:t>1</w:t>
      </w:r>
      <w:r w:rsidRPr="008A7093">
        <w:t>,</w:t>
      </w:r>
      <w:r w:rsidR="008A7093" w:rsidRPr="008A7093">
        <w:t>82</w:t>
      </w:r>
      <w:r w:rsidRPr="004444F2">
        <w:t xml:space="preserve"> (</w:t>
      </w:r>
      <w:r w:rsidRPr="006D0204">
        <w:t>1,69)</w:t>
      </w:r>
      <w:r w:rsidRPr="001B780F">
        <w:t xml:space="preserve"> SEK/kg.</w:t>
      </w:r>
    </w:p>
    <w:p w14:paraId="2392FD66" w14:textId="6A394D37" w:rsidR="008F03BE" w:rsidRDefault="00675623" w:rsidP="000E1551">
      <w:pPr>
        <w:pStyle w:val="Text8"/>
        <w:spacing w:line="240" w:lineRule="auto"/>
        <w:rPr>
          <w:b/>
          <w:sz w:val="18"/>
          <w:szCs w:val="18"/>
          <w:vertAlign w:val="superscript"/>
          <w:lang w:eastAsia="en-GB"/>
        </w:rPr>
      </w:pPr>
      <w:r>
        <w:br w:type="column"/>
      </w:r>
      <w:r w:rsidR="00FE693C" w:rsidRPr="005403AE">
        <w:rPr>
          <w:b/>
          <w:bCs/>
          <w:sz w:val="18"/>
          <w:szCs w:val="18"/>
        </w:rPr>
        <w:t>Nettoomsättning och rörelseresultat (EBIT)</w:t>
      </w:r>
      <w:r w:rsidR="00127117">
        <w:rPr>
          <w:b/>
          <w:bCs/>
          <w:sz w:val="18"/>
          <w:szCs w:val="18"/>
          <w:vertAlign w:val="superscript"/>
          <w:lang w:eastAsia="en-GB"/>
        </w:rPr>
        <w:t>1</w:t>
      </w:r>
      <w:r w:rsidR="00FE693C" w:rsidRPr="005403AE">
        <w:rPr>
          <w:b/>
          <w:bCs/>
          <w:sz w:val="18"/>
          <w:szCs w:val="18"/>
          <w:vertAlign w:val="superscript"/>
          <w:lang w:eastAsia="en-GB"/>
        </w:rPr>
        <w:t>)</w:t>
      </w:r>
    </w:p>
    <w:tbl>
      <w:tblPr>
        <w:tblW w:w="5103" w:type="dxa"/>
        <w:tblCellMar>
          <w:left w:w="70" w:type="dxa"/>
          <w:right w:w="70" w:type="dxa"/>
        </w:tblCellMar>
        <w:tblLook w:val="04A0" w:firstRow="1" w:lastRow="0" w:firstColumn="1" w:lastColumn="0" w:noHBand="0" w:noVBand="1"/>
      </w:tblPr>
      <w:tblGrid>
        <w:gridCol w:w="2916"/>
        <w:gridCol w:w="1195"/>
        <w:gridCol w:w="992"/>
      </w:tblGrid>
      <w:tr w:rsidR="008C39EF" w:rsidRPr="00C829AC" w14:paraId="45C68C21" w14:textId="77777777" w:rsidTr="008C39EF">
        <w:trPr>
          <w:trHeight w:val="239"/>
        </w:trPr>
        <w:tc>
          <w:tcPr>
            <w:tcW w:w="2916" w:type="dxa"/>
            <w:tcBorders>
              <w:left w:val="nil"/>
              <w:right w:val="nil"/>
            </w:tcBorders>
            <w:shd w:val="clear" w:color="auto" w:fill="91A363"/>
            <w:vAlign w:val="bottom"/>
            <w:hideMark/>
          </w:tcPr>
          <w:p w14:paraId="334DEFD2" w14:textId="77777777" w:rsidR="008C39EF" w:rsidRPr="00043F0B" w:rsidRDefault="008C39EF" w:rsidP="008C39EF">
            <w:pPr>
              <w:pStyle w:val="TabellrubrikFV"/>
              <w:rPr>
                <w:rFonts w:ascii="Roboto" w:eastAsia="Times New Roman" w:hAnsi="Roboto" w:cstheme="minorHAnsi"/>
                <w:szCs w:val="14"/>
                <w:lang w:eastAsia="en-GB"/>
              </w:rPr>
            </w:pPr>
            <w:r w:rsidRPr="00043F0B">
              <w:rPr>
                <w:rFonts w:ascii="Roboto" w:eastAsia="Times New Roman" w:hAnsi="Roboto" w:cstheme="minorHAnsi"/>
                <w:szCs w:val="14"/>
                <w:lang w:eastAsia="en-GB"/>
              </w:rPr>
              <w:t>MSEK</w:t>
            </w:r>
          </w:p>
        </w:tc>
        <w:tc>
          <w:tcPr>
            <w:tcW w:w="1195" w:type="dxa"/>
            <w:tcBorders>
              <w:left w:val="nil"/>
              <w:right w:val="nil"/>
            </w:tcBorders>
            <w:shd w:val="clear" w:color="auto" w:fill="91A363"/>
            <w:vAlign w:val="bottom"/>
            <w:hideMark/>
          </w:tcPr>
          <w:p w14:paraId="4FF62594" w14:textId="60BE2C72" w:rsidR="008C39EF" w:rsidRPr="00043F0B" w:rsidRDefault="008C39EF" w:rsidP="008C39EF">
            <w:pPr>
              <w:pStyle w:val="TabellrubrikFV"/>
              <w:jc w:val="right"/>
              <w:rPr>
                <w:rFonts w:ascii="Roboto" w:eastAsia="Times New Roman" w:hAnsi="Roboto" w:cstheme="minorHAnsi"/>
                <w:szCs w:val="14"/>
                <w:lang w:eastAsia="en-GB"/>
              </w:rPr>
            </w:pPr>
            <w:r w:rsidRPr="00043F0B">
              <w:rPr>
                <w:rFonts w:ascii="Roboto" w:eastAsia="Times New Roman" w:hAnsi="Roboto" w:cstheme="minorHAnsi"/>
                <w:szCs w:val="14"/>
                <w:lang w:eastAsia="en-GB"/>
              </w:rPr>
              <w:t>202</w:t>
            </w:r>
            <w:r>
              <w:rPr>
                <w:rFonts w:ascii="Roboto" w:eastAsia="Times New Roman" w:hAnsi="Roboto" w:cstheme="minorHAnsi"/>
                <w:szCs w:val="14"/>
                <w:lang w:eastAsia="en-GB"/>
              </w:rPr>
              <w:t>4</w:t>
            </w:r>
          </w:p>
        </w:tc>
        <w:tc>
          <w:tcPr>
            <w:tcW w:w="992" w:type="dxa"/>
            <w:tcBorders>
              <w:left w:val="nil"/>
              <w:right w:val="nil"/>
            </w:tcBorders>
            <w:shd w:val="clear" w:color="auto" w:fill="91A363"/>
            <w:vAlign w:val="bottom"/>
          </w:tcPr>
          <w:p w14:paraId="5FA79757" w14:textId="204698A7" w:rsidR="008C39EF" w:rsidRPr="00043F0B" w:rsidRDefault="008C39EF" w:rsidP="008C39EF">
            <w:pPr>
              <w:pStyle w:val="TabellrubrikFV"/>
              <w:jc w:val="right"/>
              <w:rPr>
                <w:rFonts w:ascii="Roboto" w:eastAsia="Times New Roman" w:hAnsi="Roboto" w:cstheme="minorHAnsi"/>
                <w:szCs w:val="14"/>
                <w:lang w:eastAsia="en-GB"/>
              </w:rPr>
            </w:pPr>
            <w:r w:rsidRPr="00043F0B">
              <w:rPr>
                <w:rFonts w:ascii="Roboto" w:eastAsia="Times New Roman" w:hAnsi="Roboto" w:cstheme="minorHAnsi"/>
                <w:szCs w:val="14"/>
                <w:lang w:eastAsia="en-GB"/>
              </w:rPr>
              <w:t>2023</w:t>
            </w:r>
          </w:p>
        </w:tc>
      </w:tr>
      <w:tr w:rsidR="005C186B" w:rsidRPr="00C829AC" w14:paraId="71ABD943" w14:textId="77777777" w:rsidTr="00530100">
        <w:trPr>
          <w:trHeight w:val="125"/>
        </w:trPr>
        <w:tc>
          <w:tcPr>
            <w:tcW w:w="2916" w:type="dxa"/>
            <w:tcBorders>
              <w:left w:val="nil"/>
              <w:bottom w:val="nil"/>
              <w:right w:val="nil"/>
            </w:tcBorders>
            <w:shd w:val="clear" w:color="auto" w:fill="auto"/>
            <w:vAlign w:val="bottom"/>
            <w:hideMark/>
          </w:tcPr>
          <w:p w14:paraId="6CFA9E75" w14:textId="5C495246" w:rsidR="005C186B" w:rsidRPr="000D7EA7" w:rsidRDefault="005C186B" w:rsidP="005C186B">
            <w:pPr>
              <w:pStyle w:val="TabellfontFV"/>
              <w:rPr>
                <w:rFonts w:eastAsia="Times New Roman"/>
                <w:szCs w:val="14"/>
                <w:lang w:eastAsia="en-GB"/>
              </w:rPr>
            </w:pPr>
            <w:r w:rsidRPr="002E0BF6">
              <w:rPr>
                <w:rFonts w:eastAsia="Times New Roman"/>
                <w:szCs w:val="14"/>
                <w:lang w:eastAsia="en-GB"/>
              </w:rPr>
              <w:t>Nettoomsättning</w:t>
            </w:r>
          </w:p>
        </w:tc>
        <w:tc>
          <w:tcPr>
            <w:tcW w:w="1195" w:type="dxa"/>
            <w:tcBorders>
              <w:left w:val="nil"/>
              <w:bottom w:val="nil"/>
              <w:right w:val="nil"/>
            </w:tcBorders>
            <w:shd w:val="clear" w:color="auto" w:fill="F2F2F2" w:themeFill="background1" w:themeFillShade="F2"/>
            <w:noWrap/>
            <w:vAlign w:val="bottom"/>
          </w:tcPr>
          <w:p w14:paraId="659DF1DA" w14:textId="3DF88B70" w:rsidR="005C186B" w:rsidRPr="008C39EF" w:rsidRDefault="005C186B" w:rsidP="00530100">
            <w:pPr>
              <w:pStyle w:val="TabellfontFV"/>
              <w:jc w:val="right"/>
              <w:rPr>
                <w:color w:val="000000"/>
                <w:szCs w:val="14"/>
                <w:highlight w:val="yellow"/>
              </w:rPr>
            </w:pPr>
            <w:r>
              <w:rPr>
                <w:color w:val="000000"/>
                <w:szCs w:val="14"/>
              </w:rPr>
              <w:t>13 024</w:t>
            </w:r>
          </w:p>
        </w:tc>
        <w:tc>
          <w:tcPr>
            <w:tcW w:w="992" w:type="dxa"/>
            <w:tcBorders>
              <w:left w:val="nil"/>
              <w:bottom w:val="nil"/>
              <w:right w:val="nil"/>
            </w:tcBorders>
            <w:vAlign w:val="bottom"/>
          </w:tcPr>
          <w:p w14:paraId="7030760E" w14:textId="4F5B119D" w:rsidR="005C186B" w:rsidRPr="005B106F" w:rsidRDefault="005C186B" w:rsidP="005C186B">
            <w:pPr>
              <w:pStyle w:val="TabellfontFV"/>
              <w:jc w:val="right"/>
              <w:rPr>
                <w:color w:val="000000"/>
                <w:szCs w:val="14"/>
              </w:rPr>
            </w:pPr>
            <w:r>
              <w:rPr>
                <w:color w:val="000000"/>
                <w:szCs w:val="14"/>
              </w:rPr>
              <w:t>13 014</w:t>
            </w:r>
          </w:p>
        </w:tc>
      </w:tr>
      <w:tr w:rsidR="005C186B" w:rsidRPr="00C829AC" w14:paraId="124F9B35" w14:textId="77777777" w:rsidTr="00530100">
        <w:trPr>
          <w:trHeight w:val="170"/>
        </w:trPr>
        <w:tc>
          <w:tcPr>
            <w:tcW w:w="2916" w:type="dxa"/>
            <w:tcBorders>
              <w:top w:val="nil"/>
              <w:left w:val="nil"/>
              <w:bottom w:val="nil"/>
              <w:right w:val="nil"/>
            </w:tcBorders>
            <w:shd w:val="clear" w:color="auto" w:fill="auto"/>
            <w:vAlign w:val="bottom"/>
          </w:tcPr>
          <w:p w14:paraId="68BADF8A" w14:textId="32545AAD" w:rsidR="005C186B" w:rsidRPr="000D7EA7" w:rsidRDefault="005C186B" w:rsidP="005C186B">
            <w:pPr>
              <w:pStyle w:val="TabellfontFV"/>
              <w:rPr>
                <w:rFonts w:eastAsia="Times New Roman"/>
                <w:szCs w:val="14"/>
                <w:lang w:eastAsia="en-GB"/>
              </w:rPr>
            </w:pPr>
            <w:r w:rsidRPr="002E0BF6">
              <w:rPr>
                <w:rFonts w:eastAsia="Times New Roman"/>
                <w:szCs w:val="14"/>
                <w:lang w:eastAsia="en-GB"/>
              </w:rPr>
              <w:t>EBITDA</w:t>
            </w:r>
          </w:p>
        </w:tc>
        <w:tc>
          <w:tcPr>
            <w:tcW w:w="1195" w:type="dxa"/>
            <w:tcBorders>
              <w:top w:val="nil"/>
              <w:left w:val="nil"/>
              <w:bottom w:val="nil"/>
              <w:right w:val="nil"/>
            </w:tcBorders>
            <w:shd w:val="clear" w:color="auto" w:fill="F2F2F2" w:themeFill="background1" w:themeFillShade="F2"/>
            <w:noWrap/>
            <w:vAlign w:val="bottom"/>
          </w:tcPr>
          <w:p w14:paraId="641EA93E" w14:textId="35116810" w:rsidR="005C186B" w:rsidRPr="008C39EF" w:rsidRDefault="005C186B" w:rsidP="00530100">
            <w:pPr>
              <w:pStyle w:val="TabellfontFV"/>
              <w:jc w:val="right"/>
              <w:rPr>
                <w:color w:val="000000"/>
                <w:szCs w:val="14"/>
                <w:highlight w:val="yellow"/>
              </w:rPr>
            </w:pPr>
            <w:r>
              <w:rPr>
                <w:color w:val="000000"/>
                <w:szCs w:val="14"/>
              </w:rPr>
              <w:t>931</w:t>
            </w:r>
          </w:p>
        </w:tc>
        <w:tc>
          <w:tcPr>
            <w:tcW w:w="992" w:type="dxa"/>
            <w:tcBorders>
              <w:top w:val="nil"/>
              <w:left w:val="nil"/>
              <w:bottom w:val="nil"/>
              <w:right w:val="nil"/>
            </w:tcBorders>
            <w:vAlign w:val="bottom"/>
          </w:tcPr>
          <w:p w14:paraId="30473CB2" w14:textId="73BF90CB" w:rsidR="005C186B" w:rsidRPr="005B106F" w:rsidRDefault="005C186B" w:rsidP="005C186B">
            <w:pPr>
              <w:pStyle w:val="TabellfontFV"/>
              <w:jc w:val="right"/>
              <w:rPr>
                <w:color w:val="000000"/>
                <w:szCs w:val="14"/>
              </w:rPr>
            </w:pPr>
            <w:r>
              <w:rPr>
                <w:color w:val="000000"/>
                <w:szCs w:val="14"/>
              </w:rPr>
              <w:t>880</w:t>
            </w:r>
          </w:p>
        </w:tc>
      </w:tr>
      <w:tr w:rsidR="005C186B" w:rsidRPr="00C829AC" w14:paraId="1FD528F7" w14:textId="77777777" w:rsidTr="00530100">
        <w:trPr>
          <w:trHeight w:val="170"/>
        </w:trPr>
        <w:tc>
          <w:tcPr>
            <w:tcW w:w="2916" w:type="dxa"/>
            <w:tcBorders>
              <w:top w:val="nil"/>
              <w:left w:val="nil"/>
              <w:bottom w:val="nil"/>
              <w:right w:val="nil"/>
            </w:tcBorders>
            <w:shd w:val="clear" w:color="auto" w:fill="auto"/>
            <w:vAlign w:val="bottom"/>
          </w:tcPr>
          <w:p w14:paraId="13020C62" w14:textId="25CD1D79" w:rsidR="005C186B" w:rsidRPr="000D7EA7" w:rsidRDefault="005C186B" w:rsidP="005C186B">
            <w:pPr>
              <w:pStyle w:val="TabellfontFV"/>
              <w:rPr>
                <w:rFonts w:eastAsia="Times New Roman"/>
                <w:szCs w:val="14"/>
                <w:lang w:eastAsia="en-GB"/>
              </w:rPr>
            </w:pPr>
            <w:r w:rsidRPr="002E0BF6">
              <w:rPr>
                <w:rFonts w:eastAsia="Times New Roman"/>
                <w:szCs w:val="14"/>
                <w:lang w:eastAsia="en-GB"/>
              </w:rPr>
              <w:t>Avskrivningar materiella anläggningstillgångar</w:t>
            </w:r>
          </w:p>
        </w:tc>
        <w:tc>
          <w:tcPr>
            <w:tcW w:w="1195" w:type="dxa"/>
            <w:tcBorders>
              <w:top w:val="nil"/>
              <w:left w:val="nil"/>
              <w:bottom w:val="nil"/>
              <w:right w:val="nil"/>
            </w:tcBorders>
            <w:shd w:val="clear" w:color="auto" w:fill="F2F2F2" w:themeFill="background1" w:themeFillShade="F2"/>
            <w:noWrap/>
            <w:vAlign w:val="bottom"/>
          </w:tcPr>
          <w:p w14:paraId="50A1D40E" w14:textId="4C65FDE8" w:rsidR="005C186B" w:rsidRPr="008C39EF" w:rsidRDefault="005C186B" w:rsidP="00530100">
            <w:pPr>
              <w:pStyle w:val="TabellfontFV"/>
              <w:jc w:val="right"/>
              <w:rPr>
                <w:color w:val="000000"/>
                <w:szCs w:val="14"/>
                <w:highlight w:val="yellow"/>
              </w:rPr>
            </w:pPr>
            <w:r>
              <w:rPr>
                <w:color w:val="000000"/>
                <w:szCs w:val="14"/>
              </w:rPr>
              <w:t>-388</w:t>
            </w:r>
          </w:p>
        </w:tc>
        <w:tc>
          <w:tcPr>
            <w:tcW w:w="992" w:type="dxa"/>
            <w:tcBorders>
              <w:top w:val="nil"/>
              <w:left w:val="nil"/>
              <w:bottom w:val="nil"/>
              <w:right w:val="nil"/>
            </w:tcBorders>
            <w:vAlign w:val="bottom"/>
          </w:tcPr>
          <w:p w14:paraId="115D6EA1" w14:textId="1722B702" w:rsidR="005C186B" w:rsidRPr="005B106F" w:rsidRDefault="005C186B" w:rsidP="005C186B">
            <w:pPr>
              <w:pStyle w:val="TabellfontFV"/>
              <w:jc w:val="right"/>
              <w:rPr>
                <w:color w:val="000000"/>
                <w:szCs w:val="14"/>
              </w:rPr>
            </w:pPr>
            <w:r>
              <w:rPr>
                <w:color w:val="000000"/>
                <w:szCs w:val="14"/>
              </w:rPr>
              <w:t>-376</w:t>
            </w:r>
          </w:p>
        </w:tc>
      </w:tr>
      <w:tr w:rsidR="005C186B" w:rsidRPr="00C829AC" w14:paraId="4E416CA6" w14:textId="77777777" w:rsidTr="00530100">
        <w:trPr>
          <w:trHeight w:val="170"/>
        </w:trPr>
        <w:tc>
          <w:tcPr>
            <w:tcW w:w="2916" w:type="dxa"/>
            <w:tcBorders>
              <w:top w:val="nil"/>
              <w:left w:val="nil"/>
              <w:bottom w:val="nil"/>
              <w:right w:val="nil"/>
            </w:tcBorders>
            <w:shd w:val="clear" w:color="auto" w:fill="auto"/>
            <w:vAlign w:val="bottom"/>
          </w:tcPr>
          <w:p w14:paraId="4F914FD7" w14:textId="48C275BA" w:rsidR="005C186B" w:rsidRPr="000D7EA7" w:rsidRDefault="005C186B" w:rsidP="005C186B">
            <w:pPr>
              <w:pStyle w:val="TabellfontFV"/>
              <w:rPr>
                <w:rFonts w:eastAsia="Times New Roman"/>
                <w:szCs w:val="14"/>
                <w:lang w:eastAsia="en-GB"/>
              </w:rPr>
            </w:pPr>
            <w:r w:rsidRPr="002E0BF6">
              <w:rPr>
                <w:rFonts w:eastAsia="Times New Roman"/>
                <w:szCs w:val="14"/>
                <w:lang w:eastAsia="en-GB"/>
              </w:rPr>
              <w:t>EBITA</w:t>
            </w:r>
          </w:p>
        </w:tc>
        <w:tc>
          <w:tcPr>
            <w:tcW w:w="1195" w:type="dxa"/>
            <w:tcBorders>
              <w:top w:val="nil"/>
              <w:left w:val="nil"/>
              <w:bottom w:val="nil"/>
              <w:right w:val="nil"/>
            </w:tcBorders>
            <w:shd w:val="clear" w:color="auto" w:fill="F2F2F2" w:themeFill="background1" w:themeFillShade="F2"/>
            <w:noWrap/>
            <w:vAlign w:val="bottom"/>
          </w:tcPr>
          <w:p w14:paraId="14B0C938" w14:textId="19636E47" w:rsidR="005C186B" w:rsidRPr="008C39EF" w:rsidRDefault="005C186B" w:rsidP="00530100">
            <w:pPr>
              <w:pStyle w:val="TabellfontFV"/>
              <w:jc w:val="right"/>
              <w:rPr>
                <w:color w:val="000000"/>
                <w:szCs w:val="14"/>
                <w:highlight w:val="yellow"/>
              </w:rPr>
            </w:pPr>
            <w:r>
              <w:rPr>
                <w:color w:val="000000"/>
                <w:szCs w:val="14"/>
              </w:rPr>
              <w:t>543</w:t>
            </w:r>
          </w:p>
        </w:tc>
        <w:tc>
          <w:tcPr>
            <w:tcW w:w="992" w:type="dxa"/>
            <w:tcBorders>
              <w:top w:val="nil"/>
              <w:left w:val="nil"/>
              <w:bottom w:val="nil"/>
              <w:right w:val="nil"/>
            </w:tcBorders>
            <w:vAlign w:val="bottom"/>
          </w:tcPr>
          <w:p w14:paraId="4ED592D3" w14:textId="29D37390" w:rsidR="005C186B" w:rsidRPr="005B106F" w:rsidRDefault="005C186B" w:rsidP="005C186B">
            <w:pPr>
              <w:pStyle w:val="TabellfontFV"/>
              <w:jc w:val="right"/>
              <w:rPr>
                <w:color w:val="000000"/>
                <w:szCs w:val="14"/>
              </w:rPr>
            </w:pPr>
            <w:r>
              <w:rPr>
                <w:color w:val="000000"/>
                <w:szCs w:val="14"/>
              </w:rPr>
              <w:t>503</w:t>
            </w:r>
          </w:p>
        </w:tc>
      </w:tr>
      <w:tr w:rsidR="005C186B" w:rsidRPr="00C829AC" w14:paraId="6273ACAE" w14:textId="77777777" w:rsidTr="00530100">
        <w:trPr>
          <w:trHeight w:val="170"/>
        </w:trPr>
        <w:tc>
          <w:tcPr>
            <w:tcW w:w="2916" w:type="dxa"/>
            <w:tcBorders>
              <w:top w:val="nil"/>
              <w:left w:val="nil"/>
              <w:bottom w:val="nil"/>
              <w:right w:val="nil"/>
            </w:tcBorders>
            <w:shd w:val="clear" w:color="auto" w:fill="auto"/>
            <w:vAlign w:val="bottom"/>
          </w:tcPr>
          <w:p w14:paraId="3EF1FFE3" w14:textId="02F92277" w:rsidR="005C186B" w:rsidRPr="000D7EA7" w:rsidRDefault="005C186B" w:rsidP="005C186B">
            <w:pPr>
              <w:pStyle w:val="TabellfontFV"/>
              <w:rPr>
                <w:rFonts w:eastAsia="Times New Roman"/>
                <w:szCs w:val="14"/>
                <w:lang w:eastAsia="en-GB"/>
              </w:rPr>
            </w:pPr>
            <w:r w:rsidRPr="002E0BF6">
              <w:rPr>
                <w:rFonts w:eastAsia="Times New Roman"/>
                <w:szCs w:val="14"/>
                <w:lang w:eastAsia="en-GB"/>
              </w:rPr>
              <w:t>Avskrivningar immateriella anläggningstillgångar</w:t>
            </w:r>
          </w:p>
        </w:tc>
        <w:tc>
          <w:tcPr>
            <w:tcW w:w="1195" w:type="dxa"/>
            <w:tcBorders>
              <w:top w:val="nil"/>
              <w:left w:val="nil"/>
              <w:bottom w:val="nil"/>
              <w:right w:val="nil"/>
            </w:tcBorders>
            <w:shd w:val="clear" w:color="auto" w:fill="F2F2F2" w:themeFill="background1" w:themeFillShade="F2"/>
            <w:noWrap/>
            <w:vAlign w:val="bottom"/>
          </w:tcPr>
          <w:p w14:paraId="64F26A4D" w14:textId="569475C4" w:rsidR="005C186B" w:rsidRPr="008C39EF" w:rsidRDefault="005C186B" w:rsidP="00530100">
            <w:pPr>
              <w:pStyle w:val="TabellfontFV"/>
              <w:jc w:val="right"/>
              <w:rPr>
                <w:color w:val="000000"/>
                <w:szCs w:val="14"/>
                <w:highlight w:val="yellow"/>
              </w:rPr>
            </w:pPr>
            <w:r>
              <w:rPr>
                <w:color w:val="000000"/>
                <w:szCs w:val="14"/>
              </w:rPr>
              <w:t>-37</w:t>
            </w:r>
          </w:p>
        </w:tc>
        <w:tc>
          <w:tcPr>
            <w:tcW w:w="992" w:type="dxa"/>
            <w:tcBorders>
              <w:top w:val="nil"/>
              <w:left w:val="nil"/>
              <w:bottom w:val="nil"/>
              <w:right w:val="nil"/>
            </w:tcBorders>
            <w:vAlign w:val="bottom"/>
          </w:tcPr>
          <w:p w14:paraId="7E54C962" w14:textId="300518C1" w:rsidR="005C186B" w:rsidRPr="005B106F" w:rsidRDefault="005C186B" w:rsidP="005C186B">
            <w:pPr>
              <w:pStyle w:val="TabellfontFV"/>
              <w:jc w:val="right"/>
              <w:rPr>
                <w:color w:val="000000"/>
                <w:szCs w:val="14"/>
              </w:rPr>
            </w:pPr>
            <w:r>
              <w:rPr>
                <w:color w:val="000000"/>
                <w:szCs w:val="14"/>
              </w:rPr>
              <w:t>-47</w:t>
            </w:r>
          </w:p>
        </w:tc>
      </w:tr>
      <w:tr w:rsidR="005C186B" w:rsidRPr="00C829AC" w14:paraId="4C349972" w14:textId="77777777" w:rsidTr="00530100">
        <w:trPr>
          <w:trHeight w:val="170"/>
        </w:trPr>
        <w:tc>
          <w:tcPr>
            <w:tcW w:w="2916" w:type="dxa"/>
            <w:tcBorders>
              <w:top w:val="nil"/>
              <w:left w:val="nil"/>
              <w:bottom w:val="nil"/>
              <w:right w:val="nil"/>
            </w:tcBorders>
            <w:shd w:val="clear" w:color="auto" w:fill="auto"/>
            <w:vAlign w:val="bottom"/>
          </w:tcPr>
          <w:p w14:paraId="0AB483E1" w14:textId="1CDD85AF" w:rsidR="005C186B" w:rsidRPr="000D7EA7" w:rsidRDefault="005C186B" w:rsidP="005C186B">
            <w:pPr>
              <w:pStyle w:val="TabellfontFV"/>
              <w:rPr>
                <w:rFonts w:eastAsia="Times New Roman"/>
                <w:b/>
                <w:szCs w:val="14"/>
                <w:lang w:eastAsia="en-GB"/>
              </w:rPr>
            </w:pPr>
            <w:r w:rsidRPr="002E0BF6">
              <w:rPr>
                <w:rFonts w:eastAsia="Times New Roman"/>
                <w:b/>
                <w:szCs w:val="14"/>
                <w:lang w:eastAsia="en-GB"/>
              </w:rPr>
              <w:t>Rörelseresultat (EBIT)</w:t>
            </w:r>
          </w:p>
        </w:tc>
        <w:tc>
          <w:tcPr>
            <w:tcW w:w="1195" w:type="dxa"/>
            <w:tcBorders>
              <w:top w:val="nil"/>
              <w:left w:val="nil"/>
              <w:bottom w:val="nil"/>
              <w:right w:val="nil"/>
            </w:tcBorders>
            <w:shd w:val="clear" w:color="auto" w:fill="F2F2F2" w:themeFill="background1" w:themeFillShade="F2"/>
            <w:noWrap/>
            <w:vAlign w:val="bottom"/>
          </w:tcPr>
          <w:p w14:paraId="4A33FB18" w14:textId="20782AE4" w:rsidR="005C186B" w:rsidRPr="008C39EF" w:rsidRDefault="005C186B" w:rsidP="00530100">
            <w:pPr>
              <w:pStyle w:val="TabellfontFV"/>
              <w:jc w:val="right"/>
              <w:rPr>
                <w:b/>
                <w:color w:val="000000"/>
                <w:szCs w:val="14"/>
                <w:highlight w:val="yellow"/>
              </w:rPr>
            </w:pPr>
            <w:r>
              <w:rPr>
                <w:b/>
                <w:bCs/>
                <w:color w:val="000000"/>
                <w:szCs w:val="14"/>
              </w:rPr>
              <w:t>509</w:t>
            </w:r>
          </w:p>
        </w:tc>
        <w:tc>
          <w:tcPr>
            <w:tcW w:w="992" w:type="dxa"/>
            <w:tcBorders>
              <w:top w:val="nil"/>
              <w:left w:val="nil"/>
              <w:bottom w:val="nil"/>
              <w:right w:val="nil"/>
            </w:tcBorders>
            <w:vAlign w:val="bottom"/>
          </w:tcPr>
          <w:p w14:paraId="5C0CE4D9" w14:textId="4E937BDB" w:rsidR="005C186B" w:rsidRPr="005B106F" w:rsidRDefault="005C186B" w:rsidP="005C186B">
            <w:pPr>
              <w:pStyle w:val="TabellfontFV"/>
              <w:jc w:val="right"/>
              <w:rPr>
                <w:b/>
                <w:color w:val="000000"/>
                <w:szCs w:val="14"/>
              </w:rPr>
            </w:pPr>
            <w:r>
              <w:rPr>
                <w:b/>
                <w:bCs/>
                <w:color w:val="000000"/>
                <w:szCs w:val="14"/>
              </w:rPr>
              <w:t>457</w:t>
            </w:r>
          </w:p>
        </w:tc>
      </w:tr>
      <w:tr w:rsidR="005C186B" w:rsidRPr="00C829AC" w14:paraId="7A93A0F1" w14:textId="77777777" w:rsidTr="00530100">
        <w:trPr>
          <w:trHeight w:val="170"/>
        </w:trPr>
        <w:tc>
          <w:tcPr>
            <w:tcW w:w="2916" w:type="dxa"/>
            <w:tcBorders>
              <w:top w:val="nil"/>
              <w:left w:val="nil"/>
              <w:bottom w:val="nil"/>
              <w:right w:val="nil"/>
            </w:tcBorders>
            <w:shd w:val="clear" w:color="auto" w:fill="auto"/>
            <w:vAlign w:val="bottom"/>
          </w:tcPr>
          <w:p w14:paraId="18EF7B6A" w14:textId="31C3F046" w:rsidR="005C186B" w:rsidRPr="000D7EA7" w:rsidRDefault="005C186B" w:rsidP="005C186B">
            <w:pPr>
              <w:pStyle w:val="TabellfontFV"/>
              <w:rPr>
                <w:rFonts w:eastAsia="Times New Roman"/>
                <w:b/>
                <w:szCs w:val="14"/>
                <w:lang w:eastAsia="en-GB"/>
              </w:rPr>
            </w:pPr>
            <w:r w:rsidRPr="002E0BF6">
              <w:rPr>
                <w:rFonts w:eastAsia="Times New Roman"/>
                <w:szCs w:val="14"/>
                <w:lang w:eastAsia="en-GB"/>
              </w:rPr>
              <w:t>EBITDA marginal, %</w:t>
            </w:r>
          </w:p>
        </w:tc>
        <w:tc>
          <w:tcPr>
            <w:tcW w:w="1195" w:type="dxa"/>
            <w:tcBorders>
              <w:top w:val="nil"/>
              <w:left w:val="nil"/>
              <w:bottom w:val="nil"/>
              <w:right w:val="nil"/>
            </w:tcBorders>
            <w:shd w:val="clear" w:color="auto" w:fill="F2F2F2" w:themeFill="background1" w:themeFillShade="F2"/>
            <w:noWrap/>
            <w:vAlign w:val="bottom"/>
          </w:tcPr>
          <w:p w14:paraId="365E528C" w14:textId="7DDB0612" w:rsidR="005C186B" w:rsidRPr="008C39EF" w:rsidRDefault="005C186B" w:rsidP="00530100">
            <w:pPr>
              <w:pStyle w:val="TabellfontFV"/>
              <w:jc w:val="right"/>
              <w:rPr>
                <w:b/>
                <w:color w:val="000000"/>
                <w:szCs w:val="14"/>
                <w:highlight w:val="yellow"/>
              </w:rPr>
            </w:pPr>
            <w:r>
              <w:rPr>
                <w:color w:val="000000"/>
                <w:szCs w:val="14"/>
              </w:rPr>
              <w:t>7,1%</w:t>
            </w:r>
          </w:p>
        </w:tc>
        <w:tc>
          <w:tcPr>
            <w:tcW w:w="992" w:type="dxa"/>
            <w:tcBorders>
              <w:top w:val="nil"/>
              <w:left w:val="nil"/>
              <w:bottom w:val="nil"/>
              <w:right w:val="nil"/>
            </w:tcBorders>
            <w:vAlign w:val="bottom"/>
          </w:tcPr>
          <w:p w14:paraId="3E593F69" w14:textId="0B034EF0" w:rsidR="005C186B" w:rsidRPr="005B106F" w:rsidRDefault="005C186B" w:rsidP="005C186B">
            <w:pPr>
              <w:pStyle w:val="TabellfontFV"/>
              <w:jc w:val="right"/>
              <w:rPr>
                <w:color w:val="000000"/>
                <w:szCs w:val="14"/>
              </w:rPr>
            </w:pPr>
            <w:r>
              <w:rPr>
                <w:color w:val="000000"/>
                <w:szCs w:val="14"/>
              </w:rPr>
              <w:t>6,8%</w:t>
            </w:r>
          </w:p>
        </w:tc>
      </w:tr>
      <w:tr w:rsidR="005C186B" w:rsidRPr="00C829AC" w14:paraId="2DF2CAB4" w14:textId="77777777" w:rsidTr="00530100">
        <w:trPr>
          <w:trHeight w:val="170"/>
        </w:trPr>
        <w:tc>
          <w:tcPr>
            <w:tcW w:w="2916" w:type="dxa"/>
            <w:tcBorders>
              <w:top w:val="nil"/>
              <w:left w:val="nil"/>
              <w:bottom w:val="nil"/>
              <w:right w:val="nil"/>
            </w:tcBorders>
            <w:shd w:val="clear" w:color="auto" w:fill="auto"/>
            <w:vAlign w:val="bottom"/>
          </w:tcPr>
          <w:p w14:paraId="0C92293A" w14:textId="306CE2D0" w:rsidR="005C186B" w:rsidRPr="000D7EA7" w:rsidRDefault="005C186B" w:rsidP="005C186B">
            <w:pPr>
              <w:pStyle w:val="TabellfontFV"/>
              <w:rPr>
                <w:rFonts w:eastAsia="Times New Roman"/>
                <w:szCs w:val="14"/>
                <w:lang w:eastAsia="en-GB"/>
              </w:rPr>
            </w:pPr>
            <w:r w:rsidRPr="002E0BF6">
              <w:rPr>
                <w:rFonts w:eastAsia="Times New Roman"/>
                <w:szCs w:val="14"/>
                <w:lang w:eastAsia="en-GB"/>
              </w:rPr>
              <w:t>EBITA marginal, %</w:t>
            </w:r>
          </w:p>
        </w:tc>
        <w:tc>
          <w:tcPr>
            <w:tcW w:w="1195" w:type="dxa"/>
            <w:tcBorders>
              <w:top w:val="nil"/>
              <w:left w:val="nil"/>
              <w:bottom w:val="nil"/>
              <w:right w:val="nil"/>
            </w:tcBorders>
            <w:shd w:val="clear" w:color="auto" w:fill="F2F2F2" w:themeFill="background1" w:themeFillShade="F2"/>
            <w:noWrap/>
            <w:vAlign w:val="bottom"/>
          </w:tcPr>
          <w:p w14:paraId="5E444A4B" w14:textId="417278FF" w:rsidR="005C186B" w:rsidRPr="008C39EF" w:rsidRDefault="005C186B" w:rsidP="00530100">
            <w:pPr>
              <w:pStyle w:val="TabellfontFV"/>
              <w:jc w:val="right"/>
              <w:rPr>
                <w:color w:val="000000"/>
                <w:szCs w:val="14"/>
                <w:highlight w:val="yellow"/>
              </w:rPr>
            </w:pPr>
            <w:r>
              <w:rPr>
                <w:color w:val="000000"/>
                <w:szCs w:val="14"/>
              </w:rPr>
              <w:t>4,2%</w:t>
            </w:r>
          </w:p>
        </w:tc>
        <w:tc>
          <w:tcPr>
            <w:tcW w:w="992" w:type="dxa"/>
            <w:tcBorders>
              <w:top w:val="nil"/>
              <w:left w:val="nil"/>
              <w:bottom w:val="nil"/>
              <w:right w:val="nil"/>
            </w:tcBorders>
            <w:vAlign w:val="bottom"/>
          </w:tcPr>
          <w:p w14:paraId="7AE72616" w14:textId="18F80084" w:rsidR="005C186B" w:rsidRPr="005B106F" w:rsidRDefault="005C186B" w:rsidP="005C186B">
            <w:pPr>
              <w:pStyle w:val="TabellfontFV"/>
              <w:jc w:val="right"/>
              <w:rPr>
                <w:color w:val="000000"/>
                <w:szCs w:val="14"/>
              </w:rPr>
            </w:pPr>
            <w:r>
              <w:rPr>
                <w:color w:val="000000"/>
                <w:szCs w:val="14"/>
              </w:rPr>
              <w:t>3,9%</w:t>
            </w:r>
          </w:p>
        </w:tc>
      </w:tr>
      <w:tr w:rsidR="005C186B" w:rsidRPr="00C829AC" w14:paraId="7417C8A9" w14:textId="77777777" w:rsidTr="00530100">
        <w:trPr>
          <w:trHeight w:val="170"/>
        </w:trPr>
        <w:tc>
          <w:tcPr>
            <w:tcW w:w="2916" w:type="dxa"/>
            <w:tcBorders>
              <w:top w:val="nil"/>
              <w:left w:val="nil"/>
              <w:bottom w:val="nil"/>
              <w:right w:val="nil"/>
            </w:tcBorders>
            <w:shd w:val="clear" w:color="auto" w:fill="auto"/>
            <w:vAlign w:val="bottom"/>
          </w:tcPr>
          <w:p w14:paraId="56572D70" w14:textId="09B3BE25" w:rsidR="005C186B" w:rsidRPr="000D7EA7" w:rsidRDefault="005C186B" w:rsidP="005C186B">
            <w:pPr>
              <w:pStyle w:val="TabellfontFV"/>
              <w:rPr>
                <w:rFonts w:eastAsia="Times New Roman"/>
                <w:szCs w:val="14"/>
                <w:lang w:eastAsia="en-GB"/>
              </w:rPr>
            </w:pPr>
            <w:r w:rsidRPr="002E0BF6">
              <w:rPr>
                <w:rFonts w:eastAsia="Times New Roman"/>
                <w:szCs w:val="14"/>
                <w:lang w:eastAsia="en-GB"/>
              </w:rPr>
              <w:t>EBIT marginal, %</w:t>
            </w:r>
          </w:p>
        </w:tc>
        <w:tc>
          <w:tcPr>
            <w:tcW w:w="1195" w:type="dxa"/>
            <w:tcBorders>
              <w:top w:val="nil"/>
              <w:left w:val="nil"/>
              <w:bottom w:val="nil"/>
              <w:right w:val="nil"/>
            </w:tcBorders>
            <w:shd w:val="clear" w:color="auto" w:fill="F2F2F2" w:themeFill="background1" w:themeFillShade="F2"/>
            <w:noWrap/>
            <w:vAlign w:val="bottom"/>
          </w:tcPr>
          <w:p w14:paraId="6976F78E" w14:textId="7E7002E5" w:rsidR="005C186B" w:rsidRPr="008C39EF" w:rsidRDefault="005C186B" w:rsidP="00530100">
            <w:pPr>
              <w:pStyle w:val="TabellfontFV"/>
              <w:jc w:val="right"/>
              <w:rPr>
                <w:rFonts w:eastAsia="Times New Roman"/>
                <w:szCs w:val="14"/>
                <w:highlight w:val="yellow"/>
                <w:lang w:eastAsia="en-GB"/>
              </w:rPr>
            </w:pPr>
            <w:r>
              <w:rPr>
                <w:color w:val="000000"/>
                <w:szCs w:val="14"/>
              </w:rPr>
              <w:t>3,9%</w:t>
            </w:r>
          </w:p>
        </w:tc>
        <w:tc>
          <w:tcPr>
            <w:tcW w:w="992" w:type="dxa"/>
            <w:tcBorders>
              <w:top w:val="nil"/>
              <w:left w:val="nil"/>
              <w:bottom w:val="nil"/>
              <w:right w:val="nil"/>
            </w:tcBorders>
            <w:vAlign w:val="bottom"/>
          </w:tcPr>
          <w:p w14:paraId="007B27FC" w14:textId="7D388BAF" w:rsidR="005C186B" w:rsidRPr="005B106F" w:rsidRDefault="005C186B" w:rsidP="005C186B">
            <w:pPr>
              <w:pStyle w:val="TabellfontFV"/>
              <w:jc w:val="right"/>
              <w:rPr>
                <w:color w:val="000000"/>
                <w:szCs w:val="14"/>
              </w:rPr>
            </w:pPr>
            <w:r>
              <w:rPr>
                <w:color w:val="000000"/>
                <w:szCs w:val="14"/>
              </w:rPr>
              <w:t>3,5%</w:t>
            </w:r>
          </w:p>
        </w:tc>
      </w:tr>
      <w:tr w:rsidR="005C186B" w:rsidRPr="00C829AC" w14:paraId="58ECEA22" w14:textId="77777777" w:rsidTr="00530100">
        <w:trPr>
          <w:trHeight w:val="170"/>
        </w:trPr>
        <w:tc>
          <w:tcPr>
            <w:tcW w:w="2916" w:type="dxa"/>
            <w:tcBorders>
              <w:top w:val="nil"/>
              <w:left w:val="nil"/>
              <w:bottom w:val="nil"/>
              <w:right w:val="nil"/>
            </w:tcBorders>
            <w:shd w:val="clear" w:color="auto" w:fill="auto"/>
            <w:vAlign w:val="bottom"/>
          </w:tcPr>
          <w:p w14:paraId="4F7A027D" w14:textId="39AFB9F1" w:rsidR="005C186B" w:rsidRPr="000D7EA7" w:rsidRDefault="005C186B" w:rsidP="005C186B">
            <w:pPr>
              <w:pStyle w:val="TabellfontFV"/>
              <w:rPr>
                <w:rFonts w:eastAsia="Times New Roman"/>
                <w:szCs w:val="14"/>
                <w:lang w:eastAsia="en-GB"/>
              </w:rPr>
            </w:pPr>
            <w:r w:rsidRPr="00450666">
              <w:rPr>
                <w:rFonts w:eastAsia="Times New Roman"/>
                <w:szCs w:val="14"/>
                <w:lang w:eastAsia="en-GB"/>
              </w:rPr>
              <w:t>Jämförelsestörande poster</w:t>
            </w:r>
            <w:r>
              <w:rPr>
                <w:rFonts w:eastAsia="Times New Roman"/>
                <w:szCs w:val="14"/>
                <w:vertAlign w:val="superscript"/>
                <w:lang w:eastAsia="en-GB"/>
              </w:rPr>
              <w:t>2</w:t>
            </w:r>
            <w:r w:rsidRPr="00450666">
              <w:rPr>
                <w:rFonts w:eastAsia="Times New Roman"/>
                <w:szCs w:val="14"/>
                <w:vertAlign w:val="superscript"/>
                <w:lang w:eastAsia="en-GB"/>
              </w:rPr>
              <w:t>)</w:t>
            </w:r>
          </w:p>
        </w:tc>
        <w:tc>
          <w:tcPr>
            <w:tcW w:w="1195" w:type="dxa"/>
            <w:tcBorders>
              <w:top w:val="nil"/>
              <w:left w:val="nil"/>
              <w:bottom w:val="nil"/>
              <w:right w:val="nil"/>
            </w:tcBorders>
            <w:shd w:val="clear" w:color="auto" w:fill="F2F2F2" w:themeFill="background1" w:themeFillShade="F2"/>
            <w:noWrap/>
            <w:vAlign w:val="bottom"/>
          </w:tcPr>
          <w:p w14:paraId="16BE626F" w14:textId="753FA4B6" w:rsidR="005C186B" w:rsidRPr="008C39EF" w:rsidRDefault="005C186B" w:rsidP="00530100">
            <w:pPr>
              <w:pStyle w:val="TabellfontFV"/>
              <w:jc w:val="right"/>
              <w:rPr>
                <w:rFonts w:eastAsia="Times New Roman"/>
                <w:szCs w:val="14"/>
                <w:highlight w:val="yellow"/>
                <w:lang w:eastAsia="en-GB"/>
              </w:rPr>
            </w:pPr>
            <w:r w:rsidRPr="0006044C">
              <w:rPr>
                <w:color w:val="000000"/>
                <w:szCs w:val="14"/>
              </w:rPr>
              <w:t>-</w:t>
            </w:r>
          </w:p>
        </w:tc>
        <w:tc>
          <w:tcPr>
            <w:tcW w:w="992" w:type="dxa"/>
            <w:tcBorders>
              <w:top w:val="nil"/>
              <w:left w:val="nil"/>
              <w:bottom w:val="nil"/>
              <w:right w:val="nil"/>
            </w:tcBorders>
            <w:vAlign w:val="bottom"/>
          </w:tcPr>
          <w:p w14:paraId="6E4F50FF" w14:textId="7D53C091" w:rsidR="005C186B" w:rsidRPr="005B106F" w:rsidRDefault="005C186B" w:rsidP="005C186B">
            <w:pPr>
              <w:pStyle w:val="TabellfontFV"/>
              <w:jc w:val="right"/>
              <w:rPr>
                <w:color w:val="000000"/>
                <w:szCs w:val="14"/>
              </w:rPr>
            </w:pPr>
            <w:r>
              <w:rPr>
                <w:color w:val="000000"/>
                <w:szCs w:val="14"/>
              </w:rPr>
              <w:t>8</w:t>
            </w:r>
          </w:p>
        </w:tc>
      </w:tr>
      <w:tr w:rsidR="005C186B" w:rsidRPr="00C829AC" w14:paraId="45CCED30" w14:textId="77777777" w:rsidTr="00530100">
        <w:trPr>
          <w:trHeight w:val="170"/>
        </w:trPr>
        <w:tc>
          <w:tcPr>
            <w:tcW w:w="2916" w:type="dxa"/>
            <w:tcBorders>
              <w:top w:val="nil"/>
              <w:left w:val="nil"/>
              <w:bottom w:val="nil"/>
              <w:right w:val="nil"/>
            </w:tcBorders>
            <w:shd w:val="clear" w:color="auto" w:fill="auto"/>
            <w:vAlign w:val="bottom"/>
            <w:hideMark/>
          </w:tcPr>
          <w:p w14:paraId="13DEFBC3" w14:textId="4AB8B10E" w:rsidR="005C186B" w:rsidRPr="000D7EA7" w:rsidRDefault="005C186B" w:rsidP="005C186B">
            <w:pPr>
              <w:pStyle w:val="TabellfontFV"/>
              <w:rPr>
                <w:rFonts w:eastAsia="Times New Roman"/>
                <w:szCs w:val="14"/>
                <w:lang w:eastAsia="en-GB"/>
              </w:rPr>
            </w:pPr>
            <w:r w:rsidRPr="00450666">
              <w:rPr>
                <w:rFonts w:eastAsia="Times New Roman"/>
                <w:szCs w:val="14"/>
                <w:lang w:eastAsia="en-GB"/>
              </w:rPr>
              <w:t>Justerad EBITDA</w:t>
            </w:r>
            <w:r>
              <w:rPr>
                <w:rFonts w:eastAsia="Times New Roman"/>
                <w:szCs w:val="14"/>
                <w:vertAlign w:val="superscript"/>
                <w:lang w:eastAsia="en-GB"/>
              </w:rPr>
              <w:t>2</w:t>
            </w:r>
            <w:r w:rsidRPr="00450666">
              <w:rPr>
                <w:rFonts w:eastAsia="Times New Roman"/>
                <w:szCs w:val="14"/>
                <w:vertAlign w:val="superscript"/>
                <w:lang w:eastAsia="en-GB"/>
              </w:rPr>
              <w:t>)</w:t>
            </w:r>
          </w:p>
        </w:tc>
        <w:tc>
          <w:tcPr>
            <w:tcW w:w="1195" w:type="dxa"/>
            <w:tcBorders>
              <w:top w:val="nil"/>
              <w:left w:val="nil"/>
              <w:bottom w:val="nil"/>
              <w:right w:val="nil"/>
            </w:tcBorders>
            <w:shd w:val="clear" w:color="auto" w:fill="F2F2F2" w:themeFill="background1" w:themeFillShade="F2"/>
            <w:noWrap/>
            <w:vAlign w:val="bottom"/>
          </w:tcPr>
          <w:p w14:paraId="6C6D2069" w14:textId="58168589" w:rsidR="005C186B" w:rsidRPr="008C39EF" w:rsidRDefault="005C186B" w:rsidP="00530100">
            <w:pPr>
              <w:pStyle w:val="TabellfontFV"/>
              <w:jc w:val="right"/>
              <w:rPr>
                <w:color w:val="000000"/>
                <w:szCs w:val="14"/>
                <w:highlight w:val="yellow"/>
              </w:rPr>
            </w:pPr>
            <w:r>
              <w:rPr>
                <w:color w:val="000000"/>
                <w:szCs w:val="14"/>
              </w:rPr>
              <w:t>931</w:t>
            </w:r>
          </w:p>
        </w:tc>
        <w:tc>
          <w:tcPr>
            <w:tcW w:w="992" w:type="dxa"/>
            <w:tcBorders>
              <w:top w:val="nil"/>
              <w:left w:val="nil"/>
              <w:bottom w:val="nil"/>
              <w:right w:val="nil"/>
            </w:tcBorders>
            <w:vAlign w:val="bottom"/>
          </w:tcPr>
          <w:p w14:paraId="645F3D92" w14:textId="110F6E98" w:rsidR="005C186B" w:rsidRPr="005B106F" w:rsidRDefault="005C186B" w:rsidP="005C186B">
            <w:pPr>
              <w:pStyle w:val="TabellfontFV"/>
              <w:jc w:val="right"/>
              <w:rPr>
                <w:color w:val="000000"/>
                <w:szCs w:val="14"/>
              </w:rPr>
            </w:pPr>
            <w:r>
              <w:rPr>
                <w:color w:val="000000"/>
                <w:szCs w:val="14"/>
              </w:rPr>
              <w:t>871</w:t>
            </w:r>
          </w:p>
        </w:tc>
      </w:tr>
      <w:tr w:rsidR="005C186B" w:rsidRPr="00C829AC" w14:paraId="64863C65" w14:textId="77777777" w:rsidTr="00530100">
        <w:trPr>
          <w:trHeight w:val="170"/>
        </w:trPr>
        <w:tc>
          <w:tcPr>
            <w:tcW w:w="2916" w:type="dxa"/>
            <w:tcBorders>
              <w:top w:val="nil"/>
              <w:left w:val="nil"/>
              <w:bottom w:val="nil"/>
              <w:right w:val="nil"/>
            </w:tcBorders>
            <w:shd w:val="clear" w:color="auto" w:fill="auto"/>
            <w:vAlign w:val="bottom"/>
          </w:tcPr>
          <w:p w14:paraId="61B419B6" w14:textId="3EB29C51" w:rsidR="005C186B" w:rsidRPr="000D7EA7" w:rsidRDefault="005C186B" w:rsidP="005C186B">
            <w:pPr>
              <w:pStyle w:val="TabellfontFV"/>
              <w:rPr>
                <w:rFonts w:eastAsia="Times New Roman"/>
                <w:b/>
                <w:szCs w:val="14"/>
                <w:lang w:eastAsia="en-GB"/>
              </w:rPr>
            </w:pPr>
            <w:r w:rsidRPr="00450666">
              <w:rPr>
                <w:rFonts w:eastAsia="Times New Roman"/>
                <w:b/>
                <w:szCs w:val="14"/>
                <w:lang w:eastAsia="en-GB"/>
              </w:rPr>
              <w:t>Justerad EBIT</w:t>
            </w:r>
            <w:r>
              <w:rPr>
                <w:rFonts w:eastAsia="Times New Roman"/>
                <w:b/>
                <w:szCs w:val="14"/>
                <w:vertAlign w:val="superscript"/>
                <w:lang w:eastAsia="en-GB"/>
              </w:rPr>
              <w:t>2</w:t>
            </w:r>
            <w:r w:rsidRPr="00450666">
              <w:rPr>
                <w:rFonts w:eastAsia="Times New Roman"/>
                <w:b/>
                <w:szCs w:val="14"/>
                <w:vertAlign w:val="superscript"/>
                <w:lang w:eastAsia="en-GB"/>
              </w:rPr>
              <w:t>)</w:t>
            </w:r>
          </w:p>
        </w:tc>
        <w:tc>
          <w:tcPr>
            <w:tcW w:w="1195" w:type="dxa"/>
            <w:tcBorders>
              <w:top w:val="nil"/>
              <w:left w:val="nil"/>
              <w:bottom w:val="nil"/>
              <w:right w:val="nil"/>
            </w:tcBorders>
            <w:shd w:val="clear" w:color="auto" w:fill="F2F2F2" w:themeFill="background1" w:themeFillShade="F2"/>
            <w:noWrap/>
            <w:vAlign w:val="bottom"/>
          </w:tcPr>
          <w:p w14:paraId="554B3BB3" w14:textId="70D46D78" w:rsidR="005C186B" w:rsidRPr="008C39EF" w:rsidRDefault="005C186B" w:rsidP="00530100">
            <w:pPr>
              <w:pStyle w:val="TabellfontFV"/>
              <w:jc w:val="right"/>
              <w:rPr>
                <w:b/>
                <w:color w:val="000000"/>
                <w:szCs w:val="14"/>
                <w:highlight w:val="yellow"/>
              </w:rPr>
            </w:pPr>
            <w:r w:rsidRPr="0006044C">
              <w:rPr>
                <w:b/>
                <w:bCs/>
                <w:color w:val="000000"/>
                <w:szCs w:val="14"/>
              </w:rPr>
              <w:t>509</w:t>
            </w:r>
          </w:p>
        </w:tc>
        <w:tc>
          <w:tcPr>
            <w:tcW w:w="992" w:type="dxa"/>
            <w:tcBorders>
              <w:top w:val="nil"/>
              <w:left w:val="nil"/>
              <w:bottom w:val="nil"/>
              <w:right w:val="nil"/>
            </w:tcBorders>
            <w:vAlign w:val="bottom"/>
          </w:tcPr>
          <w:p w14:paraId="60C3B564" w14:textId="181270B2" w:rsidR="005C186B" w:rsidRPr="005B106F" w:rsidRDefault="005C186B" w:rsidP="005C186B">
            <w:pPr>
              <w:pStyle w:val="TabellfontFV"/>
              <w:jc w:val="right"/>
              <w:rPr>
                <w:b/>
                <w:color w:val="000000"/>
                <w:szCs w:val="14"/>
              </w:rPr>
            </w:pPr>
            <w:r w:rsidRPr="00796A48">
              <w:rPr>
                <w:b/>
                <w:bCs/>
                <w:color w:val="000000"/>
                <w:szCs w:val="14"/>
              </w:rPr>
              <w:t>449</w:t>
            </w:r>
          </w:p>
        </w:tc>
      </w:tr>
      <w:tr w:rsidR="005C186B" w:rsidRPr="00C829AC" w14:paraId="1FC6D213" w14:textId="77777777" w:rsidTr="00530100">
        <w:trPr>
          <w:trHeight w:val="170"/>
        </w:trPr>
        <w:tc>
          <w:tcPr>
            <w:tcW w:w="2916" w:type="dxa"/>
            <w:tcBorders>
              <w:top w:val="nil"/>
              <w:left w:val="nil"/>
              <w:bottom w:val="nil"/>
              <w:right w:val="nil"/>
            </w:tcBorders>
            <w:shd w:val="clear" w:color="auto" w:fill="auto"/>
            <w:vAlign w:val="bottom"/>
            <w:hideMark/>
          </w:tcPr>
          <w:p w14:paraId="0CC7DEA3" w14:textId="262C8FD7" w:rsidR="005C186B" w:rsidRPr="000D7EA7" w:rsidRDefault="005C186B" w:rsidP="005C186B">
            <w:pPr>
              <w:pStyle w:val="TabellfontFV"/>
              <w:rPr>
                <w:rFonts w:eastAsia="Times New Roman"/>
                <w:szCs w:val="14"/>
                <w:lang w:eastAsia="en-GB"/>
              </w:rPr>
            </w:pPr>
            <w:r w:rsidRPr="00450666">
              <w:rPr>
                <w:rFonts w:eastAsia="Times New Roman"/>
                <w:szCs w:val="14"/>
                <w:lang w:eastAsia="en-GB"/>
              </w:rPr>
              <w:t>Justerad EBITDA marginal %</w:t>
            </w:r>
            <w:r>
              <w:rPr>
                <w:rFonts w:eastAsia="Times New Roman"/>
                <w:szCs w:val="14"/>
                <w:vertAlign w:val="superscript"/>
                <w:lang w:eastAsia="en-GB"/>
              </w:rPr>
              <w:t>2</w:t>
            </w:r>
            <w:r w:rsidRPr="00450666">
              <w:rPr>
                <w:rFonts w:eastAsia="Times New Roman"/>
                <w:szCs w:val="14"/>
                <w:vertAlign w:val="superscript"/>
                <w:lang w:eastAsia="en-GB"/>
              </w:rPr>
              <w:t>)</w:t>
            </w:r>
          </w:p>
        </w:tc>
        <w:tc>
          <w:tcPr>
            <w:tcW w:w="1195" w:type="dxa"/>
            <w:tcBorders>
              <w:top w:val="nil"/>
              <w:left w:val="nil"/>
              <w:bottom w:val="nil"/>
              <w:right w:val="nil"/>
            </w:tcBorders>
            <w:shd w:val="clear" w:color="auto" w:fill="F2F2F2" w:themeFill="background1" w:themeFillShade="F2"/>
            <w:noWrap/>
            <w:vAlign w:val="bottom"/>
          </w:tcPr>
          <w:p w14:paraId="6AB4D4ED" w14:textId="4ADA7FE9" w:rsidR="005C186B" w:rsidRPr="008C39EF" w:rsidRDefault="005C186B" w:rsidP="00530100">
            <w:pPr>
              <w:pStyle w:val="TabellfontFV"/>
              <w:jc w:val="right"/>
              <w:rPr>
                <w:color w:val="000000"/>
                <w:szCs w:val="14"/>
                <w:highlight w:val="yellow"/>
              </w:rPr>
            </w:pPr>
            <w:r>
              <w:rPr>
                <w:color w:val="000000"/>
                <w:szCs w:val="14"/>
              </w:rPr>
              <w:t>7,1%</w:t>
            </w:r>
          </w:p>
        </w:tc>
        <w:tc>
          <w:tcPr>
            <w:tcW w:w="992" w:type="dxa"/>
            <w:tcBorders>
              <w:top w:val="nil"/>
              <w:left w:val="nil"/>
              <w:bottom w:val="nil"/>
              <w:right w:val="nil"/>
            </w:tcBorders>
            <w:vAlign w:val="bottom"/>
          </w:tcPr>
          <w:p w14:paraId="46AB4367" w14:textId="167A2E57" w:rsidR="005C186B" w:rsidRPr="005B106F" w:rsidRDefault="005C186B" w:rsidP="005C186B">
            <w:pPr>
              <w:pStyle w:val="TabellfontFV"/>
              <w:jc w:val="right"/>
              <w:rPr>
                <w:color w:val="000000"/>
                <w:szCs w:val="14"/>
              </w:rPr>
            </w:pPr>
            <w:r>
              <w:rPr>
                <w:color w:val="000000"/>
                <w:szCs w:val="14"/>
              </w:rPr>
              <w:t>6,7%</w:t>
            </w:r>
          </w:p>
        </w:tc>
      </w:tr>
      <w:tr w:rsidR="005C186B" w:rsidRPr="00C829AC" w14:paraId="1845DCE1" w14:textId="77777777" w:rsidTr="00530100">
        <w:trPr>
          <w:trHeight w:val="170"/>
        </w:trPr>
        <w:tc>
          <w:tcPr>
            <w:tcW w:w="2916" w:type="dxa"/>
            <w:tcBorders>
              <w:top w:val="nil"/>
              <w:left w:val="nil"/>
              <w:bottom w:val="nil"/>
              <w:right w:val="nil"/>
            </w:tcBorders>
            <w:shd w:val="clear" w:color="auto" w:fill="auto"/>
            <w:vAlign w:val="bottom"/>
            <w:hideMark/>
          </w:tcPr>
          <w:p w14:paraId="2975EB96" w14:textId="3769AED5" w:rsidR="005C186B" w:rsidRPr="000D7EA7" w:rsidRDefault="005C186B" w:rsidP="005C186B">
            <w:pPr>
              <w:pStyle w:val="TabellfontFV"/>
              <w:rPr>
                <w:rFonts w:eastAsia="Times New Roman"/>
                <w:szCs w:val="14"/>
                <w:lang w:eastAsia="en-GB"/>
              </w:rPr>
            </w:pPr>
            <w:r w:rsidRPr="00450666">
              <w:rPr>
                <w:rFonts w:eastAsia="Times New Roman"/>
                <w:szCs w:val="14"/>
                <w:lang w:eastAsia="en-GB"/>
              </w:rPr>
              <w:t>Justerad EBIT marginal, %</w:t>
            </w:r>
            <w:r>
              <w:rPr>
                <w:rFonts w:eastAsia="Times New Roman"/>
                <w:szCs w:val="14"/>
                <w:vertAlign w:val="superscript"/>
                <w:lang w:eastAsia="en-GB"/>
              </w:rPr>
              <w:t>2</w:t>
            </w:r>
            <w:r w:rsidRPr="00450666">
              <w:rPr>
                <w:rFonts w:eastAsia="Times New Roman"/>
                <w:szCs w:val="14"/>
                <w:vertAlign w:val="superscript"/>
                <w:lang w:eastAsia="en-GB"/>
              </w:rPr>
              <w:t>)</w:t>
            </w:r>
          </w:p>
        </w:tc>
        <w:tc>
          <w:tcPr>
            <w:tcW w:w="1195" w:type="dxa"/>
            <w:tcBorders>
              <w:top w:val="nil"/>
              <w:left w:val="nil"/>
              <w:bottom w:val="nil"/>
              <w:right w:val="nil"/>
            </w:tcBorders>
            <w:shd w:val="clear" w:color="auto" w:fill="F2F2F2" w:themeFill="background1" w:themeFillShade="F2"/>
            <w:noWrap/>
            <w:vAlign w:val="bottom"/>
          </w:tcPr>
          <w:p w14:paraId="2BDB9450" w14:textId="69BFA7C2" w:rsidR="005C186B" w:rsidRPr="008C39EF" w:rsidRDefault="005C186B" w:rsidP="00530100">
            <w:pPr>
              <w:pStyle w:val="TabellfontFV"/>
              <w:jc w:val="right"/>
              <w:rPr>
                <w:color w:val="000000"/>
                <w:szCs w:val="14"/>
                <w:highlight w:val="yellow"/>
              </w:rPr>
            </w:pPr>
            <w:r>
              <w:rPr>
                <w:color w:val="000000"/>
                <w:szCs w:val="14"/>
              </w:rPr>
              <w:t>3,9%</w:t>
            </w:r>
          </w:p>
        </w:tc>
        <w:tc>
          <w:tcPr>
            <w:tcW w:w="992" w:type="dxa"/>
            <w:tcBorders>
              <w:top w:val="nil"/>
              <w:left w:val="nil"/>
              <w:bottom w:val="nil"/>
              <w:right w:val="nil"/>
            </w:tcBorders>
            <w:vAlign w:val="bottom"/>
          </w:tcPr>
          <w:p w14:paraId="5839B365" w14:textId="685072A1" w:rsidR="005C186B" w:rsidRPr="005B106F" w:rsidRDefault="005C186B" w:rsidP="005C186B">
            <w:pPr>
              <w:pStyle w:val="TabellfontFV"/>
              <w:jc w:val="right"/>
              <w:rPr>
                <w:color w:val="000000"/>
                <w:szCs w:val="14"/>
              </w:rPr>
            </w:pPr>
            <w:r>
              <w:rPr>
                <w:color w:val="000000"/>
                <w:szCs w:val="14"/>
              </w:rPr>
              <w:t>3,4%</w:t>
            </w:r>
          </w:p>
        </w:tc>
      </w:tr>
      <w:tr w:rsidR="005C186B" w:rsidRPr="00C829AC" w14:paraId="5196DB9A" w14:textId="77777777" w:rsidTr="00530100">
        <w:trPr>
          <w:trHeight w:val="170"/>
        </w:trPr>
        <w:tc>
          <w:tcPr>
            <w:tcW w:w="2916" w:type="dxa"/>
            <w:tcBorders>
              <w:top w:val="nil"/>
              <w:left w:val="nil"/>
              <w:right w:val="nil"/>
            </w:tcBorders>
            <w:shd w:val="clear" w:color="auto" w:fill="auto"/>
            <w:vAlign w:val="bottom"/>
            <w:hideMark/>
          </w:tcPr>
          <w:p w14:paraId="4B377051" w14:textId="789929ED" w:rsidR="005C186B" w:rsidRPr="00E43634" w:rsidRDefault="005C186B" w:rsidP="005C186B">
            <w:pPr>
              <w:pStyle w:val="TabellfontFV"/>
              <w:rPr>
                <w:rFonts w:eastAsia="Times New Roman"/>
                <w:szCs w:val="14"/>
                <w:lang w:eastAsia="en-GB"/>
              </w:rPr>
            </w:pPr>
            <w:r w:rsidRPr="00E43634">
              <w:rPr>
                <w:rFonts w:eastAsia="Times New Roman"/>
                <w:szCs w:val="14"/>
                <w:lang w:eastAsia="en-GB"/>
              </w:rPr>
              <w:t xml:space="preserve">Kycklingvolym, grillvikt </w:t>
            </w:r>
            <w:r w:rsidRPr="00E43634">
              <w:rPr>
                <w:color w:val="000000"/>
                <w:szCs w:val="14"/>
                <w:vertAlign w:val="superscript"/>
              </w:rPr>
              <w:t>3)</w:t>
            </w:r>
          </w:p>
        </w:tc>
        <w:tc>
          <w:tcPr>
            <w:tcW w:w="1195" w:type="dxa"/>
            <w:tcBorders>
              <w:top w:val="nil"/>
              <w:left w:val="nil"/>
              <w:right w:val="nil"/>
            </w:tcBorders>
            <w:shd w:val="clear" w:color="auto" w:fill="F2F2F2" w:themeFill="background1" w:themeFillShade="F2"/>
            <w:noWrap/>
            <w:vAlign w:val="bottom"/>
          </w:tcPr>
          <w:p w14:paraId="28DC9F54" w14:textId="3606B86A" w:rsidR="005C186B" w:rsidRPr="00E43634" w:rsidRDefault="005C186B" w:rsidP="00530100">
            <w:pPr>
              <w:pStyle w:val="TabellfontFV"/>
              <w:jc w:val="right"/>
              <w:rPr>
                <w:lang w:eastAsia="en-GB"/>
              </w:rPr>
            </w:pPr>
            <w:r w:rsidRPr="00E43634">
              <w:rPr>
                <w:szCs w:val="14"/>
                <w:lang w:eastAsia="en-GB"/>
              </w:rPr>
              <w:t xml:space="preserve">279 </w:t>
            </w:r>
            <w:r w:rsidR="0082444A" w:rsidRPr="00E43634">
              <w:rPr>
                <w:szCs w:val="14"/>
                <w:lang w:eastAsia="en-GB"/>
              </w:rPr>
              <w:t>868</w:t>
            </w:r>
          </w:p>
        </w:tc>
        <w:tc>
          <w:tcPr>
            <w:tcW w:w="992" w:type="dxa"/>
            <w:tcBorders>
              <w:top w:val="nil"/>
              <w:left w:val="nil"/>
              <w:right w:val="nil"/>
            </w:tcBorders>
            <w:vAlign w:val="bottom"/>
          </w:tcPr>
          <w:p w14:paraId="49E6AB49" w14:textId="5F69177E" w:rsidR="005C186B" w:rsidRPr="00E43634" w:rsidRDefault="005C186B" w:rsidP="005C186B">
            <w:pPr>
              <w:pStyle w:val="TabellfontFV"/>
              <w:jc w:val="right"/>
              <w:rPr>
                <w:szCs w:val="14"/>
                <w:lang w:eastAsia="en-GB"/>
              </w:rPr>
            </w:pPr>
            <w:r w:rsidRPr="00E43634">
              <w:rPr>
                <w:lang w:eastAsia="en-GB"/>
              </w:rPr>
              <w:t>2</w:t>
            </w:r>
            <w:r w:rsidR="00271C6B">
              <w:rPr>
                <w:lang w:eastAsia="en-GB"/>
              </w:rPr>
              <w:t>69</w:t>
            </w:r>
            <w:r w:rsidRPr="00E43634">
              <w:rPr>
                <w:lang w:eastAsia="en-GB"/>
              </w:rPr>
              <w:t xml:space="preserve"> </w:t>
            </w:r>
            <w:r w:rsidR="00271C6B">
              <w:rPr>
                <w:lang w:eastAsia="en-GB"/>
              </w:rPr>
              <w:t>78</w:t>
            </w:r>
            <w:r w:rsidR="00271C6B" w:rsidRPr="00E43634">
              <w:rPr>
                <w:lang w:eastAsia="en-GB"/>
              </w:rPr>
              <w:t>0</w:t>
            </w:r>
          </w:p>
        </w:tc>
      </w:tr>
      <w:tr w:rsidR="005C186B" w:rsidRPr="00C829AC" w14:paraId="3D679728" w14:textId="77777777" w:rsidTr="00530100">
        <w:trPr>
          <w:trHeight w:val="170"/>
        </w:trPr>
        <w:tc>
          <w:tcPr>
            <w:tcW w:w="2916" w:type="dxa"/>
            <w:tcBorders>
              <w:top w:val="nil"/>
              <w:left w:val="nil"/>
              <w:bottom w:val="single" w:sz="4" w:space="0" w:color="auto"/>
              <w:right w:val="nil"/>
            </w:tcBorders>
            <w:shd w:val="clear" w:color="auto" w:fill="auto"/>
            <w:vAlign w:val="bottom"/>
            <w:hideMark/>
          </w:tcPr>
          <w:p w14:paraId="23737837" w14:textId="0A3DFC11" w:rsidR="005C186B" w:rsidRPr="00E43634" w:rsidRDefault="005C186B" w:rsidP="005C186B">
            <w:pPr>
              <w:pStyle w:val="TabellfontFV"/>
              <w:rPr>
                <w:rFonts w:eastAsia="Times New Roman"/>
                <w:szCs w:val="14"/>
                <w:lang w:eastAsia="en-GB"/>
              </w:rPr>
            </w:pPr>
            <w:r w:rsidRPr="00E43634">
              <w:rPr>
                <w:rFonts w:eastAsia="Times New Roman"/>
                <w:szCs w:val="14"/>
                <w:lang w:eastAsia="en-GB"/>
              </w:rPr>
              <w:t>EBIT/kg</w:t>
            </w:r>
            <w:r w:rsidRPr="00E43634">
              <w:rPr>
                <w:color w:val="000000"/>
                <w:szCs w:val="14"/>
                <w:vertAlign w:val="superscript"/>
              </w:rPr>
              <w:t>3)</w:t>
            </w:r>
          </w:p>
        </w:tc>
        <w:tc>
          <w:tcPr>
            <w:tcW w:w="1195" w:type="dxa"/>
            <w:tcBorders>
              <w:top w:val="nil"/>
              <w:left w:val="nil"/>
              <w:bottom w:val="single" w:sz="4" w:space="0" w:color="auto"/>
              <w:right w:val="nil"/>
            </w:tcBorders>
            <w:shd w:val="clear" w:color="auto" w:fill="F2F2F2" w:themeFill="background1" w:themeFillShade="F2"/>
            <w:noWrap/>
            <w:vAlign w:val="bottom"/>
          </w:tcPr>
          <w:p w14:paraId="1FD7A495" w14:textId="3D735278" w:rsidR="005C186B" w:rsidRPr="00E43634" w:rsidRDefault="005C186B" w:rsidP="00530100">
            <w:pPr>
              <w:pStyle w:val="TabellfontFV"/>
              <w:jc w:val="right"/>
              <w:rPr>
                <w:lang w:eastAsia="en-GB"/>
              </w:rPr>
            </w:pPr>
            <w:r w:rsidRPr="00E43634">
              <w:rPr>
                <w:szCs w:val="14"/>
                <w:lang w:eastAsia="en-GB"/>
              </w:rPr>
              <w:t>1,82</w:t>
            </w:r>
          </w:p>
        </w:tc>
        <w:tc>
          <w:tcPr>
            <w:tcW w:w="992" w:type="dxa"/>
            <w:tcBorders>
              <w:top w:val="nil"/>
              <w:left w:val="nil"/>
              <w:bottom w:val="single" w:sz="4" w:space="0" w:color="auto"/>
              <w:right w:val="nil"/>
            </w:tcBorders>
            <w:vAlign w:val="bottom"/>
          </w:tcPr>
          <w:p w14:paraId="3AAE154F" w14:textId="51F9EE04" w:rsidR="005C186B" w:rsidRPr="00E43634" w:rsidRDefault="005C186B" w:rsidP="005C186B">
            <w:pPr>
              <w:pStyle w:val="TabellfontFV"/>
              <w:jc w:val="right"/>
              <w:rPr>
                <w:lang w:eastAsia="en-GB"/>
              </w:rPr>
            </w:pPr>
            <w:r w:rsidRPr="00E43634">
              <w:rPr>
                <w:lang w:eastAsia="en-GB"/>
              </w:rPr>
              <w:t>1,69</w:t>
            </w:r>
          </w:p>
        </w:tc>
      </w:tr>
    </w:tbl>
    <w:p w14:paraId="5C8542BB" w14:textId="77777777" w:rsidR="00DA660A" w:rsidRPr="00A746EE" w:rsidRDefault="00DA660A" w:rsidP="00DA660A">
      <w:pPr>
        <w:pStyle w:val="Fotnot6"/>
      </w:pPr>
      <w:r>
        <w:t>1</w:t>
      </w:r>
      <w:r w:rsidRPr="00A746EE">
        <w:t xml:space="preserve">) </w:t>
      </w:r>
      <w:r>
        <w:t>För specifika förklaringsposter</w:t>
      </w:r>
      <w:r w:rsidRPr="00506BD2">
        <w:t xml:space="preserve">, se not </w:t>
      </w:r>
      <w:r>
        <w:t>6</w:t>
      </w:r>
      <w:r w:rsidRPr="00506BD2">
        <w:t>.</w:t>
      </w:r>
    </w:p>
    <w:p w14:paraId="7F5DE156" w14:textId="77777777" w:rsidR="00DA660A" w:rsidRPr="009F7DD4" w:rsidRDefault="00DA660A" w:rsidP="00DA660A">
      <w:pPr>
        <w:pStyle w:val="Fotnot6"/>
      </w:pPr>
      <w:r>
        <w:t>2</w:t>
      </w:r>
      <w:r w:rsidRPr="009F7DD4">
        <w:t xml:space="preserve">) Justerad för jämförelsestörande poster, se not </w:t>
      </w:r>
      <w:r>
        <w:t>5.</w:t>
      </w:r>
    </w:p>
    <w:p w14:paraId="4F9AA58A" w14:textId="7AC96923" w:rsidR="00DA660A" w:rsidRPr="009F7DD4" w:rsidRDefault="00DA660A" w:rsidP="00DA660A">
      <w:pPr>
        <w:pStyle w:val="Fotnot6"/>
      </w:pPr>
      <w:r w:rsidRPr="005D2C61">
        <w:t xml:space="preserve">3) </w:t>
      </w:r>
      <w:r>
        <w:t>Tidigare redovisade siffror visade levande vikt, ton. Historiska data konverterad med en faktor 0,72.</w:t>
      </w:r>
    </w:p>
    <w:tbl>
      <w:tblPr>
        <w:tblW w:w="5103" w:type="dxa"/>
        <w:tblCellMar>
          <w:left w:w="70" w:type="dxa"/>
          <w:right w:w="70" w:type="dxa"/>
        </w:tblCellMar>
        <w:tblLook w:val="04A0" w:firstRow="1" w:lastRow="0" w:firstColumn="1" w:lastColumn="0" w:noHBand="0" w:noVBand="1"/>
      </w:tblPr>
      <w:tblGrid>
        <w:gridCol w:w="5103"/>
      </w:tblGrid>
      <w:tr w:rsidR="00E73946" w:rsidRPr="006B0452" w14:paraId="2EA2F91B" w14:textId="77777777" w:rsidTr="00421D65">
        <w:trPr>
          <w:trHeight w:val="227"/>
        </w:trPr>
        <w:tc>
          <w:tcPr>
            <w:tcW w:w="5103" w:type="dxa"/>
            <w:tcBorders>
              <w:left w:val="nil"/>
              <w:right w:val="nil"/>
            </w:tcBorders>
            <w:shd w:val="clear" w:color="auto" w:fill="91A363" w:themeFill="accent1"/>
            <w:vAlign w:val="center"/>
            <w:hideMark/>
          </w:tcPr>
          <w:p w14:paraId="520BED7F" w14:textId="65F927EA" w:rsidR="00E73946" w:rsidRPr="009F7DD4" w:rsidRDefault="00E73946" w:rsidP="0064110A">
            <w:pPr>
              <w:pStyle w:val="TabellrubrikFV"/>
            </w:pPr>
            <w:r w:rsidRPr="009F7DD4">
              <w:t>F</w:t>
            </w:r>
            <w:r w:rsidRPr="00022F61">
              <w:t xml:space="preserve">örändring i EBIT </w:t>
            </w:r>
            <w:r w:rsidR="00116437">
              <w:t>per segment</w:t>
            </w:r>
            <w:r w:rsidRPr="00022F61">
              <w:t xml:space="preserve"> </w:t>
            </w:r>
            <w:r w:rsidR="007E7D20">
              <w:t>2023</w:t>
            </w:r>
            <w:r w:rsidRPr="00022F61">
              <w:t xml:space="preserve"> – </w:t>
            </w:r>
            <w:r w:rsidR="00413AA9">
              <w:t>2024</w:t>
            </w:r>
            <w:r w:rsidRPr="00022F61">
              <w:t xml:space="preserve"> (MSEK)</w:t>
            </w:r>
          </w:p>
        </w:tc>
      </w:tr>
      <w:tr w:rsidR="00E73946" w:rsidRPr="009F7DD4" w14:paraId="24BBD5E6" w14:textId="77777777" w:rsidTr="009058E1">
        <w:trPr>
          <w:trHeight w:val="170"/>
        </w:trPr>
        <w:tc>
          <w:tcPr>
            <w:tcW w:w="5103" w:type="dxa"/>
            <w:tcBorders>
              <w:left w:val="nil"/>
              <w:bottom w:val="nil"/>
              <w:right w:val="nil"/>
            </w:tcBorders>
            <w:shd w:val="clear" w:color="auto" w:fill="auto"/>
            <w:tcMar>
              <w:left w:w="0" w:type="dxa"/>
              <w:right w:w="0" w:type="dxa"/>
            </w:tcMar>
            <w:vAlign w:val="bottom"/>
            <w:hideMark/>
          </w:tcPr>
          <w:p w14:paraId="3D3B3DBA" w14:textId="53DC57E4" w:rsidR="00E73946" w:rsidRPr="009F7DD4" w:rsidRDefault="00467101" w:rsidP="0064110A">
            <w:pPr>
              <w:tabs>
                <w:tab w:val="left" w:pos="5103"/>
              </w:tabs>
              <w:spacing w:after="0" w:line="240" w:lineRule="auto"/>
              <w:textAlignment w:val="baseline"/>
              <w:rPr>
                <w:rFonts w:ascii="Arial" w:eastAsia="Times New Roman" w:hAnsi="Arial" w:cs="Arial"/>
                <w:b/>
                <w:sz w:val="14"/>
                <w:szCs w:val="14"/>
                <w:lang w:eastAsia="en-GB"/>
              </w:rPr>
            </w:pPr>
            <w:r w:rsidRPr="00467101">
              <w:rPr>
                <w:rFonts w:ascii="Arial" w:eastAsia="Times New Roman" w:hAnsi="Arial" w:cs="Arial"/>
                <w:b/>
                <w:noProof/>
                <w:sz w:val="14"/>
                <w:szCs w:val="14"/>
                <w:lang w:eastAsia="en-GB"/>
              </w:rPr>
              <w:drawing>
                <wp:inline distT="0" distB="0" distL="0" distR="0" wp14:anchorId="4724AAC2" wp14:editId="7606903D">
                  <wp:extent cx="3232785" cy="1681047"/>
                  <wp:effectExtent l="0" t="0" r="5715" b="0"/>
                  <wp:docPr id="870446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46149"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3232785" cy="1681047"/>
                          </a:xfrm>
                          <a:prstGeom prst="rect">
                            <a:avLst/>
                          </a:prstGeom>
                        </pic:spPr>
                      </pic:pic>
                    </a:graphicData>
                  </a:graphic>
                </wp:inline>
              </w:drawing>
            </w:r>
          </w:p>
        </w:tc>
      </w:tr>
    </w:tbl>
    <w:p w14:paraId="55099D6A" w14:textId="6AE49457" w:rsidR="00E73946" w:rsidRPr="009F7DD4" w:rsidRDefault="00E73946" w:rsidP="00E73946">
      <w:pPr>
        <w:pStyle w:val="Rubriker9tabeller"/>
      </w:pPr>
      <w:r w:rsidRPr="009F7DD4">
        <w:t>Finansiella poster och skatt</w:t>
      </w:r>
    </w:p>
    <w:tbl>
      <w:tblPr>
        <w:tblW w:w="5103" w:type="dxa"/>
        <w:tblCellMar>
          <w:left w:w="70" w:type="dxa"/>
          <w:right w:w="70" w:type="dxa"/>
        </w:tblCellMar>
        <w:tblLook w:val="04A0" w:firstRow="1" w:lastRow="0" w:firstColumn="1" w:lastColumn="0" w:noHBand="0" w:noVBand="1"/>
      </w:tblPr>
      <w:tblGrid>
        <w:gridCol w:w="3001"/>
        <w:gridCol w:w="1051"/>
        <w:gridCol w:w="1051"/>
      </w:tblGrid>
      <w:tr w:rsidR="003152EF" w:rsidRPr="009F7DD4" w14:paraId="444B24FC" w14:textId="77777777" w:rsidTr="003152EF">
        <w:trPr>
          <w:trHeight w:val="239"/>
        </w:trPr>
        <w:tc>
          <w:tcPr>
            <w:tcW w:w="3001" w:type="dxa"/>
            <w:tcBorders>
              <w:left w:val="nil"/>
              <w:right w:val="nil"/>
            </w:tcBorders>
            <w:shd w:val="clear" w:color="auto" w:fill="91A363"/>
            <w:vAlign w:val="bottom"/>
            <w:hideMark/>
          </w:tcPr>
          <w:p w14:paraId="1C05E9C8" w14:textId="77777777" w:rsidR="003152EF" w:rsidRPr="009F7DD4" w:rsidRDefault="003152EF" w:rsidP="003152EF">
            <w:pPr>
              <w:pStyle w:val="TabellrubrikFV"/>
            </w:pPr>
            <w:r w:rsidRPr="009F7DD4">
              <w:t>MSEK</w:t>
            </w:r>
          </w:p>
        </w:tc>
        <w:tc>
          <w:tcPr>
            <w:tcW w:w="1051" w:type="dxa"/>
            <w:tcBorders>
              <w:left w:val="nil"/>
              <w:right w:val="nil"/>
            </w:tcBorders>
            <w:shd w:val="clear" w:color="auto" w:fill="91A363"/>
            <w:vAlign w:val="bottom"/>
            <w:hideMark/>
          </w:tcPr>
          <w:p w14:paraId="29E662AB" w14:textId="58E9C9D9" w:rsidR="003152EF" w:rsidRPr="009F7DD4" w:rsidRDefault="003152EF" w:rsidP="003152EF">
            <w:pPr>
              <w:pStyle w:val="TabellrubrikFV"/>
              <w:jc w:val="right"/>
            </w:pPr>
            <w:r>
              <w:t>2024</w:t>
            </w:r>
          </w:p>
        </w:tc>
        <w:tc>
          <w:tcPr>
            <w:tcW w:w="1051" w:type="dxa"/>
            <w:tcBorders>
              <w:left w:val="nil"/>
              <w:right w:val="nil"/>
            </w:tcBorders>
            <w:shd w:val="clear" w:color="auto" w:fill="91A363"/>
            <w:vAlign w:val="bottom"/>
          </w:tcPr>
          <w:p w14:paraId="4FE47F9A" w14:textId="3FE4975B" w:rsidR="003152EF" w:rsidRPr="009F7DD4" w:rsidRDefault="003152EF" w:rsidP="003152EF">
            <w:pPr>
              <w:pStyle w:val="TabellrubrikFV"/>
              <w:jc w:val="right"/>
              <w:rPr>
                <w:lang w:eastAsia="en-GB"/>
              </w:rPr>
            </w:pPr>
            <w:r>
              <w:t>2023</w:t>
            </w:r>
          </w:p>
        </w:tc>
      </w:tr>
      <w:tr w:rsidR="00530100" w:rsidRPr="009F7DD4" w14:paraId="24DE38B6" w14:textId="77777777" w:rsidTr="003152EF">
        <w:trPr>
          <w:trHeight w:val="170"/>
        </w:trPr>
        <w:tc>
          <w:tcPr>
            <w:tcW w:w="3001" w:type="dxa"/>
            <w:tcBorders>
              <w:left w:val="nil"/>
              <w:bottom w:val="nil"/>
              <w:right w:val="nil"/>
            </w:tcBorders>
            <w:shd w:val="clear" w:color="auto" w:fill="auto"/>
            <w:vAlign w:val="bottom"/>
            <w:hideMark/>
          </w:tcPr>
          <w:p w14:paraId="11D6B0B7" w14:textId="77777777" w:rsidR="00530100" w:rsidRPr="009F7DD4" w:rsidRDefault="00530100" w:rsidP="00530100">
            <w:pPr>
              <w:pStyle w:val="TabellfontFV"/>
            </w:pPr>
            <w:r w:rsidRPr="009F7DD4">
              <w:t>Finansiella intäkter</w:t>
            </w:r>
          </w:p>
        </w:tc>
        <w:tc>
          <w:tcPr>
            <w:tcW w:w="1051" w:type="dxa"/>
            <w:tcBorders>
              <w:left w:val="nil"/>
              <w:bottom w:val="nil"/>
              <w:right w:val="nil"/>
            </w:tcBorders>
            <w:shd w:val="clear" w:color="auto" w:fill="F2F2F2" w:themeFill="background1" w:themeFillShade="F2"/>
            <w:noWrap/>
            <w:vAlign w:val="bottom"/>
          </w:tcPr>
          <w:p w14:paraId="744615CC" w14:textId="2F568057" w:rsidR="00530100" w:rsidRPr="003152EF" w:rsidRDefault="00530100" w:rsidP="00530100">
            <w:pPr>
              <w:tabs>
                <w:tab w:val="left" w:pos="5103"/>
              </w:tabs>
              <w:spacing w:after="0" w:line="240" w:lineRule="auto"/>
              <w:jc w:val="right"/>
              <w:textAlignment w:val="baseline"/>
              <w:rPr>
                <w:rFonts w:ascii="Arial" w:eastAsia="Times New Roman" w:hAnsi="Arial" w:cs="Arial"/>
                <w:sz w:val="14"/>
                <w:szCs w:val="14"/>
                <w:highlight w:val="yellow"/>
                <w:lang w:eastAsia="en-GB"/>
              </w:rPr>
            </w:pPr>
            <w:r w:rsidRPr="0003717C">
              <w:rPr>
                <w:rFonts w:ascii="Arial" w:hAnsi="Arial" w:cs="Arial"/>
                <w:color w:val="000000"/>
                <w:sz w:val="14"/>
                <w:szCs w:val="14"/>
                <w:lang w:val="sv-SE"/>
              </w:rPr>
              <w:t>4</w:t>
            </w:r>
          </w:p>
        </w:tc>
        <w:tc>
          <w:tcPr>
            <w:tcW w:w="1051" w:type="dxa"/>
            <w:tcBorders>
              <w:left w:val="nil"/>
              <w:bottom w:val="nil"/>
              <w:right w:val="nil"/>
            </w:tcBorders>
            <w:vAlign w:val="bottom"/>
          </w:tcPr>
          <w:p w14:paraId="475E86A0" w14:textId="3F8F544D" w:rsidR="00530100" w:rsidRDefault="00530100" w:rsidP="00530100">
            <w:pPr>
              <w:tabs>
                <w:tab w:val="left" w:pos="5103"/>
              </w:tabs>
              <w:spacing w:after="0" w:line="240" w:lineRule="auto"/>
              <w:jc w:val="right"/>
              <w:textAlignment w:val="baseline"/>
              <w:rPr>
                <w:rFonts w:ascii="Arial" w:hAnsi="Arial" w:cs="Arial"/>
                <w:color w:val="000000"/>
                <w:sz w:val="14"/>
                <w:szCs w:val="14"/>
              </w:rPr>
            </w:pPr>
            <w:r>
              <w:rPr>
                <w:rFonts w:ascii="Arial" w:eastAsia="Times New Roman" w:hAnsi="Arial" w:cs="Arial"/>
                <w:sz w:val="14"/>
                <w:szCs w:val="14"/>
                <w:lang w:eastAsia="en-GB"/>
              </w:rPr>
              <w:t>4</w:t>
            </w:r>
          </w:p>
        </w:tc>
      </w:tr>
      <w:tr w:rsidR="00530100" w:rsidRPr="009F7DD4" w14:paraId="7A401316" w14:textId="77777777" w:rsidTr="003152EF">
        <w:trPr>
          <w:trHeight w:val="170"/>
        </w:trPr>
        <w:tc>
          <w:tcPr>
            <w:tcW w:w="3001" w:type="dxa"/>
            <w:tcBorders>
              <w:top w:val="nil"/>
              <w:left w:val="nil"/>
              <w:bottom w:val="nil"/>
              <w:right w:val="nil"/>
            </w:tcBorders>
            <w:shd w:val="clear" w:color="auto" w:fill="auto"/>
            <w:vAlign w:val="bottom"/>
            <w:hideMark/>
          </w:tcPr>
          <w:p w14:paraId="7C326333" w14:textId="77777777" w:rsidR="00530100" w:rsidRPr="009F7DD4" w:rsidRDefault="00530100" w:rsidP="00530100">
            <w:pPr>
              <w:pStyle w:val="TabellfontFV"/>
            </w:pPr>
            <w:r w:rsidRPr="009F7DD4">
              <w:t>Finansiella kostnader</w:t>
            </w:r>
          </w:p>
        </w:tc>
        <w:tc>
          <w:tcPr>
            <w:tcW w:w="1051" w:type="dxa"/>
            <w:tcBorders>
              <w:top w:val="nil"/>
              <w:left w:val="nil"/>
              <w:bottom w:val="nil"/>
              <w:right w:val="nil"/>
            </w:tcBorders>
            <w:shd w:val="clear" w:color="auto" w:fill="F2F2F2" w:themeFill="background1" w:themeFillShade="F2"/>
            <w:noWrap/>
            <w:vAlign w:val="bottom"/>
          </w:tcPr>
          <w:p w14:paraId="34148780" w14:textId="5200E554" w:rsidR="00530100" w:rsidRPr="003152EF" w:rsidRDefault="00530100" w:rsidP="00530100">
            <w:pPr>
              <w:tabs>
                <w:tab w:val="left" w:pos="5103"/>
              </w:tabs>
              <w:spacing w:after="0" w:line="240" w:lineRule="auto"/>
              <w:jc w:val="right"/>
              <w:textAlignment w:val="baseline"/>
              <w:rPr>
                <w:rFonts w:ascii="Arial" w:eastAsia="Times New Roman" w:hAnsi="Arial" w:cs="Arial"/>
                <w:sz w:val="14"/>
                <w:szCs w:val="14"/>
                <w:highlight w:val="yellow"/>
                <w:lang w:eastAsia="en-GB"/>
              </w:rPr>
            </w:pPr>
            <w:r w:rsidRPr="0003717C">
              <w:rPr>
                <w:rFonts w:ascii="Arial" w:hAnsi="Arial" w:cs="Arial"/>
                <w:color w:val="000000"/>
                <w:sz w:val="14"/>
                <w:szCs w:val="14"/>
                <w:lang w:val="sv-SE"/>
              </w:rPr>
              <w:t>-158</w:t>
            </w:r>
          </w:p>
        </w:tc>
        <w:tc>
          <w:tcPr>
            <w:tcW w:w="1051" w:type="dxa"/>
            <w:tcBorders>
              <w:top w:val="nil"/>
              <w:left w:val="nil"/>
              <w:bottom w:val="nil"/>
              <w:right w:val="nil"/>
            </w:tcBorders>
            <w:vAlign w:val="bottom"/>
          </w:tcPr>
          <w:p w14:paraId="32E6292B" w14:textId="78A1EA6E" w:rsidR="00530100" w:rsidRPr="00F26DD2" w:rsidRDefault="00530100" w:rsidP="00530100">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-128</w:t>
            </w:r>
          </w:p>
        </w:tc>
      </w:tr>
      <w:tr w:rsidR="00530100" w:rsidRPr="009F7DD4" w14:paraId="534F309A" w14:textId="77777777" w:rsidTr="003152EF">
        <w:trPr>
          <w:trHeight w:val="170"/>
        </w:trPr>
        <w:tc>
          <w:tcPr>
            <w:tcW w:w="3001" w:type="dxa"/>
            <w:tcBorders>
              <w:top w:val="nil"/>
              <w:left w:val="nil"/>
              <w:bottom w:val="nil"/>
              <w:right w:val="nil"/>
            </w:tcBorders>
            <w:shd w:val="clear" w:color="auto" w:fill="auto"/>
            <w:vAlign w:val="bottom"/>
            <w:hideMark/>
          </w:tcPr>
          <w:p w14:paraId="07293166" w14:textId="77777777" w:rsidR="00530100" w:rsidRPr="009F7DD4" w:rsidRDefault="00530100" w:rsidP="00530100">
            <w:pPr>
              <w:pStyle w:val="TabellfontFV"/>
            </w:pPr>
            <w:r w:rsidRPr="009F7DD4">
              <w:t>Finansnetto</w:t>
            </w:r>
          </w:p>
        </w:tc>
        <w:tc>
          <w:tcPr>
            <w:tcW w:w="1051" w:type="dxa"/>
            <w:tcBorders>
              <w:top w:val="nil"/>
              <w:left w:val="nil"/>
              <w:bottom w:val="nil"/>
              <w:right w:val="nil"/>
            </w:tcBorders>
            <w:shd w:val="clear" w:color="auto" w:fill="F2F2F2" w:themeFill="background1" w:themeFillShade="F2"/>
            <w:noWrap/>
            <w:vAlign w:val="bottom"/>
          </w:tcPr>
          <w:p w14:paraId="5258DA04" w14:textId="20C2B179" w:rsidR="00530100" w:rsidRPr="003152EF" w:rsidRDefault="00530100" w:rsidP="00530100">
            <w:pPr>
              <w:tabs>
                <w:tab w:val="left" w:pos="5103"/>
              </w:tabs>
              <w:spacing w:after="0" w:line="240" w:lineRule="auto"/>
              <w:jc w:val="right"/>
              <w:textAlignment w:val="baseline"/>
              <w:rPr>
                <w:rFonts w:ascii="Arial" w:eastAsia="Times New Roman" w:hAnsi="Arial" w:cs="Arial"/>
                <w:sz w:val="14"/>
                <w:szCs w:val="14"/>
                <w:highlight w:val="yellow"/>
                <w:lang w:eastAsia="en-GB"/>
              </w:rPr>
            </w:pPr>
            <w:r w:rsidRPr="0003717C">
              <w:rPr>
                <w:rFonts w:ascii="Arial" w:hAnsi="Arial" w:cs="Arial"/>
                <w:color w:val="000000"/>
                <w:sz w:val="14"/>
                <w:szCs w:val="14"/>
                <w:lang w:val="sv-SE"/>
              </w:rPr>
              <w:t>-155</w:t>
            </w:r>
          </w:p>
        </w:tc>
        <w:tc>
          <w:tcPr>
            <w:tcW w:w="1051" w:type="dxa"/>
            <w:tcBorders>
              <w:top w:val="nil"/>
              <w:left w:val="nil"/>
              <w:bottom w:val="nil"/>
              <w:right w:val="nil"/>
            </w:tcBorders>
            <w:vAlign w:val="bottom"/>
          </w:tcPr>
          <w:p w14:paraId="1064307D" w14:textId="76AB83B4" w:rsidR="00530100" w:rsidRPr="00F26DD2" w:rsidRDefault="00530100" w:rsidP="00530100">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-124</w:t>
            </w:r>
          </w:p>
        </w:tc>
      </w:tr>
      <w:tr w:rsidR="00530100" w:rsidRPr="009F7DD4" w14:paraId="33BA58A9" w14:textId="77777777" w:rsidTr="003152EF">
        <w:trPr>
          <w:trHeight w:val="170"/>
        </w:trPr>
        <w:tc>
          <w:tcPr>
            <w:tcW w:w="3001" w:type="dxa"/>
            <w:tcBorders>
              <w:top w:val="nil"/>
              <w:left w:val="nil"/>
              <w:right w:val="nil"/>
            </w:tcBorders>
            <w:shd w:val="clear" w:color="auto" w:fill="auto"/>
            <w:vAlign w:val="bottom"/>
            <w:hideMark/>
          </w:tcPr>
          <w:p w14:paraId="200857DE" w14:textId="77777777" w:rsidR="00530100" w:rsidRPr="00320156" w:rsidRDefault="00530100" w:rsidP="00530100">
            <w:pPr>
              <w:pStyle w:val="TabellfontFV"/>
              <w:rPr>
                <w:b/>
                <w:bCs/>
              </w:rPr>
            </w:pPr>
            <w:r w:rsidRPr="00320156">
              <w:rPr>
                <w:b/>
                <w:bCs/>
              </w:rPr>
              <w:t>Resultat efter finansnetto</w:t>
            </w:r>
          </w:p>
        </w:tc>
        <w:tc>
          <w:tcPr>
            <w:tcW w:w="1051" w:type="dxa"/>
            <w:tcBorders>
              <w:top w:val="nil"/>
              <w:left w:val="nil"/>
              <w:right w:val="nil"/>
            </w:tcBorders>
            <w:shd w:val="clear" w:color="auto" w:fill="F2F2F2" w:themeFill="background1" w:themeFillShade="F2"/>
            <w:noWrap/>
            <w:vAlign w:val="bottom"/>
          </w:tcPr>
          <w:p w14:paraId="7B1FA3E8" w14:textId="329067DD" w:rsidR="00530100" w:rsidRPr="003152EF" w:rsidRDefault="00530100" w:rsidP="00530100">
            <w:pPr>
              <w:tabs>
                <w:tab w:val="left" w:pos="5103"/>
              </w:tabs>
              <w:spacing w:after="0" w:line="240" w:lineRule="auto"/>
              <w:jc w:val="right"/>
              <w:textAlignment w:val="baseline"/>
              <w:rPr>
                <w:rFonts w:ascii="Arial" w:eastAsia="Times New Roman" w:hAnsi="Arial" w:cs="Arial"/>
                <w:sz w:val="14"/>
                <w:szCs w:val="14"/>
                <w:highlight w:val="yellow"/>
                <w:lang w:eastAsia="en-GB"/>
              </w:rPr>
            </w:pPr>
            <w:r w:rsidRPr="00AE5266">
              <w:rPr>
                <w:rFonts w:ascii="Arial" w:hAnsi="Arial" w:cs="Arial"/>
                <w:b/>
                <w:bCs/>
                <w:color w:val="000000"/>
                <w:sz w:val="14"/>
                <w:szCs w:val="14"/>
                <w:lang w:val="sv-SE"/>
              </w:rPr>
              <w:t>35</w:t>
            </w:r>
            <w:r w:rsidR="00DD7F5E">
              <w:rPr>
                <w:rFonts w:ascii="Arial" w:hAnsi="Arial" w:cs="Arial"/>
                <w:b/>
                <w:bCs/>
                <w:color w:val="000000"/>
                <w:sz w:val="14"/>
                <w:szCs w:val="14"/>
                <w:lang w:val="sv-SE"/>
              </w:rPr>
              <w:t>4</w:t>
            </w:r>
          </w:p>
        </w:tc>
        <w:tc>
          <w:tcPr>
            <w:tcW w:w="1051" w:type="dxa"/>
            <w:tcBorders>
              <w:top w:val="nil"/>
              <w:left w:val="nil"/>
              <w:right w:val="nil"/>
            </w:tcBorders>
            <w:vAlign w:val="bottom"/>
          </w:tcPr>
          <w:p w14:paraId="7075020D" w14:textId="2CE89970" w:rsidR="00530100" w:rsidRPr="00320156" w:rsidRDefault="00530100" w:rsidP="00530100">
            <w:pPr>
              <w:tabs>
                <w:tab w:val="left" w:pos="5103"/>
              </w:tabs>
              <w:spacing w:after="0" w:line="240" w:lineRule="auto"/>
              <w:jc w:val="right"/>
              <w:textAlignment w:val="baseline"/>
              <w:rPr>
                <w:rFonts w:ascii="Arial" w:hAnsi="Arial" w:cs="Arial"/>
                <w:b/>
                <w:bCs/>
                <w:color w:val="000000"/>
                <w:sz w:val="14"/>
                <w:szCs w:val="14"/>
              </w:rPr>
            </w:pPr>
            <w:r w:rsidRPr="00BB0234">
              <w:rPr>
                <w:rFonts w:ascii="Arial" w:hAnsi="Arial" w:cs="Arial"/>
                <w:b/>
                <w:bCs/>
                <w:color w:val="000000"/>
                <w:sz w:val="14"/>
                <w:szCs w:val="14"/>
                <w:lang w:val="sv-SE"/>
              </w:rPr>
              <w:t>333</w:t>
            </w:r>
          </w:p>
        </w:tc>
      </w:tr>
      <w:tr w:rsidR="00530100" w:rsidRPr="009F7DD4" w14:paraId="087C37B6" w14:textId="77777777" w:rsidTr="003152EF">
        <w:trPr>
          <w:trHeight w:val="170"/>
        </w:trPr>
        <w:tc>
          <w:tcPr>
            <w:tcW w:w="3001" w:type="dxa"/>
            <w:tcBorders>
              <w:top w:val="nil"/>
              <w:left w:val="nil"/>
              <w:right w:val="nil"/>
            </w:tcBorders>
            <w:shd w:val="clear" w:color="auto" w:fill="auto"/>
            <w:vAlign w:val="bottom"/>
          </w:tcPr>
          <w:p w14:paraId="0EE80864" w14:textId="77777777" w:rsidR="00530100" w:rsidRPr="009F7DD4" w:rsidRDefault="00530100" w:rsidP="00530100">
            <w:pPr>
              <w:pStyle w:val="TabellfontFV"/>
            </w:pPr>
            <w:r w:rsidRPr="009F7DD4">
              <w:t>Skatt på periodens resultat</w:t>
            </w:r>
          </w:p>
        </w:tc>
        <w:tc>
          <w:tcPr>
            <w:tcW w:w="1051" w:type="dxa"/>
            <w:tcBorders>
              <w:top w:val="nil"/>
              <w:left w:val="nil"/>
              <w:right w:val="nil"/>
            </w:tcBorders>
            <w:shd w:val="clear" w:color="auto" w:fill="F2F2F2" w:themeFill="background1" w:themeFillShade="F2"/>
            <w:noWrap/>
            <w:vAlign w:val="bottom"/>
          </w:tcPr>
          <w:p w14:paraId="76969242" w14:textId="6138B010" w:rsidR="00530100" w:rsidRPr="003152EF" w:rsidRDefault="00530100" w:rsidP="00530100">
            <w:pPr>
              <w:tabs>
                <w:tab w:val="left" w:pos="5103"/>
              </w:tabs>
              <w:spacing w:after="0" w:line="240" w:lineRule="auto"/>
              <w:jc w:val="right"/>
              <w:textAlignment w:val="baseline"/>
              <w:rPr>
                <w:rFonts w:ascii="Arial" w:eastAsia="Calibri" w:hAnsi="Arial" w:cs="Arial"/>
                <w:color w:val="000000"/>
                <w:sz w:val="14"/>
                <w:szCs w:val="14"/>
                <w:highlight w:val="yellow"/>
              </w:rPr>
            </w:pPr>
            <w:r w:rsidRPr="00AE5266">
              <w:rPr>
                <w:rFonts w:ascii="Arial" w:hAnsi="Arial" w:cs="Arial"/>
                <w:color w:val="000000"/>
                <w:sz w:val="14"/>
                <w:szCs w:val="14"/>
                <w:lang w:val="sv-SE"/>
              </w:rPr>
              <w:t>-80</w:t>
            </w:r>
          </w:p>
        </w:tc>
        <w:tc>
          <w:tcPr>
            <w:tcW w:w="1051" w:type="dxa"/>
            <w:tcBorders>
              <w:top w:val="nil"/>
              <w:left w:val="nil"/>
              <w:right w:val="nil"/>
            </w:tcBorders>
            <w:vAlign w:val="bottom"/>
          </w:tcPr>
          <w:p w14:paraId="6BF0FF0A" w14:textId="725319B4" w:rsidR="00530100" w:rsidRPr="00F26DD2" w:rsidRDefault="00530100" w:rsidP="00530100">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-59</w:t>
            </w:r>
          </w:p>
        </w:tc>
      </w:tr>
      <w:tr w:rsidR="00530100" w:rsidRPr="009F7DD4" w14:paraId="0DE5AFF0" w14:textId="77777777" w:rsidTr="003152EF">
        <w:trPr>
          <w:trHeight w:val="170"/>
        </w:trPr>
        <w:tc>
          <w:tcPr>
            <w:tcW w:w="3001" w:type="dxa"/>
            <w:tcBorders>
              <w:top w:val="nil"/>
              <w:left w:val="nil"/>
              <w:right w:val="nil"/>
            </w:tcBorders>
            <w:shd w:val="clear" w:color="auto" w:fill="auto"/>
            <w:vAlign w:val="bottom"/>
          </w:tcPr>
          <w:p w14:paraId="2071F39F" w14:textId="77777777" w:rsidR="00530100" w:rsidRPr="009F7DD4" w:rsidRDefault="00530100" w:rsidP="00530100">
            <w:pPr>
              <w:pStyle w:val="TabellfontFV"/>
            </w:pPr>
            <w:r w:rsidRPr="009F7DD4">
              <w:t>Skatt %</w:t>
            </w:r>
          </w:p>
        </w:tc>
        <w:tc>
          <w:tcPr>
            <w:tcW w:w="1051" w:type="dxa"/>
            <w:tcBorders>
              <w:top w:val="nil"/>
              <w:left w:val="nil"/>
              <w:right w:val="nil"/>
            </w:tcBorders>
            <w:shd w:val="clear" w:color="auto" w:fill="F2F2F2" w:themeFill="background1" w:themeFillShade="F2"/>
            <w:noWrap/>
            <w:vAlign w:val="bottom"/>
          </w:tcPr>
          <w:p w14:paraId="4E9BDE92" w14:textId="3419D8B8" w:rsidR="00530100" w:rsidRPr="003152EF" w:rsidRDefault="00530100" w:rsidP="00530100">
            <w:pPr>
              <w:tabs>
                <w:tab w:val="left" w:pos="5103"/>
              </w:tabs>
              <w:spacing w:after="0" w:line="240" w:lineRule="auto"/>
              <w:jc w:val="right"/>
              <w:textAlignment w:val="baseline"/>
              <w:rPr>
                <w:rFonts w:ascii="Arial" w:eastAsia="Calibri" w:hAnsi="Arial" w:cs="Arial"/>
                <w:color w:val="000000"/>
                <w:sz w:val="14"/>
                <w:szCs w:val="14"/>
                <w:highlight w:val="yellow"/>
              </w:rPr>
            </w:pPr>
            <w:r w:rsidRPr="00AE5266">
              <w:rPr>
                <w:rFonts w:ascii="Arial" w:hAnsi="Arial" w:cs="Arial"/>
                <w:color w:val="000000"/>
                <w:sz w:val="14"/>
                <w:szCs w:val="14"/>
                <w:lang w:val="sv-SE"/>
              </w:rPr>
              <w:t>-23%</w:t>
            </w:r>
          </w:p>
        </w:tc>
        <w:tc>
          <w:tcPr>
            <w:tcW w:w="1051" w:type="dxa"/>
            <w:tcBorders>
              <w:top w:val="nil"/>
              <w:left w:val="nil"/>
              <w:right w:val="nil"/>
            </w:tcBorders>
            <w:vAlign w:val="bottom"/>
          </w:tcPr>
          <w:p w14:paraId="3DA7A3C6" w14:textId="790DFB2F" w:rsidR="00530100" w:rsidRPr="00F26DD2" w:rsidRDefault="00530100" w:rsidP="00530100">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-18%</w:t>
            </w:r>
          </w:p>
        </w:tc>
      </w:tr>
      <w:tr w:rsidR="00530100" w:rsidRPr="009F7DD4" w14:paraId="01F85DE1" w14:textId="77777777" w:rsidTr="003152EF">
        <w:trPr>
          <w:trHeight w:val="170"/>
        </w:trPr>
        <w:tc>
          <w:tcPr>
            <w:tcW w:w="3001" w:type="dxa"/>
            <w:tcBorders>
              <w:top w:val="nil"/>
              <w:left w:val="nil"/>
              <w:bottom w:val="nil"/>
              <w:right w:val="nil"/>
            </w:tcBorders>
            <w:shd w:val="clear" w:color="auto" w:fill="auto"/>
            <w:vAlign w:val="bottom"/>
            <w:hideMark/>
          </w:tcPr>
          <w:p w14:paraId="3F9B36FF" w14:textId="77777777" w:rsidR="00530100" w:rsidRPr="0092741C" w:rsidRDefault="00530100" w:rsidP="00530100">
            <w:pPr>
              <w:pStyle w:val="TabellfontFV"/>
              <w:rPr>
                <w:b/>
                <w:bCs/>
              </w:rPr>
            </w:pPr>
            <w:r w:rsidRPr="0092741C">
              <w:rPr>
                <w:b/>
                <w:bCs/>
              </w:rPr>
              <w:t>Periodens resultat</w:t>
            </w:r>
          </w:p>
        </w:tc>
        <w:tc>
          <w:tcPr>
            <w:tcW w:w="1051" w:type="dxa"/>
            <w:tcBorders>
              <w:top w:val="nil"/>
              <w:left w:val="nil"/>
              <w:bottom w:val="nil"/>
              <w:right w:val="nil"/>
            </w:tcBorders>
            <w:shd w:val="clear" w:color="auto" w:fill="F2F2F2" w:themeFill="background1" w:themeFillShade="F2"/>
            <w:noWrap/>
            <w:vAlign w:val="bottom"/>
          </w:tcPr>
          <w:p w14:paraId="40999FF1" w14:textId="1ADDBF10" w:rsidR="00530100" w:rsidRPr="003152EF" w:rsidRDefault="00530100" w:rsidP="00530100">
            <w:pPr>
              <w:tabs>
                <w:tab w:val="left" w:pos="5103"/>
              </w:tabs>
              <w:spacing w:after="0" w:line="240" w:lineRule="auto"/>
              <w:jc w:val="right"/>
              <w:textAlignment w:val="baseline"/>
              <w:rPr>
                <w:rFonts w:ascii="Arial" w:eastAsia="Times New Roman" w:hAnsi="Arial" w:cs="Arial"/>
                <w:sz w:val="14"/>
                <w:szCs w:val="14"/>
                <w:highlight w:val="yellow"/>
                <w:lang w:eastAsia="en-GB"/>
              </w:rPr>
            </w:pPr>
            <w:r w:rsidRPr="00AE5266">
              <w:rPr>
                <w:rFonts w:ascii="Arial" w:eastAsia="Times New Roman" w:hAnsi="Arial" w:cs="Arial"/>
                <w:b/>
                <w:bCs/>
                <w:sz w:val="14"/>
                <w:szCs w:val="14"/>
                <w:lang w:eastAsia="en-GB"/>
              </w:rPr>
              <w:t>275</w:t>
            </w:r>
          </w:p>
        </w:tc>
        <w:tc>
          <w:tcPr>
            <w:tcW w:w="1051" w:type="dxa"/>
            <w:tcBorders>
              <w:top w:val="nil"/>
              <w:left w:val="nil"/>
              <w:bottom w:val="nil"/>
              <w:right w:val="nil"/>
            </w:tcBorders>
            <w:vAlign w:val="bottom"/>
          </w:tcPr>
          <w:p w14:paraId="0620F25E" w14:textId="286A3063" w:rsidR="00530100" w:rsidRDefault="00530100" w:rsidP="00530100">
            <w:pPr>
              <w:tabs>
                <w:tab w:val="left" w:pos="5103"/>
              </w:tabs>
              <w:spacing w:after="0" w:line="240" w:lineRule="auto"/>
              <w:jc w:val="right"/>
              <w:textAlignment w:val="baseline"/>
              <w:rPr>
                <w:rFonts w:ascii="Arial" w:eastAsia="Times New Roman" w:hAnsi="Arial" w:cs="Arial"/>
                <w:b/>
                <w:sz w:val="14"/>
                <w:szCs w:val="14"/>
                <w:lang w:eastAsia="en-GB"/>
              </w:rPr>
            </w:pPr>
            <w:r w:rsidRPr="00BB0234">
              <w:rPr>
                <w:rFonts w:ascii="Arial" w:hAnsi="Arial" w:cs="Arial"/>
                <w:b/>
                <w:bCs/>
                <w:color w:val="000000"/>
                <w:sz w:val="14"/>
                <w:szCs w:val="14"/>
                <w:lang w:val="sv-SE"/>
              </w:rPr>
              <w:t>273</w:t>
            </w:r>
          </w:p>
        </w:tc>
      </w:tr>
      <w:tr w:rsidR="00530100" w:rsidRPr="009F7DD4" w14:paraId="73B30C7D" w14:textId="77777777" w:rsidTr="003152EF">
        <w:trPr>
          <w:trHeight w:val="170"/>
        </w:trPr>
        <w:tc>
          <w:tcPr>
            <w:tcW w:w="3001" w:type="dxa"/>
            <w:tcBorders>
              <w:top w:val="nil"/>
              <w:left w:val="nil"/>
              <w:bottom w:val="nil"/>
              <w:right w:val="nil"/>
            </w:tcBorders>
            <w:shd w:val="clear" w:color="auto" w:fill="auto"/>
            <w:vAlign w:val="bottom"/>
            <w:hideMark/>
          </w:tcPr>
          <w:p w14:paraId="30362CA6" w14:textId="77777777" w:rsidR="00530100" w:rsidRPr="009F7DD4" w:rsidRDefault="00530100" w:rsidP="00530100">
            <w:pPr>
              <w:pStyle w:val="TabellfontFV"/>
            </w:pPr>
            <w:r w:rsidRPr="009F7DD4">
              <w:t>Resultat per aktie, SEK</w:t>
            </w:r>
          </w:p>
        </w:tc>
        <w:tc>
          <w:tcPr>
            <w:tcW w:w="1051" w:type="dxa"/>
            <w:tcBorders>
              <w:top w:val="nil"/>
              <w:left w:val="nil"/>
              <w:bottom w:val="nil"/>
              <w:right w:val="nil"/>
            </w:tcBorders>
            <w:shd w:val="clear" w:color="auto" w:fill="F2F2F2" w:themeFill="background1" w:themeFillShade="F2"/>
            <w:noWrap/>
            <w:vAlign w:val="bottom"/>
          </w:tcPr>
          <w:p w14:paraId="295BA0B8" w14:textId="7EC95922" w:rsidR="00530100" w:rsidRPr="003152EF" w:rsidRDefault="00530100" w:rsidP="00530100">
            <w:pPr>
              <w:tabs>
                <w:tab w:val="left" w:pos="5103"/>
              </w:tabs>
              <w:spacing w:after="0" w:line="240" w:lineRule="auto"/>
              <w:jc w:val="right"/>
              <w:textAlignment w:val="baseline"/>
              <w:rPr>
                <w:rFonts w:ascii="Arial" w:eastAsia="Times New Roman" w:hAnsi="Arial" w:cs="Arial"/>
                <w:sz w:val="14"/>
                <w:szCs w:val="14"/>
                <w:highlight w:val="yellow"/>
                <w:lang w:eastAsia="en-GB"/>
              </w:rPr>
            </w:pPr>
            <w:r w:rsidRPr="00D87522">
              <w:rPr>
                <w:rFonts w:ascii="Arial" w:hAnsi="Arial" w:cs="Arial"/>
                <w:color w:val="000000"/>
                <w:sz w:val="14"/>
                <w:szCs w:val="14"/>
                <w:lang w:val="sv-SE"/>
              </w:rPr>
              <w:t>4,20</w:t>
            </w:r>
          </w:p>
        </w:tc>
        <w:tc>
          <w:tcPr>
            <w:tcW w:w="1051" w:type="dxa"/>
            <w:tcBorders>
              <w:top w:val="nil"/>
              <w:left w:val="nil"/>
              <w:bottom w:val="nil"/>
              <w:right w:val="nil"/>
            </w:tcBorders>
            <w:vAlign w:val="bottom"/>
          </w:tcPr>
          <w:p w14:paraId="2FB5187E" w14:textId="0CCF189D" w:rsidR="00530100" w:rsidRDefault="00530100" w:rsidP="00530100">
            <w:pPr>
              <w:tabs>
                <w:tab w:val="left" w:pos="5103"/>
              </w:tabs>
              <w:spacing w:after="0" w:line="240" w:lineRule="auto"/>
              <w:jc w:val="right"/>
              <w:textAlignment w:val="baseline"/>
              <w:rPr>
                <w:rFonts w:ascii="Arial" w:hAnsi="Arial" w:cs="Arial"/>
                <w:color w:val="000000"/>
                <w:sz w:val="14"/>
                <w:szCs w:val="14"/>
              </w:rPr>
            </w:pPr>
            <w:r>
              <w:rPr>
                <w:rFonts w:ascii="Arial" w:hAnsi="Arial" w:cs="Arial"/>
                <w:color w:val="000000"/>
                <w:sz w:val="14"/>
                <w:szCs w:val="14"/>
                <w:lang w:val="sv-SE"/>
              </w:rPr>
              <w:t>4,11</w:t>
            </w:r>
          </w:p>
        </w:tc>
      </w:tr>
    </w:tbl>
    <w:p w14:paraId="1591B7DB" w14:textId="3B2941F5" w:rsidR="00E73946" w:rsidRPr="009F7DD4" w:rsidRDefault="0050763B" w:rsidP="00E73946">
      <w:pPr>
        <w:pStyle w:val="Rubriker9tabeller"/>
      </w:pPr>
      <w:r>
        <w:t>Räntebärande nettoskuld (NIBD)</w:t>
      </w:r>
    </w:p>
    <w:tbl>
      <w:tblPr>
        <w:tblW w:w="5103" w:type="dxa"/>
        <w:tblCellMar>
          <w:left w:w="70" w:type="dxa"/>
          <w:right w:w="70" w:type="dxa"/>
        </w:tblCellMar>
        <w:tblLook w:val="04A0" w:firstRow="1" w:lastRow="0" w:firstColumn="1" w:lastColumn="0" w:noHBand="0" w:noVBand="1"/>
      </w:tblPr>
      <w:tblGrid>
        <w:gridCol w:w="3001"/>
        <w:gridCol w:w="1051"/>
        <w:gridCol w:w="1051"/>
      </w:tblGrid>
      <w:tr w:rsidR="00D80CA0" w:rsidRPr="009F7DD4" w14:paraId="21E83FD8" w14:textId="77777777" w:rsidTr="00D80CA0">
        <w:trPr>
          <w:trHeight w:val="239"/>
        </w:trPr>
        <w:tc>
          <w:tcPr>
            <w:tcW w:w="3001" w:type="dxa"/>
            <w:tcBorders>
              <w:left w:val="nil"/>
              <w:right w:val="nil"/>
            </w:tcBorders>
            <w:shd w:val="clear" w:color="auto" w:fill="91A363"/>
            <w:vAlign w:val="bottom"/>
            <w:hideMark/>
          </w:tcPr>
          <w:p w14:paraId="115BDD41" w14:textId="77777777" w:rsidR="00D80CA0" w:rsidRPr="009F7DD4" w:rsidRDefault="00D80CA0" w:rsidP="00D80CA0">
            <w:pPr>
              <w:pStyle w:val="TabellrubrikFV"/>
              <w:rPr>
                <w:lang w:eastAsia="en-GB"/>
              </w:rPr>
            </w:pPr>
            <w:r w:rsidRPr="009F7DD4">
              <w:rPr>
                <w:lang w:eastAsia="en-GB"/>
              </w:rPr>
              <w:t>MSEK</w:t>
            </w:r>
          </w:p>
        </w:tc>
        <w:tc>
          <w:tcPr>
            <w:tcW w:w="1051" w:type="dxa"/>
            <w:tcBorders>
              <w:left w:val="nil"/>
              <w:right w:val="nil"/>
            </w:tcBorders>
            <w:shd w:val="clear" w:color="auto" w:fill="91A363"/>
            <w:vAlign w:val="bottom"/>
            <w:hideMark/>
          </w:tcPr>
          <w:p w14:paraId="0C43BFA3" w14:textId="12BFDC60" w:rsidR="00D80CA0" w:rsidRPr="009F7DD4" w:rsidRDefault="00D80CA0" w:rsidP="00D80CA0">
            <w:pPr>
              <w:pStyle w:val="TabellrubrikFV"/>
              <w:jc w:val="right"/>
              <w:rPr>
                <w:lang w:eastAsia="en-GB"/>
              </w:rPr>
            </w:pPr>
            <w:r>
              <w:rPr>
                <w:lang w:eastAsia="en-GB"/>
              </w:rPr>
              <w:t>2024</w:t>
            </w:r>
          </w:p>
        </w:tc>
        <w:tc>
          <w:tcPr>
            <w:tcW w:w="1051" w:type="dxa"/>
            <w:tcBorders>
              <w:left w:val="nil"/>
              <w:right w:val="nil"/>
            </w:tcBorders>
            <w:shd w:val="clear" w:color="auto" w:fill="91A363"/>
            <w:vAlign w:val="bottom"/>
          </w:tcPr>
          <w:p w14:paraId="73B9EA25" w14:textId="561FBECB" w:rsidR="00D80CA0" w:rsidRPr="009F7DD4" w:rsidRDefault="00D80CA0" w:rsidP="00D80CA0">
            <w:pPr>
              <w:pStyle w:val="TabellrubrikFV"/>
              <w:jc w:val="right"/>
              <w:rPr>
                <w:lang w:eastAsia="en-GB"/>
              </w:rPr>
            </w:pPr>
            <w:r>
              <w:rPr>
                <w:lang w:eastAsia="en-GB"/>
              </w:rPr>
              <w:t>2023</w:t>
            </w:r>
          </w:p>
        </w:tc>
      </w:tr>
      <w:tr w:rsidR="009759C5" w:rsidRPr="009F7DD4" w14:paraId="7B956FEB" w14:textId="77777777" w:rsidTr="006D358F">
        <w:trPr>
          <w:trHeight w:val="170"/>
        </w:trPr>
        <w:tc>
          <w:tcPr>
            <w:tcW w:w="3001" w:type="dxa"/>
            <w:tcBorders>
              <w:left w:val="nil"/>
              <w:bottom w:val="nil"/>
              <w:right w:val="nil"/>
            </w:tcBorders>
            <w:shd w:val="clear" w:color="auto" w:fill="auto"/>
            <w:vAlign w:val="bottom"/>
            <w:hideMark/>
          </w:tcPr>
          <w:p w14:paraId="65E6050D" w14:textId="77777777" w:rsidR="009759C5" w:rsidRPr="009F7DD4" w:rsidRDefault="009759C5" w:rsidP="009759C5">
            <w:pPr>
              <w:pStyle w:val="TabellfontFV"/>
              <w:rPr>
                <w:b/>
                <w:bCs/>
              </w:rPr>
            </w:pPr>
            <w:r w:rsidRPr="009F7DD4">
              <w:rPr>
                <w:b/>
                <w:bCs/>
              </w:rPr>
              <w:t>Ingående balans NIBD</w:t>
            </w:r>
          </w:p>
        </w:tc>
        <w:tc>
          <w:tcPr>
            <w:tcW w:w="1051" w:type="dxa"/>
            <w:tcBorders>
              <w:left w:val="nil"/>
              <w:bottom w:val="nil"/>
              <w:right w:val="nil"/>
            </w:tcBorders>
            <w:shd w:val="clear" w:color="auto" w:fill="F2F2F2" w:themeFill="background1" w:themeFillShade="F2"/>
            <w:noWrap/>
            <w:vAlign w:val="bottom"/>
          </w:tcPr>
          <w:p w14:paraId="445CBDC8" w14:textId="62832FA3" w:rsidR="009759C5" w:rsidRPr="00D82B92" w:rsidRDefault="009759C5" w:rsidP="006D358F">
            <w:pPr>
              <w:pStyle w:val="TabellfontFV"/>
              <w:jc w:val="right"/>
              <w:rPr>
                <w:b/>
                <w:bCs/>
                <w:szCs w:val="14"/>
                <w:highlight w:val="yellow"/>
                <w:lang w:eastAsia="en-GB"/>
              </w:rPr>
            </w:pPr>
            <w:r w:rsidRPr="00871D52">
              <w:rPr>
                <w:b/>
                <w:bCs/>
              </w:rPr>
              <w:t>1 571</w:t>
            </w:r>
          </w:p>
        </w:tc>
        <w:tc>
          <w:tcPr>
            <w:tcW w:w="1051" w:type="dxa"/>
            <w:tcBorders>
              <w:left w:val="nil"/>
              <w:bottom w:val="nil"/>
              <w:right w:val="nil"/>
            </w:tcBorders>
            <w:vAlign w:val="bottom"/>
          </w:tcPr>
          <w:p w14:paraId="5BDBC4C6" w14:textId="1AE749B7" w:rsidR="009759C5" w:rsidRPr="0087557B" w:rsidRDefault="009759C5" w:rsidP="009759C5">
            <w:pPr>
              <w:pStyle w:val="TabellfontFV"/>
              <w:jc w:val="right"/>
              <w:rPr>
                <w:b/>
                <w:szCs w:val="14"/>
                <w:lang w:eastAsia="en-GB"/>
              </w:rPr>
            </w:pPr>
            <w:r w:rsidRPr="00D84975">
              <w:rPr>
                <w:b/>
              </w:rPr>
              <w:t>1 983</w:t>
            </w:r>
          </w:p>
        </w:tc>
      </w:tr>
      <w:tr w:rsidR="009759C5" w:rsidRPr="009F7DD4" w14:paraId="4E1B0181" w14:textId="77777777" w:rsidTr="006D358F">
        <w:trPr>
          <w:trHeight w:val="170"/>
        </w:trPr>
        <w:tc>
          <w:tcPr>
            <w:tcW w:w="3001" w:type="dxa"/>
            <w:tcBorders>
              <w:top w:val="nil"/>
              <w:left w:val="nil"/>
              <w:bottom w:val="nil"/>
              <w:right w:val="nil"/>
            </w:tcBorders>
            <w:shd w:val="clear" w:color="auto" w:fill="auto"/>
            <w:vAlign w:val="bottom"/>
            <w:hideMark/>
          </w:tcPr>
          <w:p w14:paraId="2EF3869B" w14:textId="77777777" w:rsidR="009759C5" w:rsidRPr="009F7DD4" w:rsidRDefault="009759C5" w:rsidP="009759C5">
            <w:pPr>
              <w:pStyle w:val="TabellfontFV"/>
            </w:pPr>
            <w:r w:rsidRPr="009F7DD4">
              <w:t>EBITDA</w:t>
            </w:r>
          </w:p>
        </w:tc>
        <w:tc>
          <w:tcPr>
            <w:tcW w:w="1051" w:type="dxa"/>
            <w:tcBorders>
              <w:top w:val="nil"/>
              <w:left w:val="nil"/>
              <w:bottom w:val="nil"/>
              <w:right w:val="nil"/>
            </w:tcBorders>
            <w:shd w:val="clear" w:color="auto" w:fill="F2F2F2" w:themeFill="background1" w:themeFillShade="F2"/>
            <w:noWrap/>
            <w:vAlign w:val="bottom"/>
          </w:tcPr>
          <w:p w14:paraId="4F7FA214" w14:textId="46FB788C" w:rsidR="009759C5" w:rsidRPr="00D82B92" w:rsidRDefault="009759C5" w:rsidP="006D358F">
            <w:pPr>
              <w:pStyle w:val="TabellfontFV"/>
              <w:jc w:val="right"/>
              <w:rPr>
                <w:bCs/>
                <w:szCs w:val="14"/>
                <w:highlight w:val="yellow"/>
                <w:lang w:eastAsia="en-GB"/>
              </w:rPr>
            </w:pPr>
            <w:r w:rsidRPr="00D82B92">
              <w:rPr>
                <w:bCs/>
              </w:rPr>
              <w:t>9</w:t>
            </w:r>
            <w:r w:rsidRPr="00871D52">
              <w:rPr>
                <w:bCs/>
              </w:rPr>
              <w:t>31</w:t>
            </w:r>
          </w:p>
        </w:tc>
        <w:tc>
          <w:tcPr>
            <w:tcW w:w="1051" w:type="dxa"/>
            <w:tcBorders>
              <w:top w:val="nil"/>
              <w:left w:val="nil"/>
              <w:bottom w:val="nil"/>
              <w:right w:val="nil"/>
            </w:tcBorders>
            <w:vAlign w:val="bottom"/>
          </w:tcPr>
          <w:p w14:paraId="153FF5DF" w14:textId="3603AE66" w:rsidR="009759C5" w:rsidRDefault="009759C5" w:rsidP="009759C5">
            <w:pPr>
              <w:pStyle w:val="TabellfontFV"/>
              <w:jc w:val="right"/>
              <w:rPr>
                <w:szCs w:val="14"/>
              </w:rPr>
            </w:pPr>
            <w:r>
              <w:rPr>
                <w:bCs/>
              </w:rPr>
              <w:t>88</w:t>
            </w:r>
            <w:r w:rsidRPr="00921B40">
              <w:t>0</w:t>
            </w:r>
          </w:p>
        </w:tc>
      </w:tr>
      <w:tr w:rsidR="009759C5" w:rsidRPr="009F7DD4" w14:paraId="1F64EC0E" w14:textId="77777777" w:rsidTr="006D358F">
        <w:trPr>
          <w:trHeight w:val="170"/>
        </w:trPr>
        <w:tc>
          <w:tcPr>
            <w:tcW w:w="3001" w:type="dxa"/>
            <w:tcBorders>
              <w:top w:val="nil"/>
              <w:left w:val="nil"/>
              <w:bottom w:val="nil"/>
              <w:right w:val="nil"/>
            </w:tcBorders>
            <w:shd w:val="clear" w:color="auto" w:fill="auto"/>
            <w:vAlign w:val="bottom"/>
          </w:tcPr>
          <w:p w14:paraId="7D159FA1" w14:textId="77777777" w:rsidR="009759C5" w:rsidRPr="009F7DD4" w:rsidRDefault="009759C5" w:rsidP="009759C5">
            <w:pPr>
              <w:pStyle w:val="TabellfontFV"/>
            </w:pPr>
            <w:r w:rsidRPr="009F7DD4">
              <w:t>Förändring rörelsekapital</w:t>
            </w:r>
          </w:p>
        </w:tc>
        <w:tc>
          <w:tcPr>
            <w:tcW w:w="1051" w:type="dxa"/>
            <w:tcBorders>
              <w:top w:val="nil"/>
              <w:left w:val="nil"/>
              <w:bottom w:val="nil"/>
              <w:right w:val="nil"/>
            </w:tcBorders>
            <w:shd w:val="clear" w:color="auto" w:fill="F2F2F2" w:themeFill="background1" w:themeFillShade="F2"/>
            <w:noWrap/>
            <w:vAlign w:val="bottom"/>
          </w:tcPr>
          <w:p w14:paraId="4199E7A9" w14:textId="666EA6A5" w:rsidR="009759C5" w:rsidRPr="00D82B92" w:rsidRDefault="009759C5" w:rsidP="006D358F">
            <w:pPr>
              <w:pStyle w:val="TabellfontFV"/>
              <w:jc w:val="right"/>
              <w:rPr>
                <w:bCs/>
                <w:szCs w:val="14"/>
                <w:highlight w:val="yellow"/>
                <w:lang w:eastAsia="en-GB"/>
              </w:rPr>
            </w:pPr>
            <w:r w:rsidRPr="00D82B92">
              <w:rPr>
                <w:rFonts w:eastAsia="Calibri"/>
                <w:bCs/>
                <w:color w:val="000000"/>
              </w:rPr>
              <w:t>-</w:t>
            </w:r>
            <w:r w:rsidRPr="00871D52">
              <w:rPr>
                <w:rFonts w:eastAsia="Calibri"/>
                <w:bCs/>
                <w:color w:val="000000"/>
              </w:rPr>
              <w:t>62</w:t>
            </w:r>
          </w:p>
        </w:tc>
        <w:tc>
          <w:tcPr>
            <w:tcW w:w="1051" w:type="dxa"/>
            <w:tcBorders>
              <w:top w:val="nil"/>
              <w:left w:val="nil"/>
              <w:bottom w:val="nil"/>
              <w:right w:val="nil"/>
            </w:tcBorders>
            <w:vAlign w:val="bottom"/>
          </w:tcPr>
          <w:p w14:paraId="0738F008" w14:textId="46464C61" w:rsidR="009759C5" w:rsidRDefault="009759C5" w:rsidP="009759C5">
            <w:pPr>
              <w:pStyle w:val="TabellfontFV"/>
              <w:jc w:val="right"/>
              <w:rPr>
                <w:rFonts w:eastAsia="Calibri"/>
                <w:color w:val="000000"/>
                <w:szCs w:val="14"/>
              </w:rPr>
            </w:pPr>
            <w:r>
              <w:rPr>
                <w:rFonts w:eastAsia="Calibri"/>
                <w:bCs/>
                <w:color w:val="000000"/>
              </w:rPr>
              <w:t>2</w:t>
            </w:r>
            <w:r w:rsidRPr="00DF68F7">
              <w:rPr>
                <w:rFonts w:eastAsia="Calibri"/>
                <w:color w:val="000000"/>
              </w:rPr>
              <w:t>28</w:t>
            </w:r>
          </w:p>
        </w:tc>
      </w:tr>
      <w:tr w:rsidR="009759C5" w:rsidRPr="009F7DD4" w14:paraId="6F1ADCB7" w14:textId="77777777" w:rsidTr="006D358F">
        <w:trPr>
          <w:trHeight w:val="170"/>
        </w:trPr>
        <w:tc>
          <w:tcPr>
            <w:tcW w:w="3001" w:type="dxa"/>
            <w:tcBorders>
              <w:top w:val="nil"/>
              <w:left w:val="nil"/>
              <w:right w:val="nil"/>
            </w:tcBorders>
            <w:shd w:val="clear" w:color="auto" w:fill="auto"/>
            <w:vAlign w:val="bottom"/>
          </w:tcPr>
          <w:p w14:paraId="7DC090CD" w14:textId="77777777" w:rsidR="009759C5" w:rsidRPr="009F7DD4" w:rsidRDefault="009759C5" w:rsidP="009759C5">
            <w:pPr>
              <w:pStyle w:val="TabellfontFV"/>
            </w:pPr>
            <w:r w:rsidRPr="009F7DD4">
              <w:t>Nettoinvesteringar</w:t>
            </w:r>
          </w:p>
        </w:tc>
        <w:tc>
          <w:tcPr>
            <w:tcW w:w="1051" w:type="dxa"/>
            <w:tcBorders>
              <w:top w:val="nil"/>
              <w:left w:val="nil"/>
              <w:right w:val="nil"/>
            </w:tcBorders>
            <w:shd w:val="clear" w:color="auto" w:fill="F2F2F2" w:themeFill="background1" w:themeFillShade="F2"/>
            <w:noWrap/>
            <w:vAlign w:val="bottom"/>
          </w:tcPr>
          <w:p w14:paraId="5F7FFFC2" w14:textId="0869C9C6" w:rsidR="009759C5" w:rsidRPr="00D82B92" w:rsidRDefault="009759C5" w:rsidP="006D358F">
            <w:pPr>
              <w:pStyle w:val="TabellfontFV"/>
              <w:jc w:val="right"/>
              <w:rPr>
                <w:bCs/>
                <w:szCs w:val="14"/>
                <w:highlight w:val="yellow"/>
                <w:lang w:eastAsia="en-GB"/>
              </w:rPr>
            </w:pPr>
            <w:r w:rsidRPr="00D82B92">
              <w:rPr>
                <w:rFonts w:eastAsia="Calibri"/>
                <w:bCs/>
                <w:color w:val="000000"/>
              </w:rPr>
              <w:t>-</w:t>
            </w:r>
            <w:r w:rsidRPr="00871D52">
              <w:rPr>
                <w:rFonts w:eastAsia="Calibri"/>
                <w:bCs/>
                <w:color w:val="000000"/>
              </w:rPr>
              <w:t>367</w:t>
            </w:r>
          </w:p>
        </w:tc>
        <w:tc>
          <w:tcPr>
            <w:tcW w:w="1051" w:type="dxa"/>
            <w:tcBorders>
              <w:top w:val="nil"/>
              <w:left w:val="nil"/>
              <w:right w:val="nil"/>
            </w:tcBorders>
            <w:vAlign w:val="bottom"/>
          </w:tcPr>
          <w:p w14:paraId="1D43F50C" w14:textId="11ED1077" w:rsidR="009759C5" w:rsidRPr="0087557B" w:rsidRDefault="009759C5" w:rsidP="009759C5">
            <w:pPr>
              <w:pStyle w:val="TabellfontFV"/>
              <w:jc w:val="right"/>
              <w:rPr>
                <w:rFonts w:eastAsia="Calibri"/>
                <w:color w:val="000000"/>
                <w:szCs w:val="14"/>
              </w:rPr>
            </w:pPr>
            <w:r>
              <w:rPr>
                <w:rFonts w:eastAsia="Calibri"/>
                <w:bCs/>
                <w:color w:val="000000"/>
              </w:rPr>
              <w:t>-338</w:t>
            </w:r>
          </w:p>
        </w:tc>
      </w:tr>
      <w:tr w:rsidR="009759C5" w:rsidRPr="009F7DD4" w14:paraId="1BE56886" w14:textId="77777777" w:rsidTr="006D358F">
        <w:trPr>
          <w:trHeight w:val="170"/>
        </w:trPr>
        <w:tc>
          <w:tcPr>
            <w:tcW w:w="3001" w:type="dxa"/>
            <w:tcBorders>
              <w:top w:val="nil"/>
              <w:left w:val="nil"/>
              <w:bottom w:val="nil"/>
              <w:right w:val="nil"/>
            </w:tcBorders>
            <w:shd w:val="clear" w:color="auto" w:fill="auto"/>
            <w:vAlign w:val="bottom"/>
          </w:tcPr>
          <w:p w14:paraId="749246D9" w14:textId="77777777" w:rsidR="009759C5" w:rsidRPr="009F7DD4" w:rsidRDefault="009759C5" w:rsidP="009759C5">
            <w:pPr>
              <w:pStyle w:val="TabellfontFV"/>
            </w:pPr>
            <w:r w:rsidRPr="009F7DD4">
              <w:t>Övriga rörelseposter</w:t>
            </w:r>
          </w:p>
        </w:tc>
        <w:tc>
          <w:tcPr>
            <w:tcW w:w="1051" w:type="dxa"/>
            <w:tcBorders>
              <w:top w:val="nil"/>
              <w:left w:val="nil"/>
              <w:bottom w:val="nil"/>
              <w:right w:val="nil"/>
            </w:tcBorders>
            <w:shd w:val="clear" w:color="auto" w:fill="F2F2F2" w:themeFill="background1" w:themeFillShade="F2"/>
            <w:noWrap/>
            <w:vAlign w:val="bottom"/>
          </w:tcPr>
          <w:p w14:paraId="2AB4E21A" w14:textId="6E3A0505" w:rsidR="009759C5" w:rsidRPr="00D82B92" w:rsidRDefault="009759C5" w:rsidP="006D358F">
            <w:pPr>
              <w:pStyle w:val="TabellfontFV"/>
              <w:jc w:val="right"/>
              <w:rPr>
                <w:bCs/>
                <w:szCs w:val="14"/>
                <w:highlight w:val="yellow"/>
                <w:lang w:eastAsia="en-GB"/>
              </w:rPr>
            </w:pPr>
            <w:r w:rsidRPr="00D82B92">
              <w:rPr>
                <w:rFonts w:eastAsia="Calibri"/>
                <w:bCs/>
                <w:color w:val="000000"/>
              </w:rPr>
              <w:t>-</w:t>
            </w:r>
            <w:r w:rsidRPr="00871D52">
              <w:rPr>
                <w:rFonts w:eastAsia="Calibri"/>
                <w:bCs/>
                <w:color w:val="000000"/>
              </w:rPr>
              <w:t>59</w:t>
            </w:r>
          </w:p>
        </w:tc>
        <w:tc>
          <w:tcPr>
            <w:tcW w:w="1051" w:type="dxa"/>
            <w:tcBorders>
              <w:top w:val="nil"/>
              <w:left w:val="nil"/>
              <w:bottom w:val="nil"/>
              <w:right w:val="nil"/>
            </w:tcBorders>
            <w:vAlign w:val="bottom"/>
          </w:tcPr>
          <w:p w14:paraId="0C5C00D6" w14:textId="4E9D55EF" w:rsidR="009759C5" w:rsidRPr="0087557B" w:rsidRDefault="009759C5" w:rsidP="009759C5">
            <w:pPr>
              <w:pStyle w:val="TabellfontFV"/>
              <w:jc w:val="right"/>
              <w:rPr>
                <w:rFonts w:eastAsia="Calibri"/>
                <w:color w:val="000000"/>
                <w:szCs w:val="14"/>
              </w:rPr>
            </w:pPr>
            <w:r>
              <w:rPr>
                <w:rFonts w:eastAsia="Calibri"/>
                <w:bCs/>
                <w:color w:val="000000"/>
              </w:rPr>
              <w:t>-</w:t>
            </w:r>
            <w:r w:rsidRPr="00DF68F7">
              <w:rPr>
                <w:rFonts w:eastAsia="Calibri"/>
                <w:color w:val="000000"/>
              </w:rPr>
              <w:t>99</w:t>
            </w:r>
          </w:p>
        </w:tc>
      </w:tr>
      <w:tr w:rsidR="009759C5" w:rsidRPr="009F7DD4" w14:paraId="6CB7B41F" w14:textId="77777777" w:rsidTr="006D358F">
        <w:trPr>
          <w:trHeight w:val="170"/>
        </w:trPr>
        <w:tc>
          <w:tcPr>
            <w:tcW w:w="3001" w:type="dxa"/>
            <w:tcBorders>
              <w:top w:val="nil"/>
              <w:left w:val="nil"/>
              <w:bottom w:val="nil"/>
              <w:right w:val="nil"/>
            </w:tcBorders>
            <w:shd w:val="clear" w:color="auto" w:fill="auto"/>
            <w:vAlign w:val="bottom"/>
          </w:tcPr>
          <w:p w14:paraId="4AE79ED7" w14:textId="77777777" w:rsidR="009759C5" w:rsidRPr="009F7DD4" w:rsidRDefault="009759C5" w:rsidP="009759C5">
            <w:pPr>
              <w:pStyle w:val="TabellfontFV"/>
              <w:rPr>
                <w:b/>
                <w:bCs/>
              </w:rPr>
            </w:pPr>
            <w:r w:rsidRPr="009F7DD4">
              <w:rPr>
                <w:b/>
                <w:bCs/>
              </w:rPr>
              <w:t>Operativt kassaflöde</w:t>
            </w:r>
          </w:p>
        </w:tc>
        <w:tc>
          <w:tcPr>
            <w:tcW w:w="1051" w:type="dxa"/>
            <w:tcBorders>
              <w:top w:val="nil"/>
              <w:left w:val="nil"/>
              <w:bottom w:val="nil"/>
              <w:right w:val="nil"/>
            </w:tcBorders>
            <w:shd w:val="clear" w:color="auto" w:fill="F2F2F2" w:themeFill="background1" w:themeFillShade="F2"/>
            <w:noWrap/>
            <w:vAlign w:val="bottom"/>
          </w:tcPr>
          <w:p w14:paraId="32C586DB" w14:textId="156F42B4" w:rsidR="009759C5" w:rsidRPr="00D82B92" w:rsidRDefault="009759C5" w:rsidP="006D358F">
            <w:pPr>
              <w:pStyle w:val="TabellfontFV"/>
              <w:jc w:val="right"/>
              <w:rPr>
                <w:b/>
                <w:szCs w:val="14"/>
                <w:highlight w:val="yellow"/>
                <w:lang w:eastAsia="en-GB"/>
              </w:rPr>
            </w:pPr>
            <w:r w:rsidRPr="00871D52">
              <w:rPr>
                <w:rFonts w:eastAsia="Calibri"/>
                <w:b/>
                <w:color w:val="000000"/>
              </w:rPr>
              <w:t>443</w:t>
            </w:r>
          </w:p>
        </w:tc>
        <w:tc>
          <w:tcPr>
            <w:tcW w:w="1051" w:type="dxa"/>
            <w:tcBorders>
              <w:top w:val="nil"/>
              <w:left w:val="nil"/>
              <w:bottom w:val="nil"/>
              <w:right w:val="nil"/>
            </w:tcBorders>
            <w:vAlign w:val="bottom"/>
          </w:tcPr>
          <w:p w14:paraId="7303E36C" w14:textId="04F68E37" w:rsidR="009759C5" w:rsidRDefault="009759C5" w:rsidP="009759C5">
            <w:pPr>
              <w:pStyle w:val="TabellfontFV"/>
              <w:jc w:val="right"/>
              <w:rPr>
                <w:rFonts w:eastAsia="Calibri"/>
                <w:b/>
                <w:color w:val="000000"/>
                <w:szCs w:val="14"/>
              </w:rPr>
            </w:pPr>
            <w:r w:rsidRPr="00DF68F7">
              <w:rPr>
                <w:rFonts w:eastAsia="Calibri"/>
                <w:b/>
                <w:color w:val="000000"/>
              </w:rPr>
              <w:t>671</w:t>
            </w:r>
          </w:p>
        </w:tc>
      </w:tr>
      <w:tr w:rsidR="009759C5" w:rsidRPr="009F7DD4" w14:paraId="56B22781" w14:textId="77777777" w:rsidTr="006D358F">
        <w:trPr>
          <w:trHeight w:val="170"/>
        </w:trPr>
        <w:tc>
          <w:tcPr>
            <w:tcW w:w="3001" w:type="dxa"/>
            <w:tcBorders>
              <w:top w:val="nil"/>
              <w:left w:val="nil"/>
              <w:bottom w:val="nil"/>
              <w:right w:val="nil"/>
            </w:tcBorders>
            <w:shd w:val="clear" w:color="auto" w:fill="auto"/>
            <w:vAlign w:val="bottom"/>
          </w:tcPr>
          <w:p w14:paraId="5E85FBAD" w14:textId="77777777" w:rsidR="009759C5" w:rsidRPr="009F7DD4" w:rsidRDefault="009759C5" w:rsidP="009759C5">
            <w:pPr>
              <w:pStyle w:val="TabellfontFV"/>
            </w:pPr>
            <w:r w:rsidRPr="009F7DD4">
              <w:t>Betalda finansiella poster, netto</w:t>
            </w:r>
          </w:p>
        </w:tc>
        <w:tc>
          <w:tcPr>
            <w:tcW w:w="1051" w:type="dxa"/>
            <w:tcBorders>
              <w:top w:val="nil"/>
              <w:left w:val="nil"/>
              <w:bottom w:val="nil"/>
              <w:right w:val="nil"/>
            </w:tcBorders>
            <w:shd w:val="clear" w:color="auto" w:fill="F2F2F2" w:themeFill="background1" w:themeFillShade="F2"/>
            <w:noWrap/>
            <w:vAlign w:val="bottom"/>
          </w:tcPr>
          <w:p w14:paraId="551503C6" w14:textId="15B25C1A" w:rsidR="009759C5" w:rsidRPr="00D80CA0" w:rsidRDefault="009759C5" w:rsidP="006D358F">
            <w:pPr>
              <w:pStyle w:val="TabellfontFV"/>
              <w:jc w:val="right"/>
              <w:rPr>
                <w:bCs/>
                <w:szCs w:val="14"/>
                <w:highlight w:val="yellow"/>
                <w:lang w:eastAsia="en-GB"/>
              </w:rPr>
            </w:pPr>
            <w:r w:rsidRPr="00D32548">
              <w:rPr>
                <w:rFonts w:eastAsia="Calibri"/>
                <w:bCs/>
                <w:color w:val="000000"/>
              </w:rPr>
              <w:t>-</w:t>
            </w:r>
            <w:r w:rsidRPr="00381FA7">
              <w:rPr>
                <w:rFonts w:eastAsia="Calibri"/>
                <w:color w:val="000000"/>
              </w:rPr>
              <w:t>157</w:t>
            </w:r>
          </w:p>
        </w:tc>
        <w:tc>
          <w:tcPr>
            <w:tcW w:w="1051" w:type="dxa"/>
            <w:tcBorders>
              <w:top w:val="nil"/>
              <w:left w:val="nil"/>
              <w:bottom w:val="nil"/>
              <w:right w:val="nil"/>
            </w:tcBorders>
            <w:vAlign w:val="bottom"/>
          </w:tcPr>
          <w:p w14:paraId="2E8B2EA6" w14:textId="01BA8609" w:rsidR="009759C5" w:rsidRPr="0087557B" w:rsidRDefault="009759C5" w:rsidP="009759C5">
            <w:pPr>
              <w:pStyle w:val="TabellfontFV"/>
              <w:jc w:val="right"/>
              <w:rPr>
                <w:szCs w:val="14"/>
              </w:rPr>
            </w:pPr>
            <w:r>
              <w:rPr>
                <w:rFonts w:eastAsia="Calibri"/>
                <w:bCs/>
                <w:color w:val="000000"/>
              </w:rPr>
              <w:t>-132</w:t>
            </w:r>
          </w:p>
        </w:tc>
      </w:tr>
      <w:tr w:rsidR="009759C5" w:rsidRPr="009F7DD4" w14:paraId="4A2B239F" w14:textId="77777777" w:rsidTr="006D358F">
        <w:trPr>
          <w:trHeight w:val="170"/>
        </w:trPr>
        <w:tc>
          <w:tcPr>
            <w:tcW w:w="3001" w:type="dxa"/>
            <w:tcBorders>
              <w:top w:val="nil"/>
              <w:left w:val="nil"/>
              <w:bottom w:val="nil"/>
              <w:right w:val="nil"/>
            </w:tcBorders>
            <w:shd w:val="clear" w:color="auto" w:fill="auto"/>
            <w:vAlign w:val="bottom"/>
          </w:tcPr>
          <w:p w14:paraId="0BA26E29" w14:textId="77777777" w:rsidR="009759C5" w:rsidRPr="009F7DD4" w:rsidRDefault="009759C5" w:rsidP="009759C5">
            <w:pPr>
              <w:pStyle w:val="TabellfontFV"/>
            </w:pPr>
            <w:r w:rsidRPr="009F7DD4">
              <w:t>Betald inkomstskatt</w:t>
            </w:r>
          </w:p>
        </w:tc>
        <w:tc>
          <w:tcPr>
            <w:tcW w:w="1051" w:type="dxa"/>
            <w:tcBorders>
              <w:top w:val="nil"/>
              <w:left w:val="nil"/>
              <w:bottom w:val="nil"/>
              <w:right w:val="nil"/>
            </w:tcBorders>
            <w:shd w:val="clear" w:color="auto" w:fill="F2F2F2" w:themeFill="background1" w:themeFillShade="F2"/>
            <w:noWrap/>
            <w:vAlign w:val="bottom"/>
          </w:tcPr>
          <w:p w14:paraId="7168DCC1" w14:textId="45135CFF" w:rsidR="009759C5" w:rsidRPr="00D80CA0" w:rsidRDefault="009759C5" w:rsidP="006D358F">
            <w:pPr>
              <w:pStyle w:val="TabellfontFV"/>
              <w:jc w:val="right"/>
              <w:rPr>
                <w:bCs/>
                <w:szCs w:val="14"/>
                <w:highlight w:val="yellow"/>
                <w:lang w:eastAsia="en-GB"/>
              </w:rPr>
            </w:pPr>
            <w:r w:rsidRPr="00D32548">
              <w:rPr>
                <w:rFonts w:eastAsia="Calibri"/>
                <w:bCs/>
                <w:color w:val="000000"/>
              </w:rPr>
              <w:t>-</w:t>
            </w:r>
            <w:r w:rsidRPr="00871D52">
              <w:rPr>
                <w:rFonts w:eastAsia="Calibri"/>
                <w:color w:val="000000"/>
              </w:rPr>
              <w:t>79</w:t>
            </w:r>
          </w:p>
        </w:tc>
        <w:tc>
          <w:tcPr>
            <w:tcW w:w="1051" w:type="dxa"/>
            <w:tcBorders>
              <w:top w:val="nil"/>
              <w:left w:val="nil"/>
              <w:bottom w:val="nil"/>
              <w:right w:val="nil"/>
            </w:tcBorders>
            <w:vAlign w:val="bottom"/>
          </w:tcPr>
          <w:p w14:paraId="07B27173" w14:textId="6BB4C7A1" w:rsidR="009759C5" w:rsidRPr="0087557B" w:rsidRDefault="009759C5" w:rsidP="009759C5">
            <w:pPr>
              <w:pStyle w:val="TabellfontFV"/>
              <w:jc w:val="right"/>
              <w:rPr>
                <w:szCs w:val="14"/>
              </w:rPr>
            </w:pPr>
            <w:r>
              <w:rPr>
                <w:rFonts w:eastAsia="Calibri"/>
                <w:bCs/>
                <w:color w:val="000000"/>
              </w:rPr>
              <w:t>-54</w:t>
            </w:r>
          </w:p>
        </w:tc>
      </w:tr>
      <w:tr w:rsidR="009759C5" w:rsidRPr="009F7DD4" w14:paraId="2EEC0BCA" w14:textId="77777777" w:rsidTr="006D358F">
        <w:trPr>
          <w:trHeight w:val="170"/>
        </w:trPr>
        <w:tc>
          <w:tcPr>
            <w:tcW w:w="3001" w:type="dxa"/>
            <w:tcBorders>
              <w:top w:val="nil"/>
              <w:left w:val="nil"/>
              <w:bottom w:val="nil"/>
              <w:right w:val="nil"/>
            </w:tcBorders>
            <w:shd w:val="clear" w:color="auto" w:fill="auto"/>
            <w:vAlign w:val="bottom"/>
          </w:tcPr>
          <w:p w14:paraId="74026220" w14:textId="77777777" w:rsidR="009759C5" w:rsidRPr="009F7DD4" w:rsidRDefault="009759C5" w:rsidP="009759C5">
            <w:pPr>
              <w:pStyle w:val="TabellfontFV"/>
            </w:pPr>
            <w:r>
              <w:t>Utdelning</w:t>
            </w:r>
          </w:p>
        </w:tc>
        <w:tc>
          <w:tcPr>
            <w:tcW w:w="1051" w:type="dxa"/>
            <w:tcBorders>
              <w:top w:val="nil"/>
              <w:left w:val="nil"/>
              <w:bottom w:val="nil"/>
              <w:right w:val="nil"/>
            </w:tcBorders>
            <w:shd w:val="clear" w:color="auto" w:fill="F2F2F2" w:themeFill="background1" w:themeFillShade="F2"/>
            <w:noWrap/>
            <w:vAlign w:val="bottom"/>
          </w:tcPr>
          <w:p w14:paraId="1A7B5DE3" w14:textId="3CA9A04D" w:rsidR="009759C5" w:rsidRPr="00D80CA0" w:rsidRDefault="009759C5" w:rsidP="006D358F">
            <w:pPr>
              <w:pStyle w:val="TabellfontFV"/>
              <w:jc w:val="right"/>
              <w:rPr>
                <w:bCs/>
                <w:szCs w:val="14"/>
                <w:highlight w:val="yellow"/>
                <w:lang w:eastAsia="en-GB"/>
              </w:rPr>
            </w:pPr>
            <w:r w:rsidRPr="00D32548">
              <w:rPr>
                <w:rFonts w:eastAsia="Calibri"/>
                <w:bCs/>
                <w:color w:val="000000"/>
              </w:rPr>
              <w:t>-150</w:t>
            </w:r>
          </w:p>
        </w:tc>
        <w:tc>
          <w:tcPr>
            <w:tcW w:w="1051" w:type="dxa"/>
            <w:tcBorders>
              <w:top w:val="nil"/>
              <w:left w:val="nil"/>
              <w:bottom w:val="nil"/>
              <w:right w:val="nil"/>
            </w:tcBorders>
            <w:vAlign w:val="bottom"/>
          </w:tcPr>
          <w:p w14:paraId="7BC99CAA" w14:textId="115B6CD2" w:rsidR="009759C5" w:rsidRPr="0087557B" w:rsidRDefault="009759C5" w:rsidP="009759C5">
            <w:pPr>
              <w:pStyle w:val="TabellfontFV"/>
              <w:jc w:val="right"/>
              <w:rPr>
                <w:rFonts w:eastAsia="Calibri"/>
                <w:color w:val="000000"/>
                <w:szCs w:val="14"/>
              </w:rPr>
            </w:pPr>
            <w:r>
              <w:rPr>
                <w:rFonts w:eastAsia="Calibri"/>
                <w:bCs/>
                <w:color w:val="000000"/>
              </w:rPr>
              <w:t>-75</w:t>
            </w:r>
          </w:p>
        </w:tc>
      </w:tr>
      <w:tr w:rsidR="009759C5" w:rsidRPr="009F7DD4" w14:paraId="2D8EEC7C" w14:textId="77777777" w:rsidTr="006D358F">
        <w:trPr>
          <w:trHeight w:val="170"/>
        </w:trPr>
        <w:tc>
          <w:tcPr>
            <w:tcW w:w="3001" w:type="dxa"/>
            <w:tcBorders>
              <w:top w:val="nil"/>
              <w:left w:val="nil"/>
              <w:bottom w:val="nil"/>
              <w:right w:val="nil"/>
            </w:tcBorders>
            <w:shd w:val="clear" w:color="auto" w:fill="auto"/>
            <w:vAlign w:val="bottom"/>
          </w:tcPr>
          <w:p w14:paraId="308D0D24" w14:textId="77777777" w:rsidR="009759C5" w:rsidRDefault="009759C5" w:rsidP="009759C5">
            <w:pPr>
              <w:pStyle w:val="TabellfontFV"/>
            </w:pPr>
            <w:r>
              <w:t>Förvärv och a</w:t>
            </w:r>
            <w:r w:rsidRPr="00B867AD">
              <w:t>vyttr</w:t>
            </w:r>
            <w:r>
              <w:t>ing av</w:t>
            </w:r>
            <w:r w:rsidRPr="00B867AD">
              <w:t xml:space="preserve"> </w:t>
            </w:r>
            <w:r>
              <w:t>v</w:t>
            </w:r>
            <w:r w:rsidRPr="00B867AD">
              <w:t>erksamhet</w:t>
            </w:r>
          </w:p>
        </w:tc>
        <w:tc>
          <w:tcPr>
            <w:tcW w:w="1051" w:type="dxa"/>
            <w:tcBorders>
              <w:top w:val="nil"/>
              <w:left w:val="nil"/>
              <w:bottom w:val="nil"/>
              <w:right w:val="nil"/>
            </w:tcBorders>
            <w:shd w:val="clear" w:color="auto" w:fill="F2F2F2" w:themeFill="background1" w:themeFillShade="F2"/>
            <w:noWrap/>
            <w:vAlign w:val="bottom"/>
          </w:tcPr>
          <w:p w14:paraId="2E3DDFDE" w14:textId="4F89C2E7" w:rsidR="009759C5" w:rsidRPr="00D80CA0" w:rsidRDefault="009759C5" w:rsidP="006D358F">
            <w:pPr>
              <w:pStyle w:val="TabellfontFV"/>
              <w:jc w:val="right"/>
              <w:rPr>
                <w:bCs/>
                <w:szCs w:val="14"/>
                <w:highlight w:val="yellow"/>
                <w:lang w:eastAsia="en-GB"/>
              </w:rPr>
            </w:pPr>
            <w:r w:rsidRPr="00D32548">
              <w:rPr>
                <w:rFonts w:eastAsia="Calibri"/>
                <w:color w:val="000000"/>
              </w:rPr>
              <w:t>-</w:t>
            </w:r>
            <w:r w:rsidRPr="00871D52">
              <w:rPr>
                <w:rFonts w:eastAsia="Calibri"/>
                <w:bCs/>
                <w:color w:val="000000"/>
              </w:rPr>
              <w:t>453</w:t>
            </w:r>
          </w:p>
        </w:tc>
        <w:tc>
          <w:tcPr>
            <w:tcW w:w="1051" w:type="dxa"/>
            <w:tcBorders>
              <w:top w:val="nil"/>
              <w:left w:val="nil"/>
              <w:bottom w:val="nil"/>
              <w:right w:val="nil"/>
            </w:tcBorders>
            <w:vAlign w:val="bottom"/>
          </w:tcPr>
          <w:p w14:paraId="46077174" w14:textId="7B6A6C1B" w:rsidR="009759C5" w:rsidRDefault="009759C5" w:rsidP="009759C5">
            <w:pPr>
              <w:pStyle w:val="TabellfontFV"/>
              <w:jc w:val="right"/>
              <w:rPr>
                <w:rFonts w:eastAsia="Calibri"/>
                <w:color w:val="000000"/>
                <w:szCs w:val="14"/>
              </w:rPr>
            </w:pPr>
            <w:r>
              <w:rPr>
                <w:rFonts w:eastAsia="Calibri"/>
                <w:color w:val="000000"/>
              </w:rPr>
              <w:t>126</w:t>
            </w:r>
          </w:p>
        </w:tc>
      </w:tr>
      <w:tr w:rsidR="009759C5" w:rsidRPr="009F7DD4" w14:paraId="45613CB0" w14:textId="77777777" w:rsidTr="006D358F">
        <w:trPr>
          <w:trHeight w:val="170"/>
        </w:trPr>
        <w:tc>
          <w:tcPr>
            <w:tcW w:w="3001" w:type="dxa"/>
            <w:tcBorders>
              <w:top w:val="nil"/>
              <w:left w:val="nil"/>
              <w:bottom w:val="nil"/>
              <w:right w:val="nil"/>
            </w:tcBorders>
            <w:shd w:val="clear" w:color="auto" w:fill="auto"/>
            <w:vAlign w:val="bottom"/>
          </w:tcPr>
          <w:p w14:paraId="5F131A1A" w14:textId="77777777" w:rsidR="009759C5" w:rsidRPr="009F7DD4" w:rsidRDefault="009759C5" w:rsidP="009759C5">
            <w:pPr>
              <w:pStyle w:val="TabellfontFV"/>
            </w:pPr>
            <w:r w:rsidRPr="009F7DD4">
              <w:t>Övriga poster</w:t>
            </w:r>
            <w:r w:rsidRPr="000D7EA7">
              <w:rPr>
                <w:rFonts w:eastAsia="Times New Roman"/>
                <w:szCs w:val="14"/>
                <w:vertAlign w:val="superscript"/>
                <w:lang w:eastAsia="en-GB"/>
              </w:rPr>
              <w:t>1)</w:t>
            </w:r>
          </w:p>
        </w:tc>
        <w:tc>
          <w:tcPr>
            <w:tcW w:w="1051" w:type="dxa"/>
            <w:tcBorders>
              <w:top w:val="nil"/>
              <w:left w:val="nil"/>
              <w:bottom w:val="nil"/>
              <w:right w:val="nil"/>
            </w:tcBorders>
            <w:shd w:val="clear" w:color="auto" w:fill="F2F2F2" w:themeFill="background1" w:themeFillShade="F2"/>
            <w:noWrap/>
            <w:vAlign w:val="bottom"/>
          </w:tcPr>
          <w:p w14:paraId="7ADD351A" w14:textId="6FDF49D5" w:rsidR="009759C5" w:rsidRPr="00D82B92" w:rsidRDefault="009759C5" w:rsidP="006D358F">
            <w:pPr>
              <w:pStyle w:val="TabellfontFV"/>
              <w:jc w:val="right"/>
              <w:rPr>
                <w:bCs/>
                <w:szCs w:val="14"/>
                <w:highlight w:val="yellow"/>
                <w:lang w:eastAsia="en-GB"/>
              </w:rPr>
            </w:pPr>
            <w:r w:rsidRPr="00871D52">
              <w:rPr>
                <w:rFonts w:eastAsia="Calibri"/>
                <w:bCs/>
                <w:color w:val="000000"/>
              </w:rPr>
              <w:t>33</w:t>
            </w:r>
          </w:p>
        </w:tc>
        <w:tc>
          <w:tcPr>
            <w:tcW w:w="1051" w:type="dxa"/>
            <w:tcBorders>
              <w:top w:val="nil"/>
              <w:left w:val="nil"/>
              <w:bottom w:val="nil"/>
              <w:right w:val="nil"/>
            </w:tcBorders>
            <w:vAlign w:val="bottom"/>
          </w:tcPr>
          <w:p w14:paraId="3940B51C" w14:textId="3CC25460" w:rsidR="009759C5" w:rsidRDefault="009759C5" w:rsidP="009759C5">
            <w:pPr>
              <w:pStyle w:val="TabellfontFV"/>
              <w:jc w:val="right"/>
              <w:rPr>
                <w:rFonts w:eastAsia="Calibri"/>
                <w:color w:val="000000"/>
                <w:szCs w:val="14"/>
              </w:rPr>
            </w:pPr>
            <w:r>
              <w:rPr>
                <w:rFonts w:eastAsia="Calibri"/>
                <w:color w:val="000000"/>
              </w:rPr>
              <w:t>-</w:t>
            </w:r>
            <w:r w:rsidRPr="00DB7997">
              <w:rPr>
                <w:rFonts w:eastAsia="Calibri"/>
                <w:color w:val="000000"/>
              </w:rPr>
              <w:t>124</w:t>
            </w:r>
          </w:p>
        </w:tc>
      </w:tr>
      <w:tr w:rsidR="009759C5" w:rsidRPr="009F7DD4" w14:paraId="3628479F" w14:textId="77777777" w:rsidTr="006D358F">
        <w:trPr>
          <w:trHeight w:val="170"/>
        </w:trPr>
        <w:tc>
          <w:tcPr>
            <w:tcW w:w="3001" w:type="dxa"/>
            <w:tcBorders>
              <w:top w:val="nil"/>
              <w:left w:val="nil"/>
              <w:bottom w:val="nil"/>
              <w:right w:val="nil"/>
            </w:tcBorders>
            <w:shd w:val="clear" w:color="auto" w:fill="auto"/>
            <w:vAlign w:val="bottom"/>
          </w:tcPr>
          <w:p w14:paraId="3E62143D" w14:textId="77777777" w:rsidR="009759C5" w:rsidRPr="009F7DD4" w:rsidRDefault="009759C5" w:rsidP="009759C5">
            <w:pPr>
              <w:pStyle w:val="TabellfontFV"/>
            </w:pPr>
            <w:r w:rsidRPr="00EC10FB">
              <w:rPr>
                <w:b/>
              </w:rPr>
              <w:t>Minskning</w:t>
            </w:r>
            <w:r w:rsidRPr="00EC10FB" w:rsidDel="0012375A">
              <w:rPr>
                <w:b/>
              </w:rPr>
              <w:t xml:space="preserve"> </w:t>
            </w:r>
            <w:r w:rsidRPr="00EC10FB">
              <w:rPr>
                <w:b/>
              </w:rPr>
              <w:t>(+) / ökning (-) i NIBD</w:t>
            </w:r>
          </w:p>
        </w:tc>
        <w:tc>
          <w:tcPr>
            <w:tcW w:w="1051" w:type="dxa"/>
            <w:tcBorders>
              <w:top w:val="nil"/>
              <w:left w:val="nil"/>
              <w:bottom w:val="nil"/>
              <w:right w:val="nil"/>
            </w:tcBorders>
            <w:shd w:val="clear" w:color="auto" w:fill="F2F2F2" w:themeFill="background1" w:themeFillShade="F2"/>
            <w:noWrap/>
            <w:vAlign w:val="bottom"/>
          </w:tcPr>
          <w:p w14:paraId="53AF3C01" w14:textId="47BA81D9" w:rsidR="009759C5" w:rsidRPr="00871D52" w:rsidRDefault="009759C5" w:rsidP="006D358F">
            <w:pPr>
              <w:pStyle w:val="TabellfontFV"/>
              <w:jc w:val="right"/>
              <w:rPr>
                <w:b/>
                <w:bCs/>
                <w:szCs w:val="14"/>
                <w:highlight w:val="yellow"/>
                <w:lang w:eastAsia="en-GB"/>
              </w:rPr>
            </w:pPr>
            <w:r w:rsidRPr="00871D52">
              <w:rPr>
                <w:rFonts w:eastAsia="Calibri"/>
                <w:b/>
                <w:bCs/>
                <w:color w:val="000000"/>
              </w:rPr>
              <w:t>-364</w:t>
            </w:r>
          </w:p>
        </w:tc>
        <w:tc>
          <w:tcPr>
            <w:tcW w:w="1051" w:type="dxa"/>
            <w:tcBorders>
              <w:top w:val="nil"/>
              <w:left w:val="nil"/>
              <w:bottom w:val="nil"/>
              <w:right w:val="nil"/>
            </w:tcBorders>
            <w:vAlign w:val="bottom"/>
          </w:tcPr>
          <w:p w14:paraId="74592874" w14:textId="062BB76D" w:rsidR="009759C5" w:rsidRPr="00D82B92" w:rsidRDefault="009759C5" w:rsidP="009759C5">
            <w:pPr>
              <w:pStyle w:val="TabellfontFV"/>
              <w:jc w:val="right"/>
              <w:rPr>
                <w:rFonts w:eastAsia="Calibri"/>
                <w:b/>
                <w:bCs/>
                <w:color w:val="000000"/>
                <w:szCs w:val="14"/>
              </w:rPr>
            </w:pPr>
            <w:r w:rsidRPr="00871D52">
              <w:rPr>
                <w:rFonts w:eastAsia="Calibri"/>
                <w:b/>
                <w:bCs/>
                <w:color w:val="000000"/>
              </w:rPr>
              <w:t>412</w:t>
            </w:r>
          </w:p>
        </w:tc>
      </w:tr>
      <w:tr w:rsidR="009759C5" w:rsidRPr="009F7DD4" w14:paraId="11146DE4" w14:textId="77777777" w:rsidTr="006D358F">
        <w:trPr>
          <w:trHeight w:val="170"/>
        </w:trPr>
        <w:tc>
          <w:tcPr>
            <w:tcW w:w="3001" w:type="dxa"/>
            <w:tcBorders>
              <w:top w:val="nil"/>
              <w:left w:val="nil"/>
              <w:bottom w:val="nil"/>
              <w:right w:val="nil"/>
            </w:tcBorders>
            <w:shd w:val="clear" w:color="auto" w:fill="auto"/>
            <w:vAlign w:val="bottom"/>
          </w:tcPr>
          <w:p w14:paraId="42507561" w14:textId="77777777" w:rsidR="009759C5" w:rsidRPr="009F7DD4" w:rsidRDefault="009759C5" w:rsidP="009759C5">
            <w:pPr>
              <w:pStyle w:val="TabellfontFV"/>
              <w:rPr>
                <w:b/>
                <w:bCs/>
              </w:rPr>
            </w:pPr>
            <w:r w:rsidRPr="009F7DD4">
              <w:rPr>
                <w:b/>
                <w:bCs/>
              </w:rPr>
              <w:t>Utgående balans NIBD</w:t>
            </w:r>
          </w:p>
        </w:tc>
        <w:tc>
          <w:tcPr>
            <w:tcW w:w="1051" w:type="dxa"/>
            <w:tcBorders>
              <w:top w:val="nil"/>
              <w:left w:val="nil"/>
              <w:bottom w:val="nil"/>
              <w:right w:val="nil"/>
            </w:tcBorders>
            <w:shd w:val="clear" w:color="auto" w:fill="F2F2F2" w:themeFill="background1" w:themeFillShade="F2"/>
            <w:noWrap/>
            <w:vAlign w:val="bottom"/>
          </w:tcPr>
          <w:p w14:paraId="23B3E32E" w14:textId="767EBB75" w:rsidR="009759C5" w:rsidRPr="006D358F" w:rsidRDefault="009759C5" w:rsidP="006D358F">
            <w:pPr>
              <w:pStyle w:val="TabellfontFV"/>
              <w:jc w:val="right"/>
              <w:rPr>
                <w:b/>
                <w:bCs/>
                <w:szCs w:val="14"/>
                <w:highlight w:val="yellow"/>
                <w:lang w:eastAsia="en-GB"/>
              </w:rPr>
            </w:pPr>
            <w:r w:rsidRPr="006D358F">
              <w:rPr>
                <w:rFonts w:eastAsia="Calibri"/>
                <w:b/>
                <w:bCs/>
                <w:color w:val="000000"/>
              </w:rPr>
              <w:t>1 935</w:t>
            </w:r>
          </w:p>
        </w:tc>
        <w:tc>
          <w:tcPr>
            <w:tcW w:w="1051" w:type="dxa"/>
            <w:tcBorders>
              <w:top w:val="nil"/>
              <w:left w:val="nil"/>
              <w:bottom w:val="nil"/>
              <w:right w:val="nil"/>
            </w:tcBorders>
            <w:vAlign w:val="bottom"/>
          </w:tcPr>
          <w:p w14:paraId="6E891D29" w14:textId="56288E30" w:rsidR="009759C5" w:rsidRPr="0087557B" w:rsidRDefault="009759C5" w:rsidP="009759C5">
            <w:pPr>
              <w:pStyle w:val="TabellfontFV"/>
              <w:jc w:val="right"/>
              <w:rPr>
                <w:rFonts w:eastAsia="Calibri"/>
                <w:b/>
                <w:color w:val="000000"/>
                <w:szCs w:val="14"/>
              </w:rPr>
            </w:pPr>
            <w:r w:rsidRPr="00E36121">
              <w:rPr>
                <w:rFonts w:eastAsia="Calibri"/>
                <w:b/>
                <w:color w:val="000000"/>
              </w:rPr>
              <w:t xml:space="preserve">1 </w:t>
            </w:r>
            <w:r w:rsidRPr="00DB7997">
              <w:rPr>
                <w:rFonts w:eastAsia="Calibri"/>
                <w:b/>
                <w:bCs/>
                <w:color w:val="000000"/>
              </w:rPr>
              <w:t>571</w:t>
            </w:r>
          </w:p>
        </w:tc>
      </w:tr>
      <w:tr w:rsidR="00D80CA0" w:rsidRPr="009F7DD4" w14:paraId="7B1F8C58" w14:textId="77777777" w:rsidTr="00D80CA0">
        <w:trPr>
          <w:trHeight w:val="170"/>
        </w:trPr>
        <w:tc>
          <w:tcPr>
            <w:tcW w:w="3001" w:type="dxa"/>
            <w:tcBorders>
              <w:top w:val="nil"/>
              <w:left w:val="nil"/>
              <w:bottom w:val="nil"/>
              <w:right w:val="nil"/>
            </w:tcBorders>
            <w:shd w:val="clear" w:color="auto" w:fill="auto"/>
            <w:vAlign w:val="bottom"/>
          </w:tcPr>
          <w:p w14:paraId="57C88D8E" w14:textId="77777777" w:rsidR="00D80CA0" w:rsidRPr="009F7DD4" w:rsidRDefault="00D80CA0" w:rsidP="00D80CA0">
            <w:pPr>
              <w:pStyle w:val="TabellfontFV"/>
              <w:rPr>
                <w:b/>
                <w:bCs/>
              </w:rPr>
            </w:pPr>
          </w:p>
        </w:tc>
        <w:tc>
          <w:tcPr>
            <w:tcW w:w="1051" w:type="dxa"/>
            <w:tcBorders>
              <w:top w:val="nil"/>
              <w:left w:val="nil"/>
              <w:bottom w:val="nil"/>
              <w:right w:val="nil"/>
            </w:tcBorders>
            <w:shd w:val="clear" w:color="auto" w:fill="F2F2F2" w:themeFill="background1" w:themeFillShade="F2"/>
            <w:noWrap/>
            <w:vAlign w:val="bottom"/>
          </w:tcPr>
          <w:p w14:paraId="43EB7699" w14:textId="77777777" w:rsidR="00D80CA0" w:rsidRPr="000A7E87" w:rsidRDefault="00D80CA0" w:rsidP="00D80CA0">
            <w:pPr>
              <w:pStyle w:val="TabellfontFV"/>
              <w:jc w:val="right"/>
              <w:rPr>
                <w:b/>
                <w:szCs w:val="14"/>
                <w:lang w:eastAsia="en-GB"/>
              </w:rPr>
            </w:pPr>
          </w:p>
        </w:tc>
        <w:tc>
          <w:tcPr>
            <w:tcW w:w="1051" w:type="dxa"/>
            <w:tcBorders>
              <w:top w:val="nil"/>
              <w:left w:val="nil"/>
              <w:bottom w:val="nil"/>
              <w:right w:val="nil"/>
            </w:tcBorders>
            <w:vAlign w:val="bottom"/>
          </w:tcPr>
          <w:p w14:paraId="0E622F71" w14:textId="77777777" w:rsidR="00D80CA0" w:rsidRPr="0087557B" w:rsidRDefault="00D80CA0" w:rsidP="00D80CA0">
            <w:pPr>
              <w:pStyle w:val="TabellfontFV"/>
              <w:jc w:val="right"/>
              <w:rPr>
                <w:rFonts w:eastAsia="Calibri"/>
                <w:b/>
                <w:color w:val="000000"/>
                <w:szCs w:val="14"/>
              </w:rPr>
            </w:pPr>
          </w:p>
        </w:tc>
      </w:tr>
    </w:tbl>
    <w:p w14:paraId="40593597" w14:textId="1F9FA868" w:rsidR="00E73946" w:rsidRDefault="00E73946" w:rsidP="00E73946">
      <w:pPr>
        <w:pStyle w:val="Fotnot6"/>
      </w:pPr>
      <w:r>
        <w:t xml:space="preserve">1) </w:t>
      </w:r>
      <w:r w:rsidRPr="00EB57F1">
        <w:t>Övrig</w:t>
      </w:r>
      <w:r>
        <w:t>a poster</w:t>
      </w:r>
      <w:r w:rsidRPr="00EB57F1">
        <w:t xml:space="preserve"> inkluderar i huvudsak </w:t>
      </w:r>
      <w:r>
        <w:t>valutakurseffekter</w:t>
      </w:r>
      <w:r w:rsidR="1363F663">
        <w:t xml:space="preserve"> </w:t>
      </w:r>
      <w:r>
        <w:t>och</w:t>
      </w:r>
      <w:r w:rsidRPr="00EB57F1">
        <w:t xml:space="preserve"> nettoförändring leasingtillgångar.</w:t>
      </w:r>
    </w:p>
    <w:tbl>
      <w:tblPr>
        <w:tblW w:w="5128" w:type="dxa"/>
        <w:tblLayout w:type="fixed"/>
        <w:tblCellMar>
          <w:left w:w="68" w:type="dxa"/>
        </w:tblCellMar>
        <w:tblLook w:val="04A0" w:firstRow="1" w:lastRow="0" w:firstColumn="1" w:lastColumn="0" w:noHBand="0" w:noVBand="1"/>
      </w:tblPr>
      <w:tblGrid>
        <w:gridCol w:w="2367"/>
        <w:gridCol w:w="977"/>
        <w:gridCol w:w="892"/>
        <w:gridCol w:w="17"/>
        <w:gridCol w:w="875"/>
      </w:tblGrid>
      <w:tr w:rsidR="00684A42" w:rsidRPr="009F7DD4" w14:paraId="22099F7D" w14:textId="77777777" w:rsidTr="00104E4C">
        <w:trPr>
          <w:trHeight w:val="258"/>
        </w:trPr>
        <w:tc>
          <w:tcPr>
            <w:tcW w:w="2367" w:type="dxa"/>
            <w:shd w:val="clear" w:color="auto" w:fill="91A363" w:themeFill="accent1"/>
            <w:vAlign w:val="bottom"/>
          </w:tcPr>
          <w:p w14:paraId="0646566D" w14:textId="399B55A4" w:rsidR="00684A42" w:rsidRPr="00074F6A" w:rsidRDefault="00684A42">
            <w:pPr>
              <w:pStyle w:val="TabellrubrikFV"/>
            </w:pPr>
            <w:r w:rsidRPr="00074F6A">
              <w:t xml:space="preserve">Finansiella </w:t>
            </w:r>
            <w:proofErr w:type="gramStart"/>
            <w:r w:rsidRPr="00074F6A">
              <w:t>mål</w:t>
            </w:r>
            <w:r w:rsidRPr="00074F6A">
              <w:rPr>
                <w:vertAlign w:val="superscript"/>
              </w:rPr>
              <w:t xml:space="preserve"> )</w:t>
            </w:r>
            <w:proofErr w:type="gramEnd"/>
          </w:p>
        </w:tc>
        <w:tc>
          <w:tcPr>
            <w:tcW w:w="977" w:type="dxa"/>
            <w:shd w:val="clear" w:color="auto" w:fill="91A363" w:themeFill="accent1"/>
            <w:vAlign w:val="bottom"/>
          </w:tcPr>
          <w:p w14:paraId="536E4A38" w14:textId="38A38BF8" w:rsidR="00684A42" w:rsidRPr="00074F6A" w:rsidRDefault="00684A42">
            <w:pPr>
              <w:pStyle w:val="TabellrubrikFV"/>
              <w:jc w:val="right"/>
            </w:pPr>
            <w:r w:rsidRPr="00074F6A">
              <w:t>202</w:t>
            </w:r>
            <w:r w:rsidR="00104E4C">
              <w:t>4</w:t>
            </w:r>
          </w:p>
        </w:tc>
        <w:tc>
          <w:tcPr>
            <w:tcW w:w="909" w:type="dxa"/>
            <w:gridSpan w:val="2"/>
            <w:shd w:val="clear" w:color="auto" w:fill="91A363" w:themeFill="accent1"/>
            <w:vAlign w:val="bottom"/>
          </w:tcPr>
          <w:p w14:paraId="49223024" w14:textId="731B4632" w:rsidR="00684A42" w:rsidRPr="00074F6A" w:rsidRDefault="00684A42">
            <w:pPr>
              <w:pStyle w:val="TabellrubrikFV"/>
              <w:jc w:val="right"/>
            </w:pPr>
            <w:r w:rsidRPr="00074F6A">
              <w:t>202</w:t>
            </w:r>
            <w:r w:rsidR="00104E4C">
              <w:t>3</w:t>
            </w:r>
          </w:p>
        </w:tc>
        <w:tc>
          <w:tcPr>
            <w:tcW w:w="875" w:type="dxa"/>
            <w:shd w:val="clear" w:color="auto" w:fill="91A363" w:themeFill="accent1"/>
            <w:vAlign w:val="bottom"/>
          </w:tcPr>
          <w:p w14:paraId="3F9DC133" w14:textId="77777777" w:rsidR="00684A42" w:rsidRPr="00074F6A" w:rsidRDefault="00684A42">
            <w:pPr>
              <w:pStyle w:val="TabellrubrikFV"/>
              <w:jc w:val="right"/>
            </w:pPr>
            <w:r w:rsidRPr="00074F6A">
              <w:t>Mål</w:t>
            </w:r>
          </w:p>
        </w:tc>
      </w:tr>
      <w:tr w:rsidR="00104E4C" w:rsidRPr="009F7DD4" w14:paraId="743632E1" w14:textId="77777777">
        <w:trPr>
          <w:trHeight w:val="170"/>
        </w:trPr>
        <w:tc>
          <w:tcPr>
            <w:tcW w:w="2367" w:type="dxa"/>
            <w:shd w:val="clear" w:color="auto" w:fill="auto"/>
            <w:vAlign w:val="bottom"/>
          </w:tcPr>
          <w:p w14:paraId="66384FB5" w14:textId="5624D860" w:rsidR="00104E4C" w:rsidRPr="00612295" w:rsidRDefault="00104E4C" w:rsidP="00104E4C">
            <w:pPr>
              <w:pStyle w:val="TabellfontFV"/>
            </w:pPr>
            <w:r>
              <w:t>Nettoomsättning</w:t>
            </w:r>
            <w:r w:rsidR="00712FCE">
              <w:rPr>
                <w:vertAlign w:val="superscript"/>
              </w:rPr>
              <w:t>1</w:t>
            </w:r>
            <w:r w:rsidRPr="00022EEF">
              <w:rPr>
                <w:vertAlign w:val="superscript"/>
              </w:rPr>
              <w:t>)</w:t>
            </w:r>
          </w:p>
        </w:tc>
        <w:tc>
          <w:tcPr>
            <w:tcW w:w="977" w:type="dxa"/>
            <w:shd w:val="clear" w:color="auto" w:fill="E2E2E2"/>
            <w:vAlign w:val="bottom"/>
          </w:tcPr>
          <w:p w14:paraId="1956AFAB" w14:textId="79B12D91" w:rsidR="00104E4C" w:rsidRPr="0017731B" w:rsidRDefault="009A1A5D" w:rsidP="00104E4C">
            <w:pPr>
              <w:pStyle w:val="TabellfontFV"/>
              <w:jc w:val="right"/>
            </w:pPr>
            <w:r w:rsidRPr="0017731B">
              <w:t>5</w:t>
            </w:r>
            <w:r w:rsidR="00104E4C" w:rsidRPr="0017731B">
              <w:t>%</w:t>
            </w:r>
          </w:p>
        </w:tc>
        <w:tc>
          <w:tcPr>
            <w:tcW w:w="892" w:type="dxa"/>
            <w:vAlign w:val="bottom"/>
          </w:tcPr>
          <w:p w14:paraId="2D9DEF97" w14:textId="46E53974" w:rsidR="00104E4C" w:rsidRPr="00612295" w:rsidRDefault="00104E4C" w:rsidP="00104E4C">
            <w:pPr>
              <w:pStyle w:val="TabellfontFV"/>
              <w:jc w:val="right"/>
            </w:pPr>
            <w:r>
              <w:t>7%</w:t>
            </w:r>
          </w:p>
        </w:tc>
        <w:tc>
          <w:tcPr>
            <w:tcW w:w="892" w:type="dxa"/>
            <w:gridSpan w:val="2"/>
            <w:shd w:val="clear" w:color="auto" w:fill="auto"/>
            <w:vAlign w:val="bottom"/>
          </w:tcPr>
          <w:p w14:paraId="1EFD3DBD" w14:textId="77777777" w:rsidR="00104E4C" w:rsidRPr="00612295" w:rsidRDefault="00104E4C" w:rsidP="00104E4C">
            <w:pPr>
              <w:pStyle w:val="TabellfontFV"/>
              <w:jc w:val="right"/>
            </w:pPr>
            <w:proofErr w:type="gramStart"/>
            <w:r>
              <w:t>5-7</w:t>
            </w:r>
            <w:proofErr w:type="gramEnd"/>
            <w:r>
              <w:t>%</w:t>
            </w:r>
          </w:p>
        </w:tc>
      </w:tr>
      <w:tr w:rsidR="00104E4C" w:rsidRPr="009F7DD4" w14:paraId="4EEC1D78" w14:textId="77777777">
        <w:trPr>
          <w:trHeight w:val="170"/>
        </w:trPr>
        <w:tc>
          <w:tcPr>
            <w:tcW w:w="2367" w:type="dxa"/>
            <w:shd w:val="clear" w:color="auto" w:fill="auto"/>
            <w:vAlign w:val="bottom"/>
          </w:tcPr>
          <w:p w14:paraId="5E4ADCEB" w14:textId="77777777" w:rsidR="00104E4C" w:rsidRPr="00612295" w:rsidRDefault="00104E4C" w:rsidP="00104E4C">
            <w:pPr>
              <w:pStyle w:val="TabellfontFV"/>
            </w:pPr>
            <w:r>
              <w:t>Rörelsemarginal</w:t>
            </w:r>
          </w:p>
        </w:tc>
        <w:tc>
          <w:tcPr>
            <w:tcW w:w="977" w:type="dxa"/>
            <w:shd w:val="clear" w:color="auto" w:fill="E2E2E2"/>
            <w:vAlign w:val="bottom"/>
          </w:tcPr>
          <w:p w14:paraId="790A14E2" w14:textId="7F095949" w:rsidR="00104E4C" w:rsidRPr="006939B2" w:rsidRDefault="00104E4C" w:rsidP="00104E4C">
            <w:pPr>
              <w:pStyle w:val="TabellfontFV"/>
              <w:jc w:val="right"/>
            </w:pPr>
            <w:r w:rsidRPr="006939B2">
              <w:rPr>
                <w:rStyle w:val="normaltextrun"/>
                <w:szCs w:val="14"/>
              </w:rPr>
              <w:t>3,</w:t>
            </w:r>
            <w:r w:rsidR="006939B2" w:rsidRPr="006939B2">
              <w:rPr>
                <w:rStyle w:val="normaltextrun"/>
                <w:szCs w:val="14"/>
              </w:rPr>
              <w:t>9</w:t>
            </w:r>
            <w:r w:rsidRPr="006939B2">
              <w:rPr>
                <w:rStyle w:val="normaltextrun"/>
                <w:szCs w:val="14"/>
              </w:rPr>
              <w:t>%</w:t>
            </w:r>
            <w:r w:rsidRPr="006939B2">
              <w:rPr>
                <w:rStyle w:val="eop"/>
                <w:szCs w:val="14"/>
              </w:rPr>
              <w:t> </w:t>
            </w:r>
          </w:p>
        </w:tc>
        <w:tc>
          <w:tcPr>
            <w:tcW w:w="892" w:type="dxa"/>
            <w:vAlign w:val="bottom"/>
          </w:tcPr>
          <w:p w14:paraId="12D0296D" w14:textId="5CDF2BC9" w:rsidR="00104E4C" w:rsidRPr="00612295" w:rsidRDefault="00104E4C" w:rsidP="00104E4C">
            <w:pPr>
              <w:pStyle w:val="TabellfontFV"/>
              <w:jc w:val="right"/>
            </w:pPr>
            <w:r>
              <w:rPr>
                <w:rStyle w:val="normaltextrun"/>
                <w:szCs w:val="14"/>
              </w:rPr>
              <w:t>3,5%</w:t>
            </w:r>
            <w:r>
              <w:rPr>
                <w:rStyle w:val="eop"/>
                <w:szCs w:val="14"/>
              </w:rPr>
              <w:t> </w:t>
            </w:r>
          </w:p>
        </w:tc>
        <w:tc>
          <w:tcPr>
            <w:tcW w:w="892" w:type="dxa"/>
            <w:gridSpan w:val="2"/>
            <w:shd w:val="clear" w:color="auto" w:fill="auto"/>
            <w:vAlign w:val="bottom"/>
          </w:tcPr>
          <w:p w14:paraId="56D1EFDF" w14:textId="77777777" w:rsidR="00104E4C" w:rsidRPr="00612295" w:rsidRDefault="00104E4C" w:rsidP="00104E4C">
            <w:pPr>
              <w:pStyle w:val="TabellfontFV"/>
              <w:jc w:val="right"/>
            </w:pPr>
            <w:r>
              <w:rPr>
                <w:rStyle w:val="normaltextrun"/>
                <w:szCs w:val="14"/>
              </w:rPr>
              <w:t>&gt;6%</w:t>
            </w:r>
            <w:r>
              <w:rPr>
                <w:rStyle w:val="eop"/>
                <w:szCs w:val="14"/>
              </w:rPr>
              <w:t> </w:t>
            </w:r>
          </w:p>
        </w:tc>
      </w:tr>
      <w:tr w:rsidR="00104E4C" w:rsidRPr="009F7DD4" w14:paraId="15969BAE" w14:textId="77777777">
        <w:trPr>
          <w:trHeight w:val="170"/>
        </w:trPr>
        <w:tc>
          <w:tcPr>
            <w:tcW w:w="2367" w:type="dxa"/>
            <w:shd w:val="clear" w:color="auto" w:fill="auto"/>
            <w:vAlign w:val="bottom"/>
          </w:tcPr>
          <w:p w14:paraId="53336E2B" w14:textId="77777777" w:rsidR="00104E4C" w:rsidRPr="00612295" w:rsidRDefault="00104E4C" w:rsidP="00104E4C">
            <w:pPr>
              <w:pStyle w:val="TabellfontFV"/>
            </w:pPr>
            <w:r>
              <w:t>EBIT / kg</w:t>
            </w:r>
          </w:p>
        </w:tc>
        <w:tc>
          <w:tcPr>
            <w:tcW w:w="977" w:type="dxa"/>
            <w:shd w:val="clear" w:color="auto" w:fill="E2E2E2"/>
            <w:vAlign w:val="bottom"/>
          </w:tcPr>
          <w:p w14:paraId="77163ED6" w14:textId="6443BCD7" w:rsidR="00104E4C" w:rsidRPr="0017731B" w:rsidRDefault="00104E4C" w:rsidP="00104E4C">
            <w:pPr>
              <w:pStyle w:val="TabellfontFV"/>
              <w:jc w:val="right"/>
            </w:pPr>
            <w:r w:rsidRPr="0017731B">
              <w:rPr>
                <w:rStyle w:val="normaltextrun"/>
                <w:szCs w:val="14"/>
              </w:rPr>
              <w:t>1,</w:t>
            </w:r>
            <w:r w:rsidR="0017731B" w:rsidRPr="0017731B">
              <w:rPr>
                <w:rStyle w:val="eop"/>
              </w:rPr>
              <w:t>82</w:t>
            </w:r>
          </w:p>
        </w:tc>
        <w:tc>
          <w:tcPr>
            <w:tcW w:w="892" w:type="dxa"/>
            <w:vAlign w:val="bottom"/>
          </w:tcPr>
          <w:p w14:paraId="2B758211" w14:textId="21C4B43A" w:rsidR="00104E4C" w:rsidRPr="00612295" w:rsidRDefault="00104E4C" w:rsidP="00104E4C">
            <w:pPr>
              <w:pStyle w:val="TabellfontFV"/>
              <w:jc w:val="right"/>
            </w:pPr>
            <w:r>
              <w:rPr>
                <w:rStyle w:val="normaltextrun"/>
                <w:szCs w:val="14"/>
              </w:rPr>
              <w:t>1,69</w:t>
            </w:r>
            <w:r>
              <w:rPr>
                <w:rStyle w:val="eop"/>
                <w:szCs w:val="14"/>
              </w:rPr>
              <w:t> </w:t>
            </w:r>
          </w:p>
        </w:tc>
        <w:tc>
          <w:tcPr>
            <w:tcW w:w="892" w:type="dxa"/>
            <w:gridSpan w:val="2"/>
            <w:shd w:val="clear" w:color="auto" w:fill="auto"/>
            <w:vAlign w:val="bottom"/>
          </w:tcPr>
          <w:p w14:paraId="560B966C" w14:textId="77777777" w:rsidR="00104E4C" w:rsidRPr="00612295" w:rsidRDefault="00104E4C" w:rsidP="00104E4C">
            <w:pPr>
              <w:pStyle w:val="TabellfontFV"/>
              <w:jc w:val="right"/>
            </w:pPr>
            <w:r>
              <w:rPr>
                <w:rStyle w:val="normaltextrun"/>
                <w:szCs w:val="14"/>
              </w:rPr>
              <w:t>&gt;3 SEK</w:t>
            </w:r>
            <w:r>
              <w:rPr>
                <w:rStyle w:val="eop"/>
                <w:szCs w:val="14"/>
              </w:rPr>
              <w:t> </w:t>
            </w:r>
          </w:p>
        </w:tc>
      </w:tr>
      <w:tr w:rsidR="00104E4C" w:rsidRPr="009F7DD4" w14:paraId="4CACD4DD" w14:textId="77777777">
        <w:trPr>
          <w:trHeight w:val="170"/>
        </w:trPr>
        <w:tc>
          <w:tcPr>
            <w:tcW w:w="2367" w:type="dxa"/>
            <w:shd w:val="clear" w:color="auto" w:fill="auto"/>
            <w:vAlign w:val="bottom"/>
          </w:tcPr>
          <w:p w14:paraId="4DDF3202" w14:textId="77777777" w:rsidR="00104E4C" w:rsidRPr="009F7DD4" w:rsidRDefault="00104E4C" w:rsidP="00104E4C">
            <w:pPr>
              <w:pStyle w:val="TabellfontFV"/>
            </w:pPr>
            <w:r>
              <w:t>ROCE</w:t>
            </w:r>
          </w:p>
        </w:tc>
        <w:tc>
          <w:tcPr>
            <w:tcW w:w="977" w:type="dxa"/>
            <w:shd w:val="clear" w:color="auto" w:fill="E2E2E2"/>
            <w:vAlign w:val="bottom"/>
          </w:tcPr>
          <w:p w14:paraId="068E61BA" w14:textId="0E9A63F5" w:rsidR="00104E4C" w:rsidRPr="006939B2" w:rsidRDefault="00104E4C" w:rsidP="00104E4C">
            <w:pPr>
              <w:pStyle w:val="TabellfontFV"/>
              <w:jc w:val="right"/>
            </w:pPr>
            <w:r w:rsidRPr="006939B2">
              <w:rPr>
                <w:rStyle w:val="normaltextrun"/>
                <w:szCs w:val="14"/>
              </w:rPr>
              <w:t>11,</w:t>
            </w:r>
            <w:r w:rsidR="006939B2" w:rsidRPr="006939B2">
              <w:rPr>
                <w:rStyle w:val="normaltextrun"/>
                <w:szCs w:val="14"/>
              </w:rPr>
              <w:t>8</w:t>
            </w:r>
            <w:r w:rsidRPr="006939B2">
              <w:rPr>
                <w:rStyle w:val="normaltextrun"/>
                <w:szCs w:val="14"/>
              </w:rPr>
              <w:t>%</w:t>
            </w:r>
            <w:r w:rsidRPr="006939B2">
              <w:rPr>
                <w:rStyle w:val="eop"/>
                <w:szCs w:val="14"/>
              </w:rPr>
              <w:t> </w:t>
            </w:r>
          </w:p>
        </w:tc>
        <w:tc>
          <w:tcPr>
            <w:tcW w:w="892" w:type="dxa"/>
            <w:vAlign w:val="bottom"/>
          </w:tcPr>
          <w:p w14:paraId="1F47DEBC" w14:textId="2BC03EBC" w:rsidR="00104E4C" w:rsidRPr="003F00BC" w:rsidRDefault="00104E4C" w:rsidP="00104E4C">
            <w:pPr>
              <w:pStyle w:val="TabellfontFV"/>
              <w:jc w:val="right"/>
            </w:pPr>
            <w:r>
              <w:rPr>
                <w:rStyle w:val="normaltextrun"/>
                <w:szCs w:val="14"/>
              </w:rPr>
              <w:t>11,0%</w:t>
            </w:r>
            <w:r>
              <w:rPr>
                <w:rStyle w:val="eop"/>
                <w:szCs w:val="14"/>
              </w:rPr>
              <w:t> </w:t>
            </w:r>
          </w:p>
        </w:tc>
        <w:tc>
          <w:tcPr>
            <w:tcW w:w="892" w:type="dxa"/>
            <w:gridSpan w:val="2"/>
            <w:shd w:val="clear" w:color="auto" w:fill="auto"/>
            <w:vAlign w:val="bottom"/>
          </w:tcPr>
          <w:p w14:paraId="233894AF" w14:textId="77777777" w:rsidR="00104E4C" w:rsidRPr="009F7DD4" w:rsidRDefault="00104E4C" w:rsidP="00104E4C">
            <w:pPr>
              <w:pStyle w:val="TabellfontFV"/>
              <w:jc w:val="right"/>
            </w:pPr>
            <w:r>
              <w:rPr>
                <w:rStyle w:val="normaltextrun"/>
                <w:szCs w:val="14"/>
              </w:rPr>
              <w:t>&gt;15%</w:t>
            </w:r>
            <w:r>
              <w:rPr>
                <w:rStyle w:val="eop"/>
                <w:szCs w:val="14"/>
              </w:rPr>
              <w:t> </w:t>
            </w:r>
          </w:p>
        </w:tc>
      </w:tr>
      <w:tr w:rsidR="00104E4C" w:rsidRPr="009F7DD4" w14:paraId="7E085764" w14:textId="77777777">
        <w:trPr>
          <w:trHeight w:val="170"/>
        </w:trPr>
        <w:tc>
          <w:tcPr>
            <w:tcW w:w="2367" w:type="dxa"/>
            <w:shd w:val="clear" w:color="auto" w:fill="auto"/>
            <w:vAlign w:val="bottom"/>
          </w:tcPr>
          <w:p w14:paraId="1D6F1394" w14:textId="77777777" w:rsidR="00104E4C" w:rsidRPr="009F7DD4" w:rsidRDefault="00104E4C" w:rsidP="00104E4C">
            <w:pPr>
              <w:pStyle w:val="TabellfontFV"/>
            </w:pPr>
            <w:r w:rsidRPr="00612295">
              <w:t>NIBD/ EBITDA</w:t>
            </w:r>
          </w:p>
        </w:tc>
        <w:tc>
          <w:tcPr>
            <w:tcW w:w="977" w:type="dxa"/>
            <w:shd w:val="clear" w:color="auto" w:fill="E2E2E2"/>
            <w:vAlign w:val="bottom"/>
          </w:tcPr>
          <w:p w14:paraId="494EE0D1" w14:textId="2D2BB6F8" w:rsidR="00104E4C" w:rsidRPr="006939B2" w:rsidRDefault="006939B2" w:rsidP="00104E4C">
            <w:pPr>
              <w:pStyle w:val="TabellfontFV"/>
              <w:jc w:val="right"/>
            </w:pPr>
            <w:r w:rsidRPr="006939B2">
              <w:t>2</w:t>
            </w:r>
            <w:r w:rsidR="00104E4C" w:rsidRPr="006939B2">
              <w:t>,</w:t>
            </w:r>
            <w:r w:rsidRPr="006939B2">
              <w:t>1</w:t>
            </w:r>
            <w:r w:rsidR="00104E4C" w:rsidRPr="006939B2">
              <w:t>x</w:t>
            </w:r>
          </w:p>
        </w:tc>
        <w:tc>
          <w:tcPr>
            <w:tcW w:w="892" w:type="dxa"/>
            <w:vAlign w:val="bottom"/>
          </w:tcPr>
          <w:p w14:paraId="721399C6" w14:textId="158EDAB0" w:rsidR="00104E4C" w:rsidRPr="003F00BC" w:rsidRDefault="00104E4C" w:rsidP="00104E4C">
            <w:pPr>
              <w:pStyle w:val="TabellfontFV"/>
              <w:jc w:val="right"/>
            </w:pPr>
            <w:r w:rsidRPr="00612295">
              <w:t>1,</w:t>
            </w:r>
            <w:r>
              <w:t>8</w:t>
            </w:r>
            <w:r w:rsidRPr="00612295">
              <w:t>x</w:t>
            </w:r>
          </w:p>
        </w:tc>
        <w:tc>
          <w:tcPr>
            <w:tcW w:w="892" w:type="dxa"/>
            <w:gridSpan w:val="2"/>
            <w:shd w:val="clear" w:color="auto" w:fill="auto"/>
            <w:vAlign w:val="bottom"/>
          </w:tcPr>
          <w:p w14:paraId="74FF37B0" w14:textId="77777777" w:rsidR="00104E4C" w:rsidRPr="009F7DD4" w:rsidRDefault="00104E4C" w:rsidP="00104E4C">
            <w:pPr>
              <w:pStyle w:val="TabellfontFV"/>
              <w:jc w:val="right"/>
            </w:pPr>
            <w:r>
              <w:t>&lt;</w:t>
            </w:r>
            <w:r w:rsidRPr="00612295">
              <w:t>2,5x</w:t>
            </w:r>
          </w:p>
        </w:tc>
      </w:tr>
    </w:tbl>
    <w:p w14:paraId="734874E0" w14:textId="77777777" w:rsidR="0074060A" w:rsidRDefault="0074060A" w:rsidP="00E73946">
      <w:pPr>
        <w:pStyle w:val="Fotnot6"/>
      </w:pPr>
    </w:p>
    <w:p w14:paraId="2F9A90DD" w14:textId="6D55D87F" w:rsidR="00ED6BCB" w:rsidRDefault="26FC2394" w:rsidP="00375AD7">
      <w:pPr>
        <w:pStyle w:val="Fotnot6"/>
        <w:keepNext/>
        <w:keepLines/>
        <w:widowControl w:val="0"/>
        <w:numPr>
          <w:ilvl w:val="0"/>
          <w:numId w:val="6"/>
        </w:numPr>
      </w:pPr>
      <w:r>
        <w:t>Mål för nettoomsättning och utdelning mäts och följs upp på årsbasis</w:t>
      </w:r>
    </w:p>
    <w:p w14:paraId="20449171" w14:textId="77777777" w:rsidR="00513ED5" w:rsidRPr="00DA4039" w:rsidRDefault="00513ED5" w:rsidP="00DA4039">
      <w:pPr>
        <w:pStyle w:val="Fotnot6"/>
        <w:keepNext/>
        <w:keepLines/>
        <w:widowControl w:val="0"/>
        <w:rPr>
          <w:b/>
          <w:sz w:val="4"/>
          <w:szCs w:val="4"/>
        </w:rPr>
      </w:pPr>
    </w:p>
    <w:p w14:paraId="100DCD87" w14:textId="575B1162" w:rsidR="00375AD7" w:rsidRPr="009F7DD4" w:rsidRDefault="00DB272C" w:rsidP="00375AD7">
      <w:pPr>
        <w:pStyle w:val="Fotnot6"/>
        <w:keepNext/>
        <w:keepLines/>
        <w:widowControl w:val="0"/>
      </w:pPr>
      <w:r w:rsidRPr="00042F0B">
        <w:rPr>
          <w:sz w:val="16"/>
        </w:rPr>
        <w:t>För definition av nyckeltal, se sida</w:t>
      </w:r>
      <w:r w:rsidR="00B81225">
        <w:rPr>
          <w:sz w:val="16"/>
        </w:rPr>
        <w:t>n</w:t>
      </w:r>
      <w:r w:rsidRPr="00042F0B">
        <w:rPr>
          <w:sz w:val="16"/>
        </w:rPr>
        <w:t xml:space="preserve"> 2</w:t>
      </w:r>
      <w:r>
        <w:rPr>
          <w:sz w:val="16"/>
        </w:rPr>
        <w:t>2</w:t>
      </w:r>
    </w:p>
    <w:p w14:paraId="43C528F9" w14:textId="779664B7" w:rsidR="00ED6BCB" w:rsidRPr="009F7DD4" w:rsidRDefault="00ED6BCB" w:rsidP="00040FE3">
      <w:pPr>
        <w:pStyle w:val="Text8"/>
        <w:keepNext/>
        <w:keepLines/>
        <w:widowControl w:val="0"/>
      </w:pPr>
    </w:p>
    <w:p w14:paraId="181AA4DF" w14:textId="46D05573" w:rsidR="004D272E" w:rsidRPr="00E1008E" w:rsidRDefault="004D272E" w:rsidP="004872CD">
      <w:pPr>
        <w:rPr>
          <w:rFonts w:ascii="Arial" w:hAnsi="Arial" w:cs="Arial"/>
          <w:b/>
          <w:sz w:val="32"/>
          <w:szCs w:val="16"/>
          <w:lang w:val="sv-SE"/>
        </w:rPr>
        <w:sectPr w:rsidR="004D272E" w:rsidRPr="00E1008E" w:rsidSect="00382EB3">
          <w:type w:val="continuous"/>
          <w:pgSz w:w="11906" w:h="16838"/>
          <w:pgMar w:top="720" w:right="720" w:bottom="720" w:left="720" w:header="510" w:footer="510" w:gutter="0"/>
          <w:cols w:num="2" w:space="284"/>
          <w:docGrid w:linePitch="360"/>
        </w:sectPr>
      </w:pPr>
    </w:p>
    <w:p w14:paraId="6FE6E163" w14:textId="103B17C2" w:rsidR="002D7FF3" w:rsidRPr="009F7DD4" w:rsidRDefault="002D7FF3" w:rsidP="000270CD">
      <w:pPr>
        <w:pStyle w:val="Rubrik16"/>
      </w:pPr>
      <w:r w:rsidRPr="009F7DD4">
        <w:t>Övrig information</w:t>
      </w:r>
    </w:p>
    <w:p w14:paraId="5A76C87E" w14:textId="77777777" w:rsidR="002D7FF3" w:rsidRPr="009F7DD4" w:rsidRDefault="002D7FF3" w:rsidP="002D7FF3">
      <w:pPr>
        <w:pStyle w:val="Text8"/>
        <w:rPr>
          <w:bCs/>
        </w:rPr>
      </w:pPr>
    </w:p>
    <w:p w14:paraId="5C5FB8B7" w14:textId="35A23CBE" w:rsidR="002E0FDD" w:rsidRDefault="002E0FDD" w:rsidP="005E529E">
      <w:pPr>
        <w:pStyle w:val="Rubrik12"/>
        <w:sectPr w:rsidR="002E0FDD" w:rsidSect="00382EB3">
          <w:type w:val="continuous"/>
          <w:pgSz w:w="11906" w:h="16838"/>
          <w:pgMar w:top="720" w:right="720" w:bottom="720" w:left="720" w:header="510" w:footer="510" w:gutter="0"/>
          <w:cols w:space="284"/>
          <w:docGrid w:linePitch="360"/>
        </w:sectPr>
      </w:pPr>
    </w:p>
    <w:p w14:paraId="619EEF67" w14:textId="77777777" w:rsidR="003D0A11" w:rsidRPr="009F7DD4" w:rsidRDefault="003D0A11" w:rsidP="003D0A11">
      <w:pPr>
        <w:pStyle w:val="Rubriker9tabeller"/>
      </w:pPr>
      <w:r w:rsidRPr="009F7DD4">
        <w:t>Risker och osäkerhetsfaktorer</w:t>
      </w:r>
    </w:p>
    <w:p w14:paraId="29531E35" w14:textId="77777777" w:rsidR="003D0A11" w:rsidRDefault="003D0A11" w:rsidP="003D0A11">
      <w:pPr>
        <w:pStyle w:val="Text8"/>
      </w:pPr>
      <w:r w:rsidRPr="009F7DD4">
        <w:t xml:space="preserve">Scandi Standards risker och osäkerhetsfaktorer beskrivs på sid </w:t>
      </w:r>
      <w:r>
        <w:t>32</w:t>
      </w:r>
      <w:r w:rsidRPr="009F7DD4">
        <w:t xml:space="preserve"> – </w:t>
      </w:r>
      <w:r>
        <w:t>36,</w:t>
      </w:r>
      <w:r w:rsidRPr="009F7DD4" w:rsidDel="00A10856">
        <w:t xml:space="preserve"> </w:t>
      </w:r>
      <w:r w:rsidRPr="009F7DD4">
        <w:t xml:space="preserve">sid </w:t>
      </w:r>
      <w:r>
        <w:t>62</w:t>
      </w:r>
      <w:r w:rsidRPr="009F7DD4">
        <w:t xml:space="preserve"> – </w:t>
      </w:r>
      <w:r>
        <w:t xml:space="preserve">65 samt sid 83 </w:t>
      </w:r>
      <w:r w:rsidRPr="009F7DD4">
        <w:t>–</w:t>
      </w:r>
      <w:r>
        <w:t xml:space="preserve"> 113</w:t>
      </w:r>
      <w:r w:rsidRPr="009F7DD4">
        <w:t xml:space="preserve"> i årsredovisningen för </w:t>
      </w:r>
      <w:r>
        <w:t>2023</w:t>
      </w:r>
      <w:r w:rsidRPr="009F7DD4">
        <w:t xml:space="preserve">, som finns tillgänglig på </w:t>
      </w:r>
      <w:hyperlink r:id="rId46" w:history="1">
        <w:r w:rsidRPr="00E4002F">
          <w:t>www.scandistandard.com</w:t>
        </w:r>
      </w:hyperlink>
      <w:r>
        <w:t>.</w:t>
      </w:r>
    </w:p>
    <w:p w14:paraId="31F9EF6D" w14:textId="0E27777E" w:rsidR="005D5183" w:rsidRPr="00D64D92" w:rsidRDefault="003D0A11" w:rsidP="00D64D92">
      <w:pPr>
        <w:pStyle w:val="pf0"/>
        <w:rPr>
          <w:rFonts w:ascii="Arial" w:hAnsi="Arial" w:cs="Arial"/>
          <w:color w:val="000000" w:themeColor="text1"/>
          <w:sz w:val="16"/>
          <w:szCs w:val="16"/>
        </w:rPr>
      </w:pPr>
      <w:r w:rsidRPr="00BA64F9">
        <w:rPr>
          <w:rStyle w:val="cf01"/>
          <w:rFonts w:ascii="Arial" w:hAnsi="Arial" w:cs="Arial"/>
          <w:color w:val="000000" w:themeColor="text1"/>
          <w:sz w:val="16"/>
          <w:szCs w:val="16"/>
        </w:rPr>
        <w:t>Inga övriga risker eller väsentliga förändringar har tillkommit för koncernen eller moderbolaget, jämfört med det som beskrivits i årsredovisningen 202</w:t>
      </w:r>
      <w:r>
        <w:rPr>
          <w:rStyle w:val="cf01"/>
          <w:rFonts w:ascii="Arial" w:hAnsi="Arial" w:cs="Arial"/>
          <w:color w:val="000000" w:themeColor="text1"/>
          <w:sz w:val="16"/>
          <w:szCs w:val="16"/>
        </w:rPr>
        <w:t>3</w:t>
      </w:r>
      <w:r w:rsidRPr="00BA64F9">
        <w:rPr>
          <w:rStyle w:val="cf01"/>
          <w:rFonts w:ascii="Arial" w:hAnsi="Arial" w:cs="Arial"/>
          <w:color w:val="000000" w:themeColor="text1"/>
          <w:sz w:val="16"/>
          <w:szCs w:val="16"/>
        </w:rPr>
        <w:t>.</w:t>
      </w:r>
    </w:p>
    <w:p w14:paraId="0117C1B3" w14:textId="3E2C9D77" w:rsidR="00360065" w:rsidRPr="003059C8" w:rsidRDefault="00CB7C57" w:rsidP="00BF2B1B">
      <w:pPr>
        <w:pStyle w:val="Rubriker9tabeller"/>
      </w:pPr>
      <w:r>
        <w:br w:type="column"/>
      </w:r>
      <w:r w:rsidR="00360065" w:rsidRPr="003059C8">
        <w:t>Händelser efter rapportperiodens slut</w:t>
      </w:r>
    </w:p>
    <w:p w14:paraId="4F55DDBB" w14:textId="6EBAE3AE" w:rsidR="00853300" w:rsidRPr="002F75B6" w:rsidRDefault="002F75B6" w:rsidP="00BF2B1B">
      <w:pPr>
        <w:pStyle w:val="Rubriker9tabeller"/>
        <w:rPr>
          <w:b w:val="0"/>
          <w:sz w:val="16"/>
        </w:rPr>
      </w:pPr>
      <w:r w:rsidRPr="002F75B6">
        <w:rPr>
          <w:b w:val="0"/>
          <w:sz w:val="16"/>
        </w:rPr>
        <w:t xml:space="preserve">Scandi Standard förvärvade efter rapportperioden en produktionsanläggning i </w:t>
      </w:r>
      <w:proofErr w:type="spellStart"/>
      <w:r w:rsidRPr="002F75B6">
        <w:rPr>
          <w:b w:val="0"/>
          <w:sz w:val="16"/>
        </w:rPr>
        <w:t>Oosterwolde</w:t>
      </w:r>
      <w:proofErr w:type="spellEnd"/>
      <w:r w:rsidRPr="002F75B6">
        <w:rPr>
          <w:b w:val="0"/>
          <w:sz w:val="16"/>
        </w:rPr>
        <w:t>, Nederländerna från Tyson Foods. Anläggningen har två av Europas största och mest effektiva produktionslinjer för Ready-to-</w:t>
      </w:r>
      <w:proofErr w:type="spellStart"/>
      <w:r w:rsidRPr="002F75B6">
        <w:rPr>
          <w:b w:val="0"/>
          <w:sz w:val="16"/>
        </w:rPr>
        <w:t>eat</w:t>
      </w:r>
      <w:proofErr w:type="spellEnd"/>
      <w:r w:rsidRPr="002F75B6">
        <w:rPr>
          <w:b w:val="0"/>
          <w:sz w:val="16"/>
        </w:rPr>
        <w:t xml:space="preserve"> produkter.</w:t>
      </w:r>
    </w:p>
    <w:p w14:paraId="467172F9" w14:textId="77777777" w:rsidR="007D1BD0" w:rsidRDefault="007D1BD0" w:rsidP="00BF2B1B">
      <w:pPr>
        <w:pStyle w:val="Rubriker9tabeller"/>
        <w:rPr>
          <w:b w:val="0"/>
          <w:bCs/>
        </w:rPr>
      </w:pPr>
    </w:p>
    <w:p w14:paraId="7EB60D18" w14:textId="77777777" w:rsidR="006F584C" w:rsidRPr="00360065" w:rsidRDefault="006F584C" w:rsidP="00BF2B1B">
      <w:pPr>
        <w:pStyle w:val="Rubriker9tabeller"/>
        <w:rPr>
          <w:b w:val="0"/>
          <w:bCs/>
        </w:rPr>
      </w:pPr>
    </w:p>
    <w:p w14:paraId="1D1481EA" w14:textId="77777777" w:rsidR="00E46F89" w:rsidRPr="002B67D3" w:rsidRDefault="00E46F89" w:rsidP="00E46F89">
      <w:pPr>
        <w:pStyle w:val="Text8"/>
        <w:rPr>
          <w:b/>
          <w:bCs/>
          <w:sz w:val="18"/>
          <w:szCs w:val="18"/>
        </w:rPr>
      </w:pPr>
      <w:r w:rsidRPr="002B67D3">
        <w:rPr>
          <w:b/>
          <w:bCs/>
          <w:sz w:val="18"/>
          <w:szCs w:val="18"/>
        </w:rPr>
        <w:t xml:space="preserve">Övriga väsentliga händelser </w:t>
      </w:r>
    </w:p>
    <w:p w14:paraId="65D7D20A" w14:textId="77777777" w:rsidR="00A85FAA" w:rsidRPr="00BA64F9" w:rsidRDefault="00A85FAA" w:rsidP="00A85FAA">
      <w:pPr>
        <w:pStyle w:val="Text8"/>
        <w:rPr>
          <w:b/>
          <w:bCs/>
        </w:rPr>
      </w:pPr>
      <w:r w:rsidRPr="00BA64F9">
        <w:rPr>
          <w:b/>
          <w:bCs/>
        </w:rPr>
        <w:t>Utdelning</w:t>
      </w:r>
    </w:p>
    <w:p w14:paraId="23A1B35C" w14:textId="24521323" w:rsidR="00A85FAA" w:rsidRPr="004D1647" w:rsidRDefault="00A85FAA" w:rsidP="00A85FAA">
      <w:pPr>
        <w:pStyle w:val="Text8"/>
      </w:pPr>
      <w:r w:rsidRPr="00BA64F9">
        <w:t xml:space="preserve">Styrelsen föreslår en utdelning för </w:t>
      </w:r>
      <w:r w:rsidRPr="003466D1">
        <w:t>räkenskapsåret 2024 om 2,</w:t>
      </w:r>
      <w:r w:rsidR="00692E61" w:rsidRPr="003466D1">
        <w:t>5</w:t>
      </w:r>
      <w:r w:rsidR="006F584C" w:rsidRPr="003466D1">
        <w:t>0</w:t>
      </w:r>
      <w:r w:rsidRPr="003466D1">
        <w:t xml:space="preserve"> SEK (2,30) per aktie motsvarande </w:t>
      </w:r>
      <w:r w:rsidR="003466D1" w:rsidRPr="003466D1">
        <w:t xml:space="preserve">163 </w:t>
      </w:r>
      <w:r w:rsidRPr="003466D1">
        <w:t xml:space="preserve">(150) MSEK till årsstämman 2025 baserat på antalet utestående aktier per den 31 december 2024. Föreslagen utdelning motsvarar cirka </w:t>
      </w:r>
      <w:r w:rsidR="003466D1" w:rsidRPr="003466D1">
        <w:t xml:space="preserve">59 </w:t>
      </w:r>
      <w:r w:rsidRPr="003466D1">
        <w:t>(57) procent av periodens resultat justerat för jämförelsestörande poster. Scandi</w:t>
      </w:r>
      <w:r w:rsidRPr="00BA64F9">
        <w:t xml:space="preserve"> Standards utdelningspolicy är att i genomsnitt över tid dela ut cirka 60 procent av årets resultat justerat för jämförelsestörande poster</w:t>
      </w:r>
      <w:r>
        <w:t>.</w:t>
      </w:r>
    </w:p>
    <w:p w14:paraId="4660AF9F" w14:textId="77777777" w:rsidR="00003D4E" w:rsidRPr="00831355" w:rsidRDefault="00003D4E" w:rsidP="00643E47">
      <w:pPr>
        <w:pStyle w:val="Text8"/>
        <w:jc w:val="left"/>
      </w:pPr>
    </w:p>
    <w:p w14:paraId="611CCAEF" w14:textId="4E810319" w:rsidR="00003D4E" w:rsidRPr="00831355" w:rsidRDefault="00003D4E" w:rsidP="00643E47">
      <w:pPr>
        <w:pStyle w:val="Text8"/>
        <w:jc w:val="left"/>
        <w:sectPr w:rsidR="00003D4E" w:rsidRPr="00831355" w:rsidSect="00382EB3">
          <w:type w:val="continuous"/>
          <w:pgSz w:w="11906" w:h="16838"/>
          <w:pgMar w:top="720" w:right="720" w:bottom="720" w:left="720" w:header="510" w:footer="510" w:gutter="0"/>
          <w:cols w:num="2" w:space="284"/>
          <w:docGrid w:linePitch="360"/>
        </w:sectPr>
      </w:pPr>
    </w:p>
    <w:p w14:paraId="51221B59" w14:textId="00EE85F2" w:rsidR="005E7D30" w:rsidRDefault="005E7D30" w:rsidP="005E7D30">
      <w:pPr>
        <w:pStyle w:val="Text8"/>
        <w:jc w:val="center"/>
      </w:pPr>
    </w:p>
    <w:p w14:paraId="5C5ED8D0" w14:textId="2742AEA7" w:rsidR="005E7D30" w:rsidRPr="003E38A3" w:rsidRDefault="005E7D30" w:rsidP="005E7D30">
      <w:pPr>
        <w:pStyle w:val="Text8"/>
        <w:jc w:val="center"/>
      </w:pPr>
      <w:r w:rsidRPr="00B5457C">
        <w:t xml:space="preserve">Stockholm </w:t>
      </w:r>
      <w:r w:rsidRPr="00995F37">
        <w:t xml:space="preserve">den </w:t>
      </w:r>
      <w:r w:rsidR="001A7917">
        <w:t>6</w:t>
      </w:r>
      <w:r w:rsidRPr="00995F37">
        <w:t xml:space="preserve"> </w:t>
      </w:r>
      <w:r w:rsidR="001A7917">
        <w:t>februari</w:t>
      </w:r>
      <w:r w:rsidRPr="00B5457C">
        <w:t xml:space="preserve"> 202</w:t>
      </w:r>
      <w:r w:rsidR="001A7917">
        <w:t>5</w:t>
      </w:r>
    </w:p>
    <w:p w14:paraId="3DB080B3" w14:textId="77777777" w:rsidR="005E7D30" w:rsidRDefault="005E7D30" w:rsidP="005E7D30">
      <w:pPr>
        <w:pStyle w:val="Text8"/>
        <w:jc w:val="center"/>
      </w:pPr>
    </w:p>
    <w:p w14:paraId="1ACA7FD9" w14:textId="77777777" w:rsidR="005E7D30" w:rsidRDefault="005E7D30" w:rsidP="005E7D30">
      <w:pPr>
        <w:jc w:val="center"/>
        <w:rPr>
          <w:rFonts w:ascii="Arial" w:eastAsia="Arial" w:hAnsi="Arial" w:cs="Arial"/>
          <w:sz w:val="16"/>
          <w:szCs w:val="16"/>
          <w:lang w:val="sv-SE"/>
        </w:rPr>
      </w:pPr>
    </w:p>
    <w:p w14:paraId="47CD1F0B" w14:textId="77777777" w:rsidR="00F8226D" w:rsidRPr="003663D2" w:rsidRDefault="00F8226D" w:rsidP="005E7D30">
      <w:pPr>
        <w:jc w:val="center"/>
        <w:rPr>
          <w:rFonts w:ascii="Arial" w:eastAsia="Arial" w:hAnsi="Arial" w:cs="Arial"/>
          <w:sz w:val="16"/>
          <w:szCs w:val="16"/>
          <w:lang w:val="sv-SE"/>
        </w:rPr>
      </w:pPr>
    </w:p>
    <w:p w14:paraId="65976C77" w14:textId="77777777" w:rsidR="005E7D30" w:rsidRPr="00FF7AD4" w:rsidRDefault="005E7D30" w:rsidP="005E7D30">
      <w:pPr>
        <w:pStyle w:val="Text8"/>
        <w:jc w:val="center"/>
      </w:pPr>
      <w:r>
        <w:t>Jonas Tunestål</w:t>
      </w:r>
    </w:p>
    <w:p w14:paraId="7D28F9C1" w14:textId="4B71DBF4" w:rsidR="005E7D30" w:rsidRDefault="00AE1FCB" w:rsidP="005E7D30">
      <w:pPr>
        <w:pStyle w:val="Text8"/>
        <w:jc w:val="center"/>
        <w:rPr>
          <w:i/>
          <w:iCs/>
        </w:rPr>
      </w:pPr>
      <w:r>
        <w:rPr>
          <w:i/>
          <w:iCs/>
        </w:rPr>
        <w:t>v</w:t>
      </w:r>
      <w:r w:rsidR="005E7D30">
        <w:rPr>
          <w:i/>
          <w:iCs/>
        </w:rPr>
        <w:t>d</w:t>
      </w:r>
      <w:r w:rsidR="005E7D30" w:rsidRPr="009F7DD4">
        <w:rPr>
          <w:i/>
          <w:iCs/>
        </w:rPr>
        <w:t xml:space="preserve"> och koncernchef</w:t>
      </w:r>
    </w:p>
    <w:p w14:paraId="1E1959BF" w14:textId="77777777" w:rsidR="001A7917" w:rsidRPr="009F7DD4" w:rsidRDefault="001A7917" w:rsidP="005E7D30">
      <w:pPr>
        <w:pStyle w:val="Text8"/>
        <w:jc w:val="center"/>
        <w:rPr>
          <w:i/>
          <w:iCs/>
        </w:rPr>
      </w:pPr>
    </w:p>
    <w:p w14:paraId="08B328B5" w14:textId="77777777" w:rsidR="00EA71ED" w:rsidRPr="006A3AD2" w:rsidRDefault="00EA71ED" w:rsidP="00EA71ED">
      <w:pPr>
        <w:pStyle w:val="Text8"/>
      </w:pPr>
      <w:r>
        <w:t>____________________________________________________________________________________________________________________</w:t>
      </w:r>
    </w:p>
    <w:p w14:paraId="5C2D6D36" w14:textId="77777777" w:rsidR="00EA71ED" w:rsidRDefault="00EA71ED" w:rsidP="00EA71ED">
      <w:pPr>
        <w:pStyle w:val="Text8"/>
        <w:jc w:val="center"/>
      </w:pPr>
    </w:p>
    <w:p w14:paraId="55C39911" w14:textId="77777777" w:rsidR="00EA71ED" w:rsidRPr="00323FF9" w:rsidRDefault="00EA71ED" w:rsidP="00EA71ED">
      <w:pPr>
        <w:pStyle w:val="Text8"/>
        <w:jc w:val="center"/>
      </w:pPr>
      <w:r w:rsidRPr="00C513D0">
        <w:t>Denna delårsrapport har inte varit föremål för översiktlig granskning av bolagets bolagsstämmovalda revisor.</w:t>
      </w:r>
    </w:p>
    <w:p w14:paraId="28D665A3" w14:textId="77777777" w:rsidR="00F8226D" w:rsidRPr="006A3AD2" w:rsidRDefault="00F8226D" w:rsidP="005E7D30">
      <w:pPr>
        <w:pStyle w:val="Text8"/>
        <w:jc w:val="center"/>
      </w:pPr>
    </w:p>
    <w:p w14:paraId="6B99C6C0" w14:textId="77777777" w:rsidR="00F8226D" w:rsidRPr="004027CD" w:rsidRDefault="00F8226D" w:rsidP="007814D1">
      <w:pPr>
        <w:pStyle w:val="Text8"/>
      </w:pPr>
    </w:p>
    <w:p w14:paraId="1F006DC6" w14:textId="15063117" w:rsidR="00B04D6F" w:rsidRPr="006B0452" w:rsidRDefault="00B04D6F" w:rsidP="00B04D6F">
      <w:pPr>
        <w:pStyle w:val="Text8"/>
        <w:rPr>
          <w:b/>
        </w:rPr>
        <w:sectPr w:rsidR="00B04D6F" w:rsidRPr="006B0452" w:rsidSect="00382EB3">
          <w:type w:val="continuous"/>
          <w:pgSz w:w="11906" w:h="16838"/>
          <w:pgMar w:top="720" w:right="720" w:bottom="720" w:left="720" w:header="510" w:footer="510" w:gutter="0"/>
          <w:cols w:space="284"/>
          <w:docGrid w:linePitch="360"/>
        </w:sectPr>
      </w:pPr>
    </w:p>
    <w:p w14:paraId="519ADBD4" w14:textId="5A210B2C" w:rsidR="009D5F5F" w:rsidRPr="009F7DD4" w:rsidRDefault="00ED20D8" w:rsidP="001C12D6">
      <w:pPr>
        <w:pStyle w:val="Rubrik16"/>
      </w:pPr>
      <w:r w:rsidRPr="009F7DD4">
        <w:t>Koncernens Resultaträkning</w:t>
      </w:r>
    </w:p>
    <w:tbl>
      <w:tblPr>
        <w:tblW w:w="4808" w:type="pct"/>
        <w:tblCellMar>
          <w:left w:w="70" w:type="dxa"/>
          <w:right w:w="70" w:type="dxa"/>
        </w:tblCellMar>
        <w:tblLook w:val="04A0" w:firstRow="1" w:lastRow="0" w:firstColumn="1" w:lastColumn="0" w:noHBand="0" w:noVBand="1"/>
      </w:tblPr>
      <w:tblGrid>
        <w:gridCol w:w="4711"/>
        <w:gridCol w:w="1339"/>
        <w:gridCol w:w="1339"/>
        <w:gridCol w:w="1339"/>
        <w:gridCol w:w="1336"/>
      </w:tblGrid>
      <w:tr w:rsidR="000970CE" w:rsidRPr="009F7DD4" w14:paraId="45FC76C5" w14:textId="77777777" w:rsidTr="00FF74A6">
        <w:trPr>
          <w:trHeight w:val="227"/>
        </w:trPr>
        <w:tc>
          <w:tcPr>
            <w:tcW w:w="2341" w:type="pct"/>
            <w:tcBorders>
              <w:left w:val="nil"/>
              <w:right w:val="nil"/>
            </w:tcBorders>
            <w:shd w:val="clear" w:color="auto" w:fill="91A363" w:themeFill="accent1"/>
            <w:vAlign w:val="center"/>
            <w:hideMark/>
          </w:tcPr>
          <w:p w14:paraId="0E41A48F" w14:textId="77777777" w:rsidR="000970CE" w:rsidRPr="009F7DD4" w:rsidRDefault="000970CE">
            <w:pPr>
              <w:pStyle w:val="TabellrubrikBV"/>
              <w:rPr>
                <w:lang w:eastAsia="en-GB"/>
              </w:rPr>
            </w:pPr>
            <w:r w:rsidRPr="009F7DD4">
              <w:rPr>
                <w:lang w:eastAsia="en-GB"/>
              </w:rPr>
              <w:t>MSEK</w:t>
            </w:r>
          </w:p>
        </w:tc>
        <w:tc>
          <w:tcPr>
            <w:tcW w:w="665" w:type="pct"/>
            <w:tcBorders>
              <w:left w:val="nil"/>
              <w:right w:val="nil"/>
            </w:tcBorders>
            <w:shd w:val="clear" w:color="auto" w:fill="91A363" w:themeFill="accent1"/>
            <w:vAlign w:val="center"/>
            <w:hideMark/>
          </w:tcPr>
          <w:p w14:paraId="0752A7CB" w14:textId="50DF6DBB" w:rsidR="000970CE" w:rsidRPr="009F7DD4" w:rsidRDefault="000970CE">
            <w:pPr>
              <w:pStyle w:val="TabellrubrikBV"/>
              <w:jc w:val="right"/>
              <w:rPr>
                <w:lang w:eastAsia="en-GB"/>
              </w:rPr>
            </w:pPr>
            <w:r>
              <w:rPr>
                <w:lang w:eastAsia="en-GB"/>
              </w:rPr>
              <w:t>Kv4 2024</w:t>
            </w:r>
          </w:p>
        </w:tc>
        <w:tc>
          <w:tcPr>
            <w:tcW w:w="665" w:type="pct"/>
            <w:tcBorders>
              <w:left w:val="nil"/>
              <w:right w:val="nil"/>
            </w:tcBorders>
            <w:shd w:val="clear" w:color="auto" w:fill="91A363" w:themeFill="accent1"/>
            <w:vAlign w:val="center"/>
            <w:hideMark/>
          </w:tcPr>
          <w:p w14:paraId="08FBBFCF" w14:textId="75EE264B" w:rsidR="000970CE" w:rsidRPr="009F7DD4" w:rsidRDefault="000970CE">
            <w:pPr>
              <w:pStyle w:val="TabellrubrikBV"/>
              <w:jc w:val="right"/>
              <w:rPr>
                <w:lang w:eastAsia="en-GB"/>
              </w:rPr>
            </w:pPr>
            <w:r>
              <w:rPr>
                <w:lang w:eastAsia="en-GB"/>
              </w:rPr>
              <w:t>Kv4 2023</w:t>
            </w:r>
          </w:p>
        </w:tc>
        <w:tc>
          <w:tcPr>
            <w:tcW w:w="665" w:type="pct"/>
            <w:tcBorders>
              <w:left w:val="nil"/>
              <w:right w:val="nil"/>
            </w:tcBorders>
            <w:shd w:val="clear" w:color="auto" w:fill="91A363" w:themeFill="accent1"/>
            <w:vAlign w:val="center"/>
          </w:tcPr>
          <w:p w14:paraId="332FB3C8" w14:textId="15050893" w:rsidR="000970CE" w:rsidRPr="009F7DD4" w:rsidRDefault="000970CE">
            <w:pPr>
              <w:pStyle w:val="TabellrubrikBV"/>
              <w:jc w:val="right"/>
              <w:rPr>
                <w:lang w:eastAsia="en-GB"/>
              </w:rPr>
            </w:pPr>
            <w:r>
              <w:rPr>
                <w:lang w:eastAsia="en-GB"/>
              </w:rPr>
              <w:t>2024</w:t>
            </w:r>
          </w:p>
        </w:tc>
        <w:tc>
          <w:tcPr>
            <w:tcW w:w="664" w:type="pct"/>
            <w:tcBorders>
              <w:left w:val="nil"/>
              <w:right w:val="nil"/>
            </w:tcBorders>
            <w:shd w:val="clear" w:color="auto" w:fill="91A363" w:themeFill="accent1"/>
            <w:vAlign w:val="center"/>
            <w:hideMark/>
          </w:tcPr>
          <w:p w14:paraId="4810C258" w14:textId="0B5E3AA4" w:rsidR="000970CE" w:rsidRPr="009F7DD4" w:rsidRDefault="000970CE">
            <w:pPr>
              <w:pStyle w:val="TabellrubrikBV"/>
              <w:jc w:val="right"/>
              <w:rPr>
                <w:lang w:eastAsia="en-GB"/>
              </w:rPr>
            </w:pPr>
            <w:r w:rsidRPr="009F7DD4">
              <w:rPr>
                <w:lang w:eastAsia="en-GB"/>
              </w:rPr>
              <w:t>202</w:t>
            </w:r>
            <w:r>
              <w:rPr>
                <w:lang w:eastAsia="en-GB"/>
              </w:rPr>
              <w:t>3</w:t>
            </w:r>
          </w:p>
        </w:tc>
      </w:tr>
      <w:tr w:rsidR="00FF74A6" w:rsidRPr="009F7DD4" w14:paraId="4F5443ED" w14:textId="77777777" w:rsidTr="00FF74A6">
        <w:trPr>
          <w:trHeight w:val="227"/>
        </w:trPr>
        <w:tc>
          <w:tcPr>
            <w:tcW w:w="2341" w:type="pct"/>
            <w:tcBorders>
              <w:left w:val="nil"/>
              <w:bottom w:val="nil"/>
              <w:right w:val="nil"/>
            </w:tcBorders>
            <w:shd w:val="clear" w:color="auto" w:fill="auto"/>
            <w:vAlign w:val="center"/>
            <w:hideMark/>
          </w:tcPr>
          <w:p w14:paraId="01654461" w14:textId="77777777" w:rsidR="00FF74A6" w:rsidRPr="009F7DD4" w:rsidRDefault="00FF74A6" w:rsidP="00FF74A6">
            <w:pPr>
              <w:pStyle w:val="TabellfontBV"/>
            </w:pPr>
            <w:r w:rsidRPr="009F7DD4">
              <w:t>Nettoomsättning</w:t>
            </w:r>
          </w:p>
        </w:tc>
        <w:tc>
          <w:tcPr>
            <w:tcW w:w="665" w:type="pct"/>
            <w:tcBorders>
              <w:left w:val="nil"/>
              <w:bottom w:val="nil"/>
              <w:right w:val="nil"/>
            </w:tcBorders>
            <w:shd w:val="clear" w:color="auto" w:fill="F2F2F2" w:themeFill="background1" w:themeFillShade="F2"/>
            <w:noWrap/>
            <w:vAlign w:val="bottom"/>
          </w:tcPr>
          <w:p w14:paraId="24FCE46E" w14:textId="56DE221D" w:rsidR="00FF74A6" w:rsidRPr="004B4D3A" w:rsidRDefault="00FF74A6" w:rsidP="00FF74A6">
            <w:pPr>
              <w:pStyle w:val="TabellfontBV"/>
              <w:jc w:val="right"/>
              <w:rPr>
                <w:color w:val="000000"/>
              </w:rPr>
            </w:pPr>
            <w:r w:rsidRPr="004B4D3A">
              <w:rPr>
                <w:color w:val="000000"/>
              </w:rPr>
              <w:t xml:space="preserve">3 </w:t>
            </w:r>
            <w:r w:rsidR="00FA7357" w:rsidRPr="004B4D3A">
              <w:rPr>
                <w:color w:val="000000"/>
              </w:rPr>
              <w:t>170</w:t>
            </w:r>
          </w:p>
        </w:tc>
        <w:tc>
          <w:tcPr>
            <w:tcW w:w="665" w:type="pct"/>
            <w:tcBorders>
              <w:left w:val="nil"/>
              <w:bottom w:val="nil"/>
              <w:right w:val="nil"/>
            </w:tcBorders>
            <w:shd w:val="clear" w:color="auto" w:fill="FFFFFF" w:themeFill="background1"/>
            <w:noWrap/>
            <w:vAlign w:val="bottom"/>
          </w:tcPr>
          <w:p w14:paraId="14D4035E" w14:textId="468680AF" w:rsidR="00FF74A6" w:rsidRPr="009F7DD4" w:rsidRDefault="00FF74A6" w:rsidP="00FF74A6">
            <w:pPr>
              <w:pStyle w:val="TabellfontBV"/>
              <w:jc w:val="right"/>
              <w:rPr>
                <w:lang w:eastAsia="en-GB"/>
              </w:rPr>
            </w:pPr>
            <w:r w:rsidRPr="00647D36">
              <w:rPr>
                <w:lang w:eastAsia="en-GB"/>
              </w:rPr>
              <w:t>3 011</w:t>
            </w:r>
          </w:p>
        </w:tc>
        <w:tc>
          <w:tcPr>
            <w:tcW w:w="665" w:type="pct"/>
            <w:tcBorders>
              <w:left w:val="nil"/>
              <w:bottom w:val="nil"/>
              <w:right w:val="nil"/>
            </w:tcBorders>
            <w:shd w:val="clear" w:color="auto" w:fill="F2F2F2" w:themeFill="background1" w:themeFillShade="F2"/>
            <w:vAlign w:val="bottom"/>
          </w:tcPr>
          <w:p w14:paraId="123CFACE" w14:textId="1E53F859" w:rsidR="00FF74A6" w:rsidRPr="00EA1DCB" w:rsidRDefault="0083081C" w:rsidP="00FF74A6">
            <w:pPr>
              <w:pStyle w:val="TabellfontBV"/>
              <w:jc w:val="right"/>
              <w:rPr>
                <w:rFonts w:eastAsia="Calibri"/>
                <w:color w:val="000000"/>
              </w:rPr>
            </w:pPr>
            <w:r w:rsidRPr="00EA1DCB">
              <w:rPr>
                <w:rFonts w:eastAsia="Calibri"/>
                <w:color w:val="000000"/>
              </w:rPr>
              <w:t>13 0</w:t>
            </w:r>
            <w:r w:rsidR="00CF25A7">
              <w:rPr>
                <w:rFonts w:eastAsia="Calibri"/>
                <w:color w:val="000000"/>
              </w:rPr>
              <w:t>2</w:t>
            </w:r>
            <w:r w:rsidRPr="00EA1DCB">
              <w:rPr>
                <w:rFonts w:eastAsia="Calibri"/>
                <w:color w:val="000000"/>
              </w:rPr>
              <w:t>4</w:t>
            </w:r>
          </w:p>
        </w:tc>
        <w:tc>
          <w:tcPr>
            <w:tcW w:w="664" w:type="pct"/>
            <w:tcBorders>
              <w:left w:val="nil"/>
              <w:bottom w:val="nil"/>
              <w:right w:val="nil"/>
            </w:tcBorders>
            <w:shd w:val="clear" w:color="auto" w:fill="auto"/>
            <w:noWrap/>
            <w:vAlign w:val="bottom"/>
            <w:hideMark/>
          </w:tcPr>
          <w:p w14:paraId="486E6CE4" w14:textId="31D36724" w:rsidR="00FF74A6" w:rsidRPr="009F7DD4" w:rsidRDefault="00FF74A6" w:rsidP="00FF74A6">
            <w:pPr>
              <w:pStyle w:val="TabellfontBV"/>
              <w:jc w:val="right"/>
              <w:rPr>
                <w:rFonts w:eastAsia="Calibri"/>
                <w:color w:val="000000"/>
              </w:rPr>
            </w:pPr>
            <w:r>
              <w:rPr>
                <w:rFonts w:eastAsia="Calibri"/>
                <w:color w:val="000000"/>
              </w:rPr>
              <w:t>13 014</w:t>
            </w:r>
          </w:p>
        </w:tc>
      </w:tr>
      <w:tr w:rsidR="00FF74A6" w:rsidRPr="009F7DD4" w14:paraId="6AC1DD8A" w14:textId="77777777" w:rsidTr="00FF74A6">
        <w:trPr>
          <w:trHeight w:val="227"/>
        </w:trPr>
        <w:tc>
          <w:tcPr>
            <w:tcW w:w="2341" w:type="pct"/>
            <w:tcBorders>
              <w:top w:val="nil"/>
              <w:left w:val="nil"/>
              <w:bottom w:val="nil"/>
              <w:right w:val="nil"/>
            </w:tcBorders>
            <w:shd w:val="clear" w:color="auto" w:fill="auto"/>
            <w:vAlign w:val="center"/>
            <w:hideMark/>
          </w:tcPr>
          <w:p w14:paraId="6EBEBC34" w14:textId="77777777" w:rsidR="00FF74A6" w:rsidRPr="009F7DD4" w:rsidRDefault="00FF74A6" w:rsidP="00FF74A6">
            <w:pPr>
              <w:pStyle w:val="TabellfontBV"/>
            </w:pPr>
            <w:r w:rsidRPr="009F7DD4">
              <w:t>Övriga rörelseintäkter</w:t>
            </w:r>
          </w:p>
        </w:tc>
        <w:tc>
          <w:tcPr>
            <w:tcW w:w="665" w:type="pct"/>
            <w:tcBorders>
              <w:top w:val="nil"/>
              <w:left w:val="nil"/>
              <w:bottom w:val="nil"/>
              <w:right w:val="nil"/>
            </w:tcBorders>
            <w:shd w:val="clear" w:color="auto" w:fill="F2F2F2" w:themeFill="background1" w:themeFillShade="F2"/>
            <w:noWrap/>
            <w:vAlign w:val="bottom"/>
          </w:tcPr>
          <w:p w14:paraId="26470051" w14:textId="26287A52" w:rsidR="00FF74A6" w:rsidRPr="004B4D3A" w:rsidRDefault="00FA7357" w:rsidP="00FF74A6">
            <w:pPr>
              <w:pStyle w:val="TabellfontBV"/>
              <w:jc w:val="right"/>
              <w:rPr>
                <w:color w:val="000000"/>
              </w:rPr>
            </w:pPr>
            <w:r w:rsidRPr="004B4D3A">
              <w:rPr>
                <w:color w:val="000000"/>
              </w:rPr>
              <w:t>22</w:t>
            </w:r>
          </w:p>
        </w:tc>
        <w:tc>
          <w:tcPr>
            <w:tcW w:w="665" w:type="pct"/>
            <w:tcBorders>
              <w:top w:val="nil"/>
              <w:left w:val="nil"/>
              <w:bottom w:val="nil"/>
              <w:right w:val="nil"/>
            </w:tcBorders>
            <w:shd w:val="clear" w:color="auto" w:fill="FFFFFF" w:themeFill="background1"/>
            <w:noWrap/>
            <w:vAlign w:val="bottom"/>
          </w:tcPr>
          <w:p w14:paraId="0CE3ECC9" w14:textId="709182CF" w:rsidR="00FF74A6" w:rsidRPr="009F7DD4" w:rsidRDefault="00FF74A6" w:rsidP="00FF74A6">
            <w:pPr>
              <w:pStyle w:val="TabellfontBV"/>
              <w:jc w:val="right"/>
              <w:rPr>
                <w:lang w:eastAsia="en-GB"/>
              </w:rPr>
            </w:pPr>
            <w:r w:rsidRPr="00647D36">
              <w:rPr>
                <w:lang w:eastAsia="en-GB"/>
              </w:rPr>
              <w:t>9</w:t>
            </w:r>
          </w:p>
        </w:tc>
        <w:tc>
          <w:tcPr>
            <w:tcW w:w="665" w:type="pct"/>
            <w:tcBorders>
              <w:top w:val="nil"/>
              <w:left w:val="nil"/>
              <w:bottom w:val="nil"/>
              <w:right w:val="nil"/>
            </w:tcBorders>
            <w:shd w:val="clear" w:color="auto" w:fill="F2F2F2" w:themeFill="background1" w:themeFillShade="F2"/>
            <w:vAlign w:val="bottom"/>
          </w:tcPr>
          <w:p w14:paraId="4DF56152" w14:textId="23EC671B" w:rsidR="00FF74A6" w:rsidRPr="00EA1DCB" w:rsidRDefault="00CA0A8A" w:rsidP="00FF74A6">
            <w:pPr>
              <w:pStyle w:val="TabellfontBV"/>
              <w:jc w:val="right"/>
              <w:rPr>
                <w:rFonts w:eastAsia="Calibri"/>
                <w:color w:val="000000"/>
              </w:rPr>
            </w:pPr>
            <w:r w:rsidRPr="00EA1DCB">
              <w:rPr>
                <w:rFonts w:eastAsia="Calibri"/>
                <w:color w:val="000000"/>
              </w:rPr>
              <w:t>42</w:t>
            </w:r>
          </w:p>
        </w:tc>
        <w:tc>
          <w:tcPr>
            <w:tcW w:w="664" w:type="pct"/>
            <w:tcBorders>
              <w:top w:val="nil"/>
              <w:left w:val="nil"/>
              <w:bottom w:val="nil"/>
              <w:right w:val="nil"/>
            </w:tcBorders>
            <w:shd w:val="clear" w:color="auto" w:fill="auto"/>
            <w:noWrap/>
            <w:vAlign w:val="bottom"/>
            <w:hideMark/>
          </w:tcPr>
          <w:p w14:paraId="59A35A08" w14:textId="31E8C416" w:rsidR="00FF74A6" w:rsidRPr="009F7DD4" w:rsidRDefault="00FF74A6" w:rsidP="00FF74A6">
            <w:pPr>
              <w:pStyle w:val="TabellfontBV"/>
              <w:jc w:val="right"/>
              <w:rPr>
                <w:rFonts w:eastAsia="Calibri"/>
                <w:color w:val="000000"/>
              </w:rPr>
            </w:pPr>
            <w:r>
              <w:rPr>
                <w:rFonts w:eastAsia="Calibri"/>
                <w:color w:val="000000"/>
              </w:rPr>
              <w:t>37</w:t>
            </w:r>
          </w:p>
        </w:tc>
      </w:tr>
      <w:tr w:rsidR="00FF74A6" w:rsidRPr="009F7DD4" w14:paraId="07A73B59" w14:textId="77777777" w:rsidTr="00FF74A6">
        <w:trPr>
          <w:trHeight w:val="227"/>
        </w:trPr>
        <w:tc>
          <w:tcPr>
            <w:tcW w:w="2341" w:type="pct"/>
            <w:tcBorders>
              <w:top w:val="nil"/>
              <w:left w:val="nil"/>
              <w:bottom w:val="nil"/>
              <w:right w:val="nil"/>
            </w:tcBorders>
            <w:shd w:val="clear" w:color="auto" w:fill="auto"/>
            <w:vAlign w:val="bottom"/>
            <w:hideMark/>
          </w:tcPr>
          <w:p w14:paraId="2A5CE1E8" w14:textId="77777777" w:rsidR="00FF74A6" w:rsidRPr="009F7DD4" w:rsidRDefault="00FF74A6" w:rsidP="00FF74A6">
            <w:pPr>
              <w:pStyle w:val="TabellfontBV"/>
            </w:pPr>
            <w:r w:rsidRPr="009F7DD4">
              <w:t xml:space="preserve">Förändring i lager av färdiga </w:t>
            </w:r>
            <w:r w:rsidRPr="009F7DD4">
              <w:br/>
              <w:t>varor och produkter i arbete</w:t>
            </w:r>
          </w:p>
        </w:tc>
        <w:tc>
          <w:tcPr>
            <w:tcW w:w="665" w:type="pct"/>
            <w:tcBorders>
              <w:top w:val="nil"/>
              <w:left w:val="nil"/>
              <w:bottom w:val="nil"/>
              <w:right w:val="nil"/>
            </w:tcBorders>
            <w:shd w:val="clear" w:color="auto" w:fill="F2F2F2" w:themeFill="background1" w:themeFillShade="F2"/>
            <w:noWrap/>
            <w:vAlign w:val="bottom"/>
          </w:tcPr>
          <w:p w14:paraId="485354E7" w14:textId="52F9B546" w:rsidR="00FF74A6" w:rsidRPr="00FA64D6" w:rsidRDefault="003B0D65" w:rsidP="00FF74A6">
            <w:pPr>
              <w:pStyle w:val="TabellfontBV"/>
              <w:jc w:val="right"/>
              <w:rPr>
                <w:color w:val="000000"/>
              </w:rPr>
            </w:pPr>
            <w:r w:rsidRPr="00FA64D6">
              <w:rPr>
                <w:color w:val="000000"/>
              </w:rPr>
              <w:t>45</w:t>
            </w:r>
          </w:p>
        </w:tc>
        <w:tc>
          <w:tcPr>
            <w:tcW w:w="665" w:type="pct"/>
            <w:tcBorders>
              <w:top w:val="nil"/>
              <w:left w:val="nil"/>
              <w:bottom w:val="nil"/>
              <w:right w:val="nil"/>
            </w:tcBorders>
            <w:shd w:val="clear" w:color="auto" w:fill="FFFFFF" w:themeFill="background1"/>
            <w:noWrap/>
            <w:vAlign w:val="bottom"/>
          </w:tcPr>
          <w:p w14:paraId="3FECF0AB" w14:textId="4C3170DB" w:rsidR="00FF74A6" w:rsidRPr="00314270" w:rsidRDefault="00FF74A6" w:rsidP="00FF74A6">
            <w:pPr>
              <w:pStyle w:val="TabellfontBV"/>
              <w:jc w:val="right"/>
              <w:rPr>
                <w:lang w:eastAsia="en-GB"/>
              </w:rPr>
            </w:pPr>
            <w:r>
              <w:rPr>
                <w:lang w:eastAsia="en-GB"/>
              </w:rPr>
              <w:t>63</w:t>
            </w:r>
          </w:p>
        </w:tc>
        <w:tc>
          <w:tcPr>
            <w:tcW w:w="665" w:type="pct"/>
            <w:tcBorders>
              <w:top w:val="nil"/>
              <w:left w:val="nil"/>
              <w:bottom w:val="nil"/>
              <w:right w:val="nil"/>
            </w:tcBorders>
            <w:shd w:val="clear" w:color="auto" w:fill="F2F2F2" w:themeFill="background1" w:themeFillShade="F2"/>
            <w:vAlign w:val="bottom"/>
          </w:tcPr>
          <w:p w14:paraId="6B455874" w14:textId="28F697EA" w:rsidR="00FF74A6" w:rsidRPr="00FA64D6" w:rsidRDefault="003B0D65" w:rsidP="00FF74A6">
            <w:pPr>
              <w:pStyle w:val="TabellfontBV"/>
              <w:jc w:val="right"/>
              <w:rPr>
                <w:rFonts w:eastAsia="Calibri"/>
                <w:color w:val="000000"/>
              </w:rPr>
            </w:pPr>
            <w:r w:rsidRPr="00FA64D6">
              <w:rPr>
                <w:rFonts w:eastAsia="Calibri"/>
                <w:color w:val="000000"/>
              </w:rPr>
              <w:t>7</w:t>
            </w:r>
          </w:p>
        </w:tc>
        <w:tc>
          <w:tcPr>
            <w:tcW w:w="664" w:type="pct"/>
            <w:tcBorders>
              <w:top w:val="nil"/>
              <w:left w:val="nil"/>
              <w:bottom w:val="nil"/>
              <w:right w:val="nil"/>
            </w:tcBorders>
            <w:shd w:val="clear" w:color="auto" w:fill="auto"/>
            <w:noWrap/>
            <w:vAlign w:val="bottom"/>
            <w:hideMark/>
          </w:tcPr>
          <w:p w14:paraId="5E5F4357" w14:textId="185D44CE" w:rsidR="00FF74A6" w:rsidRPr="009F7DD4" w:rsidRDefault="00FF74A6" w:rsidP="00FF74A6">
            <w:pPr>
              <w:pStyle w:val="TabellfontBV"/>
              <w:jc w:val="right"/>
              <w:rPr>
                <w:rFonts w:eastAsia="Calibri"/>
                <w:color w:val="000000"/>
              </w:rPr>
            </w:pPr>
            <w:r>
              <w:rPr>
                <w:rFonts w:eastAsia="Calibri"/>
                <w:color w:val="000000"/>
              </w:rPr>
              <w:t>-98</w:t>
            </w:r>
          </w:p>
        </w:tc>
      </w:tr>
      <w:tr w:rsidR="00FF74A6" w:rsidRPr="009F7DD4" w14:paraId="1B837BB2" w14:textId="77777777" w:rsidTr="00FF74A6">
        <w:trPr>
          <w:trHeight w:val="227"/>
        </w:trPr>
        <w:tc>
          <w:tcPr>
            <w:tcW w:w="2341" w:type="pct"/>
            <w:tcBorders>
              <w:top w:val="nil"/>
              <w:left w:val="nil"/>
              <w:bottom w:val="nil"/>
              <w:right w:val="nil"/>
            </w:tcBorders>
            <w:shd w:val="clear" w:color="auto" w:fill="auto"/>
            <w:vAlign w:val="center"/>
            <w:hideMark/>
          </w:tcPr>
          <w:p w14:paraId="359C7789" w14:textId="77777777" w:rsidR="00FF74A6" w:rsidRPr="009F7DD4" w:rsidRDefault="00FF74A6" w:rsidP="00FF74A6">
            <w:pPr>
              <w:pStyle w:val="TabellfontBV"/>
            </w:pPr>
            <w:r w:rsidRPr="009F7DD4">
              <w:t>Råmaterial och förnödenheter</w:t>
            </w:r>
          </w:p>
        </w:tc>
        <w:tc>
          <w:tcPr>
            <w:tcW w:w="665" w:type="pct"/>
            <w:tcBorders>
              <w:top w:val="nil"/>
              <w:left w:val="nil"/>
              <w:bottom w:val="nil"/>
              <w:right w:val="nil"/>
            </w:tcBorders>
            <w:shd w:val="clear" w:color="auto" w:fill="F2F2F2" w:themeFill="background1" w:themeFillShade="F2"/>
            <w:noWrap/>
            <w:vAlign w:val="bottom"/>
          </w:tcPr>
          <w:p w14:paraId="4EA29112" w14:textId="4AD74FFD" w:rsidR="00FF74A6" w:rsidRPr="004B4D3A" w:rsidRDefault="00FF74A6" w:rsidP="00FF74A6">
            <w:pPr>
              <w:pStyle w:val="TabellfontBV"/>
              <w:jc w:val="right"/>
              <w:rPr>
                <w:color w:val="000000"/>
              </w:rPr>
            </w:pPr>
            <w:r w:rsidRPr="004B4D3A">
              <w:rPr>
                <w:color w:val="000000"/>
              </w:rPr>
              <w:t>-</w:t>
            </w:r>
            <w:r w:rsidR="004B4D3A" w:rsidRPr="004B4D3A">
              <w:rPr>
                <w:color w:val="000000"/>
              </w:rPr>
              <w:t>1 9</w:t>
            </w:r>
            <w:r w:rsidR="003B0D65">
              <w:rPr>
                <w:color w:val="000000"/>
              </w:rPr>
              <w:t>51</w:t>
            </w:r>
          </w:p>
        </w:tc>
        <w:tc>
          <w:tcPr>
            <w:tcW w:w="665" w:type="pct"/>
            <w:tcBorders>
              <w:top w:val="nil"/>
              <w:left w:val="nil"/>
              <w:bottom w:val="nil"/>
              <w:right w:val="nil"/>
            </w:tcBorders>
            <w:shd w:val="clear" w:color="auto" w:fill="FFFFFF" w:themeFill="background1"/>
            <w:noWrap/>
            <w:vAlign w:val="bottom"/>
          </w:tcPr>
          <w:p w14:paraId="4DA43242" w14:textId="26F4AE71" w:rsidR="00FF74A6" w:rsidRPr="00314270" w:rsidRDefault="00FF74A6" w:rsidP="00FF74A6">
            <w:pPr>
              <w:pStyle w:val="TabellfontBV"/>
              <w:jc w:val="right"/>
              <w:rPr>
                <w:lang w:eastAsia="en-GB"/>
              </w:rPr>
            </w:pPr>
            <w:r>
              <w:rPr>
                <w:lang w:eastAsia="en-GB"/>
              </w:rPr>
              <w:t>-1 901</w:t>
            </w:r>
          </w:p>
        </w:tc>
        <w:tc>
          <w:tcPr>
            <w:tcW w:w="665" w:type="pct"/>
            <w:tcBorders>
              <w:top w:val="nil"/>
              <w:left w:val="nil"/>
              <w:bottom w:val="nil"/>
              <w:right w:val="nil"/>
            </w:tcBorders>
            <w:shd w:val="clear" w:color="auto" w:fill="F2F2F2" w:themeFill="background1" w:themeFillShade="F2"/>
            <w:vAlign w:val="bottom"/>
          </w:tcPr>
          <w:p w14:paraId="44D75F3B" w14:textId="40BEE369" w:rsidR="00FF74A6" w:rsidRPr="00EA1DCB" w:rsidRDefault="00FF74A6" w:rsidP="00FF74A6">
            <w:pPr>
              <w:pStyle w:val="TabellfontBV"/>
              <w:jc w:val="right"/>
              <w:rPr>
                <w:rFonts w:eastAsia="Calibri"/>
                <w:color w:val="000000"/>
              </w:rPr>
            </w:pPr>
            <w:r w:rsidRPr="00EA1DCB">
              <w:rPr>
                <w:rFonts w:eastAsia="Calibri"/>
                <w:color w:val="000000"/>
              </w:rPr>
              <w:t>-7 8</w:t>
            </w:r>
            <w:r w:rsidR="00602BB9">
              <w:rPr>
                <w:rFonts w:eastAsia="Calibri"/>
                <w:color w:val="000000"/>
              </w:rPr>
              <w:t>79</w:t>
            </w:r>
          </w:p>
        </w:tc>
        <w:tc>
          <w:tcPr>
            <w:tcW w:w="664" w:type="pct"/>
            <w:tcBorders>
              <w:top w:val="nil"/>
              <w:left w:val="nil"/>
              <w:bottom w:val="nil"/>
              <w:right w:val="nil"/>
            </w:tcBorders>
            <w:shd w:val="clear" w:color="auto" w:fill="auto"/>
            <w:noWrap/>
            <w:vAlign w:val="bottom"/>
            <w:hideMark/>
          </w:tcPr>
          <w:p w14:paraId="156D41D6" w14:textId="2D45F75C" w:rsidR="00FF74A6" w:rsidRPr="009F7DD4" w:rsidRDefault="00FF74A6" w:rsidP="00FF74A6">
            <w:pPr>
              <w:pStyle w:val="TabellfontBV"/>
              <w:jc w:val="right"/>
              <w:rPr>
                <w:rFonts w:eastAsia="Calibri"/>
                <w:color w:val="000000"/>
              </w:rPr>
            </w:pPr>
            <w:r>
              <w:rPr>
                <w:rFonts w:eastAsia="Calibri"/>
                <w:color w:val="000000"/>
              </w:rPr>
              <w:t>-8 108</w:t>
            </w:r>
          </w:p>
        </w:tc>
      </w:tr>
      <w:tr w:rsidR="00FF74A6" w:rsidRPr="009F7DD4" w14:paraId="62B60CD9" w14:textId="77777777" w:rsidTr="00FF74A6">
        <w:trPr>
          <w:trHeight w:val="227"/>
        </w:trPr>
        <w:tc>
          <w:tcPr>
            <w:tcW w:w="2341" w:type="pct"/>
            <w:tcBorders>
              <w:top w:val="nil"/>
              <w:left w:val="nil"/>
              <w:bottom w:val="nil"/>
              <w:right w:val="nil"/>
            </w:tcBorders>
            <w:shd w:val="clear" w:color="auto" w:fill="auto"/>
            <w:vAlign w:val="center"/>
            <w:hideMark/>
          </w:tcPr>
          <w:p w14:paraId="1E2D240C" w14:textId="77777777" w:rsidR="00FF74A6" w:rsidRPr="009F7DD4" w:rsidRDefault="00FF74A6" w:rsidP="00FF74A6">
            <w:pPr>
              <w:pStyle w:val="TabellfontBV"/>
            </w:pPr>
            <w:r w:rsidRPr="009F7DD4">
              <w:t>Personalkostnader</w:t>
            </w:r>
          </w:p>
        </w:tc>
        <w:tc>
          <w:tcPr>
            <w:tcW w:w="665" w:type="pct"/>
            <w:tcBorders>
              <w:top w:val="nil"/>
              <w:left w:val="nil"/>
              <w:bottom w:val="nil"/>
              <w:right w:val="nil"/>
            </w:tcBorders>
            <w:shd w:val="clear" w:color="auto" w:fill="F2F2F2" w:themeFill="background1" w:themeFillShade="F2"/>
            <w:noWrap/>
            <w:vAlign w:val="bottom"/>
          </w:tcPr>
          <w:p w14:paraId="44CCA5AB" w14:textId="352506E3" w:rsidR="00FF74A6" w:rsidRPr="004B4D3A" w:rsidRDefault="00FF74A6" w:rsidP="00FF74A6">
            <w:pPr>
              <w:pStyle w:val="TabellfontBV"/>
              <w:jc w:val="right"/>
              <w:rPr>
                <w:color w:val="000000"/>
              </w:rPr>
            </w:pPr>
            <w:r w:rsidRPr="004B4D3A">
              <w:rPr>
                <w:color w:val="000000"/>
              </w:rPr>
              <w:t>-6</w:t>
            </w:r>
            <w:r w:rsidR="00867F0C">
              <w:rPr>
                <w:color w:val="000000"/>
              </w:rPr>
              <w:t>6</w:t>
            </w:r>
            <w:r w:rsidRPr="004B4D3A">
              <w:rPr>
                <w:color w:val="000000"/>
              </w:rPr>
              <w:t>9</w:t>
            </w:r>
          </w:p>
        </w:tc>
        <w:tc>
          <w:tcPr>
            <w:tcW w:w="665" w:type="pct"/>
            <w:tcBorders>
              <w:top w:val="nil"/>
              <w:left w:val="nil"/>
              <w:bottom w:val="nil"/>
              <w:right w:val="nil"/>
            </w:tcBorders>
            <w:shd w:val="clear" w:color="auto" w:fill="FFFFFF" w:themeFill="background1"/>
            <w:noWrap/>
            <w:vAlign w:val="bottom"/>
          </w:tcPr>
          <w:p w14:paraId="79FC6BA2" w14:textId="695DCF60" w:rsidR="00FF74A6" w:rsidRPr="00314270" w:rsidRDefault="00FF74A6" w:rsidP="00FF74A6">
            <w:pPr>
              <w:pStyle w:val="TabellfontBV"/>
              <w:jc w:val="right"/>
              <w:rPr>
                <w:lang w:eastAsia="en-GB"/>
              </w:rPr>
            </w:pPr>
            <w:r>
              <w:rPr>
                <w:lang w:eastAsia="en-GB"/>
              </w:rPr>
              <w:t>-603</w:t>
            </w:r>
          </w:p>
        </w:tc>
        <w:tc>
          <w:tcPr>
            <w:tcW w:w="665" w:type="pct"/>
            <w:tcBorders>
              <w:top w:val="nil"/>
              <w:left w:val="nil"/>
              <w:bottom w:val="nil"/>
              <w:right w:val="nil"/>
            </w:tcBorders>
            <w:shd w:val="clear" w:color="auto" w:fill="F2F2F2" w:themeFill="background1" w:themeFillShade="F2"/>
            <w:vAlign w:val="bottom"/>
          </w:tcPr>
          <w:p w14:paraId="3A1F341A" w14:textId="2F6FB3E5" w:rsidR="00FF74A6" w:rsidRPr="00EA1DCB" w:rsidRDefault="00FF74A6" w:rsidP="00FF74A6">
            <w:pPr>
              <w:pStyle w:val="TabellfontBV"/>
              <w:jc w:val="right"/>
              <w:rPr>
                <w:rFonts w:eastAsia="Calibri"/>
                <w:color w:val="000000"/>
              </w:rPr>
            </w:pPr>
            <w:r w:rsidRPr="00EA1DCB">
              <w:rPr>
                <w:rFonts w:eastAsia="Calibri"/>
                <w:color w:val="000000"/>
              </w:rPr>
              <w:t xml:space="preserve">-2 </w:t>
            </w:r>
            <w:r w:rsidR="00EA1DCB" w:rsidRPr="00EA1DCB">
              <w:rPr>
                <w:rFonts w:eastAsia="Calibri"/>
                <w:color w:val="000000"/>
              </w:rPr>
              <w:t>640</w:t>
            </w:r>
          </w:p>
        </w:tc>
        <w:tc>
          <w:tcPr>
            <w:tcW w:w="664" w:type="pct"/>
            <w:tcBorders>
              <w:top w:val="nil"/>
              <w:left w:val="nil"/>
              <w:bottom w:val="nil"/>
              <w:right w:val="nil"/>
            </w:tcBorders>
            <w:shd w:val="clear" w:color="auto" w:fill="auto"/>
            <w:noWrap/>
            <w:vAlign w:val="bottom"/>
            <w:hideMark/>
          </w:tcPr>
          <w:p w14:paraId="5A1E97E5" w14:textId="63ECA5C3" w:rsidR="00FF74A6" w:rsidRPr="009F7DD4" w:rsidRDefault="00FF74A6" w:rsidP="00FF74A6">
            <w:pPr>
              <w:pStyle w:val="TabellfontBV"/>
              <w:jc w:val="right"/>
              <w:rPr>
                <w:rFonts w:eastAsia="Calibri"/>
                <w:color w:val="000000"/>
              </w:rPr>
            </w:pPr>
            <w:r>
              <w:rPr>
                <w:rFonts w:eastAsia="Calibri"/>
                <w:color w:val="000000"/>
              </w:rPr>
              <w:t>-2 430</w:t>
            </w:r>
          </w:p>
        </w:tc>
      </w:tr>
      <w:tr w:rsidR="00FF74A6" w:rsidRPr="009F7DD4" w14:paraId="58019F8A" w14:textId="77777777" w:rsidTr="00FF74A6">
        <w:trPr>
          <w:trHeight w:val="227"/>
        </w:trPr>
        <w:tc>
          <w:tcPr>
            <w:tcW w:w="2341" w:type="pct"/>
            <w:tcBorders>
              <w:top w:val="nil"/>
              <w:left w:val="nil"/>
              <w:bottom w:val="nil"/>
              <w:right w:val="nil"/>
            </w:tcBorders>
            <w:shd w:val="clear" w:color="auto" w:fill="auto"/>
            <w:vAlign w:val="center"/>
            <w:hideMark/>
          </w:tcPr>
          <w:p w14:paraId="7D17C6CE" w14:textId="77777777" w:rsidR="00FF74A6" w:rsidRPr="009F7DD4" w:rsidRDefault="00FF74A6" w:rsidP="00FF74A6">
            <w:pPr>
              <w:pStyle w:val="TabellfontBV"/>
            </w:pPr>
            <w:r w:rsidRPr="009F7DD4">
              <w:t>Av- och nedskrivningar</w:t>
            </w:r>
          </w:p>
        </w:tc>
        <w:tc>
          <w:tcPr>
            <w:tcW w:w="665" w:type="pct"/>
            <w:tcBorders>
              <w:top w:val="nil"/>
              <w:left w:val="nil"/>
              <w:bottom w:val="nil"/>
              <w:right w:val="nil"/>
            </w:tcBorders>
            <w:shd w:val="clear" w:color="auto" w:fill="F2F2F2" w:themeFill="background1" w:themeFillShade="F2"/>
            <w:noWrap/>
            <w:vAlign w:val="bottom"/>
          </w:tcPr>
          <w:p w14:paraId="1432D535" w14:textId="4BDAE842" w:rsidR="00FF74A6" w:rsidRPr="004B4D3A" w:rsidRDefault="00FF74A6" w:rsidP="00FF74A6">
            <w:pPr>
              <w:pStyle w:val="TabellfontBV"/>
              <w:jc w:val="right"/>
              <w:rPr>
                <w:color w:val="000000"/>
              </w:rPr>
            </w:pPr>
            <w:r w:rsidRPr="004B4D3A">
              <w:rPr>
                <w:color w:val="000000"/>
              </w:rPr>
              <w:t>-1</w:t>
            </w:r>
            <w:r w:rsidR="00867F0C">
              <w:rPr>
                <w:color w:val="000000"/>
              </w:rPr>
              <w:t>15</w:t>
            </w:r>
          </w:p>
        </w:tc>
        <w:tc>
          <w:tcPr>
            <w:tcW w:w="665" w:type="pct"/>
            <w:tcBorders>
              <w:top w:val="nil"/>
              <w:left w:val="nil"/>
              <w:bottom w:val="nil"/>
              <w:right w:val="nil"/>
            </w:tcBorders>
            <w:shd w:val="clear" w:color="auto" w:fill="FFFFFF" w:themeFill="background1"/>
            <w:noWrap/>
            <w:vAlign w:val="bottom"/>
          </w:tcPr>
          <w:p w14:paraId="7D2A1C34" w14:textId="6DF39FB1" w:rsidR="00FF74A6" w:rsidRPr="00314270" w:rsidRDefault="00FF74A6" w:rsidP="00FF74A6">
            <w:pPr>
              <w:pStyle w:val="TabellfontBV"/>
              <w:jc w:val="right"/>
              <w:rPr>
                <w:lang w:eastAsia="en-GB"/>
              </w:rPr>
            </w:pPr>
            <w:r>
              <w:rPr>
                <w:lang w:eastAsia="en-GB"/>
              </w:rPr>
              <w:t>-102</w:t>
            </w:r>
          </w:p>
        </w:tc>
        <w:tc>
          <w:tcPr>
            <w:tcW w:w="665" w:type="pct"/>
            <w:tcBorders>
              <w:top w:val="nil"/>
              <w:left w:val="nil"/>
              <w:bottom w:val="nil"/>
              <w:right w:val="nil"/>
            </w:tcBorders>
            <w:shd w:val="clear" w:color="auto" w:fill="F2F2F2" w:themeFill="background1" w:themeFillShade="F2"/>
            <w:vAlign w:val="bottom"/>
          </w:tcPr>
          <w:p w14:paraId="770E2CD2" w14:textId="09C3DDE8" w:rsidR="00FF74A6" w:rsidRPr="00EA1DCB" w:rsidRDefault="00FF74A6" w:rsidP="00FF74A6">
            <w:pPr>
              <w:pStyle w:val="TabellfontBV"/>
              <w:jc w:val="right"/>
              <w:rPr>
                <w:rFonts w:eastAsia="Calibri"/>
                <w:color w:val="000000"/>
              </w:rPr>
            </w:pPr>
            <w:r w:rsidRPr="00EA1DCB">
              <w:rPr>
                <w:rFonts w:eastAsia="Calibri"/>
                <w:color w:val="000000"/>
              </w:rPr>
              <w:t>-4</w:t>
            </w:r>
            <w:r w:rsidR="00EA1DCB" w:rsidRPr="00EA1DCB">
              <w:rPr>
                <w:rFonts w:eastAsia="Calibri"/>
                <w:color w:val="000000"/>
              </w:rPr>
              <w:t>25</w:t>
            </w:r>
          </w:p>
        </w:tc>
        <w:tc>
          <w:tcPr>
            <w:tcW w:w="664" w:type="pct"/>
            <w:tcBorders>
              <w:top w:val="nil"/>
              <w:left w:val="nil"/>
              <w:bottom w:val="nil"/>
              <w:right w:val="nil"/>
            </w:tcBorders>
            <w:shd w:val="clear" w:color="auto" w:fill="auto"/>
            <w:noWrap/>
            <w:vAlign w:val="bottom"/>
            <w:hideMark/>
          </w:tcPr>
          <w:p w14:paraId="75DA6FD8" w14:textId="7E5534E5" w:rsidR="00FF74A6" w:rsidRPr="009F7DD4" w:rsidRDefault="00FF74A6" w:rsidP="00FF74A6">
            <w:pPr>
              <w:pStyle w:val="TabellfontBV"/>
              <w:jc w:val="right"/>
              <w:rPr>
                <w:rFonts w:eastAsia="Calibri"/>
                <w:color w:val="000000"/>
              </w:rPr>
            </w:pPr>
            <w:r>
              <w:rPr>
                <w:rFonts w:eastAsia="Calibri"/>
                <w:color w:val="000000"/>
              </w:rPr>
              <w:t>-424</w:t>
            </w:r>
          </w:p>
        </w:tc>
      </w:tr>
      <w:tr w:rsidR="00FF74A6" w:rsidRPr="009F7DD4" w14:paraId="110F1386" w14:textId="77777777" w:rsidTr="00FF74A6">
        <w:trPr>
          <w:trHeight w:val="227"/>
        </w:trPr>
        <w:tc>
          <w:tcPr>
            <w:tcW w:w="2341" w:type="pct"/>
            <w:tcBorders>
              <w:top w:val="nil"/>
              <w:left w:val="nil"/>
              <w:bottom w:val="nil"/>
              <w:right w:val="nil"/>
            </w:tcBorders>
            <w:shd w:val="clear" w:color="auto" w:fill="auto"/>
            <w:vAlign w:val="center"/>
            <w:hideMark/>
          </w:tcPr>
          <w:p w14:paraId="51524487" w14:textId="77777777" w:rsidR="00FF74A6" w:rsidRPr="009F7DD4" w:rsidRDefault="00FF74A6" w:rsidP="00FF74A6">
            <w:pPr>
              <w:pStyle w:val="TabellfontBV"/>
            </w:pPr>
            <w:r w:rsidRPr="009F7DD4">
              <w:t>Övriga rörelsekostnader</w:t>
            </w:r>
          </w:p>
        </w:tc>
        <w:tc>
          <w:tcPr>
            <w:tcW w:w="665" w:type="pct"/>
            <w:tcBorders>
              <w:top w:val="nil"/>
              <w:left w:val="nil"/>
              <w:bottom w:val="nil"/>
              <w:right w:val="nil"/>
            </w:tcBorders>
            <w:shd w:val="clear" w:color="auto" w:fill="F2F2F2" w:themeFill="background1" w:themeFillShade="F2"/>
            <w:noWrap/>
            <w:vAlign w:val="bottom"/>
          </w:tcPr>
          <w:p w14:paraId="5C1BCF40" w14:textId="2CD2080F" w:rsidR="00FF74A6" w:rsidRPr="004B4D3A" w:rsidRDefault="00FF74A6" w:rsidP="00FF74A6">
            <w:pPr>
              <w:pStyle w:val="TabellfontBV"/>
              <w:jc w:val="right"/>
              <w:rPr>
                <w:color w:val="000000"/>
              </w:rPr>
            </w:pPr>
            <w:r w:rsidRPr="004B4D3A">
              <w:rPr>
                <w:color w:val="000000"/>
              </w:rPr>
              <w:t>-</w:t>
            </w:r>
            <w:r w:rsidR="00867F0C">
              <w:rPr>
                <w:color w:val="000000"/>
              </w:rPr>
              <w:t>398</w:t>
            </w:r>
          </w:p>
        </w:tc>
        <w:tc>
          <w:tcPr>
            <w:tcW w:w="665" w:type="pct"/>
            <w:tcBorders>
              <w:top w:val="nil"/>
              <w:left w:val="nil"/>
              <w:bottom w:val="nil"/>
              <w:right w:val="nil"/>
            </w:tcBorders>
            <w:shd w:val="clear" w:color="auto" w:fill="FFFFFF" w:themeFill="background1"/>
            <w:noWrap/>
            <w:vAlign w:val="bottom"/>
          </w:tcPr>
          <w:p w14:paraId="31EAACC8" w14:textId="2516AD8D" w:rsidR="00FF74A6" w:rsidRPr="00314270" w:rsidRDefault="00FF74A6" w:rsidP="00FF74A6">
            <w:pPr>
              <w:pStyle w:val="TabellfontBV"/>
              <w:jc w:val="right"/>
              <w:rPr>
                <w:lang w:eastAsia="en-GB"/>
              </w:rPr>
            </w:pPr>
            <w:r>
              <w:rPr>
                <w:lang w:eastAsia="en-GB"/>
              </w:rPr>
              <w:t>-372</w:t>
            </w:r>
          </w:p>
        </w:tc>
        <w:tc>
          <w:tcPr>
            <w:tcW w:w="665" w:type="pct"/>
            <w:tcBorders>
              <w:top w:val="nil"/>
              <w:left w:val="nil"/>
              <w:bottom w:val="nil"/>
              <w:right w:val="nil"/>
            </w:tcBorders>
            <w:shd w:val="clear" w:color="auto" w:fill="F2F2F2" w:themeFill="background1" w:themeFillShade="F2"/>
            <w:vAlign w:val="bottom"/>
          </w:tcPr>
          <w:p w14:paraId="717DBF91" w14:textId="33FACF0D" w:rsidR="00FF74A6" w:rsidRPr="00EA1DCB" w:rsidRDefault="00FF74A6" w:rsidP="00FF74A6">
            <w:pPr>
              <w:pStyle w:val="TabellfontBV"/>
              <w:jc w:val="right"/>
              <w:rPr>
                <w:rFonts w:eastAsia="Calibri"/>
                <w:color w:val="000000"/>
              </w:rPr>
            </w:pPr>
            <w:r w:rsidRPr="00EA1DCB">
              <w:rPr>
                <w:rFonts w:eastAsia="Calibri"/>
                <w:color w:val="000000"/>
              </w:rPr>
              <w:t xml:space="preserve">-1 </w:t>
            </w:r>
            <w:r w:rsidR="00EA1DCB" w:rsidRPr="00EA1DCB">
              <w:rPr>
                <w:rFonts w:eastAsia="Calibri"/>
                <w:color w:val="000000"/>
              </w:rPr>
              <w:t>622</w:t>
            </w:r>
          </w:p>
        </w:tc>
        <w:tc>
          <w:tcPr>
            <w:tcW w:w="664" w:type="pct"/>
            <w:tcBorders>
              <w:top w:val="nil"/>
              <w:left w:val="nil"/>
              <w:bottom w:val="nil"/>
              <w:right w:val="nil"/>
            </w:tcBorders>
            <w:shd w:val="clear" w:color="auto" w:fill="auto"/>
            <w:noWrap/>
            <w:vAlign w:val="bottom"/>
            <w:hideMark/>
          </w:tcPr>
          <w:p w14:paraId="002B1D48" w14:textId="66B02905" w:rsidR="00FF74A6" w:rsidRPr="009F7DD4" w:rsidRDefault="00FF74A6" w:rsidP="00FF74A6">
            <w:pPr>
              <w:pStyle w:val="TabellfontBV"/>
              <w:jc w:val="right"/>
              <w:rPr>
                <w:rFonts w:eastAsia="Calibri"/>
                <w:color w:val="000000"/>
              </w:rPr>
            </w:pPr>
            <w:r>
              <w:rPr>
                <w:rFonts w:eastAsia="Calibri"/>
                <w:color w:val="000000"/>
              </w:rPr>
              <w:t>-1 535</w:t>
            </w:r>
          </w:p>
        </w:tc>
      </w:tr>
      <w:tr w:rsidR="00FF74A6" w:rsidRPr="009F7DD4" w14:paraId="60B77117" w14:textId="77777777" w:rsidTr="00FF74A6">
        <w:trPr>
          <w:trHeight w:val="227"/>
        </w:trPr>
        <w:tc>
          <w:tcPr>
            <w:tcW w:w="2341" w:type="pct"/>
            <w:tcBorders>
              <w:top w:val="nil"/>
              <w:left w:val="nil"/>
              <w:bottom w:val="single" w:sz="8" w:space="0" w:color="auto"/>
              <w:right w:val="nil"/>
            </w:tcBorders>
            <w:shd w:val="clear" w:color="auto" w:fill="auto"/>
            <w:vAlign w:val="center"/>
            <w:hideMark/>
          </w:tcPr>
          <w:p w14:paraId="0A6CB049" w14:textId="77777777" w:rsidR="00FF74A6" w:rsidRPr="009F7DD4" w:rsidRDefault="00FF74A6" w:rsidP="00FF74A6">
            <w:pPr>
              <w:pStyle w:val="TabellfontBV"/>
            </w:pPr>
            <w:r w:rsidRPr="009F7DD4">
              <w:t>Resultat från andelar i intresseföretag</w:t>
            </w:r>
          </w:p>
        </w:tc>
        <w:tc>
          <w:tcPr>
            <w:tcW w:w="665" w:type="pct"/>
            <w:tcBorders>
              <w:top w:val="nil"/>
              <w:left w:val="nil"/>
              <w:bottom w:val="single" w:sz="8" w:space="0" w:color="auto"/>
              <w:right w:val="nil"/>
            </w:tcBorders>
            <w:shd w:val="clear" w:color="auto" w:fill="F2F2F2" w:themeFill="background1" w:themeFillShade="F2"/>
            <w:noWrap/>
            <w:vAlign w:val="bottom"/>
          </w:tcPr>
          <w:p w14:paraId="06B38FA2" w14:textId="65F2075D" w:rsidR="00FF74A6" w:rsidRPr="004B4D3A" w:rsidRDefault="00867F0C" w:rsidP="00FF74A6">
            <w:pPr>
              <w:pStyle w:val="TabellfontBV"/>
              <w:jc w:val="right"/>
              <w:rPr>
                <w:color w:val="000000"/>
              </w:rPr>
            </w:pPr>
            <w:r>
              <w:rPr>
                <w:color w:val="000000"/>
              </w:rPr>
              <w:t>3</w:t>
            </w:r>
          </w:p>
        </w:tc>
        <w:tc>
          <w:tcPr>
            <w:tcW w:w="665" w:type="pct"/>
            <w:tcBorders>
              <w:top w:val="nil"/>
              <w:left w:val="nil"/>
              <w:bottom w:val="single" w:sz="8" w:space="0" w:color="auto"/>
              <w:right w:val="nil"/>
            </w:tcBorders>
            <w:shd w:val="clear" w:color="auto" w:fill="FFFFFF" w:themeFill="background1"/>
            <w:noWrap/>
            <w:vAlign w:val="bottom"/>
          </w:tcPr>
          <w:p w14:paraId="3199FED8" w14:textId="6CD20DCA" w:rsidR="00FF74A6" w:rsidRPr="00314270" w:rsidRDefault="00FF74A6" w:rsidP="00FF74A6">
            <w:pPr>
              <w:pStyle w:val="TabellfontBV"/>
              <w:jc w:val="right"/>
              <w:rPr>
                <w:lang w:eastAsia="en-GB"/>
              </w:rPr>
            </w:pPr>
            <w:r>
              <w:rPr>
                <w:lang w:eastAsia="en-GB"/>
              </w:rPr>
              <w:t>1</w:t>
            </w:r>
          </w:p>
        </w:tc>
        <w:tc>
          <w:tcPr>
            <w:tcW w:w="665" w:type="pct"/>
            <w:tcBorders>
              <w:top w:val="nil"/>
              <w:left w:val="nil"/>
              <w:bottom w:val="single" w:sz="8" w:space="0" w:color="auto"/>
              <w:right w:val="nil"/>
            </w:tcBorders>
            <w:shd w:val="clear" w:color="auto" w:fill="F2F2F2" w:themeFill="background1" w:themeFillShade="F2"/>
            <w:vAlign w:val="bottom"/>
          </w:tcPr>
          <w:p w14:paraId="7EC371AD" w14:textId="0DC38667" w:rsidR="00FF74A6" w:rsidRPr="00EA1DCB" w:rsidRDefault="00EA1DCB" w:rsidP="00FF74A6">
            <w:pPr>
              <w:pStyle w:val="TabellfontBV"/>
              <w:jc w:val="right"/>
              <w:rPr>
                <w:lang w:eastAsia="en-GB"/>
              </w:rPr>
            </w:pPr>
            <w:r w:rsidRPr="00EA1DCB">
              <w:rPr>
                <w:lang w:eastAsia="en-GB"/>
              </w:rPr>
              <w:t>3</w:t>
            </w:r>
          </w:p>
        </w:tc>
        <w:tc>
          <w:tcPr>
            <w:tcW w:w="664" w:type="pct"/>
            <w:tcBorders>
              <w:top w:val="nil"/>
              <w:left w:val="nil"/>
              <w:bottom w:val="single" w:sz="8" w:space="0" w:color="auto"/>
              <w:right w:val="nil"/>
            </w:tcBorders>
            <w:shd w:val="clear" w:color="auto" w:fill="auto"/>
            <w:noWrap/>
            <w:vAlign w:val="bottom"/>
            <w:hideMark/>
          </w:tcPr>
          <w:p w14:paraId="2AECFD20" w14:textId="3E4FABEE" w:rsidR="00FF74A6" w:rsidRPr="009F7DD4" w:rsidRDefault="00FF74A6" w:rsidP="00FF74A6">
            <w:pPr>
              <w:pStyle w:val="TabellfontBV"/>
              <w:jc w:val="right"/>
              <w:rPr>
                <w:rFonts w:eastAsia="Calibri"/>
                <w:color w:val="000000"/>
              </w:rPr>
            </w:pPr>
            <w:r>
              <w:rPr>
                <w:lang w:eastAsia="en-GB"/>
              </w:rPr>
              <w:t>1</w:t>
            </w:r>
          </w:p>
        </w:tc>
      </w:tr>
      <w:tr w:rsidR="00FF74A6" w:rsidRPr="009F7DD4" w14:paraId="7A7B914F" w14:textId="77777777" w:rsidTr="00FF74A6">
        <w:trPr>
          <w:trHeight w:val="227"/>
        </w:trPr>
        <w:tc>
          <w:tcPr>
            <w:tcW w:w="2341" w:type="pct"/>
            <w:tcBorders>
              <w:top w:val="nil"/>
              <w:left w:val="nil"/>
              <w:bottom w:val="nil"/>
              <w:right w:val="nil"/>
            </w:tcBorders>
            <w:shd w:val="clear" w:color="auto" w:fill="auto"/>
            <w:vAlign w:val="center"/>
            <w:hideMark/>
          </w:tcPr>
          <w:p w14:paraId="787A6F98" w14:textId="77777777" w:rsidR="00FF74A6" w:rsidRPr="009F7DD4" w:rsidRDefault="00FF74A6" w:rsidP="00FF74A6">
            <w:pPr>
              <w:pStyle w:val="TabellfontBV"/>
              <w:rPr>
                <w:b/>
                <w:bCs/>
              </w:rPr>
            </w:pPr>
            <w:r w:rsidRPr="009F7DD4">
              <w:rPr>
                <w:b/>
                <w:bCs/>
              </w:rPr>
              <w:t>Rörelseresultat</w:t>
            </w:r>
          </w:p>
        </w:tc>
        <w:tc>
          <w:tcPr>
            <w:tcW w:w="665" w:type="pct"/>
            <w:tcBorders>
              <w:top w:val="nil"/>
              <w:left w:val="nil"/>
              <w:bottom w:val="nil"/>
              <w:right w:val="nil"/>
            </w:tcBorders>
            <w:shd w:val="clear" w:color="auto" w:fill="F2F2F2" w:themeFill="background1" w:themeFillShade="F2"/>
            <w:noWrap/>
            <w:vAlign w:val="bottom"/>
          </w:tcPr>
          <w:p w14:paraId="0C181E2C" w14:textId="4DF6A98D" w:rsidR="00FF74A6" w:rsidRPr="004B4D3A" w:rsidRDefault="00FF74A6" w:rsidP="00FF74A6">
            <w:pPr>
              <w:pStyle w:val="TabellfontBV"/>
              <w:jc w:val="right"/>
              <w:rPr>
                <w:b/>
                <w:bCs/>
                <w:color w:val="000000"/>
              </w:rPr>
            </w:pPr>
            <w:r w:rsidRPr="004B4D3A">
              <w:rPr>
                <w:b/>
                <w:bCs/>
                <w:color w:val="000000"/>
              </w:rPr>
              <w:t>1</w:t>
            </w:r>
            <w:r w:rsidR="00867F0C">
              <w:rPr>
                <w:b/>
                <w:bCs/>
                <w:color w:val="000000"/>
              </w:rPr>
              <w:t>07</w:t>
            </w:r>
          </w:p>
        </w:tc>
        <w:tc>
          <w:tcPr>
            <w:tcW w:w="665" w:type="pct"/>
            <w:tcBorders>
              <w:top w:val="nil"/>
              <w:left w:val="nil"/>
              <w:bottom w:val="nil"/>
              <w:right w:val="nil"/>
            </w:tcBorders>
            <w:shd w:val="clear" w:color="auto" w:fill="FFFFFF" w:themeFill="background1"/>
            <w:noWrap/>
            <w:vAlign w:val="bottom"/>
          </w:tcPr>
          <w:p w14:paraId="144A2C85" w14:textId="1C56E0FC" w:rsidR="00FF74A6" w:rsidRPr="00FE2430" w:rsidRDefault="00FF74A6" w:rsidP="00FF74A6">
            <w:pPr>
              <w:pStyle w:val="TabellfontBV"/>
              <w:jc w:val="right"/>
              <w:rPr>
                <w:b/>
                <w:bCs/>
                <w:lang w:eastAsia="en-GB"/>
              </w:rPr>
            </w:pPr>
            <w:r>
              <w:rPr>
                <w:b/>
                <w:bCs/>
                <w:lang w:eastAsia="en-GB"/>
              </w:rPr>
              <w:t>105</w:t>
            </w:r>
          </w:p>
        </w:tc>
        <w:tc>
          <w:tcPr>
            <w:tcW w:w="665" w:type="pct"/>
            <w:tcBorders>
              <w:top w:val="nil"/>
              <w:left w:val="nil"/>
              <w:bottom w:val="nil"/>
              <w:right w:val="nil"/>
            </w:tcBorders>
            <w:shd w:val="clear" w:color="auto" w:fill="F2F2F2" w:themeFill="background1" w:themeFillShade="F2"/>
            <w:vAlign w:val="bottom"/>
          </w:tcPr>
          <w:p w14:paraId="24D9B599" w14:textId="42F9FD78" w:rsidR="00FF74A6" w:rsidRPr="00EA1DCB" w:rsidRDefault="00FF74A6" w:rsidP="00FF74A6">
            <w:pPr>
              <w:pStyle w:val="TabellfontBV"/>
              <w:jc w:val="right"/>
              <w:rPr>
                <w:rFonts w:eastAsia="Calibri"/>
                <w:b/>
                <w:color w:val="000000"/>
              </w:rPr>
            </w:pPr>
            <w:r w:rsidRPr="00EA1DCB">
              <w:rPr>
                <w:rFonts w:eastAsia="Calibri"/>
                <w:b/>
                <w:bCs/>
                <w:color w:val="000000"/>
              </w:rPr>
              <w:t>50</w:t>
            </w:r>
            <w:r w:rsidR="00EA1DCB" w:rsidRPr="00EA1DCB">
              <w:rPr>
                <w:rFonts w:eastAsia="Calibri"/>
                <w:b/>
                <w:bCs/>
                <w:color w:val="000000"/>
              </w:rPr>
              <w:t>9</w:t>
            </w:r>
          </w:p>
        </w:tc>
        <w:tc>
          <w:tcPr>
            <w:tcW w:w="664" w:type="pct"/>
            <w:tcBorders>
              <w:top w:val="nil"/>
              <w:left w:val="nil"/>
              <w:bottom w:val="nil"/>
              <w:right w:val="nil"/>
            </w:tcBorders>
            <w:shd w:val="clear" w:color="auto" w:fill="auto"/>
            <w:noWrap/>
            <w:vAlign w:val="bottom"/>
            <w:hideMark/>
          </w:tcPr>
          <w:p w14:paraId="4F18838D" w14:textId="01227DE6" w:rsidR="00FF74A6" w:rsidRPr="009F7DD4" w:rsidRDefault="00FF74A6" w:rsidP="00FF74A6">
            <w:pPr>
              <w:pStyle w:val="TabellfontBV"/>
              <w:jc w:val="right"/>
              <w:rPr>
                <w:rFonts w:eastAsia="Calibri"/>
                <w:b/>
                <w:color w:val="000000"/>
              </w:rPr>
            </w:pPr>
            <w:r>
              <w:rPr>
                <w:rFonts w:eastAsia="Calibri"/>
                <w:b/>
                <w:bCs/>
                <w:color w:val="000000"/>
              </w:rPr>
              <w:t>457</w:t>
            </w:r>
          </w:p>
        </w:tc>
      </w:tr>
      <w:tr w:rsidR="00FF74A6" w:rsidRPr="009F7DD4" w14:paraId="4554696A" w14:textId="77777777" w:rsidTr="00FF74A6">
        <w:trPr>
          <w:trHeight w:val="227"/>
        </w:trPr>
        <w:tc>
          <w:tcPr>
            <w:tcW w:w="2341" w:type="pct"/>
            <w:tcBorders>
              <w:top w:val="nil"/>
              <w:left w:val="nil"/>
              <w:bottom w:val="nil"/>
              <w:right w:val="nil"/>
            </w:tcBorders>
            <w:shd w:val="clear" w:color="auto" w:fill="auto"/>
            <w:vAlign w:val="center"/>
            <w:hideMark/>
          </w:tcPr>
          <w:p w14:paraId="718282C6" w14:textId="77777777" w:rsidR="00FF74A6" w:rsidRPr="009F7DD4" w:rsidRDefault="00FF74A6" w:rsidP="00FF74A6">
            <w:pPr>
              <w:pStyle w:val="TabellfontBV"/>
            </w:pPr>
            <w:r w:rsidRPr="009F7DD4">
              <w:t>Finansiella intäkter</w:t>
            </w:r>
          </w:p>
        </w:tc>
        <w:tc>
          <w:tcPr>
            <w:tcW w:w="665" w:type="pct"/>
            <w:tcBorders>
              <w:top w:val="nil"/>
              <w:left w:val="nil"/>
              <w:bottom w:val="nil"/>
              <w:right w:val="nil"/>
            </w:tcBorders>
            <w:shd w:val="clear" w:color="auto" w:fill="F2F2F2" w:themeFill="background1" w:themeFillShade="F2"/>
            <w:noWrap/>
            <w:vAlign w:val="bottom"/>
          </w:tcPr>
          <w:p w14:paraId="36DFE888" w14:textId="2F8D46A1" w:rsidR="00FF74A6" w:rsidRPr="004B4D3A" w:rsidRDefault="00FF74A6" w:rsidP="00FF74A6">
            <w:pPr>
              <w:pStyle w:val="TabellfontBV"/>
              <w:jc w:val="right"/>
              <w:rPr>
                <w:color w:val="000000"/>
              </w:rPr>
            </w:pPr>
            <w:r w:rsidRPr="004B4D3A">
              <w:rPr>
                <w:color w:val="000000"/>
              </w:rPr>
              <w:t>1</w:t>
            </w:r>
          </w:p>
        </w:tc>
        <w:tc>
          <w:tcPr>
            <w:tcW w:w="665" w:type="pct"/>
            <w:tcBorders>
              <w:top w:val="nil"/>
              <w:left w:val="nil"/>
              <w:bottom w:val="nil"/>
              <w:right w:val="nil"/>
            </w:tcBorders>
            <w:shd w:val="clear" w:color="auto" w:fill="FFFFFF" w:themeFill="background1"/>
            <w:noWrap/>
            <w:vAlign w:val="bottom"/>
          </w:tcPr>
          <w:p w14:paraId="46E873F6" w14:textId="0007174F" w:rsidR="00FF74A6" w:rsidRPr="00314270" w:rsidRDefault="00FF74A6" w:rsidP="00FF74A6">
            <w:pPr>
              <w:pStyle w:val="TabellfontBV"/>
              <w:jc w:val="right"/>
              <w:rPr>
                <w:lang w:eastAsia="en-GB"/>
              </w:rPr>
            </w:pPr>
            <w:r>
              <w:rPr>
                <w:lang w:eastAsia="en-GB"/>
              </w:rPr>
              <w:t>2</w:t>
            </w:r>
          </w:p>
        </w:tc>
        <w:tc>
          <w:tcPr>
            <w:tcW w:w="665" w:type="pct"/>
            <w:tcBorders>
              <w:top w:val="nil"/>
              <w:left w:val="nil"/>
              <w:bottom w:val="nil"/>
              <w:right w:val="nil"/>
            </w:tcBorders>
            <w:shd w:val="clear" w:color="auto" w:fill="F2F2F2" w:themeFill="background1" w:themeFillShade="F2"/>
            <w:vAlign w:val="bottom"/>
          </w:tcPr>
          <w:p w14:paraId="5F5E1A77" w14:textId="46713ECC" w:rsidR="00FF74A6" w:rsidRPr="00EA1DCB" w:rsidRDefault="00FF74A6" w:rsidP="00FF74A6">
            <w:pPr>
              <w:pStyle w:val="TabellfontBV"/>
              <w:jc w:val="right"/>
              <w:rPr>
                <w:rFonts w:eastAsia="Calibri"/>
                <w:color w:val="000000"/>
              </w:rPr>
            </w:pPr>
            <w:r w:rsidRPr="00EA1DCB">
              <w:rPr>
                <w:rFonts w:eastAsia="Calibri"/>
                <w:color w:val="000000"/>
              </w:rPr>
              <w:t>4</w:t>
            </w:r>
          </w:p>
        </w:tc>
        <w:tc>
          <w:tcPr>
            <w:tcW w:w="664" w:type="pct"/>
            <w:tcBorders>
              <w:top w:val="nil"/>
              <w:left w:val="nil"/>
              <w:bottom w:val="nil"/>
              <w:right w:val="nil"/>
            </w:tcBorders>
            <w:shd w:val="clear" w:color="auto" w:fill="auto"/>
            <w:noWrap/>
            <w:vAlign w:val="bottom"/>
            <w:hideMark/>
          </w:tcPr>
          <w:p w14:paraId="382A2EDB" w14:textId="1ADB5278" w:rsidR="00FF74A6" w:rsidRPr="009F7DD4" w:rsidRDefault="00FF74A6" w:rsidP="00FF74A6">
            <w:pPr>
              <w:pStyle w:val="TabellfontBV"/>
              <w:jc w:val="right"/>
              <w:rPr>
                <w:rFonts w:eastAsia="Calibri"/>
                <w:color w:val="000000"/>
              </w:rPr>
            </w:pPr>
            <w:r>
              <w:rPr>
                <w:rFonts w:eastAsia="Calibri"/>
                <w:color w:val="000000"/>
              </w:rPr>
              <w:t>4</w:t>
            </w:r>
          </w:p>
        </w:tc>
      </w:tr>
      <w:tr w:rsidR="00FF74A6" w:rsidRPr="009F7DD4" w14:paraId="1F9421F1" w14:textId="77777777" w:rsidTr="00FF74A6">
        <w:trPr>
          <w:trHeight w:val="227"/>
        </w:trPr>
        <w:tc>
          <w:tcPr>
            <w:tcW w:w="2341" w:type="pct"/>
            <w:tcBorders>
              <w:top w:val="nil"/>
              <w:left w:val="nil"/>
              <w:bottom w:val="single" w:sz="8" w:space="0" w:color="auto"/>
              <w:right w:val="nil"/>
            </w:tcBorders>
            <w:shd w:val="clear" w:color="auto" w:fill="auto"/>
            <w:vAlign w:val="center"/>
            <w:hideMark/>
          </w:tcPr>
          <w:p w14:paraId="525CE9E3" w14:textId="77777777" w:rsidR="00FF74A6" w:rsidRPr="009F7DD4" w:rsidRDefault="00FF74A6" w:rsidP="00FF74A6">
            <w:pPr>
              <w:pStyle w:val="TabellfontBV"/>
            </w:pPr>
            <w:r w:rsidRPr="009F7DD4">
              <w:t>Finansiella kostnader</w:t>
            </w:r>
          </w:p>
        </w:tc>
        <w:tc>
          <w:tcPr>
            <w:tcW w:w="665" w:type="pct"/>
            <w:tcBorders>
              <w:top w:val="nil"/>
              <w:left w:val="nil"/>
              <w:bottom w:val="single" w:sz="8" w:space="0" w:color="auto"/>
              <w:right w:val="nil"/>
            </w:tcBorders>
            <w:shd w:val="clear" w:color="auto" w:fill="F2F2F2" w:themeFill="background1" w:themeFillShade="F2"/>
            <w:noWrap/>
            <w:vAlign w:val="bottom"/>
          </w:tcPr>
          <w:p w14:paraId="51859643" w14:textId="66558741" w:rsidR="00FF74A6" w:rsidRPr="004B4D3A" w:rsidRDefault="00FF74A6" w:rsidP="00FF74A6">
            <w:pPr>
              <w:pStyle w:val="TabellfontBV"/>
              <w:jc w:val="right"/>
              <w:rPr>
                <w:color w:val="000000"/>
              </w:rPr>
            </w:pPr>
            <w:r w:rsidRPr="004B4D3A">
              <w:rPr>
                <w:color w:val="000000"/>
              </w:rPr>
              <w:t>-4</w:t>
            </w:r>
            <w:r w:rsidR="0043314A">
              <w:rPr>
                <w:color w:val="000000"/>
              </w:rPr>
              <w:t>6</w:t>
            </w:r>
          </w:p>
        </w:tc>
        <w:tc>
          <w:tcPr>
            <w:tcW w:w="665" w:type="pct"/>
            <w:tcBorders>
              <w:top w:val="nil"/>
              <w:left w:val="nil"/>
              <w:bottom w:val="single" w:sz="8" w:space="0" w:color="auto"/>
              <w:right w:val="nil"/>
            </w:tcBorders>
            <w:shd w:val="clear" w:color="auto" w:fill="FFFFFF" w:themeFill="background1"/>
            <w:noWrap/>
            <w:vAlign w:val="bottom"/>
          </w:tcPr>
          <w:p w14:paraId="0CE2584B" w14:textId="02A3D9E9" w:rsidR="00FF74A6" w:rsidRPr="00314270" w:rsidRDefault="00FF74A6" w:rsidP="00FF74A6">
            <w:pPr>
              <w:pStyle w:val="TabellfontBV"/>
              <w:jc w:val="right"/>
              <w:rPr>
                <w:lang w:eastAsia="en-GB"/>
              </w:rPr>
            </w:pPr>
            <w:r>
              <w:rPr>
                <w:lang w:eastAsia="en-GB"/>
              </w:rPr>
              <w:t>-30</w:t>
            </w:r>
          </w:p>
        </w:tc>
        <w:tc>
          <w:tcPr>
            <w:tcW w:w="665" w:type="pct"/>
            <w:tcBorders>
              <w:top w:val="nil"/>
              <w:left w:val="nil"/>
              <w:bottom w:val="single" w:sz="8" w:space="0" w:color="auto"/>
              <w:right w:val="nil"/>
            </w:tcBorders>
            <w:shd w:val="clear" w:color="auto" w:fill="F2F2F2" w:themeFill="background1" w:themeFillShade="F2"/>
            <w:vAlign w:val="bottom"/>
          </w:tcPr>
          <w:p w14:paraId="53DDBBBC" w14:textId="43720592" w:rsidR="00FF74A6" w:rsidRPr="00EA1DCB" w:rsidRDefault="00FF74A6" w:rsidP="00FF74A6">
            <w:pPr>
              <w:pStyle w:val="TabellfontBV"/>
              <w:jc w:val="right"/>
              <w:rPr>
                <w:rFonts w:eastAsia="Calibri"/>
                <w:color w:val="000000"/>
              </w:rPr>
            </w:pPr>
            <w:r w:rsidRPr="00EA1DCB">
              <w:rPr>
                <w:rFonts w:eastAsia="Calibri"/>
                <w:color w:val="000000"/>
              </w:rPr>
              <w:t>-1</w:t>
            </w:r>
            <w:r w:rsidR="00D772FC">
              <w:rPr>
                <w:rFonts w:eastAsia="Calibri"/>
                <w:color w:val="000000"/>
              </w:rPr>
              <w:t>58</w:t>
            </w:r>
          </w:p>
        </w:tc>
        <w:tc>
          <w:tcPr>
            <w:tcW w:w="664" w:type="pct"/>
            <w:tcBorders>
              <w:top w:val="nil"/>
              <w:left w:val="nil"/>
              <w:bottom w:val="single" w:sz="8" w:space="0" w:color="auto"/>
              <w:right w:val="nil"/>
            </w:tcBorders>
            <w:shd w:val="clear" w:color="auto" w:fill="auto"/>
            <w:noWrap/>
            <w:vAlign w:val="bottom"/>
            <w:hideMark/>
          </w:tcPr>
          <w:p w14:paraId="7C77EB8B" w14:textId="32752E94" w:rsidR="00FF74A6" w:rsidRPr="009F7DD4" w:rsidRDefault="00FF74A6" w:rsidP="00FF74A6">
            <w:pPr>
              <w:pStyle w:val="TabellfontBV"/>
              <w:jc w:val="right"/>
              <w:rPr>
                <w:rFonts w:eastAsia="Calibri"/>
                <w:color w:val="000000"/>
              </w:rPr>
            </w:pPr>
            <w:r>
              <w:rPr>
                <w:rFonts w:eastAsia="Calibri"/>
                <w:color w:val="000000"/>
              </w:rPr>
              <w:t>-128</w:t>
            </w:r>
          </w:p>
        </w:tc>
      </w:tr>
      <w:tr w:rsidR="00FF74A6" w:rsidRPr="009F7DD4" w14:paraId="0437EBC3" w14:textId="77777777" w:rsidTr="00FF74A6">
        <w:trPr>
          <w:trHeight w:val="227"/>
        </w:trPr>
        <w:tc>
          <w:tcPr>
            <w:tcW w:w="2341" w:type="pct"/>
            <w:tcBorders>
              <w:top w:val="nil"/>
              <w:left w:val="nil"/>
              <w:bottom w:val="nil"/>
              <w:right w:val="nil"/>
            </w:tcBorders>
            <w:shd w:val="clear" w:color="auto" w:fill="auto"/>
            <w:vAlign w:val="center"/>
            <w:hideMark/>
          </w:tcPr>
          <w:p w14:paraId="10E6EA81" w14:textId="77777777" w:rsidR="00FF74A6" w:rsidRPr="009F7DD4" w:rsidRDefault="00FF74A6" w:rsidP="00FF74A6">
            <w:pPr>
              <w:pStyle w:val="TabellfontBV"/>
              <w:rPr>
                <w:b/>
                <w:bCs/>
              </w:rPr>
            </w:pPr>
            <w:r w:rsidRPr="009F7DD4">
              <w:rPr>
                <w:b/>
                <w:bCs/>
              </w:rPr>
              <w:t>Resultat efter finansnetto</w:t>
            </w:r>
          </w:p>
        </w:tc>
        <w:tc>
          <w:tcPr>
            <w:tcW w:w="665" w:type="pct"/>
            <w:tcBorders>
              <w:top w:val="nil"/>
              <w:left w:val="nil"/>
              <w:bottom w:val="nil"/>
              <w:right w:val="nil"/>
            </w:tcBorders>
            <w:shd w:val="clear" w:color="auto" w:fill="F2F2F2" w:themeFill="background1" w:themeFillShade="F2"/>
            <w:noWrap/>
            <w:vAlign w:val="bottom"/>
          </w:tcPr>
          <w:p w14:paraId="05BF0313" w14:textId="015FA6DF" w:rsidR="00FF74A6" w:rsidRPr="004B4D3A" w:rsidRDefault="0043314A" w:rsidP="00FF74A6">
            <w:pPr>
              <w:pStyle w:val="TabellfontBV"/>
              <w:jc w:val="right"/>
              <w:rPr>
                <w:b/>
                <w:bCs/>
                <w:color w:val="000000"/>
              </w:rPr>
            </w:pPr>
            <w:r>
              <w:rPr>
                <w:b/>
                <w:bCs/>
                <w:color w:val="000000"/>
              </w:rPr>
              <w:t>6</w:t>
            </w:r>
            <w:r w:rsidR="00F07705">
              <w:rPr>
                <w:b/>
                <w:bCs/>
                <w:color w:val="000000"/>
              </w:rPr>
              <w:t>2</w:t>
            </w:r>
          </w:p>
        </w:tc>
        <w:tc>
          <w:tcPr>
            <w:tcW w:w="665" w:type="pct"/>
            <w:tcBorders>
              <w:top w:val="nil"/>
              <w:left w:val="nil"/>
              <w:bottom w:val="nil"/>
              <w:right w:val="nil"/>
            </w:tcBorders>
            <w:shd w:val="clear" w:color="auto" w:fill="FFFFFF" w:themeFill="background1"/>
            <w:noWrap/>
            <w:vAlign w:val="bottom"/>
          </w:tcPr>
          <w:p w14:paraId="0BE5A9D3" w14:textId="002D411A" w:rsidR="00FF74A6" w:rsidRPr="00DA17D9" w:rsidRDefault="00FF74A6" w:rsidP="00FF74A6">
            <w:pPr>
              <w:pStyle w:val="TabellfontBV"/>
              <w:jc w:val="right"/>
              <w:rPr>
                <w:b/>
                <w:bCs/>
                <w:lang w:eastAsia="en-GB"/>
              </w:rPr>
            </w:pPr>
            <w:r>
              <w:rPr>
                <w:b/>
                <w:bCs/>
                <w:lang w:eastAsia="en-GB"/>
              </w:rPr>
              <w:t>77</w:t>
            </w:r>
          </w:p>
        </w:tc>
        <w:tc>
          <w:tcPr>
            <w:tcW w:w="665" w:type="pct"/>
            <w:tcBorders>
              <w:top w:val="nil"/>
              <w:left w:val="nil"/>
              <w:bottom w:val="nil"/>
              <w:right w:val="nil"/>
            </w:tcBorders>
            <w:shd w:val="clear" w:color="auto" w:fill="F2F2F2" w:themeFill="background1" w:themeFillShade="F2"/>
            <w:vAlign w:val="bottom"/>
          </w:tcPr>
          <w:p w14:paraId="49E325EF" w14:textId="442B454C" w:rsidR="00FF74A6" w:rsidRPr="00EA1DCB" w:rsidRDefault="00D772FC" w:rsidP="00FF74A6">
            <w:pPr>
              <w:pStyle w:val="TabellfontBV"/>
              <w:jc w:val="right"/>
              <w:rPr>
                <w:rFonts w:eastAsia="Calibri"/>
                <w:b/>
                <w:color w:val="000000"/>
              </w:rPr>
            </w:pPr>
            <w:r>
              <w:rPr>
                <w:rFonts w:eastAsia="Calibri"/>
                <w:b/>
                <w:bCs/>
                <w:color w:val="000000"/>
              </w:rPr>
              <w:t>35</w:t>
            </w:r>
            <w:r w:rsidR="00F07705">
              <w:rPr>
                <w:rFonts w:eastAsia="Calibri"/>
                <w:b/>
                <w:bCs/>
                <w:color w:val="000000"/>
              </w:rPr>
              <w:t>4</w:t>
            </w:r>
          </w:p>
        </w:tc>
        <w:tc>
          <w:tcPr>
            <w:tcW w:w="664" w:type="pct"/>
            <w:tcBorders>
              <w:top w:val="nil"/>
              <w:left w:val="nil"/>
              <w:bottom w:val="nil"/>
              <w:right w:val="nil"/>
            </w:tcBorders>
            <w:shd w:val="clear" w:color="auto" w:fill="auto"/>
            <w:noWrap/>
            <w:vAlign w:val="bottom"/>
            <w:hideMark/>
          </w:tcPr>
          <w:p w14:paraId="2A3311A0" w14:textId="1C93F858" w:rsidR="00FF74A6" w:rsidRPr="009F7DD4" w:rsidRDefault="00FF74A6" w:rsidP="00FF74A6">
            <w:pPr>
              <w:pStyle w:val="TabellfontBV"/>
              <w:jc w:val="right"/>
              <w:rPr>
                <w:rFonts w:eastAsia="Calibri"/>
                <w:b/>
                <w:color w:val="000000"/>
              </w:rPr>
            </w:pPr>
            <w:r>
              <w:rPr>
                <w:rFonts w:eastAsia="Calibri"/>
                <w:b/>
                <w:bCs/>
                <w:color w:val="000000"/>
              </w:rPr>
              <w:t>333</w:t>
            </w:r>
          </w:p>
        </w:tc>
      </w:tr>
      <w:tr w:rsidR="00FF74A6" w:rsidRPr="009F7DD4" w14:paraId="370D44CB" w14:textId="77777777" w:rsidTr="00FF74A6">
        <w:trPr>
          <w:trHeight w:val="227"/>
        </w:trPr>
        <w:tc>
          <w:tcPr>
            <w:tcW w:w="2341" w:type="pct"/>
            <w:tcBorders>
              <w:top w:val="nil"/>
              <w:left w:val="nil"/>
              <w:bottom w:val="single" w:sz="8" w:space="0" w:color="auto"/>
              <w:right w:val="nil"/>
            </w:tcBorders>
            <w:shd w:val="clear" w:color="auto" w:fill="auto"/>
            <w:vAlign w:val="center"/>
            <w:hideMark/>
          </w:tcPr>
          <w:p w14:paraId="705C5A00" w14:textId="77777777" w:rsidR="00FF74A6" w:rsidRPr="009F7DD4" w:rsidRDefault="00FF74A6" w:rsidP="00FF74A6">
            <w:pPr>
              <w:pStyle w:val="TabellfontBV"/>
            </w:pPr>
            <w:r w:rsidRPr="009F7DD4">
              <w:t>Skatt på periodens resultat</w:t>
            </w:r>
          </w:p>
        </w:tc>
        <w:tc>
          <w:tcPr>
            <w:tcW w:w="665" w:type="pct"/>
            <w:tcBorders>
              <w:top w:val="nil"/>
              <w:left w:val="nil"/>
              <w:bottom w:val="single" w:sz="8" w:space="0" w:color="auto"/>
              <w:right w:val="nil"/>
            </w:tcBorders>
            <w:shd w:val="clear" w:color="auto" w:fill="F2F2F2" w:themeFill="background1" w:themeFillShade="F2"/>
            <w:noWrap/>
            <w:vAlign w:val="bottom"/>
          </w:tcPr>
          <w:p w14:paraId="21F59AC0" w14:textId="51729583" w:rsidR="00FF74A6" w:rsidRPr="004B4D3A" w:rsidRDefault="00FF74A6" w:rsidP="00FF74A6">
            <w:pPr>
              <w:pStyle w:val="TabellfontBV"/>
              <w:jc w:val="right"/>
              <w:rPr>
                <w:color w:val="000000"/>
              </w:rPr>
            </w:pPr>
            <w:r w:rsidRPr="004B4D3A">
              <w:rPr>
                <w:color w:val="000000"/>
              </w:rPr>
              <w:t>-</w:t>
            </w:r>
            <w:r w:rsidR="0043314A">
              <w:rPr>
                <w:color w:val="000000"/>
              </w:rPr>
              <w:t>22</w:t>
            </w:r>
          </w:p>
        </w:tc>
        <w:tc>
          <w:tcPr>
            <w:tcW w:w="665" w:type="pct"/>
            <w:tcBorders>
              <w:top w:val="nil"/>
              <w:left w:val="nil"/>
              <w:bottom w:val="single" w:sz="8" w:space="0" w:color="auto"/>
              <w:right w:val="nil"/>
            </w:tcBorders>
            <w:shd w:val="clear" w:color="auto" w:fill="FFFFFF" w:themeFill="background1"/>
            <w:noWrap/>
            <w:vAlign w:val="bottom"/>
          </w:tcPr>
          <w:p w14:paraId="663E8F30" w14:textId="703008B8" w:rsidR="00FF74A6" w:rsidRPr="00314270" w:rsidRDefault="00FF74A6" w:rsidP="00FF74A6">
            <w:pPr>
              <w:pStyle w:val="TabellfontBV"/>
              <w:jc w:val="right"/>
              <w:rPr>
                <w:lang w:eastAsia="en-GB"/>
              </w:rPr>
            </w:pPr>
            <w:r>
              <w:rPr>
                <w:lang w:eastAsia="en-GB"/>
              </w:rPr>
              <w:t>-11</w:t>
            </w:r>
          </w:p>
        </w:tc>
        <w:tc>
          <w:tcPr>
            <w:tcW w:w="665" w:type="pct"/>
            <w:tcBorders>
              <w:top w:val="nil"/>
              <w:left w:val="nil"/>
              <w:bottom w:val="single" w:sz="8" w:space="0" w:color="auto"/>
              <w:right w:val="nil"/>
            </w:tcBorders>
            <w:shd w:val="clear" w:color="auto" w:fill="F2F2F2" w:themeFill="background1" w:themeFillShade="F2"/>
            <w:vAlign w:val="bottom"/>
          </w:tcPr>
          <w:p w14:paraId="610F050F" w14:textId="470F2A9E" w:rsidR="00FF74A6" w:rsidRPr="00EA1DCB" w:rsidRDefault="00FF74A6" w:rsidP="00FF74A6">
            <w:pPr>
              <w:pStyle w:val="TabellfontBV"/>
              <w:jc w:val="right"/>
              <w:rPr>
                <w:rFonts w:eastAsia="Calibri"/>
                <w:color w:val="000000"/>
              </w:rPr>
            </w:pPr>
            <w:r w:rsidRPr="00EA1DCB">
              <w:rPr>
                <w:rFonts w:eastAsia="Calibri"/>
                <w:color w:val="000000"/>
              </w:rPr>
              <w:t>-</w:t>
            </w:r>
            <w:r w:rsidR="000A3EC2">
              <w:rPr>
                <w:rFonts w:eastAsia="Calibri"/>
                <w:color w:val="000000"/>
              </w:rPr>
              <w:t>80</w:t>
            </w:r>
          </w:p>
        </w:tc>
        <w:tc>
          <w:tcPr>
            <w:tcW w:w="664" w:type="pct"/>
            <w:tcBorders>
              <w:top w:val="nil"/>
              <w:left w:val="nil"/>
              <w:bottom w:val="single" w:sz="8" w:space="0" w:color="auto"/>
              <w:right w:val="nil"/>
            </w:tcBorders>
            <w:shd w:val="clear" w:color="auto" w:fill="auto"/>
            <w:noWrap/>
            <w:vAlign w:val="bottom"/>
            <w:hideMark/>
          </w:tcPr>
          <w:p w14:paraId="1842002C" w14:textId="05FAE25C" w:rsidR="00FF74A6" w:rsidRPr="009F7DD4" w:rsidRDefault="00FF74A6" w:rsidP="00FF74A6">
            <w:pPr>
              <w:pStyle w:val="TabellfontBV"/>
              <w:jc w:val="right"/>
              <w:rPr>
                <w:rFonts w:eastAsia="Calibri"/>
                <w:color w:val="000000"/>
              </w:rPr>
            </w:pPr>
            <w:r>
              <w:rPr>
                <w:rFonts w:eastAsia="Calibri"/>
                <w:color w:val="000000"/>
              </w:rPr>
              <w:t>-59</w:t>
            </w:r>
          </w:p>
        </w:tc>
      </w:tr>
      <w:tr w:rsidR="00FF74A6" w:rsidRPr="009F7DD4" w14:paraId="52CCE5A1" w14:textId="77777777" w:rsidTr="00FF74A6">
        <w:trPr>
          <w:trHeight w:val="227"/>
        </w:trPr>
        <w:tc>
          <w:tcPr>
            <w:tcW w:w="2341" w:type="pct"/>
            <w:tcBorders>
              <w:top w:val="nil"/>
              <w:left w:val="nil"/>
              <w:bottom w:val="nil"/>
              <w:right w:val="nil"/>
            </w:tcBorders>
            <w:shd w:val="clear" w:color="auto" w:fill="auto"/>
            <w:vAlign w:val="center"/>
            <w:hideMark/>
          </w:tcPr>
          <w:p w14:paraId="1314EB0D" w14:textId="77777777" w:rsidR="00FF74A6" w:rsidRPr="009F7DD4" w:rsidRDefault="00FF74A6" w:rsidP="00FF74A6">
            <w:pPr>
              <w:pStyle w:val="TabellfontBV"/>
              <w:rPr>
                <w:b/>
                <w:bCs/>
              </w:rPr>
            </w:pPr>
            <w:r w:rsidRPr="009F7DD4">
              <w:rPr>
                <w:b/>
                <w:bCs/>
              </w:rPr>
              <w:t>Periodens resultat</w:t>
            </w:r>
          </w:p>
        </w:tc>
        <w:tc>
          <w:tcPr>
            <w:tcW w:w="665" w:type="pct"/>
            <w:tcBorders>
              <w:top w:val="nil"/>
              <w:left w:val="nil"/>
              <w:bottom w:val="nil"/>
              <w:right w:val="nil"/>
            </w:tcBorders>
            <w:shd w:val="clear" w:color="auto" w:fill="F2F2F2" w:themeFill="background1" w:themeFillShade="F2"/>
            <w:noWrap/>
            <w:vAlign w:val="bottom"/>
          </w:tcPr>
          <w:p w14:paraId="248A1A41" w14:textId="7A20EC08" w:rsidR="00FF74A6" w:rsidRPr="004B4D3A" w:rsidRDefault="0043314A" w:rsidP="00FF74A6">
            <w:pPr>
              <w:pStyle w:val="TabellfontBV"/>
              <w:jc w:val="right"/>
              <w:rPr>
                <w:b/>
                <w:bCs/>
                <w:color w:val="000000"/>
              </w:rPr>
            </w:pPr>
            <w:r>
              <w:rPr>
                <w:b/>
                <w:bCs/>
                <w:color w:val="000000"/>
              </w:rPr>
              <w:t>40</w:t>
            </w:r>
          </w:p>
        </w:tc>
        <w:tc>
          <w:tcPr>
            <w:tcW w:w="665" w:type="pct"/>
            <w:tcBorders>
              <w:top w:val="nil"/>
              <w:left w:val="nil"/>
              <w:bottom w:val="nil"/>
              <w:right w:val="nil"/>
            </w:tcBorders>
            <w:shd w:val="clear" w:color="auto" w:fill="FFFFFF" w:themeFill="background1"/>
            <w:noWrap/>
            <w:vAlign w:val="bottom"/>
          </w:tcPr>
          <w:p w14:paraId="611E02DB" w14:textId="7FB2AA55" w:rsidR="00FF74A6" w:rsidRPr="00DA17D9" w:rsidRDefault="00FF74A6" w:rsidP="00FF74A6">
            <w:pPr>
              <w:pStyle w:val="TabellfontBV"/>
              <w:jc w:val="right"/>
              <w:rPr>
                <w:b/>
                <w:bCs/>
                <w:color w:val="000000"/>
              </w:rPr>
            </w:pPr>
            <w:r>
              <w:rPr>
                <w:b/>
                <w:bCs/>
                <w:color w:val="000000"/>
              </w:rPr>
              <w:t>66</w:t>
            </w:r>
          </w:p>
        </w:tc>
        <w:tc>
          <w:tcPr>
            <w:tcW w:w="665" w:type="pct"/>
            <w:tcBorders>
              <w:top w:val="nil"/>
              <w:left w:val="nil"/>
              <w:bottom w:val="nil"/>
              <w:right w:val="nil"/>
            </w:tcBorders>
            <w:shd w:val="clear" w:color="auto" w:fill="F2F2F2" w:themeFill="background1" w:themeFillShade="F2"/>
            <w:vAlign w:val="bottom"/>
          </w:tcPr>
          <w:p w14:paraId="4B867906" w14:textId="614779DF" w:rsidR="00FF74A6" w:rsidRPr="00EA1DCB" w:rsidRDefault="000A3EC2" w:rsidP="00FF74A6">
            <w:pPr>
              <w:pStyle w:val="TabellfontBV"/>
              <w:jc w:val="right"/>
              <w:rPr>
                <w:rFonts w:eastAsia="Calibri"/>
                <w:b/>
                <w:color w:val="000000"/>
              </w:rPr>
            </w:pPr>
            <w:r>
              <w:rPr>
                <w:rFonts w:eastAsia="Calibri"/>
                <w:b/>
                <w:bCs/>
                <w:color w:val="000000"/>
              </w:rPr>
              <w:t>275</w:t>
            </w:r>
          </w:p>
        </w:tc>
        <w:tc>
          <w:tcPr>
            <w:tcW w:w="664" w:type="pct"/>
            <w:tcBorders>
              <w:top w:val="nil"/>
              <w:left w:val="nil"/>
              <w:bottom w:val="nil"/>
              <w:right w:val="nil"/>
            </w:tcBorders>
            <w:shd w:val="clear" w:color="auto" w:fill="auto"/>
            <w:noWrap/>
            <w:vAlign w:val="bottom"/>
            <w:hideMark/>
          </w:tcPr>
          <w:p w14:paraId="00DDA9EF" w14:textId="6B2E45AC" w:rsidR="00FF74A6" w:rsidRPr="009F7DD4" w:rsidRDefault="00FF74A6" w:rsidP="00FF74A6">
            <w:pPr>
              <w:pStyle w:val="TabellfontBV"/>
              <w:jc w:val="right"/>
              <w:rPr>
                <w:rFonts w:eastAsia="Calibri"/>
                <w:b/>
                <w:color w:val="000000"/>
              </w:rPr>
            </w:pPr>
            <w:r>
              <w:rPr>
                <w:rFonts w:eastAsia="Calibri"/>
                <w:b/>
                <w:bCs/>
                <w:color w:val="000000"/>
              </w:rPr>
              <w:t>273</w:t>
            </w:r>
          </w:p>
        </w:tc>
      </w:tr>
      <w:tr w:rsidR="00FF74A6" w:rsidRPr="009F7DD4" w14:paraId="3A265164" w14:textId="77777777" w:rsidTr="00FF74A6">
        <w:trPr>
          <w:trHeight w:val="227"/>
        </w:trPr>
        <w:tc>
          <w:tcPr>
            <w:tcW w:w="2341" w:type="pct"/>
            <w:tcBorders>
              <w:top w:val="nil"/>
              <w:left w:val="nil"/>
              <w:bottom w:val="nil"/>
              <w:right w:val="nil"/>
            </w:tcBorders>
            <w:shd w:val="clear" w:color="auto" w:fill="auto"/>
            <w:vAlign w:val="bottom"/>
            <w:hideMark/>
          </w:tcPr>
          <w:p w14:paraId="199226FC" w14:textId="77777777" w:rsidR="00FF74A6" w:rsidRPr="009F7DD4" w:rsidRDefault="00FF74A6" w:rsidP="00FF74A6">
            <w:pPr>
              <w:pStyle w:val="TabellfontBV"/>
            </w:pPr>
            <w:r w:rsidRPr="009F7DD4">
              <w:t xml:space="preserve">Varav hänförligt till: </w:t>
            </w:r>
          </w:p>
        </w:tc>
        <w:tc>
          <w:tcPr>
            <w:tcW w:w="665" w:type="pct"/>
            <w:tcBorders>
              <w:top w:val="nil"/>
              <w:left w:val="nil"/>
              <w:bottom w:val="nil"/>
              <w:right w:val="nil"/>
            </w:tcBorders>
            <w:shd w:val="clear" w:color="auto" w:fill="F2F2F2" w:themeFill="background1" w:themeFillShade="F2"/>
            <w:noWrap/>
            <w:vAlign w:val="bottom"/>
          </w:tcPr>
          <w:p w14:paraId="16EE5A28" w14:textId="77777777" w:rsidR="00FF74A6" w:rsidRPr="004B4D3A" w:rsidRDefault="00FF74A6" w:rsidP="00FF74A6">
            <w:pPr>
              <w:pStyle w:val="TabellfontBV"/>
              <w:jc w:val="right"/>
              <w:rPr>
                <w:color w:val="000000"/>
              </w:rPr>
            </w:pPr>
          </w:p>
        </w:tc>
        <w:tc>
          <w:tcPr>
            <w:tcW w:w="665" w:type="pct"/>
            <w:tcBorders>
              <w:top w:val="nil"/>
              <w:left w:val="nil"/>
              <w:bottom w:val="nil"/>
              <w:right w:val="nil"/>
            </w:tcBorders>
            <w:shd w:val="clear" w:color="auto" w:fill="FFFFFF" w:themeFill="background1"/>
            <w:noWrap/>
            <w:vAlign w:val="bottom"/>
          </w:tcPr>
          <w:p w14:paraId="51056462" w14:textId="77777777" w:rsidR="00FF74A6" w:rsidRPr="00314270" w:rsidRDefault="00FF74A6" w:rsidP="00FF74A6">
            <w:pPr>
              <w:pStyle w:val="TabellfontBV"/>
              <w:jc w:val="right"/>
              <w:rPr>
                <w:lang w:eastAsia="en-GB"/>
              </w:rPr>
            </w:pPr>
          </w:p>
        </w:tc>
        <w:tc>
          <w:tcPr>
            <w:tcW w:w="665" w:type="pct"/>
            <w:tcBorders>
              <w:top w:val="nil"/>
              <w:left w:val="nil"/>
              <w:bottom w:val="nil"/>
              <w:right w:val="nil"/>
            </w:tcBorders>
            <w:shd w:val="clear" w:color="auto" w:fill="F2F2F2" w:themeFill="background1" w:themeFillShade="F2"/>
            <w:vAlign w:val="bottom"/>
          </w:tcPr>
          <w:p w14:paraId="378D50A7" w14:textId="77777777" w:rsidR="00FF74A6" w:rsidRPr="00EA1DCB" w:rsidRDefault="00FF74A6" w:rsidP="00FF74A6">
            <w:pPr>
              <w:pStyle w:val="TabellfontBV"/>
              <w:jc w:val="right"/>
              <w:rPr>
                <w:rFonts w:eastAsia="Calibri"/>
                <w:color w:val="000000"/>
              </w:rPr>
            </w:pPr>
          </w:p>
        </w:tc>
        <w:tc>
          <w:tcPr>
            <w:tcW w:w="664" w:type="pct"/>
            <w:tcBorders>
              <w:top w:val="nil"/>
              <w:left w:val="nil"/>
              <w:bottom w:val="nil"/>
              <w:right w:val="nil"/>
            </w:tcBorders>
            <w:shd w:val="clear" w:color="auto" w:fill="auto"/>
            <w:noWrap/>
            <w:vAlign w:val="bottom"/>
            <w:hideMark/>
          </w:tcPr>
          <w:p w14:paraId="435BF72D" w14:textId="77777777" w:rsidR="00FF74A6" w:rsidRPr="009F7DD4" w:rsidRDefault="00FF74A6" w:rsidP="00FF74A6">
            <w:pPr>
              <w:pStyle w:val="TabellfontBV"/>
              <w:jc w:val="right"/>
              <w:rPr>
                <w:rFonts w:eastAsia="Calibri"/>
                <w:color w:val="000000"/>
              </w:rPr>
            </w:pPr>
          </w:p>
        </w:tc>
      </w:tr>
      <w:tr w:rsidR="00FF74A6" w:rsidRPr="009F7DD4" w14:paraId="1BA374F2" w14:textId="77777777" w:rsidTr="00FF74A6">
        <w:trPr>
          <w:trHeight w:val="227"/>
        </w:trPr>
        <w:tc>
          <w:tcPr>
            <w:tcW w:w="2341" w:type="pct"/>
            <w:tcBorders>
              <w:top w:val="nil"/>
              <w:left w:val="nil"/>
              <w:bottom w:val="nil"/>
              <w:right w:val="nil"/>
            </w:tcBorders>
            <w:shd w:val="clear" w:color="auto" w:fill="auto"/>
            <w:noWrap/>
            <w:vAlign w:val="center"/>
            <w:hideMark/>
          </w:tcPr>
          <w:p w14:paraId="6B0D2D36" w14:textId="77777777" w:rsidR="00FF74A6" w:rsidRPr="009F7DD4" w:rsidRDefault="00FF74A6" w:rsidP="00FF74A6">
            <w:pPr>
              <w:pStyle w:val="TabellfontBV"/>
            </w:pPr>
            <w:r w:rsidRPr="009F7DD4">
              <w:t>Moderbolagets aktieägare</w:t>
            </w:r>
          </w:p>
        </w:tc>
        <w:tc>
          <w:tcPr>
            <w:tcW w:w="665" w:type="pct"/>
            <w:tcBorders>
              <w:top w:val="nil"/>
              <w:left w:val="nil"/>
              <w:bottom w:val="nil"/>
              <w:right w:val="nil"/>
            </w:tcBorders>
            <w:shd w:val="clear" w:color="auto" w:fill="F2F2F2" w:themeFill="background1" w:themeFillShade="F2"/>
            <w:noWrap/>
            <w:vAlign w:val="bottom"/>
          </w:tcPr>
          <w:p w14:paraId="738C602F" w14:textId="2A82971F" w:rsidR="00FF74A6" w:rsidRPr="004B4D3A" w:rsidRDefault="0043314A" w:rsidP="00FF74A6">
            <w:pPr>
              <w:pStyle w:val="TabellfontBV"/>
              <w:jc w:val="right"/>
              <w:rPr>
                <w:color w:val="000000"/>
              </w:rPr>
            </w:pPr>
            <w:r>
              <w:rPr>
                <w:color w:val="000000"/>
              </w:rPr>
              <w:t>40</w:t>
            </w:r>
          </w:p>
        </w:tc>
        <w:tc>
          <w:tcPr>
            <w:tcW w:w="665" w:type="pct"/>
            <w:tcBorders>
              <w:top w:val="nil"/>
              <w:left w:val="nil"/>
              <w:bottom w:val="nil"/>
              <w:right w:val="nil"/>
            </w:tcBorders>
            <w:shd w:val="clear" w:color="auto" w:fill="FFFFFF" w:themeFill="background1"/>
            <w:noWrap/>
            <w:vAlign w:val="bottom"/>
          </w:tcPr>
          <w:p w14:paraId="6B52D6BE" w14:textId="43167ED9" w:rsidR="00FF74A6" w:rsidRPr="00314270" w:rsidRDefault="00FF74A6" w:rsidP="00FF74A6">
            <w:pPr>
              <w:pStyle w:val="TabellfontBV"/>
              <w:jc w:val="right"/>
              <w:rPr>
                <w:lang w:eastAsia="en-GB"/>
              </w:rPr>
            </w:pPr>
            <w:r>
              <w:rPr>
                <w:lang w:eastAsia="en-GB"/>
              </w:rPr>
              <w:t>66</w:t>
            </w:r>
          </w:p>
        </w:tc>
        <w:tc>
          <w:tcPr>
            <w:tcW w:w="665" w:type="pct"/>
            <w:tcBorders>
              <w:top w:val="nil"/>
              <w:left w:val="nil"/>
              <w:bottom w:val="nil"/>
              <w:right w:val="nil"/>
            </w:tcBorders>
            <w:shd w:val="clear" w:color="auto" w:fill="F2F2F2" w:themeFill="background1" w:themeFillShade="F2"/>
            <w:vAlign w:val="bottom"/>
          </w:tcPr>
          <w:p w14:paraId="5CBBBE30" w14:textId="69515218" w:rsidR="00FF74A6" w:rsidRPr="00EA1DCB" w:rsidRDefault="007E3E79" w:rsidP="00FF74A6">
            <w:pPr>
              <w:pStyle w:val="TabellfontBV"/>
              <w:jc w:val="right"/>
              <w:rPr>
                <w:rFonts w:eastAsia="Calibri"/>
                <w:color w:val="000000"/>
              </w:rPr>
            </w:pPr>
            <w:r>
              <w:rPr>
                <w:rFonts w:eastAsia="Calibri"/>
                <w:color w:val="000000"/>
              </w:rPr>
              <w:t>275</w:t>
            </w:r>
          </w:p>
        </w:tc>
        <w:tc>
          <w:tcPr>
            <w:tcW w:w="664" w:type="pct"/>
            <w:tcBorders>
              <w:top w:val="nil"/>
              <w:left w:val="nil"/>
              <w:bottom w:val="nil"/>
              <w:right w:val="nil"/>
            </w:tcBorders>
            <w:shd w:val="clear" w:color="auto" w:fill="auto"/>
            <w:noWrap/>
            <w:vAlign w:val="bottom"/>
            <w:hideMark/>
          </w:tcPr>
          <w:p w14:paraId="297C2BA7" w14:textId="032BA09B" w:rsidR="00FF74A6" w:rsidRPr="009F7DD4" w:rsidRDefault="00FF74A6" w:rsidP="00FF74A6">
            <w:pPr>
              <w:pStyle w:val="TabellfontBV"/>
              <w:jc w:val="right"/>
              <w:rPr>
                <w:rFonts w:eastAsia="Calibri"/>
                <w:color w:val="000000"/>
              </w:rPr>
            </w:pPr>
            <w:r>
              <w:rPr>
                <w:rFonts w:eastAsia="Calibri"/>
                <w:color w:val="000000"/>
              </w:rPr>
              <w:t>269</w:t>
            </w:r>
          </w:p>
        </w:tc>
      </w:tr>
      <w:tr w:rsidR="00FF74A6" w:rsidRPr="009F7DD4" w14:paraId="7113B417" w14:textId="77777777" w:rsidTr="00FF74A6">
        <w:trPr>
          <w:trHeight w:val="227"/>
        </w:trPr>
        <w:tc>
          <w:tcPr>
            <w:tcW w:w="2341" w:type="pct"/>
            <w:tcBorders>
              <w:top w:val="nil"/>
              <w:left w:val="nil"/>
              <w:bottom w:val="nil"/>
              <w:right w:val="nil"/>
            </w:tcBorders>
            <w:shd w:val="clear" w:color="auto" w:fill="auto"/>
            <w:vAlign w:val="bottom"/>
            <w:hideMark/>
          </w:tcPr>
          <w:p w14:paraId="68CA2222" w14:textId="77777777" w:rsidR="00FF74A6" w:rsidRPr="009F7DD4" w:rsidRDefault="00FF74A6" w:rsidP="00FF74A6">
            <w:pPr>
              <w:pStyle w:val="TabellfontBV"/>
            </w:pPr>
            <w:r w:rsidRPr="009F7DD4">
              <w:t>Innehav utan bestämmande inflytande</w:t>
            </w:r>
          </w:p>
        </w:tc>
        <w:tc>
          <w:tcPr>
            <w:tcW w:w="665" w:type="pct"/>
            <w:tcBorders>
              <w:top w:val="nil"/>
              <w:left w:val="nil"/>
              <w:bottom w:val="nil"/>
              <w:right w:val="nil"/>
            </w:tcBorders>
            <w:shd w:val="clear" w:color="auto" w:fill="F2F2F2" w:themeFill="background1" w:themeFillShade="F2"/>
            <w:noWrap/>
            <w:vAlign w:val="bottom"/>
          </w:tcPr>
          <w:p w14:paraId="2D8C515D" w14:textId="6978E6DE" w:rsidR="00FF74A6" w:rsidRPr="004B4D3A" w:rsidRDefault="00FF74A6" w:rsidP="00FF74A6">
            <w:pPr>
              <w:pStyle w:val="TabellfontBV"/>
              <w:jc w:val="right"/>
              <w:rPr>
                <w:color w:val="000000"/>
              </w:rPr>
            </w:pPr>
            <w:r w:rsidRPr="004B4D3A">
              <w:rPr>
                <w:color w:val="000000"/>
              </w:rPr>
              <w:t>-</w:t>
            </w:r>
          </w:p>
        </w:tc>
        <w:tc>
          <w:tcPr>
            <w:tcW w:w="665" w:type="pct"/>
            <w:tcBorders>
              <w:top w:val="nil"/>
              <w:left w:val="nil"/>
              <w:bottom w:val="nil"/>
              <w:right w:val="nil"/>
            </w:tcBorders>
            <w:shd w:val="clear" w:color="auto" w:fill="FFFFFF" w:themeFill="background1"/>
            <w:noWrap/>
            <w:vAlign w:val="bottom"/>
          </w:tcPr>
          <w:p w14:paraId="7B1A1C8C" w14:textId="7D2E2FB8" w:rsidR="00FF74A6" w:rsidRPr="00314270" w:rsidRDefault="00FF74A6" w:rsidP="00FF74A6">
            <w:pPr>
              <w:pStyle w:val="TabellfontBV"/>
              <w:jc w:val="right"/>
              <w:rPr>
                <w:lang w:eastAsia="en-GB"/>
              </w:rPr>
            </w:pPr>
            <w:r>
              <w:rPr>
                <w:lang w:eastAsia="en-GB"/>
              </w:rPr>
              <w:t>-</w:t>
            </w:r>
          </w:p>
        </w:tc>
        <w:tc>
          <w:tcPr>
            <w:tcW w:w="665" w:type="pct"/>
            <w:tcBorders>
              <w:top w:val="nil"/>
              <w:left w:val="nil"/>
              <w:bottom w:val="nil"/>
              <w:right w:val="nil"/>
            </w:tcBorders>
            <w:shd w:val="clear" w:color="auto" w:fill="F2F2F2" w:themeFill="background1" w:themeFillShade="F2"/>
            <w:vAlign w:val="bottom"/>
          </w:tcPr>
          <w:p w14:paraId="428605E7" w14:textId="14D1524C" w:rsidR="00FF74A6" w:rsidRPr="00EA1DCB" w:rsidRDefault="00FF74A6" w:rsidP="00FF74A6">
            <w:pPr>
              <w:pStyle w:val="TabellfontBV"/>
              <w:jc w:val="right"/>
              <w:rPr>
                <w:rFonts w:eastAsia="Calibri"/>
                <w:color w:val="000000"/>
              </w:rPr>
            </w:pPr>
            <w:r w:rsidRPr="00EA1DCB">
              <w:rPr>
                <w:rFonts w:eastAsia="Calibri"/>
                <w:color w:val="000000"/>
              </w:rPr>
              <w:t>-</w:t>
            </w:r>
          </w:p>
        </w:tc>
        <w:tc>
          <w:tcPr>
            <w:tcW w:w="664" w:type="pct"/>
            <w:tcBorders>
              <w:top w:val="nil"/>
              <w:left w:val="nil"/>
              <w:bottom w:val="nil"/>
              <w:right w:val="nil"/>
            </w:tcBorders>
            <w:shd w:val="clear" w:color="auto" w:fill="auto"/>
            <w:noWrap/>
            <w:vAlign w:val="bottom"/>
            <w:hideMark/>
          </w:tcPr>
          <w:p w14:paraId="2A9D56B2" w14:textId="5D201CB4" w:rsidR="00FF74A6" w:rsidRPr="009F7DD4" w:rsidRDefault="00FF74A6" w:rsidP="00FF74A6">
            <w:pPr>
              <w:pStyle w:val="TabellfontBV"/>
              <w:jc w:val="right"/>
              <w:rPr>
                <w:rFonts w:eastAsia="Calibri"/>
                <w:color w:val="000000"/>
              </w:rPr>
            </w:pPr>
            <w:r>
              <w:rPr>
                <w:rFonts w:eastAsia="Calibri"/>
                <w:color w:val="000000"/>
              </w:rPr>
              <w:t>4</w:t>
            </w:r>
          </w:p>
        </w:tc>
      </w:tr>
      <w:tr w:rsidR="00FF74A6" w:rsidRPr="009F7DD4" w14:paraId="0701C2EB" w14:textId="77777777" w:rsidTr="00FF74A6">
        <w:trPr>
          <w:trHeight w:val="227"/>
        </w:trPr>
        <w:tc>
          <w:tcPr>
            <w:tcW w:w="2341" w:type="pct"/>
            <w:tcBorders>
              <w:top w:val="nil"/>
              <w:left w:val="nil"/>
              <w:bottom w:val="nil"/>
              <w:right w:val="nil"/>
            </w:tcBorders>
            <w:shd w:val="clear" w:color="auto" w:fill="auto"/>
            <w:vAlign w:val="bottom"/>
            <w:hideMark/>
          </w:tcPr>
          <w:p w14:paraId="1BF0D6DC" w14:textId="77777777" w:rsidR="00FF74A6" w:rsidRPr="009F7DD4" w:rsidRDefault="00FF74A6" w:rsidP="00FF74A6">
            <w:pPr>
              <w:pStyle w:val="TabellfontBV"/>
            </w:pPr>
          </w:p>
        </w:tc>
        <w:tc>
          <w:tcPr>
            <w:tcW w:w="665" w:type="pct"/>
            <w:tcBorders>
              <w:top w:val="nil"/>
              <w:left w:val="nil"/>
              <w:bottom w:val="nil"/>
              <w:right w:val="nil"/>
            </w:tcBorders>
            <w:shd w:val="clear" w:color="auto" w:fill="F2F2F2" w:themeFill="background1" w:themeFillShade="F2"/>
            <w:noWrap/>
            <w:vAlign w:val="bottom"/>
          </w:tcPr>
          <w:p w14:paraId="016F7D2F" w14:textId="77777777" w:rsidR="00FF74A6" w:rsidRPr="004B4D3A" w:rsidRDefault="00FF74A6" w:rsidP="00FF74A6">
            <w:pPr>
              <w:pStyle w:val="TabellfontBV"/>
              <w:jc w:val="right"/>
              <w:rPr>
                <w:color w:val="000000"/>
              </w:rPr>
            </w:pPr>
          </w:p>
        </w:tc>
        <w:tc>
          <w:tcPr>
            <w:tcW w:w="665" w:type="pct"/>
            <w:tcBorders>
              <w:top w:val="nil"/>
              <w:left w:val="nil"/>
              <w:bottom w:val="nil"/>
              <w:right w:val="nil"/>
            </w:tcBorders>
            <w:shd w:val="clear" w:color="auto" w:fill="FFFFFF" w:themeFill="background1"/>
            <w:noWrap/>
            <w:vAlign w:val="bottom"/>
          </w:tcPr>
          <w:p w14:paraId="2D221D96" w14:textId="77777777" w:rsidR="00FF74A6" w:rsidRPr="00314270" w:rsidRDefault="00FF74A6" w:rsidP="00FF74A6">
            <w:pPr>
              <w:pStyle w:val="TabellfontBV"/>
              <w:jc w:val="right"/>
              <w:rPr>
                <w:lang w:eastAsia="en-GB"/>
              </w:rPr>
            </w:pPr>
          </w:p>
        </w:tc>
        <w:tc>
          <w:tcPr>
            <w:tcW w:w="665" w:type="pct"/>
            <w:tcBorders>
              <w:top w:val="nil"/>
              <w:left w:val="nil"/>
              <w:bottom w:val="nil"/>
              <w:right w:val="nil"/>
            </w:tcBorders>
            <w:shd w:val="clear" w:color="auto" w:fill="F2F2F2" w:themeFill="background1" w:themeFillShade="F2"/>
            <w:vAlign w:val="bottom"/>
          </w:tcPr>
          <w:p w14:paraId="6708BA88" w14:textId="77777777" w:rsidR="00FF74A6" w:rsidRPr="00EA1DCB" w:rsidRDefault="00FF74A6" w:rsidP="00FF74A6">
            <w:pPr>
              <w:pStyle w:val="TabellfontBV"/>
              <w:jc w:val="right"/>
              <w:rPr>
                <w:lang w:eastAsia="en-GB"/>
              </w:rPr>
            </w:pPr>
          </w:p>
        </w:tc>
        <w:tc>
          <w:tcPr>
            <w:tcW w:w="664" w:type="pct"/>
            <w:tcBorders>
              <w:top w:val="nil"/>
              <w:left w:val="nil"/>
              <w:bottom w:val="nil"/>
              <w:right w:val="nil"/>
            </w:tcBorders>
            <w:shd w:val="clear" w:color="auto" w:fill="auto"/>
            <w:noWrap/>
            <w:vAlign w:val="bottom"/>
            <w:hideMark/>
          </w:tcPr>
          <w:p w14:paraId="54E8EE10" w14:textId="77777777" w:rsidR="00FF74A6" w:rsidRPr="009F7DD4" w:rsidRDefault="00FF74A6" w:rsidP="00FF74A6">
            <w:pPr>
              <w:pStyle w:val="TabellfontBV"/>
              <w:jc w:val="right"/>
              <w:rPr>
                <w:lang w:eastAsia="en-GB"/>
              </w:rPr>
            </w:pPr>
          </w:p>
        </w:tc>
      </w:tr>
      <w:tr w:rsidR="00FF74A6" w:rsidRPr="009F7DD4" w14:paraId="7FACCCAA" w14:textId="77777777" w:rsidTr="00FF74A6">
        <w:trPr>
          <w:trHeight w:val="227"/>
        </w:trPr>
        <w:tc>
          <w:tcPr>
            <w:tcW w:w="2341" w:type="pct"/>
            <w:tcBorders>
              <w:top w:val="nil"/>
              <w:left w:val="nil"/>
              <w:bottom w:val="nil"/>
              <w:right w:val="nil"/>
            </w:tcBorders>
            <w:shd w:val="clear" w:color="auto" w:fill="auto"/>
            <w:vAlign w:val="center"/>
            <w:hideMark/>
          </w:tcPr>
          <w:p w14:paraId="699F6272" w14:textId="77777777" w:rsidR="00FF74A6" w:rsidRPr="009F7DD4" w:rsidRDefault="00FF74A6" w:rsidP="00FF74A6">
            <w:pPr>
              <w:pStyle w:val="TabellfontBV"/>
            </w:pPr>
            <w:r w:rsidRPr="009F7DD4">
              <w:t>Genomsnittligt antal aktier</w:t>
            </w:r>
          </w:p>
        </w:tc>
        <w:tc>
          <w:tcPr>
            <w:tcW w:w="665" w:type="pct"/>
            <w:tcBorders>
              <w:top w:val="nil"/>
              <w:left w:val="nil"/>
              <w:bottom w:val="nil"/>
              <w:right w:val="nil"/>
            </w:tcBorders>
            <w:shd w:val="clear" w:color="auto" w:fill="F2F2F2" w:themeFill="background1" w:themeFillShade="F2"/>
            <w:noWrap/>
            <w:vAlign w:val="bottom"/>
          </w:tcPr>
          <w:p w14:paraId="2290AEA5" w14:textId="0523F3DC" w:rsidR="00FF74A6" w:rsidRPr="004B4D3A" w:rsidRDefault="00FF74A6" w:rsidP="00FF74A6">
            <w:pPr>
              <w:pStyle w:val="TabellfontBV"/>
              <w:jc w:val="right"/>
              <w:rPr>
                <w:color w:val="000000"/>
              </w:rPr>
            </w:pPr>
            <w:r w:rsidRPr="004B4D3A">
              <w:rPr>
                <w:color w:val="000000"/>
              </w:rPr>
              <w:t>65 327 164</w:t>
            </w:r>
          </w:p>
        </w:tc>
        <w:tc>
          <w:tcPr>
            <w:tcW w:w="665" w:type="pct"/>
            <w:tcBorders>
              <w:top w:val="nil"/>
              <w:left w:val="nil"/>
              <w:bottom w:val="nil"/>
              <w:right w:val="nil"/>
            </w:tcBorders>
            <w:shd w:val="clear" w:color="auto" w:fill="FFFFFF" w:themeFill="background1"/>
            <w:noWrap/>
            <w:vAlign w:val="bottom"/>
          </w:tcPr>
          <w:p w14:paraId="2388B3C1" w14:textId="6EDF2B59" w:rsidR="00FF74A6" w:rsidRPr="00314270" w:rsidRDefault="00FF74A6" w:rsidP="00FF74A6">
            <w:pPr>
              <w:pStyle w:val="TabellfontBV"/>
              <w:jc w:val="right"/>
              <w:rPr>
                <w:lang w:eastAsia="en-GB"/>
              </w:rPr>
            </w:pPr>
            <w:r w:rsidRPr="00B9400B">
              <w:rPr>
                <w:color w:val="000000"/>
              </w:rPr>
              <w:t>65</w:t>
            </w:r>
            <w:r>
              <w:rPr>
                <w:color w:val="000000"/>
              </w:rPr>
              <w:t> </w:t>
            </w:r>
            <w:r w:rsidRPr="00B9400B">
              <w:rPr>
                <w:color w:val="000000"/>
              </w:rPr>
              <w:t>327</w:t>
            </w:r>
            <w:r w:rsidRPr="00B9400B">
              <w:t> </w:t>
            </w:r>
            <w:r w:rsidRPr="00B9400B">
              <w:rPr>
                <w:color w:val="000000"/>
              </w:rPr>
              <w:t>164</w:t>
            </w:r>
          </w:p>
        </w:tc>
        <w:tc>
          <w:tcPr>
            <w:tcW w:w="665" w:type="pct"/>
            <w:tcBorders>
              <w:top w:val="nil"/>
              <w:left w:val="nil"/>
              <w:bottom w:val="nil"/>
              <w:right w:val="nil"/>
            </w:tcBorders>
            <w:shd w:val="clear" w:color="auto" w:fill="F2F2F2" w:themeFill="background1" w:themeFillShade="F2"/>
            <w:vAlign w:val="bottom"/>
          </w:tcPr>
          <w:p w14:paraId="4BB150E5" w14:textId="5F800EEA" w:rsidR="00FF74A6" w:rsidRPr="00EA1DCB" w:rsidRDefault="00FF74A6" w:rsidP="00FF74A6">
            <w:pPr>
              <w:pStyle w:val="TabellfontBV"/>
              <w:jc w:val="right"/>
              <w:rPr>
                <w:rFonts w:eastAsia="Calibri"/>
                <w:color w:val="000000"/>
              </w:rPr>
            </w:pPr>
            <w:r w:rsidRPr="00EA1DCB">
              <w:rPr>
                <w:color w:val="000000"/>
              </w:rPr>
              <w:t>65 327 164</w:t>
            </w:r>
          </w:p>
        </w:tc>
        <w:tc>
          <w:tcPr>
            <w:tcW w:w="664" w:type="pct"/>
            <w:tcBorders>
              <w:top w:val="nil"/>
              <w:left w:val="nil"/>
              <w:bottom w:val="nil"/>
              <w:right w:val="nil"/>
            </w:tcBorders>
            <w:shd w:val="clear" w:color="auto" w:fill="auto"/>
            <w:noWrap/>
            <w:vAlign w:val="bottom"/>
            <w:hideMark/>
          </w:tcPr>
          <w:p w14:paraId="6C792C7E" w14:textId="1AEEF305" w:rsidR="00FF74A6" w:rsidRPr="009F7DD4" w:rsidRDefault="00FF74A6" w:rsidP="00FF74A6">
            <w:pPr>
              <w:pStyle w:val="TabellfontBV"/>
              <w:jc w:val="right"/>
              <w:rPr>
                <w:lang w:eastAsia="en-GB"/>
              </w:rPr>
            </w:pPr>
            <w:r w:rsidRPr="00B9400B">
              <w:rPr>
                <w:color w:val="000000"/>
              </w:rPr>
              <w:t>65</w:t>
            </w:r>
            <w:r>
              <w:rPr>
                <w:color w:val="000000"/>
              </w:rPr>
              <w:t> </w:t>
            </w:r>
            <w:r w:rsidRPr="00B9400B">
              <w:rPr>
                <w:color w:val="000000"/>
              </w:rPr>
              <w:t>327</w:t>
            </w:r>
            <w:r w:rsidRPr="00B9400B">
              <w:t> </w:t>
            </w:r>
            <w:r w:rsidRPr="00B9400B">
              <w:rPr>
                <w:color w:val="000000"/>
              </w:rPr>
              <w:t>164</w:t>
            </w:r>
          </w:p>
        </w:tc>
      </w:tr>
      <w:tr w:rsidR="00FF74A6" w:rsidRPr="009F7DD4" w14:paraId="0638B383" w14:textId="77777777" w:rsidTr="00FF74A6">
        <w:trPr>
          <w:trHeight w:val="227"/>
        </w:trPr>
        <w:tc>
          <w:tcPr>
            <w:tcW w:w="2341" w:type="pct"/>
            <w:tcBorders>
              <w:top w:val="nil"/>
              <w:left w:val="nil"/>
              <w:bottom w:val="nil"/>
              <w:right w:val="nil"/>
            </w:tcBorders>
            <w:shd w:val="clear" w:color="auto" w:fill="auto"/>
            <w:vAlign w:val="center"/>
            <w:hideMark/>
          </w:tcPr>
          <w:p w14:paraId="23348F5E" w14:textId="77777777" w:rsidR="00FF74A6" w:rsidRPr="009F7DD4" w:rsidRDefault="00FF74A6" w:rsidP="00FF74A6">
            <w:pPr>
              <w:pStyle w:val="TabellfontBV"/>
            </w:pPr>
            <w:r w:rsidRPr="009F7DD4">
              <w:t>Resultat per aktie före utspädning, SEK</w:t>
            </w:r>
          </w:p>
        </w:tc>
        <w:tc>
          <w:tcPr>
            <w:tcW w:w="665" w:type="pct"/>
            <w:tcBorders>
              <w:top w:val="nil"/>
              <w:left w:val="nil"/>
              <w:bottom w:val="nil"/>
              <w:right w:val="nil"/>
            </w:tcBorders>
            <w:shd w:val="clear" w:color="auto" w:fill="F2F2F2" w:themeFill="background1" w:themeFillShade="F2"/>
            <w:noWrap/>
            <w:vAlign w:val="bottom"/>
          </w:tcPr>
          <w:p w14:paraId="326CDB7F" w14:textId="3BDE51D7" w:rsidR="00FF74A6" w:rsidRPr="004B4D3A" w:rsidRDefault="0083081C" w:rsidP="00FF74A6">
            <w:pPr>
              <w:pStyle w:val="TabellfontBV"/>
              <w:jc w:val="right"/>
              <w:rPr>
                <w:color w:val="000000"/>
              </w:rPr>
            </w:pPr>
            <w:r>
              <w:rPr>
                <w:color w:val="000000"/>
              </w:rPr>
              <w:t>0</w:t>
            </w:r>
            <w:r w:rsidR="00FF74A6" w:rsidRPr="004B4D3A">
              <w:rPr>
                <w:color w:val="000000"/>
              </w:rPr>
              <w:t>,</w:t>
            </w:r>
            <w:r>
              <w:rPr>
                <w:color w:val="000000"/>
              </w:rPr>
              <w:t>61</w:t>
            </w:r>
          </w:p>
        </w:tc>
        <w:tc>
          <w:tcPr>
            <w:tcW w:w="665" w:type="pct"/>
            <w:tcBorders>
              <w:top w:val="nil"/>
              <w:left w:val="nil"/>
              <w:bottom w:val="nil"/>
              <w:right w:val="nil"/>
            </w:tcBorders>
            <w:shd w:val="clear" w:color="auto" w:fill="FFFFFF" w:themeFill="background1"/>
            <w:noWrap/>
            <w:vAlign w:val="bottom"/>
          </w:tcPr>
          <w:p w14:paraId="152D6284" w14:textId="3D130CB2" w:rsidR="00FF74A6" w:rsidRPr="00314270" w:rsidRDefault="00FF74A6" w:rsidP="00FF74A6">
            <w:pPr>
              <w:pStyle w:val="TabellfontBV"/>
              <w:jc w:val="right"/>
              <w:rPr>
                <w:lang w:eastAsia="en-GB"/>
              </w:rPr>
            </w:pPr>
            <w:r>
              <w:rPr>
                <w:lang w:eastAsia="en-GB"/>
              </w:rPr>
              <w:t>1,01</w:t>
            </w:r>
          </w:p>
        </w:tc>
        <w:tc>
          <w:tcPr>
            <w:tcW w:w="665" w:type="pct"/>
            <w:tcBorders>
              <w:top w:val="nil"/>
              <w:left w:val="nil"/>
              <w:bottom w:val="nil"/>
              <w:right w:val="nil"/>
            </w:tcBorders>
            <w:shd w:val="clear" w:color="auto" w:fill="F2F2F2" w:themeFill="background1" w:themeFillShade="F2"/>
            <w:vAlign w:val="bottom"/>
          </w:tcPr>
          <w:p w14:paraId="19D9495A" w14:textId="4E16AACC" w:rsidR="00FF74A6" w:rsidRPr="00EA1DCB" w:rsidRDefault="00FF74A6" w:rsidP="00FF74A6">
            <w:pPr>
              <w:pStyle w:val="TabellfontBV"/>
              <w:jc w:val="right"/>
              <w:rPr>
                <w:rFonts w:eastAsia="Calibri"/>
                <w:color w:val="000000"/>
              </w:rPr>
            </w:pPr>
            <w:r w:rsidRPr="00EA1DCB">
              <w:rPr>
                <w:rFonts w:eastAsia="Calibri"/>
                <w:color w:val="000000"/>
              </w:rPr>
              <w:t>4,</w:t>
            </w:r>
            <w:r w:rsidR="0083081C" w:rsidRPr="00EA1DCB">
              <w:rPr>
                <w:rFonts w:eastAsia="Calibri"/>
                <w:color w:val="000000"/>
              </w:rPr>
              <w:t>2</w:t>
            </w:r>
            <w:r w:rsidRPr="00EA1DCB">
              <w:rPr>
                <w:rFonts w:eastAsia="Calibri"/>
                <w:color w:val="000000"/>
              </w:rPr>
              <w:t>0</w:t>
            </w:r>
          </w:p>
        </w:tc>
        <w:tc>
          <w:tcPr>
            <w:tcW w:w="664" w:type="pct"/>
            <w:tcBorders>
              <w:top w:val="nil"/>
              <w:left w:val="nil"/>
              <w:bottom w:val="nil"/>
              <w:right w:val="nil"/>
            </w:tcBorders>
            <w:shd w:val="clear" w:color="auto" w:fill="auto"/>
            <w:noWrap/>
            <w:vAlign w:val="bottom"/>
            <w:hideMark/>
          </w:tcPr>
          <w:p w14:paraId="3FDFC295" w14:textId="4AEB1717" w:rsidR="00FF74A6" w:rsidRPr="009F7DD4" w:rsidRDefault="00FF74A6" w:rsidP="00FF74A6">
            <w:pPr>
              <w:pStyle w:val="TabellfontBV"/>
              <w:jc w:val="right"/>
              <w:rPr>
                <w:lang w:eastAsia="en-GB"/>
              </w:rPr>
            </w:pPr>
            <w:r>
              <w:rPr>
                <w:rFonts w:eastAsia="Calibri"/>
                <w:color w:val="000000"/>
              </w:rPr>
              <w:t>4,11</w:t>
            </w:r>
          </w:p>
        </w:tc>
      </w:tr>
      <w:tr w:rsidR="00FF74A6" w:rsidRPr="009F7DD4" w14:paraId="3A82C421" w14:textId="77777777" w:rsidTr="00FF74A6">
        <w:trPr>
          <w:trHeight w:val="227"/>
        </w:trPr>
        <w:tc>
          <w:tcPr>
            <w:tcW w:w="2341" w:type="pct"/>
            <w:tcBorders>
              <w:top w:val="nil"/>
              <w:left w:val="nil"/>
              <w:bottom w:val="nil"/>
              <w:right w:val="nil"/>
            </w:tcBorders>
            <w:shd w:val="clear" w:color="auto" w:fill="auto"/>
            <w:vAlign w:val="center"/>
            <w:hideMark/>
          </w:tcPr>
          <w:p w14:paraId="484B52D9" w14:textId="77777777" w:rsidR="00FF74A6" w:rsidRPr="009F7DD4" w:rsidRDefault="00FF74A6" w:rsidP="00FF74A6">
            <w:pPr>
              <w:pStyle w:val="TabellfontBV"/>
            </w:pPr>
            <w:r w:rsidRPr="009F7DD4">
              <w:t>Resultat per aktie efter utspädning, SEK</w:t>
            </w:r>
          </w:p>
        </w:tc>
        <w:tc>
          <w:tcPr>
            <w:tcW w:w="665" w:type="pct"/>
            <w:tcBorders>
              <w:top w:val="nil"/>
              <w:left w:val="nil"/>
              <w:bottom w:val="nil"/>
              <w:right w:val="nil"/>
            </w:tcBorders>
            <w:shd w:val="clear" w:color="auto" w:fill="F2F2F2" w:themeFill="background1" w:themeFillShade="F2"/>
            <w:noWrap/>
            <w:vAlign w:val="bottom"/>
          </w:tcPr>
          <w:p w14:paraId="0CB639C2" w14:textId="0D3EF5D6" w:rsidR="00FF74A6" w:rsidRPr="004B4D3A" w:rsidRDefault="0083081C" w:rsidP="00FF74A6">
            <w:pPr>
              <w:pStyle w:val="TabellfontBV"/>
              <w:jc w:val="right"/>
              <w:rPr>
                <w:color w:val="000000"/>
              </w:rPr>
            </w:pPr>
            <w:r>
              <w:rPr>
                <w:color w:val="000000"/>
              </w:rPr>
              <w:t>0</w:t>
            </w:r>
            <w:r w:rsidR="00FF74A6" w:rsidRPr="004B4D3A">
              <w:rPr>
                <w:color w:val="000000"/>
              </w:rPr>
              <w:t>,</w:t>
            </w:r>
            <w:r>
              <w:rPr>
                <w:color w:val="000000"/>
              </w:rPr>
              <w:t>61</w:t>
            </w:r>
          </w:p>
        </w:tc>
        <w:tc>
          <w:tcPr>
            <w:tcW w:w="665" w:type="pct"/>
            <w:tcBorders>
              <w:top w:val="nil"/>
              <w:left w:val="nil"/>
              <w:bottom w:val="nil"/>
              <w:right w:val="nil"/>
            </w:tcBorders>
            <w:shd w:val="clear" w:color="auto" w:fill="FFFFFF" w:themeFill="background1"/>
            <w:noWrap/>
            <w:vAlign w:val="bottom"/>
          </w:tcPr>
          <w:p w14:paraId="45D282AB" w14:textId="4D53017F" w:rsidR="00FF74A6" w:rsidRPr="00314270" w:rsidRDefault="00FF74A6" w:rsidP="00FF74A6">
            <w:pPr>
              <w:pStyle w:val="TabellfontBV"/>
              <w:jc w:val="right"/>
              <w:rPr>
                <w:lang w:eastAsia="en-GB"/>
              </w:rPr>
            </w:pPr>
            <w:r>
              <w:rPr>
                <w:rFonts w:eastAsia="Calibri"/>
                <w:color w:val="000000"/>
              </w:rPr>
              <w:t>1,01</w:t>
            </w:r>
          </w:p>
        </w:tc>
        <w:tc>
          <w:tcPr>
            <w:tcW w:w="665" w:type="pct"/>
            <w:tcBorders>
              <w:top w:val="nil"/>
              <w:left w:val="nil"/>
              <w:bottom w:val="nil"/>
              <w:right w:val="nil"/>
            </w:tcBorders>
            <w:shd w:val="clear" w:color="auto" w:fill="F2F2F2" w:themeFill="background1" w:themeFillShade="F2"/>
            <w:vAlign w:val="bottom"/>
          </w:tcPr>
          <w:p w14:paraId="3E288740" w14:textId="4D62F23C" w:rsidR="00FF74A6" w:rsidRPr="00EA1DCB" w:rsidRDefault="00FF74A6" w:rsidP="00FF74A6">
            <w:pPr>
              <w:pStyle w:val="TabellfontBV"/>
              <w:jc w:val="right"/>
              <w:rPr>
                <w:rFonts w:eastAsia="Calibri"/>
                <w:color w:val="000000"/>
              </w:rPr>
            </w:pPr>
            <w:r w:rsidRPr="00EA1DCB">
              <w:rPr>
                <w:rFonts w:eastAsia="Calibri"/>
                <w:color w:val="000000"/>
              </w:rPr>
              <w:t>4,</w:t>
            </w:r>
            <w:r w:rsidR="0083081C" w:rsidRPr="00EA1DCB">
              <w:rPr>
                <w:rFonts w:eastAsia="Calibri"/>
                <w:color w:val="000000"/>
              </w:rPr>
              <w:t>2</w:t>
            </w:r>
            <w:r w:rsidRPr="00EA1DCB">
              <w:rPr>
                <w:rFonts w:eastAsia="Calibri"/>
                <w:color w:val="000000"/>
              </w:rPr>
              <w:t>0</w:t>
            </w:r>
          </w:p>
        </w:tc>
        <w:tc>
          <w:tcPr>
            <w:tcW w:w="664" w:type="pct"/>
            <w:tcBorders>
              <w:top w:val="nil"/>
              <w:left w:val="nil"/>
              <w:bottom w:val="nil"/>
              <w:right w:val="nil"/>
            </w:tcBorders>
            <w:shd w:val="clear" w:color="auto" w:fill="auto"/>
            <w:noWrap/>
            <w:vAlign w:val="bottom"/>
            <w:hideMark/>
          </w:tcPr>
          <w:p w14:paraId="33D982FC" w14:textId="65D54679" w:rsidR="00FF74A6" w:rsidRPr="009F7DD4" w:rsidRDefault="00FF74A6" w:rsidP="00FF74A6">
            <w:pPr>
              <w:pStyle w:val="TabellfontBV"/>
              <w:jc w:val="right"/>
              <w:rPr>
                <w:lang w:eastAsia="en-GB"/>
              </w:rPr>
            </w:pPr>
            <w:r>
              <w:rPr>
                <w:rFonts w:eastAsia="Calibri"/>
                <w:color w:val="000000"/>
              </w:rPr>
              <w:t>4,11</w:t>
            </w:r>
          </w:p>
        </w:tc>
      </w:tr>
      <w:tr w:rsidR="00FF74A6" w:rsidRPr="009F7DD4" w14:paraId="09380FB9" w14:textId="77777777" w:rsidTr="00FF74A6">
        <w:trPr>
          <w:trHeight w:val="227"/>
        </w:trPr>
        <w:tc>
          <w:tcPr>
            <w:tcW w:w="2341" w:type="pct"/>
            <w:tcBorders>
              <w:top w:val="nil"/>
              <w:left w:val="nil"/>
              <w:bottom w:val="nil"/>
              <w:right w:val="nil"/>
            </w:tcBorders>
            <w:shd w:val="clear" w:color="auto" w:fill="auto"/>
            <w:vAlign w:val="center"/>
            <w:hideMark/>
          </w:tcPr>
          <w:p w14:paraId="45AB03E0" w14:textId="77777777" w:rsidR="00FF74A6" w:rsidRPr="009F7DD4" w:rsidRDefault="00FF74A6" w:rsidP="00FF74A6">
            <w:pPr>
              <w:pStyle w:val="TabellfontBV"/>
            </w:pPr>
            <w:r w:rsidRPr="009F7DD4">
              <w:t>Antal aktier vid periodens slut</w:t>
            </w:r>
          </w:p>
        </w:tc>
        <w:tc>
          <w:tcPr>
            <w:tcW w:w="665" w:type="pct"/>
            <w:tcBorders>
              <w:top w:val="nil"/>
              <w:left w:val="nil"/>
              <w:bottom w:val="nil"/>
              <w:right w:val="nil"/>
            </w:tcBorders>
            <w:shd w:val="clear" w:color="auto" w:fill="F2F2F2" w:themeFill="background1" w:themeFillShade="F2"/>
            <w:noWrap/>
            <w:vAlign w:val="bottom"/>
          </w:tcPr>
          <w:p w14:paraId="4CC072B4" w14:textId="25A0C3F0" w:rsidR="00FF74A6" w:rsidRPr="004B4D3A" w:rsidRDefault="00FF74A6" w:rsidP="00FF74A6">
            <w:pPr>
              <w:pStyle w:val="TabellfontBV"/>
              <w:jc w:val="right"/>
              <w:rPr>
                <w:color w:val="000000"/>
              </w:rPr>
            </w:pPr>
            <w:r w:rsidRPr="004B4D3A">
              <w:rPr>
                <w:color w:val="000000"/>
              </w:rPr>
              <w:t>66 060 890</w:t>
            </w:r>
          </w:p>
        </w:tc>
        <w:tc>
          <w:tcPr>
            <w:tcW w:w="665" w:type="pct"/>
            <w:tcBorders>
              <w:top w:val="nil"/>
              <w:left w:val="nil"/>
              <w:bottom w:val="nil"/>
              <w:right w:val="nil"/>
            </w:tcBorders>
            <w:shd w:val="clear" w:color="auto" w:fill="FFFFFF" w:themeFill="background1"/>
            <w:noWrap/>
            <w:vAlign w:val="bottom"/>
          </w:tcPr>
          <w:p w14:paraId="0DFD446D" w14:textId="6E384CF0" w:rsidR="00FF74A6" w:rsidRPr="00314270" w:rsidRDefault="00FF74A6" w:rsidP="00FF74A6">
            <w:pPr>
              <w:pStyle w:val="TabellfontBV"/>
              <w:jc w:val="right"/>
              <w:rPr>
                <w:lang w:eastAsia="en-GB"/>
              </w:rPr>
            </w:pPr>
            <w:r>
              <w:rPr>
                <w:color w:val="000000"/>
              </w:rPr>
              <w:t>66 060 890</w:t>
            </w:r>
          </w:p>
        </w:tc>
        <w:tc>
          <w:tcPr>
            <w:tcW w:w="665" w:type="pct"/>
            <w:tcBorders>
              <w:top w:val="nil"/>
              <w:left w:val="nil"/>
              <w:bottom w:val="nil"/>
              <w:right w:val="nil"/>
            </w:tcBorders>
            <w:shd w:val="clear" w:color="auto" w:fill="F2F2F2" w:themeFill="background1" w:themeFillShade="F2"/>
            <w:vAlign w:val="bottom"/>
          </w:tcPr>
          <w:p w14:paraId="6C349937" w14:textId="159441BB" w:rsidR="00FF74A6" w:rsidRPr="00EA1DCB" w:rsidRDefault="00FF74A6" w:rsidP="00FF74A6">
            <w:pPr>
              <w:pStyle w:val="TabellfontBV"/>
              <w:jc w:val="right"/>
              <w:rPr>
                <w:rFonts w:eastAsia="Calibri"/>
                <w:color w:val="000000"/>
              </w:rPr>
            </w:pPr>
            <w:r w:rsidRPr="00EA1DCB">
              <w:rPr>
                <w:color w:val="000000"/>
              </w:rPr>
              <w:t>66 060 890</w:t>
            </w:r>
          </w:p>
        </w:tc>
        <w:tc>
          <w:tcPr>
            <w:tcW w:w="664" w:type="pct"/>
            <w:tcBorders>
              <w:top w:val="nil"/>
              <w:left w:val="nil"/>
              <w:bottom w:val="nil"/>
              <w:right w:val="nil"/>
            </w:tcBorders>
            <w:shd w:val="clear" w:color="auto" w:fill="auto"/>
            <w:noWrap/>
            <w:vAlign w:val="bottom"/>
            <w:hideMark/>
          </w:tcPr>
          <w:p w14:paraId="38E6CC4A" w14:textId="35965D54" w:rsidR="00FF74A6" w:rsidRPr="009F7DD4" w:rsidRDefault="00FF74A6" w:rsidP="00FF74A6">
            <w:pPr>
              <w:pStyle w:val="TabellfontBV"/>
              <w:jc w:val="right"/>
              <w:rPr>
                <w:lang w:eastAsia="en-GB"/>
              </w:rPr>
            </w:pPr>
            <w:r>
              <w:rPr>
                <w:color w:val="000000"/>
              </w:rPr>
              <w:t>66 060 890</w:t>
            </w:r>
          </w:p>
        </w:tc>
      </w:tr>
    </w:tbl>
    <w:p w14:paraId="503602BD" w14:textId="5DF210C1" w:rsidR="001C12D6" w:rsidRPr="009F7DD4" w:rsidRDefault="001C12D6" w:rsidP="001C12D6">
      <w:pPr>
        <w:pStyle w:val="Text8"/>
      </w:pPr>
    </w:p>
    <w:p w14:paraId="2A7994AE" w14:textId="77777777" w:rsidR="000A2A81" w:rsidRPr="009F7DD4" w:rsidRDefault="000A2A81" w:rsidP="001C12D6">
      <w:pPr>
        <w:pStyle w:val="Text8"/>
      </w:pPr>
    </w:p>
    <w:p w14:paraId="32A7C6C6" w14:textId="5F583A38" w:rsidR="006548F9" w:rsidRPr="009F7DD4" w:rsidRDefault="00C12C0B" w:rsidP="006548F9">
      <w:pPr>
        <w:pStyle w:val="Rubrik16"/>
        <w:rPr>
          <w:lang w:eastAsia="en-GB"/>
        </w:rPr>
      </w:pPr>
      <w:r w:rsidRPr="009F7DD4">
        <w:rPr>
          <w:lang w:eastAsia="en-GB"/>
        </w:rPr>
        <w:t>Koncernens rapport över totalresultatet</w:t>
      </w:r>
    </w:p>
    <w:tbl>
      <w:tblPr>
        <w:tblW w:w="4808" w:type="pct"/>
        <w:tblCellMar>
          <w:left w:w="70" w:type="dxa"/>
          <w:right w:w="70" w:type="dxa"/>
        </w:tblCellMar>
        <w:tblLook w:val="04A0" w:firstRow="1" w:lastRow="0" w:firstColumn="1" w:lastColumn="0" w:noHBand="0" w:noVBand="1"/>
      </w:tblPr>
      <w:tblGrid>
        <w:gridCol w:w="4679"/>
        <w:gridCol w:w="1346"/>
        <w:gridCol w:w="1347"/>
        <w:gridCol w:w="1347"/>
        <w:gridCol w:w="1345"/>
      </w:tblGrid>
      <w:tr w:rsidR="00755457" w:rsidRPr="009F7DD4" w14:paraId="654F39E4" w14:textId="77777777" w:rsidTr="00310F58">
        <w:trPr>
          <w:trHeight w:val="227"/>
        </w:trPr>
        <w:tc>
          <w:tcPr>
            <w:tcW w:w="2325" w:type="pct"/>
            <w:tcBorders>
              <w:left w:val="nil"/>
              <w:right w:val="nil"/>
            </w:tcBorders>
            <w:shd w:val="clear" w:color="auto" w:fill="91A363" w:themeFill="accent1"/>
            <w:vAlign w:val="center"/>
            <w:hideMark/>
          </w:tcPr>
          <w:p w14:paraId="2ED02C06" w14:textId="77777777" w:rsidR="00755457" w:rsidRPr="009F7DD4" w:rsidRDefault="00755457" w:rsidP="00164923">
            <w:pPr>
              <w:pStyle w:val="TabellrubrikBV"/>
              <w:rPr>
                <w:lang w:eastAsia="en-GB"/>
              </w:rPr>
            </w:pPr>
            <w:r w:rsidRPr="009F7DD4">
              <w:rPr>
                <w:lang w:eastAsia="en-GB"/>
              </w:rPr>
              <w:t>MSEK</w:t>
            </w:r>
          </w:p>
        </w:tc>
        <w:tc>
          <w:tcPr>
            <w:tcW w:w="669" w:type="pct"/>
            <w:tcBorders>
              <w:left w:val="nil"/>
              <w:right w:val="nil"/>
            </w:tcBorders>
            <w:shd w:val="clear" w:color="auto" w:fill="91A363" w:themeFill="accent1"/>
            <w:vAlign w:val="center"/>
            <w:hideMark/>
          </w:tcPr>
          <w:p w14:paraId="0335A804" w14:textId="7E2B9C54" w:rsidR="00755457" w:rsidRPr="009F7DD4" w:rsidRDefault="00755457" w:rsidP="00164923">
            <w:pPr>
              <w:pStyle w:val="TabellrubrikBV"/>
              <w:jc w:val="right"/>
              <w:rPr>
                <w:lang w:eastAsia="en-GB"/>
              </w:rPr>
            </w:pPr>
            <w:r>
              <w:rPr>
                <w:lang w:eastAsia="en-GB"/>
              </w:rPr>
              <w:t>Kv4 2024</w:t>
            </w:r>
          </w:p>
        </w:tc>
        <w:tc>
          <w:tcPr>
            <w:tcW w:w="669" w:type="pct"/>
            <w:tcBorders>
              <w:left w:val="nil"/>
              <w:right w:val="nil"/>
            </w:tcBorders>
            <w:shd w:val="clear" w:color="auto" w:fill="91A363" w:themeFill="accent1"/>
            <w:vAlign w:val="center"/>
            <w:hideMark/>
          </w:tcPr>
          <w:p w14:paraId="3C7B6005" w14:textId="4D1E6DE4" w:rsidR="00755457" w:rsidRPr="009F7DD4" w:rsidRDefault="00755457" w:rsidP="00164923">
            <w:pPr>
              <w:pStyle w:val="TabellrubrikBV"/>
              <w:jc w:val="right"/>
              <w:rPr>
                <w:lang w:eastAsia="en-GB"/>
              </w:rPr>
            </w:pPr>
            <w:r>
              <w:rPr>
                <w:lang w:eastAsia="en-GB"/>
              </w:rPr>
              <w:t>Kv4 2023</w:t>
            </w:r>
          </w:p>
        </w:tc>
        <w:tc>
          <w:tcPr>
            <w:tcW w:w="669" w:type="pct"/>
            <w:tcBorders>
              <w:left w:val="nil"/>
              <w:right w:val="nil"/>
            </w:tcBorders>
            <w:shd w:val="clear" w:color="auto" w:fill="91A363" w:themeFill="accent1"/>
            <w:vAlign w:val="center"/>
          </w:tcPr>
          <w:p w14:paraId="72AAAA8D" w14:textId="6F8E6DA8" w:rsidR="00755457" w:rsidRPr="009F7DD4" w:rsidRDefault="00755457" w:rsidP="00164923">
            <w:pPr>
              <w:pStyle w:val="TabellrubrikBV"/>
              <w:jc w:val="right"/>
              <w:rPr>
                <w:lang w:eastAsia="en-GB"/>
              </w:rPr>
            </w:pPr>
            <w:r>
              <w:rPr>
                <w:lang w:eastAsia="en-GB"/>
              </w:rPr>
              <w:t>2024</w:t>
            </w:r>
          </w:p>
        </w:tc>
        <w:tc>
          <w:tcPr>
            <w:tcW w:w="668" w:type="pct"/>
            <w:tcBorders>
              <w:left w:val="nil"/>
              <w:right w:val="nil"/>
            </w:tcBorders>
            <w:shd w:val="clear" w:color="auto" w:fill="91A363" w:themeFill="accent1"/>
            <w:vAlign w:val="center"/>
            <w:hideMark/>
          </w:tcPr>
          <w:p w14:paraId="185DE60D" w14:textId="756A202D" w:rsidR="00755457" w:rsidRPr="009F7DD4" w:rsidRDefault="00755457" w:rsidP="00164923">
            <w:pPr>
              <w:pStyle w:val="TabellrubrikBV"/>
              <w:jc w:val="right"/>
              <w:rPr>
                <w:lang w:eastAsia="en-GB"/>
              </w:rPr>
            </w:pPr>
            <w:r w:rsidRPr="009F7DD4">
              <w:rPr>
                <w:lang w:eastAsia="en-GB"/>
              </w:rPr>
              <w:t>202</w:t>
            </w:r>
            <w:r>
              <w:rPr>
                <w:lang w:eastAsia="en-GB"/>
              </w:rPr>
              <w:t>3</w:t>
            </w:r>
          </w:p>
        </w:tc>
      </w:tr>
      <w:tr w:rsidR="00310F58" w:rsidRPr="009F7DD4" w14:paraId="0734D923" w14:textId="77777777" w:rsidTr="00310F58">
        <w:trPr>
          <w:trHeight w:val="227"/>
        </w:trPr>
        <w:tc>
          <w:tcPr>
            <w:tcW w:w="2325" w:type="pct"/>
            <w:tcBorders>
              <w:left w:val="nil"/>
              <w:bottom w:val="nil"/>
              <w:right w:val="nil"/>
            </w:tcBorders>
            <w:shd w:val="clear" w:color="auto" w:fill="auto"/>
            <w:vAlign w:val="bottom"/>
            <w:hideMark/>
          </w:tcPr>
          <w:p w14:paraId="2B6CD05F" w14:textId="77777777" w:rsidR="00310F58" w:rsidRPr="009F7DD4" w:rsidRDefault="00310F58" w:rsidP="00310F58">
            <w:pPr>
              <w:pStyle w:val="TabellfontBV"/>
              <w:rPr>
                <w:b/>
                <w:bCs/>
              </w:rPr>
            </w:pPr>
            <w:r w:rsidRPr="009F7DD4">
              <w:rPr>
                <w:b/>
                <w:bCs/>
              </w:rPr>
              <w:t>Periodens resultat</w:t>
            </w:r>
          </w:p>
        </w:tc>
        <w:tc>
          <w:tcPr>
            <w:tcW w:w="669" w:type="pct"/>
            <w:tcBorders>
              <w:left w:val="nil"/>
              <w:bottom w:val="nil"/>
              <w:right w:val="nil"/>
            </w:tcBorders>
            <w:shd w:val="clear" w:color="auto" w:fill="F2F2F2" w:themeFill="background1" w:themeFillShade="F2"/>
            <w:noWrap/>
            <w:vAlign w:val="bottom"/>
          </w:tcPr>
          <w:p w14:paraId="08829F9C" w14:textId="554F98ED" w:rsidR="00310F58" w:rsidRPr="009F1D35" w:rsidRDefault="007D31DF" w:rsidP="00310F58">
            <w:pPr>
              <w:pStyle w:val="TabellfontBV"/>
              <w:jc w:val="right"/>
              <w:rPr>
                <w:rFonts w:eastAsia="Calibri"/>
                <w:b/>
                <w:color w:val="000000"/>
              </w:rPr>
            </w:pPr>
            <w:r w:rsidRPr="009F1D35">
              <w:rPr>
                <w:b/>
                <w:color w:val="000000"/>
              </w:rPr>
              <w:t>40</w:t>
            </w:r>
          </w:p>
        </w:tc>
        <w:tc>
          <w:tcPr>
            <w:tcW w:w="669" w:type="pct"/>
            <w:tcBorders>
              <w:left w:val="nil"/>
              <w:bottom w:val="nil"/>
              <w:right w:val="nil"/>
            </w:tcBorders>
            <w:shd w:val="clear" w:color="auto" w:fill="FFFFFF" w:themeFill="background1"/>
            <w:noWrap/>
            <w:vAlign w:val="bottom"/>
          </w:tcPr>
          <w:p w14:paraId="1631E802" w14:textId="73925F4E" w:rsidR="00310F58" w:rsidRPr="007A4B11" w:rsidRDefault="00310F58" w:rsidP="00310F58">
            <w:pPr>
              <w:pStyle w:val="TabellfontBV"/>
              <w:jc w:val="right"/>
              <w:rPr>
                <w:rFonts w:eastAsia="Calibri"/>
                <w:b/>
                <w:color w:val="000000"/>
              </w:rPr>
            </w:pPr>
            <w:r>
              <w:rPr>
                <w:rFonts w:eastAsia="Calibri"/>
                <w:b/>
              </w:rPr>
              <w:t>66</w:t>
            </w:r>
          </w:p>
        </w:tc>
        <w:tc>
          <w:tcPr>
            <w:tcW w:w="669" w:type="pct"/>
            <w:tcBorders>
              <w:left w:val="nil"/>
              <w:bottom w:val="nil"/>
              <w:right w:val="nil"/>
            </w:tcBorders>
            <w:shd w:val="clear" w:color="auto" w:fill="F2F2F2" w:themeFill="background1" w:themeFillShade="F2"/>
            <w:vAlign w:val="bottom"/>
          </w:tcPr>
          <w:p w14:paraId="37A09CF7" w14:textId="0A957EAA" w:rsidR="00310F58" w:rsidRPr="00D87522" w:rsidRDefault="00715AE4" w:rsidP="00310F58">
            <w:pPr>
              <w:pStyle w:val="TabellfontBV"/>
              <w:jc w:val="right"/>
              <w:rPr>
                <w:rFonts w:eastAsia="Calibri"/>
                <w:b/>
                <w:color w:val="000000"/>
              </w:rPr>
            </w:pPr>
            <w:r w:rsidRPr="00D87522">
              <w:rPr>
                <w:rFonts w:eastAsia="Calibri"/>
                <w:b/>
                <w:color w:val="000000"/>
              </w:rPr>
              <w:t>275</w:t>
            </w:r>
          </w:p>
        </w:tc>
        <w:tc>
          <w:tcPr>
            <w:tcW w:w="668" w:type="pct"/>
            <w:tcBorders>
              <w:left w:val="nil"/>
              <w:bottom w:val="nil"/>
              <w:right w:val="nil"/>
            </w:tcBorders>
            <w:shd w:val="clear" w:color="auto" w:fill="auto"/>
            <w:noWrap/>
            <w:vAlign w:val="bottom"/>
            <w:hideMark/>
          </w:tcPr>
          <w:p w14:paraId="27B288BF" w14:textId="74806DDE" w:rsidR="00310F58" w:rsidRPr="009F7DD4" w:rsidRDefault="00310F58" w:rsidP="00310F58">
            <w:pPr>
              <w:pStyle w:val="TabellfontBV"/>
              <w:jc w:val="right"/>
              <w:rPr>
                <w:b/>
                <w:bCs/>
                <w:lang w:eastAsia="en-GB"/>
              </w:rPr>
            </w:pPr>
            <w:r>
              <w:rPr>
                <w:rFonts w:eastAsia="Calibri"/>
                <w:b/>
                <w:bCs/>
                <w:color w:val="000000"/>
              </w:rPr>
              <w:t>273</w:t>
            </w:r>
          </w:p>
        </w:tc>
      </w:tr>
      <w:tr w:rsidR="00310F58" w:rsidRPr="009F7DD4" w14:paraId="204E67BD" w14:textId="77777777" w:rsidTr="00310F58">
        <w:trPr>
          <w:trHeight w:val="227"/>
        </w:trPr>
        <w:tc>
          <w:tcPr>
            <w:tcW w:w="2325" w:type="pct"/>
            <w:tcBorders>
              <w:top w:val="nil"/>
              <w:left w:val="nil"/>
              <w:bottom w:val="nil"/>
              <w:right w:val="nil"/>
            </w:tcBorders>
            <w:shd w:val="clear" w:color="auto" w:fill="auto"/>
            <w:vAlign w:val="bottom"/>
            <w:hideMark/>
          </w:tcPr>
          <w:p w14:paraId="117ACDB6" w14:textId="77777777" w:rsidR="00310F58" w:rsidRPr="009F7DD4" w:rsidRDefault="00310F58" w:rsidP="00310F58">
            <w:pPr>
              <w:pStyle w:val="TabellfontBV"/>
              <w:rPr>
                <w:b/>
                <w:bCs/>
              </w:rPr>
            </w:pPr>
            <w:r w:rsidRPr="009F7DD4">
              <w:rPr>
                <w:b/>
                <w:bCs/>
              </w:rPr>
              <w:t>Övrigt totalresultat</w:t>
            </w:r>
          </w:p>
        </w:tc>
        <w:tc>
          <w:tcPr>
            <w:tcW w:w="669" w:type="pct"/>
            <w:tcBorders>
              <w:top w:val="nil"/>
              <w:left w:val="nil"/>
              <w:bottom w:val="nil"/>
              <w:right w:val="nil"/>
            </w:tcBorders>
            <w:shd w:val="clear" w:color="auto" w:fill="F2F2F2" w:themeFill="background1" w:themeFillShade="F2"/>
            <w:noWrap/>
            <w:vAlign w:val="bottom"/>
          </w:tcPr>
          <w:p w14:paraId="2F328939" w14:textId="5B4C7374" w:rsidR="00310F58" w:rsidRPr="009F1D35" w:rsidRDefault="00310F58" w:rsidP="00310F58">
            <w:pPr>
              <w:pStyle w:val="TabellfontBV"/>
              <w:jc w:val="right"/>
              <w:rPr>
                <w:b/>
                <w:lang w:eastAsia="en-GB"/>
              </w:rPr>
            </w:pPr>
          </w:p>
        </w:tc>
        <w:tc>
          <w:tcPr>
            <w:tcW w:w="669" w:type="pct"/>
            <w:tcBorders>
              <w:top w:val="nil"/>
              <w:left w:val="nil"/>
              <w:bottom w:val="nil"/>
              <w:right w:val="nil"/>
            </w:tcBorders>
            <w:shd w:val="clear" w:color="auto" w:fill="FFFFFF" w:themeFill="background1"/>
            <w:noWrap/>
            <w:vAlign w:val="bottom"/>
          </w:tcPr>
          <w:p w14:paraId="40C71BD6" w14:textId="25554EB2" w:rsidR="00310F58" w:rsidRPr="007A4B11" w:rsidRDefault="00310F58" w:rsidP="00310F58">
            <w:pPr>
              <w:pStyle w:val="TabellfontBV"/>
              <w:jc w:val="right"/>
              <w:rPr>
                <w:b/>
                <w:lang w:eastAsia="en-GB"/>
              </w:rPr>
            </w:pPr>
          </w:p>
        </w:tc>
        <w:tc>
          <w:tcPr>
            <w:tcW w:w="669" w:type="pct"/>
            <w:tcBorders>
              <w:top w:val="nil"/>
              <w:left w:val="nil"/>
              <w:bottom w:val="nil"/>
              <w:right w:val="nil"/>
            </w:tcBorders>
            <w:shd w:val="clear" w:color="auto" w:fill="F2F2F2" w:themeFill="background1" w:themeFillShade="F2"/>
            <w:vAlign w:val="bottom"/>
          </w:tcPr>
          <w:p w14:paraId="255D163B" w14:textId="77777777" w:rsidR="00310F58" w:rsidRPr="00D87522" w:rsidRDefault="00310F58" w:rsidP="00310F58">
            <w:pPr>
              <w:pStyle w:val="TabellfontBV"/>
              <w:jc w:val="right"/>
              <w:rPr>
                <w:b/>
                <w:lang w:eastAsia="en-GB"/>
              </w:rPr>
            </w:pPr>
          </w:p>
        </w:tc>
        <w:tc>
          <w:tcPr>
            <w:tcW w:w="668" w:type="pct"/>
            <w:tcBorders>
              <w:top w:val="nil"/>
              <w:left w:val="nil"/>
              <w:bottom w:val="nil"/>
              <w:right w:val="nil"/>
            </w:tcBorders>
            <w:shd w:val="clear" w:color="auto" w:fill="auto"/>
            <w:noWrap/>
            <w:vAlign w:val="bottom"/>
            <w:hideMark/>
          </w:tcPr>
          <w:p w14:paraId="7F2A9977" w14:textId="77777777" w:rsidR="00310F58" w:rsidRPr="009F7DD4" w:rsidRDefault="00310F58" w:rsidP="00310F58">
            <w:pPr>
              <w:pStyle w:val="TabellfontBV"/>
              <w:jc w:val="right"/>
              <w:rPr>
                <w:b/>
                <w:bCs/>
                <w:lang w:eastAsia="en-GB"/>
              </w:rPr>
            </w:pPr>
          </w:p>
        </w:tc>
      </w:tr>
      <w:tr w:rsidR="00310F58" w:rsidRPr="006B0452" w14:paraId="498C3E3F" w14:textId="77777777" w:rsidTr="00310F58">
        <w:trPr>
          <w:trHeight w:val="227"/>
        </w:trPr>
        <w:tc>
          <w:tcPr>
            <w:tcW w:w="2325" w:type="pct"/>
            <w:tcBorders>
              <w:top w:val="nil"/>
              <w:left w:val="nil"/>
              <w:bottom w:val="nil"/>
              <w:right w:val="nil"/>
            </w:tcBorders>
            <w:shd w:val="clear" w:color="auto" w:fill="auto"/>
            <w:vAlign w:val="bottom"/>
            <w:hideMark/>
          </w:tcPr>
          <w:p w14:paraId="7AEE7AB9" w14:textId="77777777" w:rsidR="00310F58" w:rsidRPr="009F7DD4" w:rsidRDefault="00310F58" w:rsidP="00310F58">
            <w:pPr>
              <w:pStyle w:val="TabellfontBV"/>
              <w:rPr>
                <w:i/>
                <w:iCs/>
              </w:rPr>
            </w:pPr>
            <w:r w:rsidRPr="009F7DD4">
              <w:rPr>
                <w:i/>
                <w:iCs/>
              </w:rPr>
              <w:t xml:space="preserve">Poster som inte kommer att </w:t>
            </w:r>
            <w:proofErr w:type="spellStart"/>
            <w:r w:rsidRPr="009F7DD4">
              <w:rPr>
                <w:i/>
                <w:iCs/>
              </w:rPr>
              <w:t>omklassificeras</w:t>
            </w:r>
            <w:proofErr w:type="spellEnd"/>
            <w:r w:rsidRPr="009F7DD4">
              <w:rPr>
                <w:i/>
                <w:iCs/>
              </w:rPr>
              <w:t xml:space="preserve"> till resultatet:</w:t>
            </w:r>
          </w:p>
        </w:tc>
        <w:tc>
          <w:tcPr>
            <w:tcW w:w="669" w:type="pct"/>
            <w:tcBorders>
              <w:top w:val="nil"/>
              <w:left w:val="nil"/>
              <w:bottom w:val="nil"/>
              <w:right w:val="nil"/>
            </w:tcBorders>
            <w:shd w:val="clear" w:color="auto" w:fill="F2F2F2" w:themeFill="background1" w:themeFillShade="F2"/>
            <w:noWrap/>
            <w:vAlign w:val="bottom"/>
          </w:tcPr>
          <w:p w14:paraId="29E70CD6" w14:textId="72A65C03" w:rsidR="00310F58" w:rsidRPr="009F1D35" w:rsidRDefault="00310F58" w:rsidP="00310F58">
            <w:pPr>
              <w:pStyle w:val="TabellfontBV"/>
              <w:jc w:val="right"/>
              <w:rPr>
                <w:lang w:eastAsia="en-GB"/>
              </w:rPr>
            </w:pPr>
          </w:p>
        </w:tc>
        <w:tc>
          <w:tcPr>
            <w:tcW w:w="669" w:type="pct"/>
            <w:tcBorders>
              <w:top w:val="nil"/>
              <w:left w:val="nil"/>
              <w:bottom w:val="nil"/>
              <w:right w:val="nil"/>
            </w:tcBorders>
            <w:shd w:val="clear" w:color="auto" w:fill="FFFFFF" w:themeFill="background1"/>
            <w:noWrap/>
            <w:vAlign w:val="bottom"/>
          </w:tcPr>
          <w:p w14:paraId="1FE42A83" w14:textId="54B8C739" w:rsidR="00310F58" w:rsidRPr="007A4B11" w:rsidRDefault="00310F58" w:rsidP="00310F58">
            <w:pPr>
              <w:pStyle w:val="TabellfontBV"/>
              <w:jc w:val="right"/>
              <w:rPr>
                <w:lang w:eastAsia="en-GB"/>
              </w:rPr>
            </w:pPr>
          </w:p>
        </w:tc>
        <w:tc>
          <w:tcPr>
            <w:tcW w:w="669" w:type="pct"/>
            <w:tcBorders>
              <w:top w:val="nil"/>
              <w:left w:val="nil"/>
              <w:bottom w:val="nil"/>
              <w:right w:val="nil"/>
            </w:tcBorders>
            <w:shd w:val="clear" w:color="auto" w:fill="F2F2F2" w:themeFill="background1" w:themeFillShade="F2"/>
            <w:vAlign w:val="bottom"/>
          </w:tcPr>
          <w:p w14:paraId="49B47AD6" w14:textId="77777777" w:rsidR="00310F58" w:rsidRPr="00D87522" w:rsidRDefault="00310F58" w:rsidP="00310F58">
            <w:pPr>
              <w:pStyle w:val="TabellfontBV"/>
              <w:jc w:val="right"/>
              <w:rPr>
                <w:lang w:eastAsia="en-GB"/>
              </w:rPr>
            </w:pPr>
          </w:p>
        </w:tc>
        <w:tc>
          <w:tcPr>
            <w:tcW w:w="668" w:type="pct"/>
            <w:tcBorders>
              <w:top w:val="nil"/>
              <w:left w:val="nil"/>
              <w:bottom w:val="nil"/>
              <w:right w:val="nil"/>
            </w:tcBorders>
            <w:shd w:val="clear" w:color="auto" w:fill="auto"/>
            <w:noWrap/>
            <w:vAlign w:val="bottom"/>
            <w:hideMark/>
          </w:tcPr>
          <w:p w14:paraId="2BD9472C" w14:textId="77777777" w:rsidR="00310F58" w:rsidRPr="009F7DD4" w:rsidRDefault="00310F58" w:rsidP="00310F58">
            <w:pPr>
              <w:pStyle w:val="TabellfontBV"/>
              <w:jc w:val="right"/>
              <w:rPr>
                <w:lang w:eastAsia="en-GB"/>
              </w:rPr>
            </w:pPr>
          </w:p>
        </w:tc>
      </w:tr>
      <w:tr w:rsidR="00310F58" w:rsidRPr="009F7DD4" w14:paraId="03CF1B49" w14:textId="77777777" w:rsidTr="00310F58">
        <w:trPr>
          <w:trHeight w:val="227"/>
        </w:trPr>
        <w:tc>
          <w:tcPr>
            <w:tcW w:w="2325" w:type="pct"/>
            <w:tcBorders>
              <w:top w:val="nil"/>
              <w:left w:val="nil"/>
              <w:bottom w:val="nil"/>
              <w:right w:val="nil"/>
            </w:tcBorders>
            <w:shd w:val="clear" w:color="auto" w:fill="auto"/>
            <w:vAlign w:val="bottom"/>
            <w:hideMark/>
          </w:tcPr>
          <w:p w14:paraId="243CD9DE" w14:textId="77777777" w:rsidR="00310F58" w:rsidRPr="009F7DD4" w:rsidRDefault="00310F58" w:rsidP="00310F58">
            <w:pPr>
              <w:pStyle w:val="TabellfontBV"/>
            </w:pPr>
            <w:proofErr w:type="spellStart"/>
            <w:r w:rsidRPr="009F7DD4">
              <w:t>Aktuariella</w:t>
            </w:r>
            <w:proofErr w:type="spellEnd"/>
            <w:r w:rsidRPr="009F7DD4">
              <w:t xml:space="preserve"> vinster och förluster i förmånsbaserade pensionsplaner</w:t>
            </w:r>
          </w:p>
        </w:tc>
        <w:tc>
          <w:tcPr>
            <w:tcW w:w="669" w:type="pct"/>
            <w:tcBorders>
              <w:top w:val="nil"/>
              <w:left w:val="nil"/>
              <w:bottom w:val="nil"/>
              <w:right w:val="nil"/>
            </w:tcBorders>
            <w:shd w:val="clear" w:color="auto" w:fill="F2F2F2" w:themeFill="background1" w:themeFillShade="F2"/>
            <w:noWrap/>
            <w:vAlign w:val="bottom"/>
          </w:tcPr>
          <w:p w14:paraId="4D7EF177" w14:textId="4F7AD30A" w:rsidR="00310F58" w:rsidRPr="009F1D35" w:rsidRDefault="007D31DF" w:rsidP="00310F58">
            <w:pPr>
              <w:pStyle w:val="TabellfontBV"/>
              <w:jc w:val="right"/>
              <w:rPr>
                <w:lang w:eastAsia="en-GB"/>
              </w:rPr>
            </w:pPr>
            <w:r w:rsidRPr="009F1D35">
              <w:rPr>
                <w:lang w:eastAsia="en-GB"/>
              </w:rPr>
              <w:t>4</w:t>
            </w:r>
          </w:p>
        </w:tc>
        <w:tc>
          <w:tcPr>
            <w:tcW w:w="669" w:type="pct"/>
            <w:tcBorders>
              <w:top w:val="nil"/>
              <w:left w:val="nil"/>
              <w:bottom w:val="nil"/>
              <w:right w:val="nil"/>
            </w:tcBorders>
            <w:shd w:val="clear" w:color="auto" w:fill="FFFFFF" w:themeFill="background1"/>
            <w:noWrap/>
            <w:vAlign w:val="bottom"/>
          </w:tcPr>
          <w:p w14:paraId="1A023794" w14:textId="4A54DD62" w:rsidR="00310F58" w:rsidRPr="007A4B11" w:rsidRDefault="00310F58" w:rsidP="00310F58">
            <w:pPr>
              <w:pStyle w:val="TabellfontBV"/>
              <w:jc w:val="right"/>
              <w:rPr>
                <w:lang w:eastAsia="en-GB"/>
              </w:rPr>
            </w:pPr>
            <w:r>
              <w:rPr>
                <w:lang w:eastAsia="en-GB"/>
              </w:rPr>
              <w:t>-25</w:t>
            </w:r>
          </w:p>
        </w:tc>
        <w:tc>
          <w:tcPr>
            <w:tcW w:w="669" w:type="pct"/>
            <w:tcBorders>
              <w:top w:val="nil"/>
              <w:left w:val="nil"/>
              <w:bottom w:val="nil"/>
              <w:right w:val="nil"/>
            </w:tcBorders>
            <w:shd w:val="clear" w:color="auto" w:fill="F2F2F2" w:themeFill="background1" w:themeFillShade="F2"/>
            <w:vAlign w:val="bottom"/>
          </w:tcPr>
          <w:p w14:paraId="2C19ABCA" w14:textId="4C0A8F97" w:rsidR="00310F58" w:rsidRPr="00D87522" w:rsidRDefault="004D774C" w:rsidP="00310F58">
            <w:pPr>
              <w:pStyle w:val="TabellfontBV"/>
              <w:jc w:val="right"/>
              <w:rPr>
                <w:lang w:eastAsia="en-GB"/>
              </w:rPr>
            </w:pPr>
            <w:r w:rsidRPr="00D87522">
              <w:rPr>
                <w:lang w:eastAsia="en-GB"/>
              </w:rPr>
              <w:t>18</w:t>
            </w:r>
          </w:p>
        </w:tc>
        <w:tc>
          <w:tcPr>
            <w:tcW w:w="668" w:type="pct"/>
            <w:tcBorders>
              <w:top w:val="nil"/>
              <w:left w:val="nil"/>
              <w:bottom w:val="nil"/>
              <w:right w:val="nil"/>
            </w:tcBorders>
            <w:shd w:val="clear" w:color="auto" w:fill="auto"/>
            <w:noWrap/>
            <w:vAlign w:val="bottom"/>
            <w:hideMark/>
          </w:tcPr>
          <w:p w14:paraId="6FE01D40" w14:textId="3C460579" w:rsidR="00310F58" w:rsidRPr="009F7DD4" w:rsidRDefault="00310F58" w:rsidP="00310F58">
            <w:pPr>
              <w:pStyle w:val="TabellfontBV"/>
              <w:jc w:val="right"/>
              <w:rPr>
                <w:lang w:eastAsia="en-GB"/>
              </w:rPr>
            </w:pPr>
            <w:r>
              <w:rPr>
                <w:lang w:eastAsia="en-GB"/>
              </w:rPr>
              <w:t>-15</w:t>
            </w:r>
          </w:p>
        </w:tc>
      </w:tr>
      <w:tr w:rsidR="00310F58" w:rsidRPr="009F7DD4" w14:paraId="523F6CAF" w14:textId="77777777" w:rsidTr="00310F58">
        <w:trPr>
          <w:trHeight w:val="227"/>
        </w:trPr>
        <w:tc>
          <w:tcPr>
            <w:tcW w:w="2325" w:type="pct"/>
            <w:tcBorders>
              <w:top w:val="nil"/>
              <w:left w:val="nil"/>
              <w:bottom w:val="single" w:sz="8" w:space="0" w:color="auto"/>
              <w:right w:val="nil"/>
            </w:tcBorders>
            <w:shd w:val="clear" w:color="auto" w:fill="auto"/>
            <w:vAlign w:val="bottom"/>
            <w:hideMark/>
          </w:tcPr>
          <w:p w14:paraId="3B567CE3" w14:textId="77777777" w:rsidR="00310F58" w:rsidRPr="009F7DD4" w:rsidRDefault="00310F58" w:rsidP="00310F58">
            <w:pPr>
              <w:pStyle w:val="TabellfontBV"/>
            </w:pPr>
            <w:r w:rsidRPr="009F7DD4">
              <w:t xml:space="preserve">Skatt på </w:t>
            </w:r>
            <w:proofErr w:type="spellStart"/>
            <w:r w:rsidRPr="009F7DD4">
              <w:t>aktuariella</w:t>
            </w:r>
            <w:proofErr w:type="spellEnd"/>
            <w:r w:rsidRPr="009F7DD4">
              <w:t xml:space="preserve"> vinster och förluster</w:t>
            </w:r>
          </w:p>
        </w:tc>
        <w:tc>
          <w:tcPr>
            <w:tcW w:w="669" w:type="pct"/>
            <w:tcBorders>
              <w:top w:val="nil"/>
              <w:left w:val="nil"/>
              <w:bottom w:val="single" w:sz="8" w:space="0" w:color="auto"/>
              <w:right w:val="nil"/>
            </w:tcBorders>
            <w:shd w:val="clear" w:color="auto" w:fill="F2F2F2" w:themeFill="background1" w:themeFillShade="F2"/>
            <w:noWrap/>
            <w:vAlign w:val="bottom"/>
          </w:tcPr>
          <w:p w14:paraId="0001E13E" w14:textId="76533593" w:rsidR="00310F58" w:rsidRPr="009F1D35" w:rsidRDefault="000A009D" w:rsidP="00310F58">
            <w:pPr>
              <w:pStyle w:val="TabellfontBV"/>
              <w:jc w:val="right"/>
              <w:rPr>
                <w:lang w:eastAsia="en-GB"/>
              </w:rPr>
            </w:pPr>
            <w:r w:rsidRPr="009F1D35">
              <w:rPr>
                <w:lang w:eastAsia="en-GB"/>
              </w:rPr>
              <w:t>-1</w:t>
            </w:r>
          </w:p>
        </w:tc>
        <w:tc>
          <w:tcPr>
            <w:tcW w:w="669" w:type="pct"/>
            <w:tcBorders>
              <w:top w:val="nil"/>
              <w:left w:val="nil"/>
              <w:bottom w:val="single" w:sz="8" w:space="0" w:color="auto"/>
              <w:right w:val="nil"/>
            </w:tcBorders>
            <w:shd w:val="clear" w:color="auto" w:fill="FFFFFF" w:themeFill="background1"/>
            <w:noWrap/>
            <w:vAlign w:val="bottom"/>
          </w:tcPr>
          <w:p w14:paraId="632AB3A8" w14:textId="7072F3E7" w:rsidR="00310F58" w:rsidRPr="007A4B11" w:rsidRDefault="00310F58" w:rsidP="00310F58">
            <w:pPr>
              <w:pStyle w:val="TabellfontBV"/>
              <w:jc w:val="right"/>
              <w:rPr>
                <w:lang w:eastAsia="en-GB"/>
              </w:rPr>
            </w:pPr>
            <w:r>
              <w:rPr>
                <w:lang w:eastAsia="en-GB"/>
              </w:rPr>
              <w:t>5</w:t>
            </w:r>
          </w:p>
        </w:tc>
        <w:tc>
          <w:tcPr>
            <w:tcW w:w="669" w:type="pct"/>
            <w:tcBorders>
              <w:top w:val="nil"/>
              <w:left w:val="nil"/>
              <w:bottom w:val="single" w:sz="8" w:space="0" w:color="auto"/>
              <w:right w:val="nil"/>
            </w:tcBorders>
            <w:shd w:val="clear" w:color="auto" w:fill="F2F2F2" w:themeFill="background1" w:themeFillShade="F2"/>
            <w:vAlign w:val="bottom"/>
          </w:tcPr>
          <w:p w14:paraId="07F7F6CF" w14:textId="0826A6F7" w:rsidR="00310F58" w:rsidRPr="00D87522" w:rsidRDefault="00840BCF" w:rsidP="00310F58">
            <w:pPr>
              <w:pStyle w:val="TabellfontBV"/>
              <w:jc w:val="right"/>
              <w:rPr>
                <w:lang w:eastAsia="en-GB"/>
              </w:rPr>
            </w:pPr>
            <w:r w:rsidRPr="00D87522">
              <w:rPr>
                <w:lang w:eastAsia="en-GB"/>
              </w:rPr>
              <w:t>-4</w:t>
            </w:r>
          </w:p>
        </w:tc>
        <w:tc>
          <w:tcPr>
            <w:tcW w:w="668" w:type="pct"/>
            <w:tcBorders>
              <w:top w:val="nil"/>
              <w:left w:val="nil"/>
              <w:bottom w:val="single" w:sz="8" w:space="0" w:color="auto"/>
              <w:right w:val="nil"/>
            </w:tcBorders>
            <w:shd w:val="clear" w:color="auto" w:fill="auto"/>
            <w:noWrap/>
            <w:vAlign w:val="bottom"/>
            <w:hideMark/>
          </w:tcPr>
          <w:p w14:paraId="4EC40D4F" w14:textId="4AF846B5" w:rsidR="00310F58" w:rsidRPr="009F7DD4" w:rsidRDefault="00310F58" w:rsidP="00310F58">
            <w:pPr>
              <w:pStyle w:val="TabellfontBV"/>
              <w:jc w:val="right"/>
              <w:rPr>
                <w:lang w:eastAsia="en-GB"/>
              </w:rPr>
            </w:pPr>
            <w:r>
              <w:rPr>
                <w:lang w:eastAsia="en-GB"/>
              </w:rPr>
              <w:t>3</w:t>
            </w:r>
          </w:p>
        </w:tc>
      </w:tr>
      <w:tr w:rsidR="00310F58" w:rsidRPr="009F7DD4" w14:paraId="127C97EE" w14:textId="77777777" w:rsidTr="00310F58">
        <w:trPr>
          <w:trHeight w:val="227"/>
        </w:trPr>
        <w:tc>
          <w:tcPr>
            <w:tcW w:w="2325" w:type="pct"/>
            <w:tcBorders>
              <w:top w:val="nil"/>
              <w:left w:val="nil"/>
              <w:bottom w:val="nil"/>
              <w:right w:val="nil"/>
            </w:tcBorders>
            <w:shd w:val="clear" w:color="auto" w:fill="auto"/>
            <w:vAlign w:val="bottom"/>
            <w:hideMark/>
          </w:tcPr>
          <w:p w14:paraId="66395F5F" w14:textId="77777777" w:rsidR="00310F58" w:rsidRPr="009F7DD4" w:rsidRDefault="00310F58" w:rsidP="00310F58">
            <w:pPr>
              <w:pStyle w:val="TabellfontBV"/>
              <w:rPr>
                <w:b/>
                <w:bCs/>
              </w:rPr>
            </w:pPr>
            <w:r w:rsidRPr="009F7DD4">
              <w:rPr>
                <w:b/>
                <w:bCs/>
              </w:rPr>
              <w:t>Summa</w:t>
            </w:r>
          </w:p>
        </w:tc>
        <w:tc>
          <w:tcPr>
            <w:tcW w:w="669" w:type="pct"/>
            <w:tcBorders>
              <w:top w:val="nil"/>
              <w:left w:val="nil"/>
              <w:bottom w:val="nil"/>
              <w:right w:val="nil"/>
            </w:tcBorders>
            <w:shd w:val="clear" w:color="auto" w:fill="F2F2F2" w:themeFill="background1" w:themeFillShade="F2"/>
            <w:noWrap/>
            <w:vAlign w:val="bottom"/>
          </w:tcPr>
          <w:p w14:paraId="420CABA2" w14:textId="07A2B369" w:rsidR="00310F58" w:rsidRPr="009F1D35" w:rsidRDefault="000A009D" w:rsidP="00310F58">
            <w:pPr>
              <w:pStyle w:val="TabellfontBV"/>
              <w:jc w:val="right"/>
              <w:rPr>
                <w:b/>
                <w:lang w:eastAsia="en-GB"/>
              </w:rPr>
            </w:pPr>
            <w:r w:rsidRPr="009F1D35">
              <w:rPr>
                <w:b/>
                <w:lang w:eastAsia="en-GB"/>
              </w:rPr>
              <w:t>3</w:t>
            </w:r>
          </w:p>
        </w:tc>
        <w:tc>
          <w:tcPr>
            <w:tcW w:w="669" w:type="pct"/>
            <w:tcBorders>
              <w:top w:val="nil"/>
              <w:left w:val="nil"/>
              <w:bottom w:val="nil"/>
              <w:right w:val="nil"/>
            </w:tcBorders>
            <w:shd w:val="clear" w:color="auto" w:fill="FFFFFF" w:themeFill="background1"/>
            <w:noWrap/>
            <w:vAlign w:val="bottom"/>
          </w:tcPr>
          <w:p w14:paraId="7B2143CF" w14:textId="7F43618F" w:rsidR="00310F58" w:rsidRPr="007A4B11" w:rsidRDefault="00310F58" w:rsidP="00310F58">
            <w:pPr>
              <w:pStyle w:val="TabellfontBV"/>
              <w:jc w:val="right"/>
              <w:rPr>
                <w:b/>
                <w:lang w:eastAsia="en-GB"/>
              </w:rPr>
            </w:pPr>
            <w:r>
              <w:rPr>
                <w:b/>
                <w:bCs/>
                <w:lang w:eastAsia="en-GB"/>
              </w:rPr>
              <w:t>-20</w:t>
            </w:r>
          </w:p>
        </w:tc>
        <w:tc>
          <w:tcPr>
            <w:tcW w:w="669" w:type="pct"/>
            <w:tcBorders>
              <w:top w:val="nil"/>
              <w:left w:val="nil"/>
              <w:bottom w:val="nil"/>
              <w:right w:val="nil"/>
            </w:tcBorders>
            <w:shd w:val="clear" w:color="auto" w:fill="F2F2F2" w:themeFill="background1" w:themeFillShade="F2"/>
            <w:vAlign w:val="bottom"/>
          </w:tcPr>
          <w:p w14:paraId="37E0DD15" w14:textId="55BA904A" w:rsidR="00310F58" w:rsidRPr="00D87522" w:rsidRDefault="00840BCF" w:rsidP="00310F58">
            <w:pPr>
              <w:pStyle w:val="TabellfontBV"/>
              <w:jc w:val="right"/>
              <w:rPr>
                <w:b/>
                <w:lang w:eastAsia="en-GB"/>
              </w:rPr>
            </w:pPr>
            <w:r w:rsidRPr="00D87522">
              <w:rPr>
                <w:b/>
                <w:lang w:eastAsia="en-GB"/>
              </w:rPr>
              <w:t>14</w:t>
            </w:r>
          </w:p>
        </w:tc>
        <w:tc>
          <w:tcPr>
            <w:tcW w:w="668" w:type="pct"/>
            <w:tcBorders>
              <w:top w:val="nil"/>
              <w:left w:val="nil"/>
              <w:bottom w:val="nil"/>
              <w:right w:val="nil"/>
            </w:tcBorders>
            <w:shd w:val="clear" w:color="auto" w:fill="auto"/>
            <w:noWrap/>
            <w:vAlign w:val="bottom"/>
            <w:hideMark/>
          </w:tcPr>
          <w:p w14:paraId="488E3463" w14:textId="4C164E8D" w:rsidR="00310F58" w:rsidRPr="009F7DD4" w:rsidRDefault="00310F58" w:rsidP="00310F58">
            <w:pPr>
              <w:pStyle w:val="TabellfontBV"/>
              <w:jc w:val="right"/>
              <w:rPr>
                <w:b/>
                <w:bCs/>
                <w:lang w:eastAsia="en-GB"/>
              </w:rPr>
            </w:pPr>
            <w:r>
              <w:rPr>
                <w:b/>
                <w:lang w:eastAsia="en-GB"/>
              </w:rPr>
              <w:t>-12</w:t>
            </w:r>
          </w:p>
        </w:tc>
      </w:tr>
      <w:tr w:rsidR="00310F58" w:rsidRPr="006B0452" w14:paraId="29F351C0" w14:textId="77777777" w:rsidTr="00310F58">
        <w:trPr>
          <w:trHeight w:val="227"/>
        </w:trPr>
        <w:tc>
          <w:tcPr>
            <w:tcW w:w="2325" w:type="pct"/>
            <w:tcBorders>
              <w:top w:val="nil"/>
              <w:left w:val="nil"/>
              <w:bottom w:val="nil"/>
              <w:right w:val="nil"/>
            </w:tcBorders>
            <w:shd w:val="clear" w:color="auto" w:fill="auto"/>
            <w:vAlign w:val="bottom"/>
            <w:hideMark/>
          </w:tcPr>
          <w:p w14:paraId="50DD3065" w14:textId="77777777" w:rsidR="00310F58" w:rsidRPr="00DF1346" w:rsidRDefault="00310F58" w:rsidP="00310F58">
            <w:pPr>
              <w:pStyle w:val="TabellfontBV"/>
              <w:rPr>
                <w:i/>
              </w:rPr>
            </w:pPr>
            <w:r w:rsidRPr="00DF1346">
              <w:rPr>
                <w:i/>
              </w:rPr>
              <w:t xml:space="preserve">Poster som kommer eller kan komma att </w:t>
            </w:r>
            <w:proofErr w:type="spellStart"/>
            <w:r w:rsidRPr="00DF1346">
              <w:rPr>
                <w:i/>
              </w:rPr>
              <w:t>omklassificeras</w:t>
            </w:r>
            <w:proofErr w:type="spellEnd"/>
            <w:r w:rsidRPr="00DF1346">
              <w:rPr>
                <w:i/>
              </w:rPr>
              <w:t xml:space="preserve"> till resultatet:</w:t>
            </w:r>
          </w:p>
        </w:tc>
        <w:tc>
          <w:tcPr>
            <w:tcW w:w="669" w:type="pct"/>
            <w:tcBorders>
              <w:top w:val="nil"/>
              <w:left w:val="nil"/>
              <w:bottom w:val="nil"/>
              <w:right w:val="nil"/>
            </w:tcBorders>
            <w:shd w:val="clear" w:color="auto" w:fill="F2F2F2" w:themeFill="background1" w:themeFillShade="F2"/>
            <w:noWrap/>
            <w:vAlign w:val="bottom"/>
          </w:tcPr>
          <w:p w14:paraId="50966F9A" w14:textId="6FA0B988" w:rsidR="00310F58" w:rsidRPr="009F1D35" w:rsidRDefault="00310F58" w:rsidP="00310F58">
            <w:pPr>
              <w:pStyle w:val="TabellfontBV"/>
              <w:jc w:val="right"/>
              <w:rPr>
                <w:lang w:eastAsia="en-GB"/>
              </w:rPr>
            </w:pPr>
          </w:p>
        </w:tc>
        <w:tc>
          <w:tcPr>
            <w:tcW w:w="669" w:type="pct"/>
            <w:tcBorders>
              <w:top w:val="nil"/>
              <w:left w:val="nil"/>
              <w:bottom w:val="nil"/>
              <w:right w:val="nil"/>
            </w:tcBorders>
            <w:shd w:val="clear" w:color="auto" w:fill="FFFFFF" w:themeFill="background1"/>
            <w:noWrap/>
            <w:vAlign w:val="bottom"/>
          </w:tcPr>
          <w:p w14:paraId="364449C7" w14:textId="7D423CD3" w:rsidR="00310F58" w:rsidRPr="007A4B11" w:rsidRDefault="00310F58" w:rsidP="00310F58">
            <w:pPr>
              <w:pStyle w:val="TabellfontBV"/>
              <w:jc w:val="right"/>
              <w:rPr>
                <w:lang w:eastAsia="en-GB"/>
              </w:rPr>
            </w:pPr>
          </w:p>
        </w:tc>
        <w:tc>
          <w:tcPr>
            <w:tcW w:w="669" w:type="pct"/>
            <w:tcBorders>
              <w:top w:val="nil"/>
              <w:left w:val="nil"/>
              <w:bottom w:val="nil"/>
              <w:right w:val="nil"/>
            </w:tcBorders>
            <w:shd w:val="clear" w:color="auto" w:fill="F2F2F2" w:themeFill="background1" w:themeFillShade="F2"/>
            <w:vAlign w:val="bottom"/>
          </w:tcPr>
          <w:p w14:paraId="15901FF0" w14:textId="77777777" w:rsidR="00310F58" w:rsidRPr="00D87522" w:rsidRDefault="00310F58" w:rsidP="00310F58">
            <w:pPr>
              <w:pStyle w:val="TabellfontBV"/>
              <w:jc w:val="right"/>
              <w:rPr>
                <w:lang w:eastAsia="en-GB"/>
              </w:rPr>
            </w:pPr>
          </w:p>
        </w:tc>
        <w:tc>
          <w:tcPr>
            <w:tcW w:w="668" w:type="pct"/>
            <w:tcBorders>
              <w:top w:val="nil"/>
              <w:left w:val="nil"/>
              <w:bottom w:val="nil"/>
              <w:right w:val="nil"/>
            </w:tcBorders>
            <w:shd w:val="clear" w:color="auto" w:fill="auto"/>
            <w:noWrap/>
            <w:vAlign w:val="bottom"/>
            <w:hideMark/>
          </w:tcPr>
          <w:p w14:paraId="5525E5F2" w14:textId="77777777" w:rsidR="00310F58" w:rsidRPr="009F7DD4" w:rsidRDefault="00310F58" w:rsidP="00310F58">
            <w:pPr>
              <w:pStyle w:val="TabellfontBV"/>
              <w:jc w:val="right"/>
              <w:rPr>
                <w:lang w:eastAsia="en-GB"/>
              </w:rPr>
            </w:pPr>
          </w:p>
        </w:tc>
      </w:tr>
      <w:tr w:rsidR="00310F58" w:rsidRPr="009F7DD4" w14:paraId="71854E9F" w14:textId="77777777" w:rsidTr="00310F58">
        <w:trPr>
          <w:trHeight w:val="227"/>
        </w:trPr>
        <w:tc>
          <w:tcPr>
            <w:tcW w:w="2325" w:type="pct"/>
            <w:tcBorders>
              <w:top w:val="nil"/>
              <w:left w:val="nil"/>
              <w:bottom w:val="nil"/>
              <w:right w:val="nil"/>
            </w:tcBorders>
            <w:shd w:val="clear" w:color="auto" w:fill="auto"/>
            <w:vAlign w:val="bottom"/>
            <w:hideMark/>
          </w:tcPr>
          <w:p w14:paraId="76940E9C" w14:textId="77777777" w:rsidR="00310F58" w:rsidRPr="009F7DD4" w:rsidRDefault="00310F58" w:rsidP="00310F58">
            <w:pPr>
              <w:pStyle w:val="TabellfontBV"/>
            </w:pPr>
            <w:r w:rsidRPr="009F7DD4">
              <w:t>Kassaflödessäkringar</w:t>
            </w:r>
          </w:p>
        </w:tc>
        <w:tc>
          <w:tcPr>
            <w:tcW w:w="669" w:type="pct"/>
            <w:tcBorders>
              <w:top w:val="nil"/>
              <w:left w:val="nil"/>
              <w:bottom w:val="nil"/>
              <w:right w:val="nil"/>
            </w:tcBorders>
            <w:shd w:val="clear" w:color="auto" w:fill="F2F2F2" w:themeFill="background1" w:themeFillShade="F2"/>
            <w:noWrap/>
            <w:vAlign w:val="bottom"/>
          </w:tcPr>
          <w:p w14:paraId="29016B0A" w14:textId="57627D3A" w:rsidR="00310F58" w:rsidRPr="009F1D35" w:rsidRDefault="000A009D" w:rsidP="00310F58">
            <w:pPr>
              <w:pStyle w:val="TabellfontBV"/>
              <w:jc w:val="right"/>
              <w:rPr>
                <w:lang w:eastAsia="en-GB"/>
              </w:rPr>
            </w:pPr>
            <w:r w:rsidRPr="009F1D35">
              <w:rPr>
                <w:lang w:eastAsia="en-GB"/>
              </w:rPr>
              <w:t>8</w:t>
            </w:r>
          </w:p>
        </w:tc>
        <w:tc>
          <w:tcPr>
            <w:tcW w:w="669" w:type="pct"/>
            <w:tcBorders>
              <w:top w:val="nil"/>
              <w:left w:val="nil"/>
              <w:bottom w:val="nil"/>
              <w:right w:val="nil"/>
            </w:tcBorders>
            <w:shd w:val="clear" w:color="auto" w:fill="FFFFFF" w:themeFill="background1"/>
            <w:noWrap/>
            <w:vAlign w:val="bottom"/>
          </w:tcPr>
          <w:p w14:paraId="3674158E" w14:textId="19A10932" w:rsidR="00310F58" w:rsidRPr="007A4B11" w:rsidRDefault="00310F58" w:rsidP="00310F58">
            <w:pPr>
              <w:pStyle w:val="TabellfontBV"/>
              <w:jc w:val="right"/>
              <w:rPr>
                <w:lang w:eastAsia="en-GB"/>
              </w:rPr>
            </w:pPr>
            <w:r>
              <w:rPr>
                <w:lang w:eastAsia="en-GB"/>
              </w:rPr>
              <w:t>-27</w:t>
            </w:r>
          </w:p>
        </w:tc>
        <w:tc>
          <w:tcPr>
            <w:tcW w:w="669" w:type="pct"/>
            <w:tcBorders>
              <w:top w:val="nil"/>
              <w:left w:val="nil"/>
              <w:bottom w:val="nil"/>
              <w:right w:val="nil"/>
            </w:tcBorders>
            <w:shd w:val="clear" w:color="auto" w:fill="F2F2F2" w:themeFill="background1" w:themeFillShade="F2"/>
            <w:vAlign w:val="bottom"/>
          </w:tcPr>
          <w:p w14:paraId="6961DF79" w14:textId="036B609D" w:rsidR="00310F58" w:rsidRPr="00D87522" w:rsidRDefault="00EB5512" w:rsidP="00310F58">
            <w:pPr>
              <w:pStyle w:val="TabellfontBV"/>
              <w:jc w:val="right"/>
              <w:rPr>
                <w:rFonts w:eastAsia="Calibri"/>
                <w:color w:val="000000"/>
              </w:rPr>
            </w:pPr>
            <w:r w:rsidRPr="00D87522">
              <w:rPr>
                <w:rFonts w:eastAsia="Calibri"/>
                <w:color w:val="000000"/>
              </w:rPr>
              <w:t>4</w:t>
            </w:r>
          </w:p>
        </w:tc>
        <w:tc>
          <w:tcPr>
            <w:tcW w:w="668" w:type="pct"/>
            <w:tcBorders>
              <w:top w:val="nil"/>
              <w:left w:val="nil"/>
              <w:bottom w:val="nil"/>
              <w:right w:val="nil"/>
            </w:tcBorders>
            <w:shd w:val="clear" w:color="auto" w:fill="auto"/>
            <w:noWrap/>
            <w:vAlign w:val="bottom"/>
            <w:hideMark/>
          </w:tcPr>
          <w:p w14:paraId="6AC70E87" w14:textId="6A46B306" w:rsidR="00310F58" w:rsidRPr="009F7DD4" w:rsidRDefault="00310F58" w:rsidP="00310F58">
            <w:pPr>
              <w:pStyle w:val="TabellfontBV"/>
              <w:jc w:val="right"/>
              <w:rPr>
                <w:lang w:eastAsia="en-GB"/>
              </w:rPr>
            </w:pPr>
            <w:r>
              <w:rPr>
                <w:rFonts w:eastAsia="Calibri"/>
                <w:color w:val="000000"/>
              </w:rPr>
              <w:t>-102</w:t>
            </w:r>
          </w:p>
        </w:tc>
      </w:tr>
      <w:tr w:rsidR="00310F58" w:rsidRPr="0072354D" w14:paraId="55B85A46" w14:textId="77777777" w:rsidTr="00310F58">
        <w:trPr>
          <w:trHeight w:val="227"/>
        </w:trPr>
        <w:tc>
          <w:tcPr>
            <w:tcW w:w="2325" w:type="pct"/>
            <w:tcBorders>
              <w:top w:val="nil"/>
              <w:left w:val="nil"/>
              <w:bottom w:val="nil"/>
              <w:right w:val="nil"/>
            </w:tcBorders>
            <w:shd w:val="clear" w:color="auto" w:fill="auto"/>
            <w:vAlign w:val="bottom"/>
            <w:hideMark/>
          </w:tcPr>
          <w:p w14:paraId="22261416" w14:textId="77777777" w:rsidR="00310F58" w:rsidRPr="009F7DD4" w:rsidRDefault="00310F58" w:rsidP="00310F58">
            <w:pPr>
              <w:pStyle w:val="TabellfontBV"/>
            </w:pPr>
            <w:r w:rsidRPr="009F7DD4">
              <w:t>Valutakursdifferenser från omräkning av utlandsverksamhet</w:t>
            </w:r>
          </w:p>
        </w:tc>
        <w:tc>
          <w:tcPr>
            <w:tcW w:w="669" w:type="pct"/>
            <w:tcBorders>
              <w:top w:val="nil"/>
              <w:left w:val="nil"/>
              <w:bottom w:val="nil"/>
              <w:right w:val="nil"/>
            </w:tcBorders>
            <w:shd w:val="clear" w:color="auto" w:fill="F2F2F2" w:themeFill="background1" w:themeFillShade="F2"/>
            <w:noWrap/>
            <w:vAlign w:val="bottom"/>
          </w:tcPr>
          <w:p w14:paraId="29DD603E" w14:textId="075FD531" w:rsidR="00310F58" w:rsidRPr="009F1D35" w:rsidRDefault="000A009D" w:rsidP="00310F58">
            <w:pPr>
              <w:pStyle w:val="TabellfontBV"/>
              <w:jc w:val="right"/>
              <w:rPr>
                <w:lang w:eastAsia="en-GB"/>
              </w:rPr>
            </w:pPr>
            <w:r w:rsidRPr="009F1D35">
              <w:rPr>
                <w:lang w:eastAsia="en-GB"/>
              </w:rPr>
              <w:t>39</w:t>
            </w:r>
          </w:p>
        </w:tc>
        <w:tc>
          <w:tcPr>
            <w:tcW w:w="669" w:type="pct"/>
            <w:tcBorders>
              <w:top w:val="nil"/>
              <w:left w:val="nil"/>
              <w:bottom w:val="nil"/>
              <w:right w:val="nil"/>
            </w:tcBorders>
            <w:shd w:val="clear" w:color="auto" w:fill="FFFFFF" w:themeFill="background1"/>
            <w:noWrap/>
            <w:vAlign w:val="bottom"/>
          </w:tcPr>
          <w:p w14:paraId="2CC1F29B" w14:textId="2B68DCA8" w:rsidR="00310F58" w:rsidRPr="007A4B11" w:rsidRDefault="00310F58" w:rsidP="00310F58">
            <w:pPr>
              <w:pStyle w:val="TabellfontBV"/>
              <w:jc w:val="right"/>
              <w:rPr>
                <w:lang w:eastAsia="en-GB"/>
              </w:rPr>
            </w:pPr>
            <w:r>
              <w:rPr>
                <w:lang w:eastAsia="en-GB"/>
              </w:rPr>
              <w:t>-88</w:t>
            </w:r>
          </w:p>
        </w:tc>
        <w:tc>
          <w:tcPr>
            <w:tcW w:w="669" w:type="pct"/>
            <w:tcBorders>
              <w:top w:val="nil"/>
              <w:left w:val="nil"/>
              <w:bottom w:val="nil"/>
              <w:right w:val="nil"/>
            </w:tcBorders>
            <w:shd w:val="clear" w:color="auto" w:fill="F2F2F2" w:themeFill="background1" w:themeFillShade="F2"/>
            <w:vAlign w:val="bottom"/>
          </w:tcPr>
          <w:p w14:paraId="3060B95D" w14:textId="26800517" w:rsidR="00310F58" w:rsidRPr="00D87522" w:rsidRDefault="00D96DA6" w:rsidP="00310F58">
            <w:pPr>
              <w:pStyle w:val="TabellfontBV"/>
              <w:jc w:val="right"/>
              <w:rPr>
                <w:rFonts w:eastAsia="Calibri"/>
                <w:color w:val="000000"/>
              </w:rPr>
            </w:pPr>
            <w:r w:rsidRPr="00D87522">
              <w:rPr>
                <w:rFonts w:eastAsia="Calibri"/>
                <w:color w:val="000000"/>
              </w:rPr>
              <w:t>70</w:t>
            </w:r>
          </w:p>
        </w:tc>
        <w:tc>
          <w:tcPr>
            <w:tcW w:w="668" w:type="pct"/>
            <w:tcBorders>
              <w:top w:val="nil"/>
              <w:left w:val="nil"/>
              <w:bottom w:val="nil"/>
              <w:right w:val="nil"/>
            </w:tcBorders>
            <w:shd w:val="clear" w:color="auto" w:fill="auto"/>
            <w:noWrap/>
            <w:vAlign w:val="bottom"/>
            <w:hideMark/>
          </w:tcPr>
          <w:p w14:paraId="09B3E72D" w14:textId="2D019C4A" w:rsidR="00310F58" w:rsidRPr="009F7DD4" w:rsidRDefault="00310F58" w:rsidP="00310F58">
            <w:pPr>
              <w:pStyle w:val="TabellfontBV"/>
              <w:jc w:val="right"/>
              <w:rPr>
                <w:lang w:eastAsia="en-GB"/>
              </w:rPr>
            </w:pPr>
            <w:r>
              <w:rPr>
                <w:rFonts w:eastAsia="Calibri"/>
                <w:color w:val="000000"/>
              </w:rPr>
              <w:t>-38</w:t>
            </w:r>
          </w:p>
        </w:tc>
      </w:tr>
      <w:tr w:rsidR="00310F58" w:rsidRPr="009F7DD4" w14:paraId="27CDD4EB" w14:textId="77777777" w:rsidTr="00310F58">
        <w:trPr>
          <w:trHeight w:val="227"/>
        </w:trPr>
        <w:tc>
          <w:tcPr>
            <w:tcW w:w="2325" w:type="pct"/>
            <w:tcBorders>
              <w:top w:val="nil"/>
              <w:left w:val="nil"/>
              <w:bottom w:val="nil"/>
              <w:right w:val="nil"/>
            </w:tcBorders>
            <w:shd w:val="clear" w:color="auto" w:fill="auto"/>
            <w:vAlign w:val="bottom"/>
            <w:hideMark/>
          </w:tcPr>
          <w:p w14:paraId="1C6C20B9" w14:textId="77777777" w:rsidR="00310F58" w:rsidRPr="009F7DD4" w:rsidRDefault="00310F58" w:rsidP="00310F58">
            <w:pPr>
              <w:pStyle w:val="TabellfontBV"/>
            </w:pPr>
            <w:r w:rsidRPr="009F7DD4">
              <w:t>Resultat från valutasäkring av nettoinvestering i utlandsverksamhet</w:t>
            </w:r>
          </w:p>
        </w:tc>
        <w:tc>
          <w:tcPr>
            <w:tcW w:w="669" w:type="pct"/>
            <w:tcBorders>
              <w:top w:val="nil"/>
              <w:left w:val="nil"/>
              <w:bottom w:val="nil"/>
              <w:right w:val="nil"/>
            </w:tcBorders>
            <w:shd w:val="clear" w:color="auto" w:fill="F2F2F2" w:themeFill="background1" w:themeFillShade="F2"/>
            <w:noWrap/>
            <w:vAlign w:val="bottom"/>
          </w:tcPr>
          <w:p w14:paraId="7B302542" w14:textId="035F9351" w:rsidR="00310F58" w:rsidRPr="009F1D35" w:rsidRDefault="00793C3D" w:rsidP="00310F58">
            <w:pPr>
              <w:pStyle w:val="TabellfontBV"/>
              <w:jc w:val="right"/>
              <w:rPr>
                <w:lang w:eastAsia="en-GB"/>
              </w:rPr>
            </w:pPr>
            <w:r w:rsidRPr="009F1D35">
              <w:rPr>
                <w:lang w:eastAsia="en-GB"/>
              </w:rPr>
              <w:t>-2</w:t>
            </w:r>
          </w:p>
        </w:tc>
        <w:tc>
          <w:tcPr>
            <w:tcW w:w="669" w:type="pct"/>
            <w:tcBorders>
              <w:top w:val="nil"/>
              <w:left w:val="nil"/>
              <w:bottom w:val="nil"/>
              <w:right w:val="nil"/>
            </w:tcBorders>
            <w:shd w:val="clear" w:color="auto" w:fill="FFFFFF" w:themeFill="background1"/>
            <w:noWrap/>
            <w:vAlign w:val="bottom"/>
          </w:tcPr>
          <w:p w14:paraId="01123CD5" w14:textId="3DD1A725" w:rsidR="00310F58" w:rsidRPr="007A4B11" w:rsidRDefault="00310F58" w:rsidP="00310F58">
            <w:pPr>
              <w:pStyle w:val="TabellfontBV"/>
              <w:jc w:val="right"/>
              <w:rPr>
                <w:lang w:eastAsia="en-GB"/>
              </w:rPr>
            </w:pPr>
            <w:r>
              <w:rPr>
                <w:lang w:eastAsia="en-GB"/>
              </w:rPr>
              <w:t>13</w:t>
            </w:r>
          </w:p>
        </w:tc>
        <w:tc>
          <w:tcPr>
            <w:tcW w:w="669" w:type="pct"/>
            <w:tcBorders>
              <w:top w:val="nil"/>
              <w:left w:val="nil"/>
              <w:bottom w:val="nil"/>
              <w:right w:val="nil"/>
            </w:tcBorders>
            <w:shd w:val="clear" w:color="auto" w:fill="F2F2F2" w:themeFill="background1" w:themeFillShade="F2"/>
            <w:vAlign w:val="bottom"/>
          </w:tcPr>
          <w:p w14:paraId="37A9E2E2" w14:textId="55806FAF" w:rsidR="00310F58" w:rsidRPr="00D87522" w:rsidRDefault="00823069" w:rsidP="00310F58">
            <w:pPr>
              <w:pStyle w:val="TabellfontBV"/>
              <w:jc w:val="right"/>
              <w:rPr>
                <w:rFonts w:eastAsia="Calibri"/>
                <w:color w:val="000000"/>
              </w:rPr>
            </w:pPr>
            <w:r w:rsidRPr="00D87522">
              <w:rPr>
                <w:rFonts w:eastAsia="Calibri"/>
                <w:color w:val="000000"/>
              </w:rPr>
              <w:t>-8</w:t>
            </w:r>
          </w:p>
        </w:tc>
        <w:tc>
          <w:tcPr>
            <w:tcW w:w="668" w:type="pct"/>
            <w:tcBorders>
              <w:top w:val="nil"/>
              <w:left w:val="nil"/>
              <w:bottom w:val="nil"/>
              <w:right w:val="nil"/>
            </w:tcBorders>
            <w:shd w:val="clear" w:color="auto" w:fill="auto"/>
            <w:noWrap/>
            <w:vAlign w:val="bottom"/>
            <w:hideMark/>
          </w:tcPr>
          <w:p w14:paraId="0B71CCE3" w14:textId="668C092F" w:rsidR="00310F58" w:rsidRPr="009F7DD4" w:rsidRDefault="00310F58" w:rsidP="00310F58">
            <w:pPr>
              <w:pStyle w:val="TabellfontBV"/>
              <w:jc w:val="right"/>
              <w:rPr>
                <w:lang w:eastAsia="en-GB"/>
              </w:rPr>
            </w:pPr>
            <w:r>
              <w:rPr>
                <w:rFonts w:eastAsia="Calibri"/>
                <w:color w:val="000000"/>
              </w:rPr>
              <w:t>4</w:t>
            </w:r>
          </w:p>
        </w:tc>
      </w:tr>
      <w:tr w:rsidR="00310F58" w:rsidRPr="009F7DD4" w14:paraId="4271E9BB" w14:textId="77777777" w:rsidTr="00310F58">
        <w:trPr>
          <w:trHeight w:val="227"/>
        </w:trPr>
        <w:tc>
          <w:tcPr>
            <w:tcW w:w="2325" w:type="pct"/>
            <w:tcBorders>
              <w:top w:val="nil"/>
              <w:left w:val="nil"/>
              <w:bottom w:val="single" w:sz="8" w:space="0" w:color="auto"/>
              <w:right w:val="nil"/>
            </w:tcBorders>
            <w:shd w:val="clear" w:color="auto" w:fill="auto"/>
            <w:vAlign w:val="bottom"/>
            <w:hideMark/>
          </w:tcPr>
          <w:p w14:paraId="1E6DF48B" w14:textId="77777777" w:rsidR="00310F58" w:rsidRPr="009F7DD4" w:rsidRDefault="00310F58" w:rsidP="00310F58">
            <w:pPr>
              <w:pStyle w:val="TabellfontBV"/>
            </w:pPr>
            <w:r w:rsidRPr="009F7DD4">
              <w:t xml:space="preserve">Skatt hänförlig till poster som kommer att </w:t>
            </w:r>
            <w:proofErr w:type="spellStart"/>
            <w:r w:rsidRPr="009F7DD4">
              <w:t>omklassificeras</w:t>
            </w:r>
            <w:proofErr w:type="spellEnd"/>
            <w:r w:rsidRPr="009F7DD4">
              <w:t xml:space="preserve"> till resultaträkningen</w:t>
            </w:r>
          </w:p>
        </w:tc>
        <w:tc>
          <w:tcPr>
            <w:tcW w:w="669" w:type="pct"/>
            <w:tcBorders>
              <w:top w:val="nil"/>
              <w:left w:val="nil"/>
              <w:bottom w:val="single" w:sz="8" w:space="0" w:color="auto"/>
              <w:right w:val="nil"/>
            </w:tcBorders>
            <w:shd w:val="clear" w:color="auto" w:fill="F2F2F2" w:themeFill="background1" w:themeFillShade="F2"/>
            <w:noWrap/>
            <w:vAlign w:val="bottom"/>
          </w:tcPr>
          <w:p w14:paraId="7B4B42AC" w14:textId="74349DB0" w:rsidR="00310F58" w:rsidRPr="009F1D35" w:rsidRDefault="009A0797" w:rsidP="00310F58">
            <w:pPr>
              <w:pStyle w:val="TabellfontBV"/>
              <w:jc w:val="right"/>
              <w:rPr>
                <w:lang w:eastAsia="en-GB"/>
              </w:rPr>
            </w:pPr>
            <w:r w:rsidRPr="009F1D35">
              <w:rPr>
                <w:lang w:eastAsia="en-GB"/>
              </w:rPr>
              <w:t>-3</w:t>
            </w:r>
          </w:p>
        </w:tc>
        <w:tc>
          <w:tcPr>
            <w:tcW w:w="669" w:type="pct"/>
            <w:tcBorders>
              <w:top w:val="nil"/>
              <w:left w:val="nil"/>
              <w:bottom w:val="single" w:sz="8" w:space="0" w:color="auto"/>
              <w:right w:val="nil"/>
            </w:tcBorders>
            <w:shd w:val="clear" w:color="auto" w:fill="FFFFFF" w:themeFill="background1"/>
            <w:noWrap/>
            <w:vAlign w:val="bottom"/>
          </w:tcPr>
          <w:p w14:paraId="1149B9F2" w14:textId="16666EEF" w:rsidR="00310F58" w:rsidRPr="007A4B11" w:rsidRDefault="00310F58" w:rsidP="00310F58">
            <w:pPr>
              <w:pStyle w:val="TabellfontBV"/>
              <w:jc w:val="right"/>
              <w:rPr>
                <w:lang w:eastAsia="en-GB"/>
              </w:rPr>
            </w:pPr>
            <w:r>
              <w:rPr>
                <w:lang w:eastAsia="en-GB"/>
              </w:rPr>
              <w:t>5</w:t>
            </w:r>
          </w:p>
        </w:tc>
        <w:tc>
          <w:tcPr>
            <w:tcW w:w="669" w:type="pct"/>
            <w:tcBorders>
              <w:top w:val="nil"/>
              <w:left w:val="nil"/>
              <w:bottom w:val="single" w:sz="8" w:space="0" w:color="auto"/>
              <w:right w:val="nil"/>
            </w:tcBorders>
            <w:shd w:val="clear" w:color="auto" w:fill="F2F2F2" w:themeFill="background1" w:themeFillShade="F2"/>
            <w:vAlign w:val="bottom"/>
          </w:tcPr>
          <w:p w14:paraId="21A9B6AE" w14:textId="5D275FB2" w:rsidR="00310F58" w:rsidRPr="00D87522" w:rsidRDefault="0037761A" w:rsidP="00310F58">
            <w:pPr>
              <w:pStyle w:val="TabellfontBV"/>
              <w:jc w:val="right"/>
              <w:rPr>
                <w:rFonts w:eastAsia="Calibri"/>
                <w:color w:val="000000"/>
              </w:rPr>
            </w:pPr>
            <w:r w:rsidRPr="00D87522">
              <w:rPr>
                <w:rFonts w:eastAsia="Calibri"/>
                <w:color w:val="000000"/>
              </w:rPr>
              <w:t>-1</w:t>
            </w:r>
          </w:p>
        </w:tc>
        <w:tc>
          <w:tcPr>
            <w:tcW w:w="668" w:type="pct"/>
            <w:tcBorders>
              <w:top w:val="nil"/>
              <w:left w:val="nil"/>
              <w:bottom w:val="single" w:sz="8" w:space="0" w:color="auto"/>
              <w:right w:val="nil"/>
            </w:tcBorders>
            <w:shd w:val="clear" w:color="auto" w:fill="auto"/>
            <w:noWrap/>
            <w:vAlign w:val="bottom"/>
            <w:hideMark/>
          </w:tcPr>
          <w:p w14:paraId="06D20762" w14:textId="074EF457" w:rsidR="00310F58" w:rsidRPr="009F7DD4" w:rsidRDefault="00310F58" w:rsidP="00310F58">
            <w:pPr>
              <w:pStyle w:val="TabellfontBV"/>
              <w:jc w:val="right"/>
              <w:rPr>
                <w:lang w:eastAsia="en-GB"/>
              </w:rPr>
            </w:pPr>
            <w:r>
              <w:rPr>
                <w:rFonts w:eastAsia="Calibri"/>
                <w:color w:val="000000"/>
              </w:rPr>
              <w:t>20</w:t>
            </w:r>
          </w:p>
        </w:tc>
      </w:tr>
      <w:tr w:rsidR="00310F58" w:rsidRPr="009F7DD4" w14:paraId="047A4EE2" w14:textId="77777777" w:rsidTr="00310F58">
        <w:trPr>
          <w:trHeight w:val="227"/>
        </w:trPr>
        <w:tc>
          <w:tcPr>
            <w:tcW w:w="2325" w:type="pct"/>
            <w:tcBorders>
              <w:top w:val="nil"/>
              <w:left w:val="nil"/>
              <w:bottom w:val="nil"/>
              <w:right w:val="nil"/>
            </w:tcBorders>
            <w:shd w:val="clear" w:color="auto" w:fill="auto"/>
            <w:vAlign w:val="bottom"/>
            <w:hideMark/>
          </w:tcPr>
          <w:p w14:paraId="27208E71" w14:textId="77777777" w:rsidR="00310F58" w:rsidRPr="009F7DD4" w:rsidRDefault="00310F58" w:rsidP="00310F58">
            <w:pPr>
              <w:pStyle w:val="TabellfontBV"/>
              <w:rPr>
                <w:b/>
                <w:bCs/>
              </w:rPr>
            </w:pPr>
            <w:r w:rsidRPr="009F7DD4">
              <w:rPr>
                <w:b/>
                <w:bCs/>
              </w:rPr>
              <w:t>Summa</w:t>
            </w:r>
          </w:p>
        </w:tc>
        <w:tc>
          <w:tcPr>
            <w:tcW w:w="669" w:type="pct"/>
            <w:tcBorders>
              <w:top w:val="nil"/>
              <w:left w:val="nil"/>
              <w:bottom w:val="nil"/>
              <w:right w:val="nil"/>
            </w:tcBorders>
            <w:shd w:val="clear" w:color="auto" w:fill="F2F2F2" w:themeFill="background1" w:themeFillShade="F2"/>
            <w:noWrap/>
            <w:vAlign w:val="bottom"/>
          </w:tcPr>
          <w:p w14:paraId="270540EC" w14:textId="24AF4446" w:rsidR="00310F58" w:rsidRPr="009F1D35" w:rsidRDefault="00C772DB" w:rsidP="00310F58">
            <w:pPr>
              <w:pStyle w:val="TabellfontBV"/>
              <w:jc w:val="right"/>
              <w:rPr>
                <w:b/>
                <w:lang w:eastAsia="en-GB"/>
              </w:rPr>
            </w:pPr>
            <w:r w:rsidRPr="009F1D35">
              <w:rPr>
                <w:b/>
                <w:lang w:eastAsia="en-GB"/>
              </w:rPr>
              <w:t>41</w:t>
            </w:r>
          </w:p>
        </w:tc>
        <w:tc>
          <w:tcPr>
            <w:tcW w:w="669" w:type="pct"/>
            <w:tcBorders>
              <w:top w:val="nil"/>
              <w:left w:val="nil"/>
              <w:bottom w:val="nil"/>
              <w:right w:val="nil"/>
            </w:tcBorders>
            <w:shd w:val="clear" w:color="auto" w:fill="FFFFFF" w:themeFill="background1"/>
            <w:noWrap/>
            <w:vAlign w:val="bottom"/>
          </w:tcPr>
          <w:p w14:paraId="0F98563C" w14:textId="7A344823" w:rsidR="00310F58" w:rsidRPr="007A4B11" w:rsidRDefault="00310F58" w:rsidP="00310F58">
            <w:pPr>
              <w:pStyle w:val="TabellfontBV"/>
              <w:jc w:val="right"/>
              <w:rPr>
                <w:b/>
                <w:lang w:eastAsia="en-GB"/>
              </w:rPr>
            </w:pPr>
            <w:r>
              <w:rPr>
                <w:b/>
                <w:bCs/>
                <w:lang w:eastAsia="en-GB"/>
              </w:rPr>
              <w:t>-97</w:t>
            </w:r>
          </w:p>
        </w:tc>
        <w:tc>
          <w:tcPr>
            <w:tcW w:w="669" w:type="pct"/>
            <w:tcBorders>
              <w:top w:val="nil"/>
              <w:left w:val="nil"/>
              <w:bottom w:val="nil"/>
              <w:right w:val="nil"/>
            </w:tcBorders>
            <w:shd w:val="clear" w:color="auto" w:fill="F2F2F2" w:themeFill="background1" w:themeFillShade="F2"/>
            <w:vAlign w:val="bottom"/>
          </w:tcPr>
          <w:p w14:paraId="7813FF3D" w14:textId="4C913E47" w:rsidR="00310F58" w:rsidRPr="00D87522" w:rsidRDefault="007154F9" w:rsidP="00310F58">
            <w:pPr>
              <w:pStyle w:val="TabellfontBV"/>
              <w:jc w:val="right"/>
              <w:rPr>
                <w:rFonts w:eastAsia="Calibri"/>
                <w:b/>
                <w:color w:val="000000"/>
              </w:rPr>
            </w:pPr>
            <w:r w:rsidRPr="00D87522">
              <w:rPr>
                <w:rFonts w:eastAsia="Calibri"/>
                <w:b/>
                <w:color w:val="000000"/>
              </w:rPr>
              <w:t>65</w:t>
            </w:r>
          </w:p>
        </w:tc>
        <w:tc>
          <w:tcPr>
            <w:tcW w:w="668" w:type="pct"/>
            <w:tcBorders>
              <w:top w:val="nil"/>
              <w:left w:val="nil"/>
              <w:bottom w:val="nil"/>
              <w:right w:val="nil"/>
            </w:tcBorders>
            <w:shd w:val="clear" w:color="auto" w:fill="auto"/>
            <w:noWrap/>
            <w:vAlign w:val="bottom"/>
            <w:hideMark/>
          </w:tcPr>
          <w:p w14:paraId="3233B382" w14:textId="5A903DAB" w:rsidR="00310F58" w:rsidRPr="009F7DD4" w:rsidRDefault="00310F58" w:rsidP="00310F58">
            <w:pPr>
              <w:pStyle w:val="TabellfontBV"/>
              <w:jc w:val="right"/>
              <w:rPr>
                <w:b/>
                <w:bCs/>
                <w:lang w:eastAsia="en-GB"/>
              </w:rPr>
            </w:pPr>
            <w:r>
              <w:rPr>
                <w:rFonts w:eastAsia="Calibri"/>
                <w:b/>
                <w:color w:val="000000"/>
              </w:rPr>
              <w:t>-116</w:t>
            </w:r>
          </w:p>
        </w:tc>
      </w:tr>
      <w:tr w:rsidR="00310F58" w:rsidRPr="009F7DD4" w14:paraId="510A16A4" w14:textId="77777777" w:rsidTr="00310F58">
        <w:trPr>
          <w:trHeight w:val="442"/>
        </w:trPr>
        <w:tc>
          <w:tcPr>
            <w:tcW w:w="2325" w:type="pct"/>
            <w:tcBorders>
              <w:top w:val="nil"/>
              <w:left w:val="nil"/>
              <w:bottom w:val="single" w:sz="8" w:space="0" w:color="auto"/>
              <w:right w:val="nil"/>
            </w:tcBorders>
            <w:shd w:val="clear" w:color="auto" w:fill="auto"/>
            <w:vAlign w:val="bottom"/>
            <w:hideMark/>
          </w:tcPr>
          <w:p w14:paraId="6330E09B" w14:textId="77777777" w:rsidR="00310F58" w:rsidRPr="009F7DD4" w:rsidRDefault="00310F58" w:rsidP="00310F58">
            <w:pPr>
              <w:pStyle w:val="TabellfontBV"/>
            </w:pPr>
            <w:r w:rsidRPr="009F7DD4">
              <w:t>Övriga totalresultat för perioden, netto efter skatt</w:t>
            </w:r>
          </w:p>
        </w:tc>
        <w:tc>
          <w:tcPr>
            <w:tcW w:w="669" w:type="pct"/>
            <w:tcBorders>
              <w:top w:val="nil"/>
              <w:left w:val="nil"/>
              <w:bottom w:val="single" w:sz="8" w:space="0" w:color="auto"/>
              <w:right w:val="nil"/>
            </w:tcBorders>
            <w:shd w:val="clear" w:color="auto" w:fill="F2F2F2" w:themeFill="background1" w:themeFillShade="F2"/>
            <w:noWrap/>
            <w:vAlign w:val="bottom"/>
          </w:tcPr>
          <w:p w14:paraId="65259676" w14:textId="270479DE" w:rsidR="00310F58" w:rsidRPr="009F1D35" w:rsidRDefault="00171EC9" w:rsidP="00310F58">
            <w:pPr>
              <w:pStyle w:val="TabellfontBV"/>
              <w:jc w:val="right"/>
              <w:rPr>
                <w:lang w:eastAsia="en-GB"/>
              </w:rPr>
            </w:pPr>
            <w:r w:rsidRPr="009F1D35">
              <w:rPr>
                <w:lang w:eastAsia="en-GB"/>
              </w:rPr>
              <w:t>45</w:t>
            </w:r>
          </w:p>
        </w:tc>
        <w:tc>
          <w:tcPr>
            <w:tcW w:w="669" w:type="pct"/>
            <w:tcBorders>
              <w:top w:val="nil"/>
              <w:left w:val="nil"/>
              <w:bottom w:val="single" w:sz="8" w:space="0" w:color="auto"/>
              <w:right w:val="nil"/>
            </w:tcBorders>
            <w:shd w:val="clear" w:color="auto" w:fill="FFFFFF" w:themeFill="background1"/>
            <w:noWrap/>
            <w:vAlign w:val="bottom"/>
          </w:tcPr>
          <w:p w14:paraId="6E0A2C3E" w14:textId="6947A1FB" w:rsidR="00310F58" w:rsidRPr="007A4B11" w:rsidRDefault="00310F58" w:rsidP="00310F58">
            <w:pPr>
              <w:pStyle w:val="TabellfontBV"/>
              <w:jc w:val="right"/>
              <w:rPr>
                <w:lang w:eastAsia="en-GB"/>
              </w:rPr>
            </w:pPr>
            <w:r>
              <w:rPr>
                <w:lang w:eastAsia="en-GB"/>
              </w:rPr>
              <w:t>-117</w:t>
            </w:r>
          </w:p>
        </w:tc>
        <w:tc>
          <w:tcPr>
            <w:tcW w:w="669" w:type="pct"/>
            <w:tcBorders>
              <w:top w:val="nil"/>
              <w:left w:val="nil"/>
              <w:bottom w:val="single" w:sz="8" w:space="0" w:color="auto"/>
              <w:right w:val="nil"/>
            </w:tcBorders>
            <w:shd w:val="clear" w:color="auto" w:fill="F2F2F2" w:themeFill="background1" w:themeFillShade="F2"/>
            <w:vAlign w:val="bottom"/>
          </w:tcPr>
          <w:p w14:paraId="49279A97" w14:textId="23FE4ABB" w:rsidR="00310F58" w:rsidRPr="00D87522" w:rsidRDefault="00D87522" w:rsidP="00310F58">
            <w:pPr>
              <w:pStyle w:val="TabellfontBV"/>
              <w:jc w:val="right"/>
              <w:rPr>
                <w:rFonts w:eastAsia="Calibri"/>
                <w:color w:val="000000"/>
              </w:rPr>
            </w:pPr>
            <w:r w:rsidRPr="00D87522">
              <w:rPr>
                <w:rFonts w:eastAsia="Calibri"/>
                <w:color w:val="000000"/>
              </w:rPr>
              <w:t>79</w:t>
            </w:r>
          </w:p>
        </w:tc>
        <w:tc>
          <w:tcPr>
            <w:tcW w:w="668" w:type="pct"/>
            <w:tcBorders>
              <w:top w:val="nil"/>
              <w:left w:val="nil"/>
              <w:bottom w:val="single" w:sz="8" w:space="0" w:color="auto"/>
              <w:right w:val="nil"/>
            </w:tcBorders>
            <w:shd w:val="clear" w:color="auto" w:fill="auto"/>
            <w:noWrap/>
            <w:vAlign w:val="bottom"/>
            <w:hideMark/>
          </w:tcPr>
          <w:p w14:paraId="0F628161" w14:textId="4A843C5D" w:rsidR="00310F58" w:rsidRPr="009F7DD4" w:rsidRDefault="00310F58" w:rsidP="00310F58">
            <w:pPr>
              <w:pStyle w:val="TabellfontBV"/>
              <w:jc w:val="right"/>
              <w:rPr>
                <w:lang w:eastAsia="en-GB"/>
              </w:rPr>
            </w:pPr>
            <w:r>
              <w:rPr>
                <w:rFonts w:eastAsia="Calibri"/>
                <w:color w:val="000000"/>
              </w:rPr>
              <w:t>-128</w:t>
            </w:r>
          </w:p>
        </w:tc>
      </w:tr>
      <w:tr w:rsidR="00310F58" w:rsidRPr="009F7DD4" w14:paraId="1DD58ACE" w14:textId="77777777" w:rsidTr="00310F58">
        <w:trPr>
          <w:trHeight w:val="227"/>
        </w:trPr>
        <w:tc>
          <w:tcPr>
            <w:tcW w:w="2325" w:type="pct"/>
            <w:tcBorders>
              <w:top w:val="nil"/>
              <w:left w:val="nil"/>
              <w:bottom w:val="nil"/>
              <w:right w:val="nil"/>
            </w:tcBorders>
            <w:shd w:val="clear" w:color="auto" w:fill="auto"/>
            <w:vAlign w:val="bottom"/>
            <w:hideMark/>
          </w:tcPr>
          <w:p w14:paraId="0B137875" w14:textId="77777777" w:rsidR="00310F58" w:rsidRPr="009F7DD4" w:rsidRDefault="00310F58" w:rsidP="00310F58">
            <w:pPr>
              <w:pStyle w:val="TabellfontBV"/>
              <w:rPr>
                <w:b/>
                <w:bCs/>
              </w:rPr>
            </w:pPr>
            <w:r w:rsidRPr="009F7DD4">
              <w:rPr>
                <w:b/>
                <w:bCs/>
              </w:rPr>
              <w:t>Summa totalresultat för perioden</w:t>
            </w:r>
          </w:p>
        </w:tc>
        <w:tc>
          <w:tcPr>
            <w:tcW w:w="669" w:type="pct"/>
            <w:tcBorders>
              <w:top w:val="nil"/>
              <w:left w:val="nil"/>
              <w:bottom w:val="nil"/>
              <w:right w:val="nil"/>
            </w:tcBorders>
            <w:shd w:val="clear" w:color="auto" w:fill="F2F2F2" w:themeFill="background1" w:themeFillShade="F2"/>
            <w:noWrap/>
            <w:vAlign w:val="bottom"/>
          </w:tcPr>
          <w:p w14:paraId="0500E30B" w14:textId="772DE72D" w:rsidR="00310F58" w:rsidRPr="009F1D35" w:rsidRDefault="009F1D35" w:rsidP="00310F58">
            <w:pPr>
              <w:pStyle w:val="TabellfontBV"/>
              <w:jc w:val="right"/>
              <w:rPr>
                <w:b/>
                <w:lang w:eastAsia="en-GB"/>
              </w:rPr>
            </w:pPr>
            <w:r w:rsidRPr="009F1D35">
              <w:rPr>
                <w:b/>
                <w:bCs/>
                <w:lang w:eastAsia="en-GB"/>
              </w:rPr>
              <w:t>84</w:t>
            </w:r>
          </w:p>
        </w:tc>
        <w:tc>
          <w:tcPr>
            <w:tcW w:w="669" w:type="pct"/>
            <w:tcBorders>
              <w:top w:val="nil"/>
              <w:left w:val="nil"/>
              <w:bottom w:val="nil"/>
              <w:right w:val="nil"/>
            </w:tcBorders>
            <w:shd w:val="clear" w:color="auto" w:fill="FFFFFF" w:themeFill="background1"/>
            <w:noWrap/>
            <w:vAlign w:val="bottom"/>
          </w:tcPr>
          <w:p w14:paraId="0E12DBDD" w14:textId="2543EF0D" w:rsidR="00310F58" w:rsidRPr="007A4B11" w:rsidRDefault="00310F58" w:rsidP="00310F58">
            <w:pPr>
              <w:pStyle w:val="TabellfontBV"/>
              <w:jc w:val="right"/>
              <w:rPr>
                <w:b/>
                <w:lang w:eastAsia="en-GB"/>
              </w:rPr>
            </w:pPr>
            <w:r>
              <w:rPr>
                <w:b/>
                <w:bCs/>
                <w:lang w:eastAsia="en-GB"/>
              </w:rPr>
              <w:t>-52</w:t>
            </w:r>
          </w:p>
        </w:tc>
        <w:tc>
          <w:tcPr>
            <w:tcW w:w="669" w:type="pct"/>
            <w:tcBorders>
              <w:top w:val="nil"/>
              <w:left w:val="nil"/>
              <w:bottom w:val="nil"/>
              <w:right w:val="nil"/>
            </w:tcBorders>
            <w:shd w:val="clear" w:color="auto" w:fill="F2F2F2" w:themeFill="background1" w:themeFillShade="F2"/>
            <w:vAlign w:val="bottom"/>
          </w:tcPr>
          <w:p w14:paraId="447474C9" w14:textId="354014E7" w:rsidR="00310F58" w:rsidRPr="00D87522" w:rsidRDefault="00D87522" w:rsidP="00310F58">
            <w:pPr>
              <w:pStyle w:val="TabellfontBV"/>
              <w:jc w:val="right"/>
              <w:rPr>
                <w:rFonts w:eastAsia="Calibri"/>
                <w:b/>
                <w:color w:val="000000"/>
              </w:rPr>
            </w:pPr>
            <w:r w:rsidRPr="00D87522">
              <w:rPr>
                <w:rFonts w:eastAsia="Calibri"/>
                <w:b/>
                <w:bCs/>
                <w:color w:val="000000"/>
              </w:rPr>
              <w:t>354</w:t>
            </w:r>
          </w:p>
        </w:tc>
        <w:tc>
          <w:tcPr>
            <w:tcW w:w="668" w:type="pct"/>
            <w:tcBorders>
              <w:top w:val="nil"/>
              <w:left w:val="nil"/>
              <w:bottom w:val="nil"/>
              <w:right w:val="nil"/>
            </w:tcBorders>
            <w:shd w:val="clear" w:color="auto" w:fill="auto"/>
            <w:noWrap/>
            <w:vAlign w:val="bottom"/>
            <w:hideMark/>
          </w:tcPr>
          <w:p w14:paraId="42B11092" w14:textId="567B4E46" w:rsidR="00310F58" w:rsidRPr="009F7DD4" w:rsidRDefault="00310F58" w:rsidP="00310F58">
            <w:pPr>
              <w:pStyle w:val="TabellfontBV"/>
              <w:jc w:val="right"/>
              <w:rPr>
                <w:b/>
                <w:bCs/>
                <w:lang w:eastAsia="en-GB"/>
              </w:rPr>
            </w:pPr>
            <w:r>
              <w:rPr>
                <w:rFonts w:eastAsia="Calibri"/>
                <w:b/>
                <w:bCs/>
                <w:color w:val="000000"/>
              </w:rPr>
              <w:t>146</w:t>
            </w:r>
          </w:p>
        </w:tc>
      </w:tr>
      <w:tr w:rsidR="00310F58" w:rsidRPr="009F7DD4" w14:paraId="5401E580" w14:textId="77777777" w:rsidTr="00310F58">
        <w:trPr>
          <w:trHeight w:val="227"/>
        </w:trPr>
        <w:tc>
          <w:tcPr>
            <w:tcW w:w="2325" w:type="pct"/>
            <w:tcBorders>
              <w:top w:val="nil"/>
              <w:left w:val="nil"/>
              <w:bottom w:val="nil"/>
              <w:right w:val="nil"/>
            </w:tcBorders>
            <w:shd w:val="clear" w:color="auto" w:fill="auto"/>
            <w:vAlign w:val="bottom"/>
            <w:hideMark/>
          </w:tcPr>
          <w:p w14:paraId="243ACB8B" w14:textId="77777777" w:rsidR="00310F58" w:rsidRPr="009F7DD4" w:rsidRDefault="00310F58" w:rsidP="00310F58">
            <w:pPr>
              <w:pStyle w:val="TabellfontBV"/>
            </w:pPr>
            <w:r w:rsidRPr="009F7DD4">
              <w:t xml:space="preserve">Varav hänförligt till: </w:t>
            </w:r>
          </w:p>
        </w:tc>
        <w:tc>
          <w:tcPr>
            <w:tcW w:w="669" w:type="pct"/>
            <w:tcBorders>
              <w:top w:val="nil"/>
              <w:left w:val="nil"/>
              <w:bottom w:val="nil"/>
              <w:right w:val="nil"/>
            </w:tcBorders>
            <w:shd w:val="clear" w:color="auto" w:fill="F2F2F2" w:themeFill="background1" w:themeFillShade="F2"/>
            <w:noWrap/>
            <w:vAlign w:val="bottom"/>
          </w:tcPr>
          <w:p w14:paraId="7E9F4AA4" w14:textId="18FAB2CC" w:rsidR="00310F58" w:rsidRPr="009F1D35" w:rsidRDefault="00310F58" w:rsidP="00310F58">
            <w:pPr>
              <w:pStyle w:val="TabellfontBV"/>
              <w:jc w:val="right"/>
              <w:rPr>
                <w:lang w:eastAsia="en-GB"/>
              </w:rPr>
            </w:pPr>
          </w:p>
        </w:tc>
        <w:tc>
          <w:tcPr>
            <w:tcW w:w="669" w:type="pct"/>
            <w:tcBorders>
              <w:top w:val="nil"/>
              <w:left w:val="nil"/>
              <w:bottom w:val="nil"/>
              <w:right w:val="nil"/>
            </w:tcBorders>
            <w:shd w:val="clear" w:color="auto" w:fill="FFFFFF" w:themeFill="background1"/>
            <w:noWrap/>
            <w:vAlign w:val="bottom"/>
          </w:tcPr>
          <w:p w14:paraId="3FFF69CB" w14:textId="77777777" w:rsidR="00310F58" w:rsidRPr="007A4B11" w:rsidRDefault="00310F58" w:rsidP="00310F58">
            <w:pPr>
              <w:pStyle w:val="TabellfontBV"/>
              <w:jc w:val="right"/>
              <w:rPr>
                <w:lang w:eastAsia="en-GB"/>
              </w:rPr>
            </w:pPr>
          </w:p>
        </w:tc>
        <w:tc>
          <w:tcPr>
            <w:tcW w:w="669" w:type="pct"/>
            <w:tcBorders>
              <w:top w:val="nil"/>
              <w:left w:val="nil"/>
              <w:bottom w:val="nil"/>
              <w:right w:val="nil"/>
            </w:tcBorders>
            <w:shd w:val="clear" w:color="auto" w:fill="F2F2F2" w:themeFill="background1" w:themeFillShade="F2"/>
            <w:vAlign w:val="bottom"/>
          </w:tcPr>
          <w:p w14:paraId="7C9B11F3" w14:textId="77777777" w:rsidR="00310F58" w:rsidRPr="00D87522" w:rsidRDefault="00310F58" w:rsidP="00310F58">
            <w:pPr>
              <w:pStyle w:val="TabellfontBV"/>
              <w:jc w:val="right"/>
              <w:rPr>
                <w:lang w:eastAsia="en-GB"/>
              </w:rPr>
            </w:pPr>
          </w:p>
        </w:tc>
        <w:tc>
          <w:tcPr>
            <w:tcW w:w="668" w:type="pct"/>
            <w:tcBorders>
              <w:top w:val="nil"/>
              <w:left w:val="nil"/>
              <w:bottom w:val="nil"/>
              <w:right w:val="nil"/>
            </w:tcBorders>
            <w:shd w:val="clear" w:color="auto" w:fill="auto"/>
            <w:noWrap/>
            <w:vAlign w:val="bottom"/>
          </w:tcPr>
          <w:p w14:paraId="640CA424" w14:textId="77777777" w:rsidR="00310F58" w:rsidRPr="009F7DD4" w:rsidRDefault="00310F58" w:rsidP="00310F58">
            <w:pPr>
              <w:pStyle w:val="TabellfontBV"/>
              <w:jc w:val="right"/>
              <w:rPr>
                <w:lang w:eastAsia="en-GB"/>
              </w:rPr>
            </w:pPr>
          </w:p>
        </w:tc>
      </w:tr>
      <w:tr w:rsidR="00310F58" w:rsidRPr="009F7DD4" w14:paraId="3324A05C" w14:textId="77777777" w:rsidTr="00310F58">
        <w:trPr>
          <w:trHeight w:val="227"/>
        </w:trPr>
        <w:tc>
          <w:tcPr>
            <w:tcW w:w="2325" w:type="pct"/>
            <w:tcBorders>
              <w:top w:val="nil"/>
              <w:left w:val="nil"/>
              <w:bottom w:val="nil"/>
              <w:right w:val="nil"/>
            </w:tcBorders>
            <w:shd w:val="clear" w:color="auto" w:fill="auto"/>
            <w:vAlign w:val="bottom"/>
            <w:hideMark/>
          </w:tcPr>
          <w:p w14:paraId="67CE32F8" w14:textId="77777777" w:rsidR="00310F58" w:rsidRPr="009F7DD4" w:rsidRDefault="00310F58" w:rsidP="00310F58">
            <w:pPr>
              <w:pStyle w:val="TabellfontBV"/>
            </w:pPr>
            <w:r w:rsidRPr="009F7DD4">
              <w:t>Moderbolagets aktieägare</w:t>
            </w:r>
          </w:p>
        </w:tc>
        <w:tc>
          <w:tcPr>
            <w:tcW w:w="669" w:type="pct"/>
            <w:tcBorders>
              <w:top w:val="nil"/>
              <w:left w:val="nil"/>
              <w:bottom w:val="nil"/>
              <w:right w:val="nil"/>
            </w:tcBorders>
            <w:shd w:val="clear" w:color="auto" w:fill="F2F2F2" w:themeFill="background1" w:themeFillShade="F2"/>
            <w:noWrap/>
            <w:vAlign w:val="bottom"/>
          </w:tcPr>
          <w:p w14:paraId="6C863B45" w14:textId="406284A6" w:rsidR="00310F58" w:rsidRPr="009F1D35" w:rsidRDefault="009F1D35" w:rsidP="00310F58">
            <w:pPr>
              <w:pStyle w:val="TabellfontBV"/>
              <w:jc w:val="right"/>
              <w:rPr>
                <w:lang w:eastAsia="en-GB"/>
              </w:rPr>
            </w:pPr>
            <w:r w:rsidRPr="009F1D35">
              <w:rPr>
                <w:lang w:eastAsia="en-GB"/>
              </w:rPr>
              <w:t>84</w:t>
            </w:r>
          </w:p>
        </w:tc>
        <w:tc>
          <w:tcPr>
            <w:tcW w:w="669" w:type="pct"/>
            <w:tcBorders>
              <w:top w:val="nil"/>
              <w:left w:val="nil"/>
              <w:bottom w:val="nil"/>
              <w:right w:val="nil"/>
            </w:tcBorders>
            <w:shd w:val="clear" w:color="auto" w:fill="FFFFFF" w:themeFill="background1"/>
            <w:noWrap/>
            <w:vAlign w:val="bottom"/>
          </w:tcPr>
          <w:p w14:paraId="749CA479" w14:textId="58DF93A9" w:rsidR="00310F58" w:rsidRPr="007A4B11" w:rsidRDefault="00310F58" w:rsidP="00310F58">
            <w:pPr>
              <w:pStyle w:val="TabellfontBV"/>
              <w:jc w:val="right"/>
              <w:rPr>
                <w:lang w:eastAsia="en-GB"/>
              </w:rPr>
            </w:pPr>
            <w:r>
              <w:rPr>
                <w:lang w:eastAsia="en-GB"/>
              </w:rPr>
              <w:t>-51</w:t>
            </w:r>
          </w:p>
        </w:tc>
        <w:tc>
          <w:tcPr>
            <w:tcW w:w="669" w:type="pct"/>
            <w:tcBorders>
              <w:top w:val="nil"/>
              <w:left w:val="nil"/>
              <w:bottom w:val="nil"/>
              <w:right w:val="nil"/>
            </w:tcBorders>
            <w:shd w:val="clear" w:color="auto" w:fill="F2F2F2" w:themeFill="background1" w:themeFillShade="F2"/>
            <w:vAlign w:val="bottom"/>
          </w:tcPr>
          <w:p w14:paraId="6F93975E" w14:textId="7244BD5D" w:rsidR="00310F58" w:rsidRPr="00D87522" w:rsidRDefault="00D87522" w:rsidP="00310F58">
            <w:pPr>
              <w:pStyle w:val="TabellfontBV"/>
              <w:jc w:val="right"/>
              <w:rPr>
                <w:color w:val="000000"/>
              </w:rPr>
            </w:pPr>
            <w:r w:rsidRPr="00D87522">
              <w:rPr>
                <w:color w:val="000000"/>
              </w:rPr>
              <w:t>354</w:t>
            </w:r>
          </w:p>
        </w:tc>
        <w:tc>
          <w:tcPr>
            <w:tcW w:w="668" w:type="pct"/>
            <w:tcBorders>
              <w:top w:val="nil"/>
              <w:left w:val="nil"/>
              <w:bottom w:val="nil"/>
              <w:right w:val="nil"/>
            </w:tcBorders>
            <w:shd w:val="clear" w:color="auto" w:fill="auto"/>
            <w:noWrap/>
            <w:vAlign w:val="bottom"/>
            <w:hideMark/>
          </w:tcPr>
          <w:p w14:paraId="0C22EE82" w14:textId="0E8B1795" w:rsidR="00310F58" w:rsidRPr="009F7DD4" w:rsidRDefault="00310F58" w:rsidP="00310F58">
            <w:pPr>
              <w:pStyle w:val="TabellfontBV"/>
              <w:jc w:val="right"/>
              <w:rPr>
                <w:lang w:eastAsia="en-GB"/>
              </w:rPr>
            </w:pPr>
            <w:r>
              <w:rPr>
                <w:color w:val="000000"/>
              </w:rPr>
              <w:t>141</w:t>
            </w:r>
          </w:p>
        </w:tc>
      </w:tr>
      <w:tr w:rsidR="00310F58" w:rsidRPr="009F7DD4" w14:paraId="7664AC05" w14:textId="77777777" w:rsidTr="00310F58">
        <w:trPr>
          <w:trHeight w:val="227"/>
        </w:trPr>
        <w:tc>
          <w:tcPr>
            <w:tcW w:w="2325" w:type="pct"/>
            <w:tcBorders>
              <w:top w:val="nil"/>
              <w:left w:val="nil"/>
              <w:bottom w:val="nil"/>
              <w:right w:val="nil"/>
            </w:tcBorders>
            <w:shd w:val="clear" w:color="auto" w:fill="auto"/>
            <w:vAlign w:val="bottom"/>
            <w:hideMark/>
          </w:tcPr>
          <w:p w14:paraId="1F28A691" w14:textId="77777777" w:rsidR="00310F58" w:rsidRPr="009F7DD4" w:rsidRDefault="00310F58" w:rsidP="00310F58">
            <w:pPr>
              <w:pStyle w:val="TabellfontBV"/>
            </w:pPr>
            <w:r w:rsidRPr="009F7DD4">
              <w:t>Innehav utan bestämmande inflytande</w:t>
            </w:r>
          </w:p>
        </w:tc>
        <w:tc>
          <w:tcPr>
            <w:tcW w:w="669" w:type="pct"/>
            <w:tcBorders>
              <w:top w:val="nil"/>
              <w:left w:val="nil"/>
              <w:bottom w:val="nil"/>
              <w:right w:val="nil"/>
            </w:tcBorders>
            <w:shd w:val="clear" w:color="auto" w:fill="F2F2F2" w:themeFill="background1" w:themeFillShade="F2"/>
            <w:noWrap/>
            <w:vAlign w:val="bottom"/>
          </w:tcPr>
          <w:p w14:paraId="758AC48A" w14:textId="5C5FC12E" w:rsidR="00310F58" w:rsidRPr="009F1D35" w:rsidRDefault="00310F58" w:rsidP="00310F58">
            <w:pPr>
              <w:pStyle w:val="TabellfontBV"/>
              <w:jc w:val="right"/>
              <w:rPr>
                <w:lang w:eastAsia="en-GB"/>
              </w:rPr>
            </w:pPr>
            <w:r w:rsidRPr="009F1D35">
              <w:rPr>
                <w:lang w:eastAsia="en-GB"/>
              </w:rPr>
              <w:t>-</w:t>
            </w:r>
          </w:p>
        </w:tc>
        <w:tc>
          <w:tcPr>
            <w:tcW w:w="669" w:type="pct"/>
            <w:tcBorders>
              <w:top w:val="nil"/>
              <w:left w:val="nil"/>
              <w:bottom w:val="nil"/>
              <w:right w:val="nil"/>
            </w:tcBorders>
            <w:shd w:val="clear" w:color="auto" w:fill="FFFFFF" w:themeFill="background1"/>
            <w:noWrap/>
            <w:vAlign w:val="bottom"/>
          </w:tcPr>
          <w:p w14:paraId="67A2E75A" w14:textId="29377680" w:rsidR="00310F58" w:rsidRPr="007A4B11" w:rsidRDefault="00310F58" w:rsidP="00310F58">
            <w:pPr>
              <w:pStyle w:val="TabellfontBV"/>
              <w:jc w:val="right"/>
              <w:rPr>
                <w:lang w:eastAsia="en-GB"/>
              </w:rPr>
            </w:pPr>
            <w:r>
              <w:rPr>
                <w:lang w:eastAsia="en-GB"/>
              </w:rPr>
              <w:t>-</w:t>
            </w:r>
          </w:p>
        </w:tc>
        <w:tc>
          <w:tcPr>
            <w:tcW w:w="669" w:type="pct"/>
            <w:tcBorders>
              <w:top w:val="nil"/>
              <w:left w:val="nil"/>
              <w:bottom w:val="nil"/>
              <w:right w:val="nil"/>
            </w:tcBorders>
            <w:shd w:val="clear" w:color="auto" w:fill="F2F2F2" w:themeFill="background1" w:themeFillShade="F2"/>
            <w:vAlign w:val="bottom"/>
          </w:tcPr>
          <w:p w14:paraId="6B96A8CB" w14:textId="57EE6DF0" w:rsidR="00310F58" w:rsidRPr="00D87522" w:rsidRDefault="00310F58" w:rsidP="00310F58">
            <w:pPr>
              <w:pStyle w:val="TabellfontBV"/>
              <w:jc w:val="right"/>
              <w:rPr>
                <w:rFonts w:eastAsia="Calibri"/>
                <w:color w:val="000000"/>
              </w:rPr>
            </w:pPr>
            <w:r w:rsidRPr="00D87522">
              <w:rPr>
                <w:rFonts w:eastAsia="Calibri"/>
                <w:color w:val="000000"/>
              </w:rPr>
              <w:t>-</w:t>
            </w:r>
          </w:p>
        </w:tc>
        <w:tc>
          <w:tcPr>
            <w:tcW w:w="668" w:type="pct"/>
            <w:tcBorders>
              <w:top w:val="nil"/>
              <w:left w:val="nil"/>
              <w:bottom w:val="nil"/>
              <w:right w:val="nil"/>
            </w:tcBorders>
            <w:shd w:val="clear" w:color="auto" w:fill="auto"/>
            <w:noWrap/>
            <w:vAlign w:val="bottom"/>
            <w:hideMark/>
          </w:tcPr>
          <w:p w14:paraId="0DD66EC8" w14:textId="6DE9A80C" w:rsidR="00310F58" w:rsidRPr="009F7DD4" w:rsidRDefault="00310F58" w:rsidP="00310F58">
            <w:pPr>
              <w:pStyle w:val="TabellfontBV"/>
              <w:jc w:val="right"/>
              <w:rPr>
                <w:lang w:eastAsia="en-GB"/>
              </w:rPr>
            </w:pPr>
            <w:r>
              <w:rPr>
                <w:rFonts w:eastAsia="Calibri"/>
                <w:color w:val="000000"/>
              </w:rPr>
              <w:t>4</w:t>
            </w:r>
          </w:p>
        </w:tc>
      </w:tr>
    </w:tbl>
    <w:p w14:paraId="568EC664" w14:textId="111ADF7C" w:rsidR="005F24AA" w:rsidRPr="009F7DD4" w:rsidRDefault="005F24AA" w:rsidP="006548F9">
      <w:pPr>
        <w:pStyle w:val="TabellfontBV"/>
      </w:pPr>
    </w:p>
    <w:p w14:paraId="4EFC435B" w14:textId="3EB0D373" w:rsidR="00DA376D" w:rsidRPr="009F7DD4" w:rsidRDefault="00DA376D">
      <w:pPr>
        <w:rPr>
          <w:rFonts w:ascii="Arial" w:hAnsi="Arial" w:cs="Arial"/>
          <w:sz w:val="16"/>
          <w:szCs w:val="16"/>
        </w:rPr>
      </w:pPr>
      <w:r w:rsidRPr="009F7DD4">
        <w:br w:type="page"/>
      </w:r>
    </w:p>
    <w:p w14:paraId="09BFF204" w14:textId="0F0F3FB4" w:rsidR="000A0B44" w:rsidRPr="009F7DD4" w:rsidRDefault="001879B8" w:rsidP="000A0B44">
      <w:pPr>
        <w:pStyle w:val="Rubrik16"/>
        <w:rPr>
          <w:rFonts w:eastAsia="Times New Roman"/>
          <w:bCs/>
          <w:color w:val="000000"/>
          <w:lang w:eastAsia="en-GB"/>
        </w:rPr>
      </w:pPr>
      <w:r w:rsidRPr="009F7DD4">
        <w:t xml:space="preserve">Koncernens </w:t>
      </w:r>
      <w:r w:rsidR="00ED25C3">
        <w:t>Balansräkning</w:t>
      </w:r>
    </w:p>
    <w:tbl>
      <w:tblPr>
        <w:tblW w:w="9498" w:type="dxa"/>
        <w:tblCellMar>
          <w:left w:w="70" w:type="dxa"/>
          <w:right w:w="70" w:type="dxa"/>
        </w:tblCellMar>
        <w:tblLook w:val="04A0" w:firstRow="1" w:lastRow="0" w:firstColumn="1" w:lastColumn="0" w:noHBand="0" w:noVBand="1"/>
      </w:tblPr>
      <w:tblGrid>
        <w:gridCol w:w="4253"/>
        <w:gridCol w:w="599"/>
        <w:gridCol w:w="2323"/>
        <w:gridCol w:w="2323"/>
      </w:tblGrid>
      <w:tr w:rsidR="00310F58" w:rsidRPr="009F7DD4" w14:paraId="58755F3D" w14:textId="77777777" w:rsidTr="00310F58">
        <w:trPr>
          <w:trHeight w:val="227"/>
        </w:trPr>
        <w:tc>
          <w:tcPr>
            <w:tcW w:w="4253" w:type="dxa"/>
            <w:tcBorders>
              <w:left w:val="nil"/>
              <w:right w:val="nil"/>
            </w:tcBorders>
            <w:shd w:val="clear" w:color="auto" w:fill="91A363" w:themeFill="accent1"/>
            <w:noWrap/>
            <w:vAlign w:val="center"/>
            <w:hideMark/>
          </w:tcPr>
          <w:p w14:paraId="46DE1677" w14:textId="77777777" w:rsidR="00310F58" w:rsidRPr="009F7DD4" w:rsidRDefault="00310F58">
            <w:pPr>
              <w:pStyle w:val="TabellrubrikBV"/>
              <w:rPr>
                <w:lang w:eastAsia="en-GB"/>
              </w:rPr>
            </w:pPr>
            <w:r w:rsidRPr="009F7DD4">
              <w:rPr>
                <w:lang w:eastAsia="en-GB"/>
              </w:rPr>
              <w:t>MSEK</w:t>
            </w:r>
          </w:p>
        </w:tc>
        <w:tc>
          <w:tcPr>
            <w:tcW w:w="599" w:type="dxa"/>
            <w:tcBorders>
              <w:left w:val="nil"/>
              <w:right w:val="nil"/>
            </w:tcBorders>
            <w:shd w:val="clear" w:color="auto" w:fill="91A363" w:themeFill="accent1"/>
            <w:noWrap/>
            <w:vAlign w:val="center"/>
            <w:hideMark/>
          </w:tcPr>
          <w:p w14:paraId="5110BB74" w14:textId="77777777" w:rsidR="00310F58" w:rsidRPr="009F7DD4" w:rsidRDefault="00310F58">
            <w:pPr>
              <w:pStyle w:val="TabellrubrikBV"/>
              <w:jc w:val="right"/>
              <w:rPr>
                <w:lang w:eastAsia="en-GB"/>
              </w:rPr>
            </w:pPr>
            <w:r w:rsidRPr="009F7DD4">
              <w:rPr>
                <w:lang w:eastAsia="en-GB"/>
              </w:rPr>
              <w:t>Not</w:t>
            </w:r>
          </w:p>
        </w:tc>
        <w:tc>
          <w:tcPr>
            <w:tcW w:w="2323" w:type="dxa"/>
            <w:tcBorders>
              <w:left w:val="nil"/>
              <w:right w:val="nil"/>
            </w:tcBorders>
            <w:shd w:val="clear" w:color="auto" w:fill="91A363" w:themeFill="accent1"/>
            <w:vAlign w:val="center"/>
            <w:hideMark/>
          </w:tcPr>
          <w:p w14:paraId="09F44462" w14:textId="3ACDE1F5" w:rsidR="00310F58" w:rsidRPr="009F7DD4" w:rsidRDefault="00310F58">
            <w:pPr>
              <w:pStyle w:val="TabellrubrikBV"/>
              <w:jc w:val="right"/>
              <w:rPr>
                <w:lang w:eastAsia="en-GB"/>
              </w:rPr>
            </w:pPr>
            <w:r w:rsidRPr="009F7DD4">
              <w:rPr>
                <w:lang w:eastAsia="en-GB"/>
              </w:rPr>
              <w:t>3</w:t>
            </w:r>
            <w:r>
              <w:rPr>
                <w:lang w:eastAsia="en-GB"/>
              </w:rPr>
              <w:t xml:space="preserve">1 december </w:t>
            </w:r>
            <w:r w:rsidRPr="009F7DD4">
              <w:rPr>
                <w:lang w:eastAsia="en-GB"/>
              </w:rPr>
              <w:t>202</w:t>
            </w:r>
            <w:r>
              <w:rPr>
                <w:lang w:eastAsia="en-GB"/>
              </w:rPr>
              <w:t>4</w:t>
            </w:r>
          </w:p>
        </w:tc>
        <w:tc>
          <w:tcPr>
            <w:tcW w:w="2323" w:type="dxa"/>
            <w:tcBorders>
              <w:left w:val="nil"/>
              <w:right w:val="nil"/>
            </w:tcBorders>
            <w:shd w:val="clear" w:color="auto" w:fill="91A363" w:themeFill="accent1"/>
            <w:vAlign w:val="center"/>
          </w:tcPr>
          <w:p w14:paraId="69C8D3E1" w14:textId="574C954D" w:rsidR="00310F58" w:rsidRPr="009F7DD4" w:rsidRDefault="00310F58">
            <w:pPr>
              <w:pStyle w:val="TabellrubrikBV"/>
              <w:jc w:val="right"/>
              <w:rPr>
                <w:lang w:eastAsia="en-GB"/>
              </w:rPr>
            </w:pPr>
            <w:r w:rsidRPr="009F7DD4">
              <w:rPr>
                <w:lang w:eastAsia="en-GB"/>
              </w:rPr>
              <w:t xml:space="preserve">31 </w:t>
            </w:r>
            <w:r>
              <w:rPr>
                <w:lang w:eastAsia="en-GB"/>
              </w:rPr>
              <w:t>december</w:t>
            </w:r>
            <w:r w:rsidRPr="009F7DD4">
              <w:rPr>
                <w:lang w:eastAsia="en-GB"/>
              </w:rPr>
              <w:t xml:space="preserve"> 202</w:t>
            </w:r>
            <w:r>
              <w:rPr>
                <w:lang w:eastAsia="en-GB"/>
              </w:rPr>
              <w:t>3</w:t>
            </w:r>
          </w:p>
        </w:tc>
      </w:tr>
      <w:tr w:rsidR="00310F58" w:rsidRPr="009F7DD4" w14:paraId="77F51E65" w14:textId="77777777" w:rsidTr="00310F58">
        <w:trPr>
          <w:trHeight w:val="270"/>
        </w:trPr>
        <w:tc>
          <w:tcPr>
            <w:tcW w:w="4253" w:type="dxa"/>
            <w:tcBorders>
              <w:left w:val="nil"/>
              <w:bottom w:val="nil"/>
              <w:right w:val="nil"/>
            </w:tcBorders>
            <w:shd w:val="clear" w:color="auto" w:fill="auto"/>
            <w:noWrap/>
            <w:vAlign w:val="bottom"/>
            <w:hideMark/>
          </w:tcPr>
          <w:p w14:paraId="29D394B5" w14:textId="77777777" w:rsidR="00310F58" w:rsidRPr="009F7DD4" w:rsidRDefault="00310F58" w:rsidP="00213D83">
            <w:pPr>
              <w:pStyle w:val="TabellfontBV"/>
              <w:rPr>
                <w:b/>
                <w:bCs/>
                <w:lang w:eastAsia="en-GB"/>
              </w:rPr>
            </w:pPr>
            <w:r w:rsidRPr="009F7DD4">
              <w:rPr>
                <w:b/>
                <w:bCs/>
                <w:lang w:eastAsia="sv-SE"/>
              </w:rPr>
              <w:t>TILLGÅNGAR</w:t>
            </w:r>
          </w:p>
        </w:tc>
        <w:tc>
          <w:tcPr>
            <w:tcW w:w="599" w:type="dxa"/>
            <w:tcBorders>
              <w:left w:val="nil"/>
              <w:bottom w:val="nil"/>
              <w:right w:val="nil"/>
            </w:tcBorders>
            <w:shd w:val="clear" w:color="auto" w:fill="auto"/>
            <w:noWrap/>
            <w:vAlign w:val="bottom"/>
            <w:hideMark/>
          </w:tcPr>
          <w:p w14:paraId="34FCACA9" w14:textId="77777777" w:rsidR="00310F58" w:rsidRPr="009F7DD4" w:rsidRDefault="00310F58" w:rsidP="00213D83">
            <w:pPr>
              <w:pStyle w:val="TabellfontBV"/>
              <w:jc w:val="right"/>
              <w:rPr>
                <w:b/>
                <w:bCs/>
                <w:lang w:eastAsia="en-GB"/>
              </w:rPr>
            </w:pPr>
          </w:p>
        </w:tc>
        <w:tc>
          <w:tcPr>
            <w:tcW w:w="2323" w:type="dxa"/>
            <w:tcBorders>
              <w:left w:val="nil"/>
              <w:bottom w:val="nil"/>
              <w:right w:val="nil"/>
            </w:tcBorders>
            <w:shd w:val="clear" w:color="auto" w:fill="F2F2F2" w:themeFill="background1" w:themeFillShade="F2"/>
            <w:noWrap/>
            <w:vAlign w:val="bottom"/>
            <w:hideMark/>
          </w:tcPr>
          <w:p w14:paraId="5C789F1E" w14:textId="77777777" w:rsidR="00310F58" w:rsidRPr="00FB3C8D" w:rsidRDefault="00310F58" w:rsidP="003F79DE">
            <w:pPr>
              <w:pStyle w:val="TabellfontBV"/>
              <w:jc w:val="right"/>
              <w:rPr>
                <w:b/>
                <w:bCs/>
                <w:lang w:eastAsia="en-GB"/>
              </w:rPr>
            </w:pPr>
            <w:r w:rsidRPr="00FB3C8D">
              <w:rPr>
                <w:b/>
                <w:bCs/>
                <w:lang w:eastAsia="en-GB"/>
              </w:rPr>
              <w:t> </w:t>
            </w:r>
          </w:p>
        </w:tc>
        <w:tc>
          <w:tcPr>
            <w:tcW w:w="2323" w:type="dxa"/>
            <w:tcBorders>
              <w:left w:val="nil"/>
              <w:bottom w:val="nil"/>
              <w:right w:val="nil"/>
            </w:tcBorders>
            <w:vAlign w:val="bottom"/>
          </w:tcPr>
          <w:p w14:paraId="4E24E1BE" w14:textId="77777777" w:rsidR="00310F58" w:rsidRPr="009F7DD4" w:rsidRDefault="00310F58" w:rsidP="003F79DE">
            <w:pPr>
              <w:pStyle w:val="TabellfontBV"/>
              <w:jc w:val="right"/>
              <w:rPr>
                <w:b/>
                <w:bCs/>
                <w:lang w:eastAsia="en-GB"/>
              </w:rPr>
            </w:pPr>
          </w:p>
        </w:tc>
      </w:tr>
      <w:tr w:rsidR="00310F58" w:rsidRPr="009F7DD4" w14:paraId="1F2FC2CB" w14:textId="77777777" w:rsidTr="00310F58">
        <w:trPr>
          <w:trHeight w:val="270"/>
        </w:trPr>
        <w:tc>
          <w:tcPr>
            <w:tcW w:w="4253" w:type="dxa"/>
            <w:tcBorders>
              <w:top w:val="nil"/>
              <w:left w:val="nil"/>
              <w:bottom w:val="nil"/>
              <w:right w:val="nil"/>
            </w:tcBorders>
            <w:shd w:val="clear" w:color="auto" w:fill="auto"/>
            <w:noWrap/>
            <w:vAlign w:val="bottom"/>
            <w:hideMark/>
          </w:tcPr>
          <w:p w14:paraId="119C09DF" w14:textId="77777777" w:rsidR="00310F58" w:rsidRPr="009F7DD4" w:rsidRDefault="00310F58" w:rsidP="00213D83">
            <w:pPr>
              <w:pStyle w:val="TabellfontBV"/>
              <w:rPr>
                <w:b/>
                <w:bCs/>
                <w:lang w:eastAsia="en-GB"/>
              </w:rPr>
            </w:pPr>
            <w:r w:rsidRPr="009F7DD4">
              <w:rPr>
                <w:b/>
                <w:bCs/>
                <w:lang w:eastAsia="sv-SE"/>
              </w:rPr>
              <w:t>Anläggningstillgångar</w:t>
            </w:r>
          </w:p>
        </w:tc>
        <w:tc>
          <w:tcPr>
            <w:tcW w:w="599" w:type="dxa"/>
            <w:tcBorders>
              <w:top w:val="nil"/>
              <w:left w:val="nil"/>
              <w:bottom w:val="nil"/>
              <w:right w:val="nil"/>
            </w:tcBorders>
            <w:shd w:val="clear" w:color="auto" w:fill="auto"/>
            <w:noWrap/>
            <w:vAlign w:val="bottom"/>
            <w:hideMark/>
          </w:tcPr>
          <w:p w14:paraId="2A33692F" w14:textId="77777777" w:rsidR="00310F58" w:rsidRPr="009F7DD4" w:rsidRDefault="00310F58" w:rsidP="00213D83">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noWrap/>
            <w:vAlign w:val="bottom"/>
          </w:tcPr>
          <w:p w14:paraId="1156FA42" w14:textId="1F68017E" w:rsidR="00310F58" w:rsidRPr="00FB3C8D" w:rsidRDefault="00310F58" w:rsidP="003F79DE">
            <w:pPr>
              <w:pStyle w:val="TabellfontBV"/>
              <w:jc w:val="right"/>
              <w:rPr>
                <w:b/>
                <w:bCs/>
                <w:lang w:eastAsia="en-GB"/>
              </w:rPr>
            </w:pPr>
          </w:p>
        </w:tc>
        <w:tc>
          <w:tcPr>
            <w:tcW w:w="2323" w:type="dxa"/>
            <w:tcBorders>
              <w:top w:val="nil"/>
              <w:left w:val="nil"/>
              <w:bottom w:val="nil"/>
              <w:right w:val="nil"/>
            </w:tcBorders>
            <w:vAlign w:val="bottom"/>
          </w:tcPr>
          <w:p w14:paraId="2596A474" w14:textId="77777777" w:rsidR="00310F58" w:rsidRPr="009F7DD4" w:rsidRDefault="00310F58" w:rsidP="003F79DE">
            <w:pPr>
              <w:pStyle w:val="TabellfontBV"/>
              <w:jc w:val="right"/>
              <w:rPr>
                <w:b/>
                <w:bCs/>
                <w:lang w:eastAsia="en-GB"/>
              </w:rPr>
            </w:pPr>
          </w:p>
        </w:tc>
      </w:tr>
      <w:tr w:rsidR="00310F58" w:rsidRPr="009F7DD4" w14:paraId="039D2C94" w14:textId="77777777" w:rsidTr="00310F58">
        <w:trPr>
          <w:trHeight w:val="240"/>
        </w:trPr>
        <w:tc>
          <w:tcPr>
            <w:tcW w:w="4253" w:type="dxa"/>
            <w:tcBorders>
              <w:top w:val="nil"/>
              <w:left w:val="nil"/>
              <w:bottom w:val="nil"/>
              <w:right w:val="nil"/>
            </w:tcBorders>
            <w:shd w:val="clear" w:color="auto" w:fill="auto"/>
            <w:noWrap/>
            <w:vAlign w:val="bottom"/>
            <w:hideMark/>
          </w:tcPr>
          <w:p w14:paraId="0650B89F" w14:textId="77777777" w:rsidR="00310F58" w:rsidRPr="009F7DD4" w:rsidRDefault="00310F58" w:rsidP="00AE42A6">
            <w:pPr>
              <w:pStyle w:val="TabellfontBV"/>
              <w:rPr>
                <w:lang w:eastAsia="en-GB"/>
              </w:rPr>
            </w:pPr>
            <w:r w:rsidRPr="009F7DD4">
              <w:rPr>
                <w:lang w:eastAsia="sv-SE"/>
              </w:rPr>
              <w:t>Goodwill</w:t>
            </w:r>
          </w:p>
        </w:tc>
        <w:tc>
          <w:tcPr>
            <w:tcW w:w="599" w:type="dxa"/>
            <w:tcBorders>
              <w:top w:val="nil"/>
              <w:left w:val="nil"/>
              <w:bottom w:val="nil"/>
              <w:right w:val="nil"/>
            </w:tcBorders>
            <w:shd w:val="clear" w:color="auto" w:fill="auto"/>
            <w:noWrap/>
            <w:vAlign w:val="bottom"/>
            <w:hideMark/>
          </w:tcPr>
          <w:p w14:paraId="61C75B31" w14:textId="77777777" w:rsidR="00310F58" w:rsidRPr="009F7DD4" w:rsidRDefault="00310F58" w:rsidP="00AE42A6">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38023FD1" w14:textId="5C997B98" w:rsidR="00310F58" w:rsidRPr="00FD7779" w:rsidRDefault="002C2DD2" w:rsidP="00AE42A6">
            <w:pPr>
              <w:pStyle w:val="TabellfontBV"/>
              <w:jc w:val="right"/>
              <w:rPr>
                <w:highlight w:val="yellow"/>
                <w:lang w:eastAsia="en-GB"/>
              </w:rPr>
            </w:pPr>
            <w:r>
              <w:rPr>
                <w:color w:val="000000"/>
              </w:rPr>
              <w:t>961</w:t>
            </w:r>
          </w:p>
        </w:tc>
        <w:tc>
          <w:tcPr>
            <w:tcW w:w="2323" w:type="dxa"/>
            <w:tcBorders>
              <w:top w:val="nil"/>
              <w:left w:val="nil"/>
              <w:bottom w:val="nil"/>
              <w:right w:val="nil"/>
            </w:tcBorders>
            <w:vAlign w:val="bottom"/>
          </w:tcPr>
          <w:p w14:paraId="2AA7D4D8" w14:textId="5F531AB6" w:rsidR="00310F58" w:rsidRPr="009F7DD4" w:rsidRDefault="00310F58" w:rsidP="00AE42A6">
            <w:pPr>
              <w:pStyle w:val="TabellfontBV"/>
              <w:jc w:val="right"/>
              <w:rPr>
                <w:rFonts w:eastAsia="Calibri"/>
              </w:rPr>
            </w:pPr>
            <w:r>
              <w:rPr>
                <w:color w:val="000000"/>
              </w:rPr>
              <w:t>950</w:t>
            </w:r>
          </w:p>
        </w:tc>
      </w:tr>
      <w:tr w:rsidR="00310F58" w:rsidRPr="009F7DD4" w14:paraId="19365B66" w14:textId="77777777" w:rsidTr="00310F58">
        <w:trPr>
          <w:trHeight w:val="240"/>
        </w:trPr>
        <w:tc>
          <w:tcPr>
            <w:tcW w:w="4253" w:type="dxa"/>
            <w:tcBorders>
              <w:top w:val="nil"/>
              <w:left w:val="nil"/>
              <w:bottom w:val="nil"/>
              <w:right w:val="nil"/>
            </w:tcBorders>
            <w:shd w:val="clear" w:color="auto" w:fill="auto"/>
            <w:noWrap/>
            <w:vAlign w:val="bottom"/>
            <w:hideMark/>
          </w:tcPr>
          <w:p w14:paraId="3FC3CF88" w14:textId="77777777" w:rsidR="00310F58" w:rsidRPr="009F7DD4" w:rsidRDefault="00310F58" w:rsidP="00AE42A6">
            <w:pPr>
              <w:pStyle w:val="TabellfontBV"/>
              <w:rPr>
                <w:lang w:eastAsia="en-GB"/>
              </w:rPr>
            </w:pPr>
            <w:r w:rsidRPr="009F7DD4">
              <w:rPr>
                <w:lang w:eastAsia="sv-SE"/>
              </w:rPr>
              <w:t>Övriga immateriella tillgångar</w:t>
            </w:r>
          </w:p>
        </w:tc>
        <w:tc>
          <w:tcPr>
            <w:tcW w:w="599" w:type="dxa"/>
            <w:tcBorders>
              <w:top w:val="nil"/>
              <w:left w:val="nil"/>
              <w:bottom w:val="nil"/>
              <w:right w:val="nil"/>
            </w:tcBorders>
            <w:shd w:val="clear" w:color="auto" w:fill="auto"/>
            <w:noWrap/>
            <w:vAlign w:val="bottom"/>
            <w:hideMark/>
          </w:tcPr>
          <w:p w14:paraId="55FD5CDC" w14:textId="77777777" w:rsidR="00310F58" w:rsidRPr="009F7DD4" w:rsidRDefault="00310F58" w:rsidP="00AE42A6">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73E0568F" w14:textId="0DF735EE" w:rsidR="00310F58" w:rsidRPr="00FD7779" w:rsidRDefault="002C2DD2" w:rsidP="00AE42A6">
            <w:pPr>
              <w:pStyle w:val="TabellfontBV"/>
              <w:jc w:val="right"/>
              <w:rPr>
                <w:highlight w:val="yellow"/>
                <w:lang w:eastAsia="en-GB"/>
              </w:rPr>
            </w:pPr>
            <w:r>
              <w:rPr>
                <w:color w:val="000000"/>
              </w:rPr>
              <w:t>991</w:t>
            </w:r>
          </w:p>
        </w:tc>
        <w:tc>
          <w:tcPr>
            <w:tcW w:w="2323" w:type="dxa"/>
            <w:tcBorders>
              <w:top w:val="nil"/>
              <w:left w:val="nil"/>
              <w:bottom w:val="nil"/>
              <w:right w:val="nil"/>
            </w:tcBorders>
            <w:vAlign w:val="bottom"/>
          </w:tcPr>
          <w:p w14:paraId="5705EBDD" w14:textId="0928CF24" w:rsidR="00310F58" w:rsidRPr="009F7DD4" w:rsidRDefault="00310F58" w:rsidP="00AE42A6">
            <w:pPr>
              <w:pStyle w:val="TabellfontBV"/>
              <w:jc w:val="right"/>
              <w:rPr>
                <w:rFonts w:eastAsia="Calibri"/>
              </w:rPr>
            </w:pPr>
            <w:r>
              <w:rPr>
                <w:color w:val="000000"/>
              </w:rPr>
              <w:t>933</w:t>
            </w:r>
          </w:p>
        </w:tc>
      </w:tr>
      <w:tr w:rsidR="00310F58" w:rsidRPr="009F7DD4" w14:paraId="2F22EB1A" w14:textId="77777777" w:rsidTr="00310F58">
        <w:trPr>
          <w:trHeight w:val="240"/>
        </w:trPr>
        <w:tc>
          <w:tcPr>
            <w:tcW w:w="4253" w:type="dxa"/>
            <w:tcBorders>
              <w:top w:val="nil"/>
              <w:left w:val="nil"/>
              <w:bottom w:val="nil"/>
              <w:right w:val="nil"/>
            </w:tcBorders>
            <w:shd w:val="clear" w:color="auto" w:fill="auto"/>
            <w:noWrap/>
            <w:vAlign w:val="bottom"/>
            <w:hideMark/>
          </w:tcPr>
          <w:p w14:paraId="555D1F4F" w14:textId="77777777" w:rsidR="00310F58" w:rsidRPr="009F7DD4" w:rsidRDefault="00310F58" w:rsidP="00AE42A6">
            <w:pPr>
              <w:pStyle w:val="TabellfontBV"/>
              <w:rPr>
                <w:lang w:eastAsia="en-GB"/>
              </w:rPr>
            </w:pPr>
            <w:r w:rsidRPr="009F7DD4">
              <w:rPr>
                <w:lang w:eastAsia="sv-SE"/>
              </w:rPr>
              <w:t>Materiella anläggningstillgångar</w:t>
            </w:r>
          </w:p>
        </w:tc>
        <w:tc>
          <w:tcPr>
            <w:tcW w:w="599" w:type="dxa"/>
            <w:tcBorders>
              <w:top w:val="nil"/>
              <w:left w:val="nil"/>
              <w:bottom w:val="nil"/>
              <w:right w:val="nil"/>
            </w:tcBorders>
            <w:shd w:val="clear" w:color="auto" w:fill="auto"/>
            <w:noWrap/>
            <w:vAlign w:val="bottom"/>
            <w:hideMark/>
          </w:tcPr>
          <w:p w14:paraId="70870FEF" w14:textId="77777777" w:rsidR="00310F58" w:rsidRPr="009F7DD4" w:rsidRDefault="00310F58" w:rsidP="00AE42A6">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087B35CB" w14:textId="2E6B279E" w:rsidR="00310F58" w:rsidRPr="00FD7779" w:rsidRDefault="00310F58" w:rsidP="00AE42A6">
            <w:pPr>
              <w:pStyle w:val="TabellfontBV"/>
              <w:jc w:val="right"/>
              <w:rPr>
                <w:highlight w:val="yellow"/>
                <w:lang w:eastAsia="en-GB"/>
              </w:rPr>
            </w:pPr>
            <w:r>
              <w:rPr>
                <w:color w:val="000000"/>
              </w:rPr>
              <w:t xml:space="preserve">2 </w:t>
            </w:r>
            <w:r w:rsidR="002C2DD2">
              <w:rPr>
                <w:color w:val="000000"/>
              </w:rPr>
              <w:t>464</w:t>
            </w:r>
          </w:p>
        </w:tc>
        <w:tc>
          <w:tcPr>
            <w:tcW w:w="2323" w:type="dxa"/>
            <w:tcBorders>
              <w:top w:val="nil"/>
              <w:left w:val="nil"/>
              <w:bottom w:val="nil"/>
              <w:right w:val="nil"/>
            </w:tcBorders>
            <w:vAlign w:val="bottom"/>
          </w:tcPr>
          <w:p w14:paraId="0BCF6A05" w14:textId="62FFD9CF" w:rsidR="00310F58" w:rsidRPr="009F7DD4" w:rsidRDefault="00310F58" w:rsidP="00AE42A6">
            <w:pPr>
              <w:pStyle w:val="TabellfontBV"/>
              <w:jc w:val="right"/>
              <w:rPr>
                <w:rFonts w:eastAsia="Calibri"/>
              </w:rPr>
            </w:pPr>
            <w:r>
              <w:rPr>
                <w:color w:val="000000"/>
              </w:rPr>
              <w:t>1 958</w:t>
            </w:r>
          </w:p>
        </w:tc>
      </w:tr>
      <w:tr w:rsidR="00310F58" w:rsidRPr="009F7DD4" w14:paraId="7E7AEEA3" w14:textId="77777777" w:rsidTr="00310F58">
        <w:trPr>
          <w:trHeight w:val="240"/>
        </w:trPr>
        <w:tc>
          <w:tcPr>
            <w:tcW w:w="4253" w:type="dxa"/>
            <w:tcBorders>
              <w:top w:val="nil"/>
              <w:left w:val="nil"/>
              <w:bottom w:val="nil"/>
              <w:right w:val="nil"/>
            </w:tcBorders>
            <w:shd w:val="clear" w:color="auto" w:fill="auto"/>
            <w:noWrap/>
            <w:vAlign w:val="bottom"/>
            <w:hideMark/>
          </w:tcPr>
          <w:p w14:paraId="69A22181" w14:textId="77777777" w:rsidR="00310F58" w:rsidRPr="009F7DD4" w:rsidRDefault="00310F58" w:rsidP="00AE42A6">
            <w:pPr>
              <w:pStyle w:val="TabellfontBV"/>
              <w:rPr>
                <w:lang w:eastAsia="en-GB"/>
              </w:rPr>
            </w:pPr>
            <w:r w:rsidRPr="009F7DD4">
              <w:rPr>
                <w:lang w:eastAsia="sv-SE"/>
              </w:rPr>
              <w:t>Nyttjanderättstillgångar</w:t>
            </w:r>
          </w:p>
        </w:tc>
        <w:tc>
          <w:tcPr>
            <w:tcW w:w="599" w:type="dxa"/>
            <w:tcBorders>
              <w:top w:val="nil"/>
              <w:left w:val="nil"/>
              <w:bottom w:val="nil"/>
              <w:right w:val="nil"/>
            </w:tcBorders>
            <w:shd w:val="clear" w:color="auto" w:fill="auto"/>
            <w:noWrap/>
            <w:vAlign w:val="bottom"/>
            <w:hideMark/>
          </w:tcPr>
          <w:p w14:paraId="0BEC42A2" w14:textId="77777777" w:rsidR="00310F58" w:rsidRPr="009F7DD4" w:rsidRDefault="00310F58" w:rsidP="00AE42A6">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01C5027E" w14:textId="0A2961A5" w:rsidR="00310F58" w:rsidRPr="00FD7779" w:rsidRDefault="002C2DD2" w:rsidP="00AE42A6">
            <w:pPr>
              <w:pStyle w:val="TabellfontBV"/>
              <w:jc w:val="right"/>
              <w:rPr>
                <w:highlight w:val="yellow"/>
                <w:lang w:eastAsia="en-GB"/>
              </w:rPr>
            </w:pPr>
            <w:r>
              <w:rPr>
                <w:color w:val="000000"/>
              </w:rPr>
              <w:t>301</w:t>
            </w:r>
          </w:p>
        </w:tc>
        <w:tc>
          <w:tcPr>
            <w:tcW w:w="2323" w:type="dxa"/>
            <w:tcBorders>
              <w:top w:val="nil"/>
              <w:left w:val="nil"/>
              <w:bottom w:val="nil"/>
              <w:right w:val="nil"/>
            </w:tcBorders>
            <w:vAlign w:val="bottom"/>
          </w:tcPr>
          <w:p w14:paraId="7A829429" w14:textId="03CCA2B0" w:rsidR="00310F58" w:rsidRPr="009F7DD4" w:rsidRDefault="00310F58" w:rsidP="00AE42A6">
            <w:pPr>
              <w:pStyle w:val="TabellfontBV"/>
              <w:jc w:val="right"/>
              <w:rPr>
                <w:rFonts w:eastAsia="Calibri"/>
              </w:rPr>
            </w:pPr>
            <w:r w:rsidRPr="00814860">
              <w:rPr>
                <w:lang w:eastAsia="en-GB"/>
              </w:rPr>
              <w:t>373</w:t>
            </w:r>
          </w:p>
        </w:tc>
      </w:tr>
      <w:tr w:rsidR="00310F58" w:rsidRPr="009F7DD4" w14:paraId="4C3BD865" w14:textId="77777777" w:rsidTr="00310F58">
        <w:trPr>
          <w:trHeight w:val="240"/>
        </w:trPr>
        <w:tc>
          <w:tcPr>
            <w:tcW w:w="4253" w:type="dxa"/>
            <w:tcBorders>
              <w:top w:val="nil"/>
              <w:left w:val="nil"/>
              <w:bottom w:val="nil"/>
              <w:right w:val="nil"/>
            </w:tcBorders>
            <w:shd w:val="clear" w:color="auto" w:fill="auto"/>
            <w:noWrap/>
            <w:vAlign w:val="bottom"/>
            <w:hideMark/>
          </w:tcPr>
          <w:p w14:paraId="4D21EC42" w14:textId="77777777" w:rsidR="00310F58" w:rsidRPr="00405973" w:rsidRDefault="00310F58" w:rsidP="00AE42A6">
            <w:pPr>
              <w:pStyle w:val="TabellfontBV"/>
            </w:pPr>
            <w:r w:rsidRPr="009F7DD4">
              <w:rPr>
                <w:lang w:eastAsia="sv-SE"/>
              </w:rPr>
              <w:t>Andelar i intresseföretag</w:t>
            </w:r>
          </w:p>
        </w:tc>
        <w:tc>
          <w:tcPr>
            <w:tcW w:w="599" w:type="dxa"/>
            <w:tcBorders>
              <w:top w:val="nil"/>
              <w:left w:val="nil"/>
              <w:bottom w:val="nil"/>
              <w:right w:val="nil"/>
            </w:tcBorders>
            <w:shd w:val="clear" w:color="auto" w:fill="auto"/>
            <w:noWrap/>
            <w:vAlign w:val="bottom"/>
            <w:hideMark/>
          </w:tcPr>
          <w:p w14:paraId="2971825C" w14:textId="77777777" w:rsidR="00310F58" w:rsidRPr="009F7DD4" w:rsidRDefault="00310F58" w:rsidP="00AE42A6">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02A2C9DC" w14:textId="6ED1FBF3" w:rsidR="00310F58" w:rsidRPr="00FD7779" w:rsidRDefault="002C2DD2" w:rsidP="00AE42A6">
            <w:pPr>
              <w:pStyle w:val="TabellfontBV"/>
              <w:jc w:val="right"/>
              <w:rPr>
                <w:highlight w:val="yellow"/>
                <w:lang w:eastAsia="en-GB"/>
              </w:rPr>
            </w:pPr>
            <w:r>
              <w:rPr>
                <w:color w:val="000000"/>
              </w:rPr>
              <w:t>55</w:t>
            </w:r>
          </w:p>
        </w:tc>
        <w:tc>
          <w:tcPr>
            <w:tcW w:w="2323" w:type="dxa"/>
            <w:tcBorders>
              <w:top w:val="nil"/>
              <w:left w:val="nil"/>
              <w:bottom w:val="nil"/>
              <w:right w:val="nil"/>
            </w:tcBorders>
            <w:vAlign w:val="bottom"/>
          </w:tcPr>
          <w:p w14:paraId="77CE9BCC" w14:textId="2FA2ACFF" w:rsidR="00310F58" w:rsidRPr="009F7DD4" w:rsidRDefault="00310F58" w:rsidP="00AE42A6">
            <w:pPr>
              <w:pStyle w:val="TabellfontBV"/>
              <w:jc w:val="right"/>
              <w:rPr>
                <w:rFonts w:eastAsia="Calibri"/>
              </w:rPr>
            </w:pPr>
            <w:r>
              <w:rPr>
                <w:lang w:eastAsia="en-GB"/>
              </w:rPr>
              <w:t>51</w:t>
            </w:r>
          </w:p>
        </w:tc>
      </w:tr>
      <w:tr w:rsidR="00310F58" w:rsidRPr="009F7DD4" w14:paraId="5CA7B6AD" w14:textId="77777777" w:rsidTr="00310F58">
        <w:trPr>
          <w:trHeight w:val="240"/>
        </w:trPr>
        <w:tc>
          <w:tcPr>
            <w:tcW w:w="4253" w:type="dxa"/>
            <w:tcBorders>
              <w:top w:val="nil"/>
              <w:left w:val="nil"/>
              <w:bottom w:val="nil"/>
              <w:right w:val="nil"/>
            </w:tcBorders>
            <w:shd w:val="clear" w:color="auto" w:fill="auto"/>
            <w:noWrap/>
            <w:vAlign w:val="bottom"/>
          </w:tcPr>
          <w:p w14:paraId="2EE97B20" w14:textId="77777777" w:rsidR="00310F58" w:rsidRPr="009F7DD4" w:rsidRDefault="00310F58" w:rsidP="00AE42A6">
            <w:pPr>
              <w:pStyle w:val="TabellfontBV"/>
              <w:rPr>
                <w:lang w:eastAsia="sv-SE"/>
              </w:rPr>
            </w:pPr>
            <w:r>
              <w:rPr>
                <w:lang w:eastAsia="sv-SE"/>
              </w:rPr>
              <w:t>Överskott i fonderade pensioner</w:t>
            </w:r>
          </w:p>
        </w:tc>
        <w:tc>
          <w:tcPr>
            <w:tcW w:w="599" w:type="dxa"/>
            <w:tcBorders>
              <w:top w:val="nil"/>
              <w:left w:val="nil"/>
              <w:bottom w:val="nil"/>
              <w:right w:val="nil"/>
            </w:tcBorders>
            <w:shd w:val="clear" w:color="auto" w:fill="auto"/>
            <w:noWrap/>
            <w:vAlign w:val="bottom"/>
          </w:tcPr>
          <w:p w14:paraId="4E254BB2" w14:textId="77777777" w:rsidR="00310F58" w:rsidRPr="009F7DD4" w:rsidRDefault="00310F58" w:rsidP="00AE42A6">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07D5DA0A" w14:textId="1F88DA9B" w:rsidR="00310F58" w:rsidRPr="00FD7779" w:rsidRDefault="00310F58" w:rsidP="00AE42A6">
            <w:pPr>
              <w:pStyle w:val="TabellfontBV"/>
              <w:jc w:val="right"/>
              <w:rPr>
                <w:color w:val="000000"/>
                <w:highlight w:val="yellow"/>
              </w:rPr>
            </w:pPr>
            <w:r>
              <w:rPr>
                <w:color w:val="000000"/>
              </w:rPr>
              <w:t>69</w:t>
            </w:r>
          </w:p>
        </w:tc>
        <w:tc>
          <w:tcPr>
            <w:tcW w:w="2323" w:type="dxa"/>
            <w:tcBorders>
              <w:top w:val="nil"/>
              <w:left w:val="nil"/>
              <w:bottom w:val="nil"/>
              <w:right w:val="nil"/>
            </w:tcBorders>
            <w:vAlign w:val="bottom"/>
          </w:tcPr>
          <w:p w14:paraId="37193234" w14:textId="61629CCA" w:rsidR="00310F58" w:rsidRDefault="00310F58" w:rsidP="00AE42A6">
            <w:pPr>
              <w:pStyle w:val="TabellfontBV"/>
              <w:jc w:val="right"/>
              <w:rPr>
                <w:rFonts w:eastAsia="Calibri"/>
              </w:rPr>
            </w:pPr>
            <w:r>
              <w:rPr>
                <w:color w:val="000000"/>
              </w:rPr>
              <w:t>55</w:t>
            </w:r>
          </w:p>
        </w:tc>
      </w:tr>
      <w:tr w:rsidR="00310F58" w:rsidRPr="009F7DD4" w14:paraId="265036EE" w14:textId="77777777" w:rsidTr="00310F58">
        <w:trPr>
          <w:trHeight w:val="240"/>
        </w:trPr>
        <w:tc>
          <w:tcPr>
            <w:tcW w:w="4253" w:type="dxa"/>
            <w:tcBorders>
              <w:top w:val="nil"/>
              <w:left w:val="nil"/>
              <w:bottom w:val="nil"/>
              <w:right w:val="nil"/>
            </w:tcBorders>
            <w:shd w:val="clear" w:color="auto" w:fill="auto"/>
            <w:noWrap/>
            <w:vAlign w:val="bottom"/>
          </w:tcPr>
          <w:p w14:paraId="2917F71F" w14:textId="79A38FF7" w:rsidR="00310F58" w:rsidRDefault="00310F58" w:rsidP="001A03AA">
            <w:pPr>
              <w:pStyle w:val="TabellfontBV"/>
              <w:rPr>
                <w:lang w:eastAsia="sv-SE"/>
              </w:rPr>
            </w:pPr>
            <w:r>
              <w:rPr>
                <w:lang w:eastAsia="sv-SE"/>
              </w:rPr>
              <w:t>Derivatinstrument finansiella</w:t>
            </w:r>
          </w:p>
        </w:tc>
        <w:tc>
          <w:tcPr>
            <w:tcW w:w="599" w:type="dxa"/>
            <w:tcBorders>
              <w:top w:val="nil"/>
              <w:left w:val="nil"/>
              <w:bottom w:val="nil"/>
              <w:right w:val="nil"/>
            </w:tcBorders>
            <w:shd w:val="clear" w:color="auto" w:fill="auto"/>
            <w:noWrap/>
            <w:vAlign w:val="bottom"/>
          </w:tcPr>
          <w:p w14:paraId="177025CC" w14:textId="77777777" w:rsidR="00310F58" w:rsidRPr="009F7DD4" w:rsidRDefault="00310F58" w:rsidP="001A03AA">
            <w:pPr>
              <w:pStyle w:val="TabellfontBV"/>
              <w:jc w:val="right"/>
              <w:rPr>
                <w:lang w:eastAsia="en-GB"/>
              </w:rPr>
            </w:pPr>
            <w:r>
              <w:rPr>
                <w:lang w:eastAsia="en-GB"/>
              </w:rPr>
              <w:t>3</w:t>
            </w:r>
          </w:p>
        </w:tc>
        <w:tc>
          <w:tcPr>
            <w:tcW w:w="2323" w:type="dxa"/>
            <w:tcBorders>
              <w:top w:val="nil"/>
              <w:left w:val="nil"/>
              <w:bottom w:val="nil"/>
              <w:right w:val="nil"/>
            </w:tcBorders>
            <w:shd w:val="clear" w:color="auto" w:fill="F2F2F2" w:themeFill="background1" w:themeFillShade="F2"/>
            <w:noWrap/>
            <w:vAlign w:val="bottom"/>
          </w:tcPr>
          <w:p w14:paraId="4466CC2A" w14:textId="407A34C8" w:rsidR="00310F58" w:rsidRPr="00AE42A6" w:rsidRDefault="00310F58" w:rsidP="001A03AA">
            <w:pPr>
              <w:pStyle w:val="TabellfontBV"/>
              <w:jc w:val="right"/>
              <w:rPr>
                <w:color w:val="000000"/>
              </w:rPr>
            </w:pPr>
            <w:r w:rsidRPr="00AE42A6">
              <w:rPr>
                <w:color w:val="000000"/>
              </w:rPr>
              <w:t>-</w:t>
            </w:r>
          </w:p>
        </w:tc>
        <w:tc>
          <w:tcPr>
            <w:tcW w:w="2323" w:type="dxa"/>
            <w:tcBorders>
              <w:top w:val="nil"/>
              <w:left w:val="nil"/>
              <w:bottom w:val="nil"/>
              <w:right w:val="nil"/>
            </w:tcBorders>
            <w:vAlign w:val="bottom"/>
          </w:tcPr>
          <w:p w14:paraId="1667C729" w14:textId="092E4D28" w:rsidR="00310F58" w:rsidRDefault="00310F58" w:rsidP="001A03AA">
            <w:pPr>
              <w:pStyle w:val="TabellfontBV"/>
              <w:jc w:val="right"/>
              <w:rPr>
                <w:color w:val="000000"/>
              </w:rPr>
            </w:pPr>
            <w:r>
              <w:rPr>
                <w:color w:val="000000"/>
              </w:rPr>
              <w:t>7</w:t>
            </w:r>
          </w:p>
        </w:tc>
      </w:tr>
      <w:tr w:rsidR="00310F58" w:rsidRPr="009F7DD4" w14:paraId="05AF1490" w14:textId="77777777" w:rsidTr="00310F58">
        <w:trPr>
          <w:trHeight w:val="240"/>
        </w:trPr>
        <w:tc>
          <w:tcPr>
            <w:tcW w:w="4253" w:type="dxa"/>
            <w:tcBorders>
              <w:top w:val="nil"/>
              <w:left w:val="nil"/>
              <w:bottom w:val="nil"/>
              <w:right w:val="nil"/>
            </w:tcBorders>
            <w:shd w:val="clear" w:color="auto" w:fill="auto"/>
            <w:noWrap/>
            <w:vAlign w:val="bottom"/>
          </w:tcPr>
          <w:p w14:paraId="4B21D515" w14:textId="50DF4723" w:rsidR="00310F58" w:rsidRDefault="00310F58" w:rsidP="001A03AA">
            <w:pPr>
              <w:pStyle w:val="TabellfontBV"/>
              <w:rPr>
                <w:lang w:eastAsia="sv-SE"/>
              </w:rPr>
            </w:pPr>
            <w:r>
              <w:rPr>
                <w:lang w:eastAsia="sv-SE"/>
              </w:rPr>
              <w:t>Derivatinstrument operationella</w:t>
            </w:r>
          </w:p>
        </w:tc>
        <w:tc>
          <w:tcPr>
            <w:tcW w:w="599" w:type="dxa"/>
            <w:tcBorders>
              <w:top w:val="nil"/>
              <w:left w:val="nil"/>
              <w:bottom w:val="nil"/>
              <w:right w:val="nil"/>
            </w:tcBorders>
            <w:shd w:val="clear" w:color="auto" w:fill="auto"/>
            <w:noWrap/>
            <w:vAlign w:val="bottom"/>
          </w:tcPr>
          <w:p w14:paraId="6BF86E7A" w14:textId="61FB51E8" w:rsidR="00310F58" w:rsidRDefault="00310F58" w:rsidP="001A03AA">
            <w:pPr>
              <w:pStyle w:val="TabellfontBV"/>
              <w:jc w:val="right"/>
              <w:rPr>
                <w:lang w:eastAsia="en-GB"/>
              </w:rPr>
            </w:pPr>
            <w:r>
              <w:rPr>
                <w:lang w:eastAsia="en-GB"/>
              </w:rPr>
              <w:t>3</w:t>
            </w:r>
          </w:p>
        </w:tc>
        <w:tc>
          <w:tcPr>
            <w:tcW w:w="2323" w:type="dxa"/>
            <w:tcBorders>
              <w:top w:val="nil"/>
              <w:left w:val="nil"/>
              <w:bottom w:val="nil"/>
              <w:right w:val="nil"/>
            </w:tcBorders>
            <w:shd w:val="clear" w:color="auto" w:fill="F2F2F2" w:themeFill="background1" w:themeFillShade="F2"/>
            <w:noWrap/>
            <w:vAlign w:val="bottom"/>
          </w:tcPr>
          <w:p w14:paraId="34B33515" w14:textId="7AFFC2FC" w:rsidR="00310F58" w:rsidRPr="00AE42A6" w:rsidRDefault="00310F58" w:rsidP="001A03AA">
            <w:pPr>
              <w:pStyle w:val="TabellfontBV"/>
              <w:jc w:val="right"/>
              <w:rPr>
                <w:color w:val="000000"/>
              </w:rPr>
            </w:pPr>
            <w:r w:rsidRPr="00AE42A6">
              <w:rPr>
                <w:color w:val="000000"/>
              </w:rPr>
              <w:t>-</w:t>
            </w:r>
          </w:p>
        </w:tc>
        <w:tc>
          <w:tcPr>
            <w:tcW w:w="2323" w:type="dxa"/>
            <w:tcBorders>
              <w:top w:val="nil"/>
              <w:left w:val="nil"/>
              <w:bottom w:val="nil"/>
              <w:right w:val="nil"/>
            </w:tcBorders>
            <w:vAlign w:val="bottom"/>
          </w:tcPr>
          <w:p w14:paraId="090E53BC" w14:textId="0F743205" w:rsidR="00310F58" w:rsidRDefault="00310F58" w:rsidP="001A03AA">
            <w:pPr>
              <w:pStyle w:val="TabellfontBV"/>
              <w:jc w:val="right"/>
              <w:rPr>
                <w:color w:val="000000"/>
              </w:rPr>
            </w:pPr>
            <w:r>
              <w:rPr>
                <w:color w:val="000000"/>
              </w:rPr>
              <w:t>-</w:t>
            </w:r>
          </w:p>
        </w:tc>
      </w:tr>
      <w:tr w:rsidR="00310F58" w:rsidRPr="009F7DD4" w14:paraId="1D7F3552" w14:textId="77777777" w:rsidTr="00310F58">
        <w:trPr>
          <w:trHeight w:val="240"/>
        </w:trPr>
        <w:tc>
          <w:tcPr>
            <w:tcW w:w="4253" w:type="dxa"/>
            <w:tcBorders>
              <w:top w:val="nil"/>
              <w:left w:val="nil"/>
              <w:bottom w:val="nil"/>
              <w:right w:val="nil"/>
            </w:tcBorders>
            <w:shd w:val="clear" w:color="auto" w:fill="auto"/>
            <w:noWrap/>
            <w:vAlign w:val="bottom"/>
            <w:hideMark/>
          </w:tcPr>
          <w:p w14:paraId="6E58036D" w14:textId="77777777" w:rsidR="00310F58" w:rsidRPr="009F7DD4" w:rsidRDefault="00310F58" w:rsidP="00A5574D">
            <w:pPr>
              <w:pStyle w:val="TabellfontBV"/>
              <w:rPr>
                <w:lang w:eastAsia="en-GB"/>
              </w:rPr>
            </w:pPr>
            <w:r w:rsidRPr="009F7DD4">
              <w:rPr>
                <w:lang w:eastAsia="sv-SE"/>
              </w:rPr>
              <w:t>Finansiella anläggningstillgångar</w:t>
            </w:r>
          </w:p>
        </w:tc>
        <w:tc>
          <w:tcPr>
            <w:tcW w:w="599" w:type="dxa"/>
            <w:tcBorders>
              <w:top w:val="nil"/>
              <w:left w:val="nil"/>
              <w:bottom w:val="nil"/>
              <w:right w:val="nil"/>
            </w:tcBorders>
            <w:shd w:val="clear" w:color="auto" w:fill="auto"/>
            <w:noWrap/>
            <w:vAlign w:val="bottom"/>
            <w:hideMark/>
          </w:tcPr>
          <w:p w14:paraId="41886AED" w14:textId="77777777" w:rsidR="00310F58" w:rsidRPr="009F7DD4" w:rsidRDefault="00310F58" w:rsidP="00A5574D">
            <w:pPr>
              <w:pStyle w:val="TabellfontBV"/>
              <w:jc w:val="right"/>
              <w:rPr>
                <w:lang w:eastAsia="en-GB"/>
              </w:rPr>
            </w:pPr>
            <w:r w:rsidRPr="009F7DD4">
              <w:rPr>
                <w:lang w:eastAsia="en-GB"/>
              </w:rPr>
              <w:t>3</w:t>
            </w:r>
          </w:p>
        </w:tc>
        <w:tc>
          <w:tcPr>
            <w:tcW w:w="2323" w:type="dxa"/>
            <w:tcBorders>
              <w:top w:val="nil"/>
              <w:left w:val="nil"/>
              <w:bottom w:val="nil"/>
              <w:right w:val="nil"/>
            </w:tcBorders>
            <w:shd w:val="clear" w:color="auto" w:fill="F2F2F2" w:themeFill="background1" w:themeFillShade="F2"/>
            <w:noWrap/>
            <w:vAlign w:val="bottom"/>
          </w:tcPr>
          <w:p w14:paraId="297AE987" w14:textId="26D274E1" w:rsidR="00310F58" w:rsidRPr="004465B9" w:rsidRDefault="002C2DD2" w:rsidP="00A5574D">
            <w:pPr>
              <w:pStyle w:val="TabellfontBV"/>
              <w:jc w:val="right"/>
              <w:rPr>
                <w:lang w:eastAsia="en-GB"/>
              </w:rPr>
            </w:pPr>
            <w:r>
              <w:rPr>
                <w:color w:val="000000"/>
              </w:rPr>
              <w:t>8</w:t>
            </w:r>
          </w:p>
        </w:tc>
        <w:tc>
          <w:tcPr>
            <w:tcW w:w="2323" w:type="dxa"/>
            <w:tcBorders>
              <w:top w:val="nil"/>
              <w:left w:val="nil"/>
              <w:bottom w:val="nil"/>
              <w:right w:val="nil"/>
            </w:tcBorders>
            <w:vAlign w:val="bottom"/>
          </w:tcPr>
          <w:p w14:paraId="05E78252" w14:textId="2A45B47C" w:rsidR="00310F58" w:rsidRPr="009F7DD4" w:rsidRDefault="00310F58" w:rsidP="00A5574D">
            <w:pPr>
              <w:pStyle w:val="TabellfontBV"/>
              <w:jc w:val="right"/>
              <w:rPr>
                <w:rFonts w:eastAsia="Calibri"/>
              </w:rPr>
            </w:pPr>
            <w:r>
              <w:rPr>
                <w:lang w:eastAsia="en-GB"/>
              </w:rPr>
              <w:t>14</w:t>
            </w:r>
          </w:p>
        </w:tc>
      </w:tr>
      <w:tr w:rsidR="00310F58" w:rsidRPr="009F7DD4" w14:paraId="505F29DF" w14:textId="77777777" w:rsidTr="00310F58">
        <w:trPr>
          <w:trHeight w:val="240"/>
        </w:trPr>
        <w:tc>
          <w:tcPr>
            <w:tcW w:w="4253" w:type="dxa"/>
            <w:tcBorders>
              <w:top w:val="nil"/>
              <w:left w:val="nil"/>
              <w:bottom w:val="single" w:sz="8" w:space="0" w:color="auto"/>
              <w:right w:val="nil"/>
            </w:tcBorders>
            <w:shd w:val="clear" w:color="auto" w:fill="auto"/>
            <w:noWrap/>
            <w:vAlign w:val="bottom"/>
            <w:hideMark/>
          </w:tcPr>
          <w:p w14:paraId="342D40BD" w14:textId="77777777" w:rsidR="00310F58" w:rsidRPr="009F7DD4" w:rsidRDefault="00310F58" w:rsidP="00A5574D">
            <w:pPr>
              <w:pStyle w:val="TabellfontBV"/>
              <w:rPr>
                <w:lang w:eastAsia="en-GB"/>
              </w:rPr>
            </w:pPr>
            <w:r w:rsidRPr="009F7DD4">
              <w:rPr>
                <w:lang w:eastAsia="sv-SE"/>
              </w:rPr>
              <w:t>Uppskjutna skattefordringar</w:t>
            </w:r>
          </w:p>
        </w:tc>
        <w:tc>
          <w:tcPr>
            <w:tcW w:w="599" w:type="dxa"/>
            <w:tcBorders>
              <w:top w:val="nil"/>
              <w:left w:val="nil"/>
              <w:bottom w:val="single" w:sz="8" w:space="0" w:color="auto"/>
              <w:right w:val="nil"/>
            </w:tcBorders>
            <w:shd w:val="clear" w:color="auto" w:fill="auto"/>
            <w:noWrap/>
            <w:vAlign w:val="bottom"/>
            <w:hideMark/>
          </w:tcPr>
          <w:p w14:paraId="4719641B" w14:textId="77777777" w:rsidR="00310F58" w:rsidRPr="009F7DD4" w:rsidRDefault="00310F58" w:rsidP="00A5574D">
            <w:pPr>
              <w:pStyle w:val="TabellfontBV"/>
              <w:jc w:val="right"/>
              <w:rPr>
                <w:lang w:eastAsia="en-GB"/>
              </w:rPr>
            </w:pPr>
            <w:r w:rsidRPr="009F7DD4">
              <w:rPr>
                <w:lang w:eastAsia="en-GB"/>
              </w:rPr>
              <w:t> </w:t>
            </w:r>
          </w:p>
        </w:tc>
        <w:tc>
          <w:tcPr>
            <w:tcW w:w="2323" w:type="dxa"/>
            <w:tcBorders>
              <w:top w:val="nil"/>
              <w:left w:val="nil"/>
              <w:bottom w:val="single" w:sz="8" w:space="0" w:color="auto"/>
              <w:right w:val="nil"/>
            </w:tcBorders>
            <w:shd w:val="clear" w:color="auto" w:fill="F2F2F2" w:themeFill="background1" w:themeFillShade="F2"/>
            <w:noWrap/>
            <w:vAlign w:val="bottom"/>
          </w:tcPr>
          <w:p w14:paraId="34224AA8" w14:textId="46F4144C" w:rsidR="00310F58" w:rsidRPr="004465B9" w:rsidRDefault="002C2DD2" w:rsidP="00A5574D">
            <w:pPr>
              <w:pStyle w:val="TabellfontBV"/>
              <w:jc w:val="right"/>
              <w:rPr>
                <w:lang w:eastAsia="en-GB"/>
              </w:rPr>
            </w:pPr>
            <w:r>
              <w:rPr>
                <w:color w:val="000000"/>
              </w:rPr>
              <w:t>78</w:t>
            </w:r>
          </w:p>
        </w:tc>
        <w:tc>
          <w:tcPr>
            <w:tcW w:w="2323" w:type="dxa"/>
            <w:tcBorders>
              <w:top w:val="nil"/>
              <w:left w:val="nil"/>
              <w:bottom w:val="single" w:sz="8" w:space="0" w:color="auto"/>
              <w:right w:val="nil"/>
            </w:tcBorders>
            <w:vAlign w:val="bottom"/>
          </w:tcPr>
          <w:p w14:paraId="128D4365" w14:textId="0FFCBDA0" w:rsidR="00310F58" w:rsidRPr="009F7DD4" w:rsidRDefault="00310F58" w:rsidP="00A5574D">
            <w:pPr>
              <w:pStyle w:val="TabellfontBV"/>
              <w:jc w:val="right"/>
              <w:rPr>
                <w:rFonts w:eastAsia="Calibri"/>
              </w:rPr>
            </w:pPr>
            <w:r>
              <w:rPr>
                <w:color w:val="000000"/>
              </w:rPr>
              <w:t>82</w:t>
            </w:r>
          </w:p>
        </w:tc>
      </w:tr>
      <w:tr w:rsidR="00310F58" w:rsidRPr="009F7DD4" w14:paraId="70E3AAD9" w14:textId="77777777" w:rsidTr="00310F58">
        <w:trPr>
          <w:trHeight w:val="255"/>
        </w:trPr>
        <w:tc>
          <w:tcPr>
            <w:tcW w:w="4253" w:type="dxa"/>
            <w:tcBorders>
              <w:top w:val="nil"/>
              <w:left w:val="nil"/>
              <w:bottom w:val="nil"/>
              <w:right w:val="nil"/>
            </w:tcBorders>
            <w:shd w:val="clear" w:color="auto" w:fill="auto"/>
            <w:noWrap/>
            <w:vAlign w:val="bottom"/>
            <w:hideMark/>
          </w:tcPr>
          <w:p w14:paraId="6DD621FB" w14:textId="77777777" w:rsidR="00310F58" w:rsidRPr="009F7DD4" w:rsidRDefault="00310F58" w:rsidP="00A5574D">
            <w:pPr>
              <w:pStyle w:val="TabellfontBV"/>
              <w:rPr>
                <w:b/>
                <w:bCs/>
                <w:lang w:eastAsia="en-GB"/>
              </w:rPr>
            </w:pPr>
            <w:r w:rsidRPr="009F7DD4">
              <w:rPr>
                <w:b/>
                <w:bCs/>
                <w:lang w:eastAsia="sv-SE"/>
              </w:rPr>
              <w:t>Summa anläggningstillgångar</w:t>
            </w:r>
          </w:p>
        </w:tc>
        <w:tc>
          <w:tcPr>
            <w:tcW w:w="599" w:type="dxa"/>
            <w:tcBorders>
              <w:top w:val="nil"/>
              <w:left w:val="nil"/>
              <w:bottom w:val="nil"/>
              <w:right w:val="nil"/>
            </w:tcBorders>
            <w:shd w:val="clear" w:color="auto" w:fill="auto"/>
            <w:noWrap/>
            <w:vAlign w:val="bottom"/>
            <w:hideMark/>
          </w:tcPr>
          <w:p w14:paraId="4AE28F72" w14:textId="77777777" w:rsidR="00310F58" w:rsidRPr="009F7DD4" w:rsidRDefault="00310F58" w:rsidP="00A5574D">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vAlign w:val="bottom"/>
          </w:tcPr>
          <w:p w14:paraId="70A5EC97" w14:textId="60C3A60D" w:rsidR="00310F58" w:rsidRPr="00A5574D" w:rsidRDefault="00310F58" w:rsidP="00A5574D">
            <w:pPr>
              <w:pStyle w:val="TabellfontBV"/>
              <w:jc w:val="right"/>
              <w:rPr>
                <w:b/>
                <w:bCs/>
                <w:lang w:eastAsia="en-GB"/>
              </w:rPr>
            </w:pPr>
            <w:r>
              <w:rPr>
                <w:b/>
                <w:color w:val="000000"/>
              </w:rPr>
              <w:t xml:space="preserve">4 </w:t>
            </w:r>
            <w:r w:rsidR="002C2DD2">
              <w:rPr>
                <w:b/>
                <w:bCs/>
                <w:color w:val="000000"/>
              </w:rPr>
              <w:t>928</w:t>
            </w:r>
          </w:p>
        </w:tc>
        <w:tc>
          <w:tcPr>
            <w:tcW w:w="2323" w:type="dxa"/>
            <w:tcBorders>
              <w:top w:val="nil"/>
              <w:left w:val="nil"/>
              <w:bottom w:val="nil"/>
              <w:right w:val="nil"/>
            </w:tcBorders>
            <w:vAlign w:val="bottom"/>
          </w:tcPr>
          <w:p w14:paraId="459143D2" w14:textId="13E143CE" w:rsidR="00310F58" w:rsidRPr="009F7DD4" w:rsidRDefault="00310F58" w:rsidP="00A5574D">
            <w:pPr>
              <w:pStyle w:val="TabellfontBV"/>
              <w:jc w:val="right"/>
              <w:rPr>
                <w:rFonts w:eastAsia="Calibri"/>
                <w:b/>
                <w:bCs/>
              </w:rPr>
            </w:pPr>
            <w:r w:rsidRPr="00814860">
              <w:rPr>
                <w:b/>
                <w:lang w:eastAsia="en-GB"/>
              </w:rPr>
              <w:t>4 422</w:t>
            </w:r>
          </w:p>
        </w:tc>
      </w:tr>
      <w:tr w:rsidR="00310F58" w:rsidRPr="009F7DD4" w14:paraId="6B1C7763" w14:textId="77777777" w:rsidTr="00310F58">
        <w:trPr>
          <w:trHeight w:val="285"/>
        </w:trPr>
        <w:tc>
          <w:tcPr>
            <w:tcW w:w="4253" w:type="dxa"/>
            <w:tcBorders>
              <w:top w:val="nil"/>
              <w:left w:val="nil"/>
              <w:bottom w:val="nil"/>
              <w:right w:val="nil"/>
            </w:tcBorders>
            <w:shd w:val="clear" w:color="auto" w:fill="auto"/>
            <w:noWrap/>
            <w:vAlign w:val="bottom"/>
            <w:hideMark/>
          </w:tcPr>
          <w:p w14:paraId="691E45AF" w14:textId="77777777" w:rsidR="00310F58" w:rsidRPr="009F7DD4" w:rsidRDefault="00310F58" w:rsidP="009C3051">
            <w:pPr>
              <w:pStyle w:val="TabellfontBV"/>
              <w:rPr>
                <w:b/>
                <w:bCs/>
                <w:lang w:eastAsia="en-GB"/>
              </w:rPr>
            </w:pPr>
            <w:r w:rsidRPr="009F7DD4">
              <w:rPr>
                <w:b/>
                <w:bCs/>
                <w:lang w:eastAsia="sv-SE"/>
              </w:rPr>
              <w:t>Omsättningstillgångar</w:t>
            </w:r>
          </w:p>
        </w:tc>
        <w:tc>
          <w:tcPr>
            <w:tcW w:w="599" w:type="dxa"/>
            <w:tcBorders>
              <w:top w:val="nil"/>
              <w:left w:val="nil"/>
              <w:bottom w:val="nil"/>
              <w:right w:val="nil"/>
            </w:tcBorders>
            <w:shd w:val="clear" w:color="auto" w:fill="auto"/>
            <w:noWrap/>
            <w:vAlign w:val="bottom"/>
            <w:hideMark/>
          </w:tcPr>
          <w:p w14:paraId="49643858" w14:textId="77777777" w:rsidR="00310F58" w:rsidRPr="009F7DD4" w:rsidRDefault="00310F58" w:rsidP="009C3051">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noWrap/>
            <w:vAlign w:val="bottom"/>
          </w:tcPr>
          <w:p w14:paraId="24D265C8" w14:textId="7F29B584" w:rsidR="00310F58" w:rsidRPr="000770E0" w:rsidRDefault="00310F58" w:rsidP="00D44231">
            <w:pPr>
              <w:pStyle w:val="TabellfontBV"/>
              <w:jc w:val="right"/>
              <w:rPr>
                <w:b/>
                <w:bCs/>
                <w:lang w:eastAsia="en-GB"/>
              </w:rPr>
            </w:pPr>
          </w:p>
        </w:tc>
        <w:tc>
          <w:tcPr>
            <w:tcW w:w="2323" w:type="dxa"/>
            <w:tcBorders>
              <w:top w:val="nil"/>
              <w:left w:val="nil"/>
              <w:bottom w:val="nil"/>
              <w:right w:val="nil"/>
            </w:tcBorders>
            <w:vAlign w:val="bottom"/>
          </w:tcPr>
          <w:p w14:paraId="6A3E179B" w14:textId="1E3851C8" w:rsidR="00310F58" w:rsidRPr="009F7DD4" w:rsidRDefault="00310F58" w:rsidP="009C3051">
            <w:pPr>
              <w:pStyle w:val="TabellfontBV"/>
              <w:jc w:val="right"/>
              <w:rPr>
                <w:b/>
                <w:bCs/>
                <w:lang w:eastAsia="en-GB"/>
              </w:rPr>
            </w:pPr>
            <w:r>
              <w:rPr>
                <w:color w:val="000000"/>
              </w:rPr>
              <w:t> </w:t>
            </w:r>
          </w:p>
        </w:tc>
      </w:tr>
      <w:tr w:rsidR="00310F58" w:rsidRPr="009F7DD4" w14:paraId="0221079A" w14:textId="77777777" w:rsidTr="00310F58">
        <w:trPr>
          <w:trHeight w:val="240"/>
        </w:trPr>
        <w:tc>
          <w:tcPr>
            <w:tcW w:w="4253" w:type="dxa"/>
            <w:tcBorders>
              <w:top w:val="nil"/>
              <w:left w:val="nil"/>
              <w:bottom w:val="nil"/>
              <w:right w:val="nil"/>
            </w:tcBorders>
            <w:shd w:val="clear" w:color="auto" w:fill="auto"/>
            <w:noWrap/>
            <w:vAlign w:val="bottom"/>
            <w:hideMark/>
          </w:tcPr>
          <w:p w14:paraId="3E1D0840" w14:textId="77777777" w:rsidR="00310F58" w:rsidRPr="009F7DD4" w:rsidRDefault="00310F58" w:rsidP="002A4417">
            <w:pPr>
              <w:pStyle w:val="TabellfontBV"/>
              <w:rPr>
                <w:lang w:eastAsia="en-GB"/>
              </w:rPr>
            </w:pPr>
            <w:r w:rsidRPr="009F7DD4">
              <w:rPr>
                <w:lang w:eastAsia="sv-SE"/>
              </w:rPr>
              <w:t>Biologiska tillgångar</w:t>
            </w:r>
          </w:p>
        </w:tc>
        <w:tc>
          <w:tcPr>
            <w:tcW w:w="599" w:type="dxa"/>
            <w:tcBorders>
              <w:top w:val="nil"/>
              <w:left w:val="nil"/>
              <w:bottom w:val="nil"/>
              <w:right w:val="nil"/>
            </w:tcBorders>
            <w:shd w:val="clear" w:color="auto" w:fill="auto"/>
            <w:noWrap/>
            <w:vAlign w:val="bottom"/>
            <w:hideMark/>
          </w:tcPr>
          <w:p w14:paraId="7AD25FAE" w14:textId="77777777" w:rsidR="00310F58" w:rsidRPr="009F7DD4" w:rsidRDefault="00310F58" w:rsidP="002A4417">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73AD8DA5" w14:textId="272F59CE" w:rsidR="00310F58" w:rsidRPr="000770E0" w:rsidRDefault="00015579" w:rsidP="002A4417">
            <w:pPr>
              <w:pStyle w:val="TabellfontBV"/>
              <w:jc w:val="right"/>
              <w:rPr>
                <w:lang w:eastAsia="en-GB"/>
              </w:rPr>
            </w:pPr>
            <w:r>
              <w:rPr>
                <w:color w:val="000000"/>
              </w:rPr>
              <w:t>128</w:t>
            </w:r>
          </w:p>
        </w:tc>
        <w:tc>
          <w:tcPr>
            <w:tcW w:w="2323" w:type="dxa"/>
            <w:tcBorders>
              <w:top w:val="nil"/>
              <w:left w:val="nil"/>
              <w:bottom w:val="nil"/>
              <w:right w:val="nil"/>
            </w:tcBorders>
            <w:vAlign w:val="bottom"/>
          </w:tcPr>
          <w:p w14:paraId="361942B6" w14:textId="68154D74" w:rsidR="00310F58" w:rsidRPr="009F7DD4" w:rsidRDefault="00310F58" w:rsidP="002A4417">
            <w:pPr>
              <w:pStyle w:val="TabellfontBV"/>
              <w:jc w:val="right"/>
              <w:rPr>
                <w:rFonts w:eastAsia="Calibri"/>
              </w:rPr>
            </w:pPr>
            <w:r>
              <w:rPr>
                <w:lang w:eastAsia="en-GB"/>
              </w:rPr>
              <w:t>121</w:t>
            </w:r>
          </w:p>
        </w:tc>
      </w:tr>
      <w:tr w:rsidR="00310F58" w:rsidRPr="009F7DD4" w14:paraId="2819C973" w14:textId="77777777" w:rsidTr="00310F58">
        <w:trPr>
          <w:trHeight w:val="240"/>
        </w:trPr>
        <w:tc>
          <w:tcPr>
            <w:tcW w:w="4253" w:type="dxa"/>
            <w:tcBorders>
              <w:top w:val="nil"/>
              <w:left w:val="nil"/>
              <w:bottom w:val="nil"/>
              <w:right w:val="nil"/>
            </w:tcBorders>
            <w:shd w:val="clear" w:color="auto" w:fill="auto"/>
            <w:noWrap/>
            <w:vAlign w:val="bottom"/>
            <w:hideMark/>
          </w:tcPr>
          <w:p w14:paraId="482D5D5C" w14:textId="77777777" w:rsidR="00310F58" w:rsidRPr="009F7DD4" w:rsidRDefault="00310F58" w:rsidP="002A4417">
            <w:pPr>
              <w:pStyle w:val="TabellfontBV"/>
              <w:rPr>
                <w:lang w:eastAsia="en-GB"/>
              </w:rPr>
            </w:pPr>
            <w:r w:rsidRPr="009F7DD4">
              <w:rPr>
                <w:lang w:eastAsia="sv-SE"/>
              </w:rPr>
              <w:t>Varulager</w:t>
            </w:r>
          </w:p>
        </w:tc>
        <w:tc>
          <w:tcPr>
            <w:tcW w:w="599" w:type="dxa"/>
            <w:tcBorders>
              <w:top w:val="nil"/>
              <w:left w:val="nil"/>
              <w:bottom w:val="nil"/>
              <w:right w:val="nil"/>
            </w:tcBorders>
            <w:shd w:val="clear" w:color="auto" w:fill="auto"/>
            <w:noWrap/>
            <w:vAlign w:val="bottom"/>
            <w:hideMark/>
          </w:tcPr>
          <w:p w14:paraId="0F637808" w14:textId="77777777" w:rsidR="00310F58" w:rsidRPr="009F7DD4" w:rsidRDefault="00310F58" w:rsidP="002A4417">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76007AB5" w14:textId="1485B6B1" w:rsidR="00310F58" w:rsidRPr="004465B9" w:rsidRDefault="00015579" w:rsidP="002A4417">
            <w:pPr>
              <w:pStyle w:val="TabellfontBV"/>
              <w:jc w:val="right"/>
              <w:rPr>
                <w:lang w:eastAsia="en-GB"/>
              </w:rPr>
            </w:pPr>
            <w:r>
              <w:rPr>
                <w:color w:val="000000"/>
              </w:rPr>
              <w:t>831</w:t>
            </w:r>
          </w:p>
        </w:tc>
        <w:tc>
          <w:tcPr>
            <w:tcW w:w="2323" w:type="dxa"/>
            <w:tcBorders>
              <w:top w:val="nil"/>
              <w:left w:val="nil"/>
              <w:bottom w:val="nil"/>
              <w:right w:val="nil"/>
            </w:tcBorders>
            <w:vAlign w:val="bottom"/>
          </w:tcPr>
          <w:p w14:paraId="7329DD40" w14:textId="58936691" w:rsidR="00310F58" w:rsidRPr="009F7DD4" w:rsidRDefault="00310F58" w:rsidP="002A4417">
            <w:pPr>
              <w:pStyle w:val="TabellfontBV"/>
              <w:jc w:val="right"/>
              <w:rPr>
                <w:rFonts w:eastAsia="Calibri"/>
              </w:rPr>
            </w:pPr>
            <w:r>
              <w:rPr>
                <w:lang w:eastAsia="en-GB"/>
              </w:rPr>
              <w:t>815</w:t>
            </w:r>
          </w:p>
        </w:tc>
      </w:tr>
      <w:tr w:rsidR="00310F58" w:rsidRPr="009F7DD4" w14:paraId="43E92F3D" w14:textId="77777777" w:rsidTr="00310F58">
        <w:trPr>
          <w:trHeight w:val="240"/>
        </w:trPr>
        <w:tc>
          <w:tcPr>
            <w:tcW w:w="4253" w:type="dxa"/>
            <w:tcBorders>
              <w:top w:val="nil"/>
              <w:left w:val="nil"/>
              <w:bottom w:val="nil"/>
              <w:right w:val="nil"/>
            </w:tcBorders>
            <w:shd w:val="clear" w:color="auto" w:fill="auto"/>
            <w:noWrap/>
            <w:vAlign w:val="bottom"/>
            <w:hideMark/>
          </w:tcPr>
          <w:p w14:paraId="00521B85" w14:textId="77777777" w:rsidR="00310F58" w:rsidRPr="009F7DD4" w:rsidRDefault="00310F58" w:rsidP="002A4417">
            <w:pPr>
              <w:pStyle w:val="TabellfontBV"/>
              <w:rPr>
                <w:lang w:eastAsia="en-GB"/>
              </w:rPr>
            </w:pPr>
            <w:r w:rsidRPr="009F7DD4">
              <w:rPr>
                <w:lang w:eastAsia="sv-SE"/>
              </w:rPr>
              <w:t>Kundfordringar</w:t>
            </w:r>
          </w:p>
        </w:tc>
        <w:tc>
          <w:tcPr>
            <w:tcW w:w="599" w:type="dxa"/>
            <w:tcBorders>
              <w:top w:val="nil"/>
              <w:left w:val="nil"/>
              <w:bottom w:val="nil"/>
              <w:right w:val="nil"/>
            </w:tcBorders>
            <w:shd w:val="clear" w:color="auto" w:fill="auto"/>
            <w:noWrap/>
            <w:vAlign w:val="bottom"/>
            <w:hideMark/>
          </w:tcPr>
          <w:p w14:paraId="68F66F84" w14:textId="77777777" w:rsidR="00310F58" w:rsidRPr="009F7DD4" w:rsidRDefault="00310F58" w:rsidP="002A4417">
            <w:pPr>
              <w:pStyle w:val="TabellfontBV"/>
              <w:jc w:val="right"/>
              <w:rPr>
                <w:lang w:eastAsia="en-GB"/>
              </w:rPr>
            </w:pPr>
            <w:r w:rsidRPr="009F7DD4">
              <w:rPr>
                <w:lang w:eastAsia="en-GB"/>
              </w:rPr>
              <w:t>3</w:t>
            </w:r>
          </w:p>
        </w:tc>
        <w:tc>
          <w:tcPr>
            <w:tcW w:w="2323" w:type="dxa"/>
            <w:tcBorders>
              <w:top w:val="nil"/>
              <w:left w:val="nil"/>
              <w:bottom w:val="nil"/>
              <w:right w:val="nil"/>
            </w:tcBorders>
            <w:shd w:val="clear" w:color="auto" w:fill="F2F2F2" w:themeFill="background1" w:themeFillShade="F2"/>
            <w:noWrap/>
            <w:vAlign w:val="bottom"/>
          </w:tcPr>
          <w:p w14:paraId="51210F9E" w14:textId="6885271C" w:rsidR="00310F58" w:rsidRPr="004465B9" w:rsidRDefault="00310F58" w:rsidP="002A4417">
            <w:pPr>
              <w:pStyle w:val="TabellfontBV"/>
              <w:jc w:val="right"/>
              <w:rPr>
                <w:lang w:eastAsia="en-GB"/>
              </w:rPr>
            </w:pPr>
            <w:r>
              <w:rPr>
                <w:color w:val="000000"/>
              </w:rPr>
              <w:t xml:space="preserve">1 </w:t>
            </w:r>
            <w:r w:rsidR="00015579">
              <w:rPr>
                <w:color w:val="000000"/>
              </w:rPr>
              <w:t>043</w:t>
            </w:r>
          </w:p>
        </w:tc>
        <w:tc>
          <w:tcPr>
            <w:tcW w:w="2323" w:type="dxa"/>
            <w:tcBorders>
              <w:top w:val="nil"/>
              <w:left w:val="nil"/>
              <w:bottom w:val="nil"/>
              <w:right w:val="nil"/>
            </w:tcBorders>
            <w:vAlign w:val="bottom"/>
          </w:tcPr>
          <w:p w14:paraId="30839B4A" w14:textId="15321FC5" w:rsidR="00310F58" w:rsidRPr="009F7DD4" w:rsidRDefault="00310F58" w:rsidP="002A4417">
            <w:pPr>
              <w:pStyle w:val="TabellfontBV"/>
              <w:jc w:val="right"/>
              <w:rPr>
                <w:rFonts w:eastAsia="Calibri"/>
              </w:rPr>
            </w:pPr>
            <w:r>
              <w:rPr>
                <w:lang w:eastAsia="en-GB"/>
              </w:rPr>
              <w:t>1 044</w:t>
            </w:r>
          </w:p>
        </w:tc>
      </w:tr>
      <w:tr w:rsidR="00310F58" w:rsidRPr="009F7DD4" w14:paraId="12A86F56" w14:textId="77777777" w:rsidTr="00310F58">
        <w:trPr>
          <w:trHeight w:val="240"/>
        </w:trPr>
        <w:tc>
          <w:tcPr>
            <w:tcW w:w="4253" w:type="dxa"/>
            <w:tcBorders>
              <w:top w:val="nil"/>
              <w:left w:val="nil"/>
              <w:bottom w:val="nil"/>
              <w:right w:val="nil"/>
            </w:tcBorders>
            <w:shd w:val="clear" w:color="auto" w:fill="auto"/>
            <w:noWrap/>
            <w:vAlign w:val="bottom"/>
            <w:hideMark/>
          </w:tcPr>
          <w:p w14:paraId="63C60A54" w14:textId="77777777" w:rsidR="00310F58" w:rsidRPr="009F7DD4" w:rsidRDefault="00310F58" w:rsidP="002A4417">
            <w:pPr>
              <w:pStyle w:val="TabellfontBV"/>
              <w:rPr>
                <w:lang w:eastAsia="en-GB"/>
              </w:rPr>
            </w:pPr>
            <w:r w:rsidRPr="009F7DD4">
              <w:rPr>
                <w:lang w:eastAsia="sv-SE"/>
              </w:rPr>
              <w:t>Övriga kortfristiga fordringar</w:t>
            </w:r>
          </w:p>
        </w:tc>
        <w:tc>
          <w:tcPr>
            <w:tcW w:w="599" w:type="dxa"/>
            <w:tcBorders>
              <w:top w:val="nil"/>
              <w:left w:val="nil"/>
              <w:bottom w:val="nil"/>
              <w:right w:val="nil"/>
            </w:tcBorders>
            <w:shd w:val="clear" w:color="auto" w:fill="auto"/>
            <w:noWrap/>
            <w:vAlign w:val="bottom"/>
            <w:hideMark/>
          </w:tcPr>
          <w:p w14:paraId="3F872A2F" w14:textId="4D9370EC" w:rsidR="00310F58" w:rsidRPr="009F7DD4" w:rsidRDefault="00310F58" w:rsidP="002A4417">
            <w:pPr>
              <w:pStyle w:val="TabellfontBV"/>
              <w:jc w:val="right"/>
              <w:rPr>
                <w:lang w:eastAsia="en-GB"/>
              </w:rPr>
            </w:pPr>
            <w:r>
              <w:rPr>
                <w:lang w:eastAsia="en-GB"/>
              </w:rPr>
              <w:t>3</w:t>
            </w:r>
          </w:p>
        </w:tc>
        <w:tc>
          <w:tcPr>
            <w:tcW w:w="2323" w:type="dxa"/>
            <w:tcBorders>
              <w:top w:val="nil"/>
              <w:left w:val="nil"/>
              <w:bottom w:val="nil"/>
              <w:right w:val="nil"/>
            </w:tcBorders>
            <w:shd w:val="clear" w:color="auto" w:fill="F2F2F2" w:themeFill="background1" w:themeFillShade="F2"/>
            <w:noWrap/>
            <w:vAlign w:val="bottom"/>
          </w:tcPr>
          <w:p w14:paraId="3F6A159B" w14:textId="73B5ADB6" w:rsidR="00310F58" w:rsidRPr="004465B9" w:rsidRDefault="00015579" w:rsidP="002A4417">
            <w:pPr>
              <w:pStyle w:val="TabellfontBV"/>
              <w:jc w:val="right"/>
              <w:rPr>
                <w:lang w:eastAsia="en-GB"/>
              </w:rPr>
            </w:pPr>
            <w:r>
              <w:rPr>
                <w:color w:val="000000"/>
              </w:rPr>
              <w:t>124</w:t>
            </w:r>
          </w:p>
        </w:tc>
        <w:tc>
          <w:tcPr>
            <w:tcW w:w="2323" w:type="dxa"/>
            <w:tcBorders>
              <w:top w:val="nil"/>
              <w:left w:val="nil"/>
              <w:bottom w:val="nil"/>
              <w:right w:val="nil"/>
            </w:tcBorders>
            <w:vAlign w:val="bottom"/>
          </w:tcPr>
          <w:p w14:paraId="17F44FDC" w14:textId="0397297E" w:rsidR="00310F58" w:rsidRPr="009F7DD4" w:rsidRDefault="00310F58" w:rsidP="002A4417">
            <w:pPr>
              <w:pStyle w:val="TabellfontBV"/>
              <w:jc w:val="right"/>
              <w:rPr>
                <w:rFonts w:eastAsia="Calibri"/>
              </w:rPr>
            </w:pPr>
            <w:r>
              <w:rPr>
                <w:lang w:eastAsia="en-GB"/>
              </w:rPr>
              <w:t>112</w:t>
            </w:r>
          </w:p>
        </w:tc>
      </w:tr>
      <w:tr w:rsidR="00310F58" w:rsidRPr="009F7DD4" w14:paraId="4646C31D" w14:textId="77777777" w:rsidTr="00310F58">
        <w:trPr>
          <w:trHeight w:val="240"/>
        </w:trPr>
        <w:tc>
          <w:tcPr>
            <w:tcW w:w="4253" w:type="dxa"/>
            <w:tcBorders>
              <w:top w:val="nil"/>
              <w:left w:val="nil"/>
              <w:bottom w:val="nil"/>
              <w:right w:val="nil"/>
            </w:tcBorders>
            <w:shd w:val="clear" w:color="auto" w:fill="auto"/>
            <w:noWrap/>
            <w:vAlign w:val="bottom"/>
            <w:hideMark/>
          </w:tcPr>
          <w:p w14:paraId="62C3E37F" w14:textId="77777777" w:rsidR="00310F58" w:rsidRPr="009F7DD4" w:rsidRDefault="00310F58" w:rsidP="009C3051">
            <w:pPr>
              <w:pStyle w:val="TabellfontBV"/>
              <w:rPr>
                <w:lang w:eastAsia="en-GB"/>
              </w:rPr>
            </w:pPr>
            <w:r w:rsidRPr="009F7DD4">
              <w:rPr>
                <w:lang w:eastAsia="sv-SE"/>
              </w:rPr>
              <w:t>Förutbetalda kostnader och upplupna intäkter</w:t>
            </w:r>
          </w:p>
        </w:tc>
        <w:tc>
          <w:tcPr>
            <w:tcW w:w="599" w:type="dxa"/>
            <w:tcBorders>
              <w:top w:val="nil"/>
              <w:left w:val="nil"/>
              <w:bottom w:val="nil"/>
              <w:right w:val="nil"/>
            </w:tcBorders>
            <w:shd w:val="clear" w:color="auto" w:fill="auto"/>
            <w:noWrap/>
            <w:vAlign w:val="bottom"/>
            <w:hideMark/>
          </w:tcPr>
          <w:p w14:paraId="0FFB7441" w14:textId="77777777" w:rsidR="00310F58" w:rsidRPr="009F7DD4" w:rsidRDefault="00310F58" w:rsidP="009C3051">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3CA7916B" w14:textId="7D20E520" w:rsidR="00310F58" w:rsidRPr="004465B9" w:rsidRDefault="00015579" w:rsidP="00D44231">
            <w:pPr>
              <w:pStyle w:val="TabellfontBV"/>
              <w:jc w:val="right"/>
              <w:rPr>
                <w:lang w:eastAsia="en-GB"/>
              </w:rPr>
            </w:pPr>
            <w:r>
              <w:rPr>
                <w:color w:val="000000"/>
              </w:rPr>
              <w:t>115</w:t>
            </w:r>
          </w:p>
        </w:tc>
        <w:tc>
          <w:tcPr>
            <w:tcW w:w="2323" w:type="dxa"/>
            <w:tcBorders>
              <w:top w:val="nil"/>
              <w:left w:val="nil"/>
              <w:bottom w:val="nil"/>
              <w:right w:val="nil"/>
            </w:tcBorders>
            <w:vAlign w:val="bottom"/>
          </w:tcPr>
          <w:p w14:paraId="4229524A" w14:textId="269C26B1" w:rsidR="00310F58" w:rsidRPr="009F7DD4" w:rsidRDefault="00310F58" w:rsidP="009C3051">
            <w:pPr>
              <w:pStyle w:val="TabellfontBV"/>
              <w:jc w:val="right"/>
              <w:rPr>
                <w:rFonts w:eastAsia="Calibri"/>
              </w:rPr>
            </w:pPr>
            <w:r>
              <w:rPr>
                <w:lang w:eastAsia="en-GB"/>
              </w:rPr>
              <w:t>130</w:t>
            </w:r>
          </w:p>
        </w:tc>
      </w:tr>
      <w:tr w:rsidR="00310F58" w:rsidRPr="009F7DD4" w14:paraId="5EC0B7DB" w14:textId="77777777" w:rsidTr="00310F58">
        <w:trPr>
          <w:trHeight w:val="240"/>
        </w:trPr>
        <w:tc>
          <w:tcPr>
            <w:tcW w:w="4253" w:type="dxa"/>
            <w:tcBorders>
              <w:top w:val="nil"/>
              <w:left w:val="nil"/>
              <w:bottom w:val="nil"/>
              <w:right w:val="nil"/>
            </w:tcBorders>
            <w:shd w:val="clear" w:color="auto" w:fill="auto"/>
            <w:noWrap/>
            <w:vAlign w:val="bottom"/>
          </w:tcPr>
          <w:p w14:paraId="7C106DE2" w14:textId="34D7DD2F" w:rsidR="00310F58" w:rsidRDefault="00310F58" w:rsidP="009C3051">
            <w:pPr>
              <w:pStyle w:val="TabellfontBV"/>
              <w:rPr>
                <w:lang w:eastAsia="sv-SE"/>
              </w:rPr>
            </w:pPr>
            <w:r>
              <w:rPr>
                <w:lang w:eastAsia="sv-SE"/>
              </w:rPr>
              <w:t>Derivatinstrument finansiella</w:t>
            </w:r>
          </w:p>
        </w:tc>
        <w:tc>
          <w:tcPr>
            <w:tcW w:w="599" w:type="dxa"/>
            <w:tcBorders>
              <w:top w:val="nil"/>
              <w:left w:val="nil"/>
              <w:bottom w:val="nil"/>
              <w:right w:val="nil"/>
            </w:tcBorders>
            <w:shd w:val="clear" w:color="auto" w:fill="auto"/>
            <w:noWrap/>
            <w:vAlign w:val="bottom"/>
          </w:tcPr>
          <w:p w14:paraId="1D546446" w14:textId="70C0A588" w:rsidR="00310F58" w:rsidRPr="009F7DD4" w:rsidRDefault="00310F58" w:rsidP="009C3051">
            <w:pPr>
              <w:pStyle w:val="TabellfontBV"/>
              <w:jc w:val="right"/>
              <w:rPr>
                <w:lang w:eastAsia="en-GB"/>
              </w:rPr>
            </w:pPr>
            <w:r w:rsidRPr="009F7DD4">
              <w:rPr>
                <w:lang w:eastAsia="en-GB"/>
              </w:rPr>
              <w:t>3</w:t>
            </w:r>
          </w:p>
        </w:tc>
        <w:tc>
          <w:tcPr>
            <w:tcW w:w="2323" w:type="dxa"/>
            <w:tcBorders>
              <w:top w:val="nil"/>
              <w:left w:val="nil"/>
              <w:bottom w:val="nil"/>
              <w:right w:val="nil"/>
            </w:tcBorders>
            <w:shd w:val="clear" w:color="auto" w:fill="F2F2F2" w:themeFill="background1" w:themeFillShade="F2"/>
            <w:noWrap/>
            <w:vAlign w:val="bottom"/>
          </w:tcPr>
          <w:p w14:paraId="49979DEE" w14:textId="78483BB9" w:rsidR="00310F58" w:rsidRPr="004465B9" w:rsidRDefault="00015579" w:rsidP="00D44231">
            <w:pPr>
              <w:pStyle w:val="TabellfontBV"/>
              <w:jc w:val="right"/>
              <w:rPr>
                <w:color w:val="000000"/>
              </w:rPr>
            </w:pPr>
            <w:r>
              <w:rPr>
                <w:color w:val="000000"/>
              </w:rPr>
              <w:t>2</w:t>
            </w:r>
          </w:p>
        </w:tc>
        <w:tc>
          <w:tcPr>
            <w:tcW w:w="2323" w:type="dxa"/>
            <w:tcBorders>
              <w:top w:val="nil"/>
              <w:left w:val="nil"/>
              <w:bottom w:val="nil"/>
              <w:right w:val="nil"/>
            </w:tcBorders>
            <w:vAlign w:val="bottom"/>
          </w:tcPr>
          <w:p w14:paraId="0BE15684" w14:textId="41EC1C66" w:rsidR="00310F58" w:rsidRDefault="00310F58" w:rsidP="009C3051">
            <w:pPr>
              <w:pStyle w:val="TabellfontBV"/>
              <w:jc w:val="right"/>
            </w:pPr>
            <w:r>
              <w:rPr>
                <w:lang w:eastAsia="en-GB"/>
              </w:rPr>
              <w:t>3</w:t>
            </w:r>
          </w:p>
        </w:tc>
      </w:tr>
      <w:tr w:rsidR="00310F58" w:rsidRPr="009F7DD4" w14:paraId="19662179" w14:textId="77777777" w:rsidTr="00310F58">
        <w:trPr>
          <w:trHeight w:val="240"/>
        </w:trPr>
        <w:tc>
          <w:tcPr>
            <w:tcW w:w="4253" w:type="dxa"/>
            <w:tcBorders>
              <w:top w:val="nil"/>
              <w:left w:val="nil"/>
              <w:bottom w:val="nil"/>
              <w:right w:val="nil"/>
            </w:tcBorders>
            <w:shd w:val="clear" w:color="auto" w:fill="auto"/>
            <w:noWrap/>
            <w:vAlign w:val="bottom"/>
          </w:tcPr>
          <w:p w14:paraId="3746D44D" w14:textId="2EB65D76" w:rsidR="00310F58" w:rsidRPr="009F7DD4" w:rsidRDefault="00310F58" w:rsidP="009C3051">
            <w:pPr>
              <w:pStyle w:val="TabellfontBV"/>
              <w:rPr>
                <w:lang w:eastAsia="sv-SE"/>
              </w:rPr>
            </w:pPr>
            <w:r>
              <w:rPr>
                <w:lang w:eastAsia="sv-SE"/>
              </w:rPr>
              <w:t>Derivatinstrument operationella</w:t>
            </w:r>
          </w:p>
        </w:tc>
        <w:tc>
          <w:tcPr>
            <w:tcW w:w="599" w:type="dxa"/>
            <w:tcBorders>
              <w:top w:val="nil"/>
              <w:left w:val="nil"/>
              <w:bottom w:val="nil"/>
              <w:right w:val="nil"/>
            </w:tcBorders>
            <w:shd w:val="clear" w:color="auto" w:fill="auto"/>
            <w:noWrap/>
            <w:vAlign w:val="bottom"/>
          </w:tcPr>
          <w:p w14:paraId="334B7021" w14:textId="270C6070" w:rsidR="00310F58" w:rsidRPr="009F7DD4" w:rsidRDefault="00310F58" w:rsidP="009C3051">
            <w:pPr>
              <w:pStyle w:val="TabellfontBV"/>
              <w:jc w:val="right"/>
              <w:rPr>
                <w:lang w:eastAsia="en-GB"/>
              </w:rPr>
            </w:pPr>
            <w:r>
              <w:rPr>
                <w:lang w:eastAsia="en-GB"/>
              </w:rPr>
              <w:t>3</w:t>
            </w:r>
          </w:p>
        </w:tc>
        <w:tc>
          <w:tcPr>
            <w:tcW w:w="2323" w:type="dxa"/>
            <w:tcBorders>
              <w:top w:val="nil"/>
              <w:left w:val="nil"/>
              <w:bottom w:val="nil"/>
              <w:right w:val="nil"/>
            </w:tcBorders>
            <w:shd w:val="clear" w:color="auto" w:fill="F2F2F2" w:themeFill="background1" w:themeFillShade="F2"/>
            <w:noWrap/>
            <w:vAlign w:val="bottom"/>
          </w:tcPr>
          <w:p w14:paraId="701979E0" w14:textId="4A72BA9F" w:rsidR="00310F58" w:rsidRPr="004465B9" w:rsidRDefault="00310F58" w:rsidP="00D44231">
            <w:pPr>
              <w:pStyle w:val="TabellfontBV"/>
              <w:jc w:val="right"/>
              <w:rPr>
                <w:color w:val="000000"/>
              </w:rPr>
            </w:pPr>
            <w:r>
              <w:rPr>
                <w:color w:val="000000"/>
              </w:rPr>
              <w:t>-</w:t>
            </w:r>
          </w:p>
        </w:tc>
        <w:tc>
          <w:tcPr>
            <w:tcW w:w="2323" w:type="dxa"/>
            <w:tcBorders>
              <w:top w:val="nil"/>
              <w:left w:val="nil"/>
              <w:bottom w:val="nil"/>
              <w:right w:val="nil"/>
            </w:tcBorders>
            <w:vAlign w:val="bottom"/>
          </w:tcPr>
          <w:p w14:paraId="7E47892B" w14:textId="186D59C5" w:rsidR="00310F58" w:rsidRDefault="00310F58" w:rsidP="009C3051">
            <w:pPr>
              <w:pStyle w:val="TabellfontBV"/>
              <w:jc w:val="right"/>
              <w:rPr>
                <w:color w:val="000000"/>
              </w:rPr>
            </w:pPr>
            <w:r>
              <w:t>-</w:t>
            </w:r>
          </w:p>
        </w:tc>
      </w:tr>
      <w:tr w:rsidR="00310F58" w:rsidRPr="009F7DD4" w14:paraId="47A5857B" w14:textId="77777777" w:rsidTr="00310F58">
        <w:trPr>
          <w:trHeight w:val="240"/>
        </w:trPr>
        <w:tc>
          <w:tcPr>
            <w:tcW w:w="4253" w:type="dxa"/>
            <w:tcBorders>
              <w:top w:val="nil"/>
              <w:left w:val="nil"/>
              <w:bottom w:val="single" w:sz="8" w:space="0" w:color="auto"/>
              <w:right w:val="nil"/>
            </w:tcBorders>
            <w:shd w:val="clear" w:color="auto" w:fill="auto"/>
            <w:noWrap/>
            <w:vAlign w:val="bottom"/>
            <w:hideMark/>
          </w:tcPr>
          <w:p w14:paraId="23B80E65" w14:textId="77777777" w:rsidR="00310F58" w:rsidRPr="009F7DD4" w:rsidRDefault="00310F58" w:rsidP="009C3051">
            <w:pPr>
              <w:pStyle w:val="TabellfontBV"/>
              <w:rPr>
                <w:lang w:eastAsia="en-GB"/>
              </w:rPr>
            </w:pPr>
            <w:r w:rsidRPr="009F7DD4">
              <w:rPr>
                <w:lang w:eastAsia="sv-SE"/>
              </w:rPr>
              <w:t>Likvida medel</w:t>
            </w:r>
          </w:p>
        </w:tc>
        <w:tc>
          <w:tcPr>
            <w:tcW w:w="599" w:type="dxa"/>
            <w:tcBorders>
              <w:top w:val="nil"/>
              <w:left w:val="nil"/>
              <w:bottom w:val="single" w:sz="8" w:space="0" w:color="auto"/>
              <w:right w:val="nil"/>
            </w:tcBorders>
            <w:shd w:val="clear" w:color="auto" w:fill="auto"/>
            <w:noWrap/>
            <w:vAlign w:val="bottom"/>
            <w:hideMark/>
          </w:tcPr>
          <w:p w14:paraId="670D10E1" w14:textId="77777777" w:rsidR="00310F58" w:rsidRPr="009F7DD4" w:rsidRDefault="00310F58" w:rsidP="009C3051">
            <w:pPr>
              <w:pStyle w:val="TabellfontBV"/>
              <w:jc w:val="right"/>
              <w:rPr>
                <w:lang w:eastAsia="en-GB"/>
              </w:rPr>
            </w:pPr>
            <w:r w:rsidRPr="009F7DD4">
              <w:rPr>
                <w:lang w:eastAsia="en-GB"/>
              </w:rPr>
              <w:t>3</w:t>
            </w:r>
          </w:p>
        </w:tc>
        <w:tc>
          <w:tcPr>
            <w:tcW w:w="2323" w:type="dxa"/>
            <w:tcBorders>
              <w:top w:val="nil"/>
              <w:left w:val="nil"/>
              <w:bottom w:val="single" w:sz="8" w:space="0" w:color="auto"/>
              <w:right w:val="nil"/>
            </w:tcBorders>
            <w:shd w:val="clear" w:color="auto" w:fill="F2F2F2" w:themeFill="background1" w:themeFillShade="F2"/>
            <w:noWrap/>
            <w:vAlign w:val="bottom"/>
          </w:tcPr>
          <w:p w14:paraId="7B4D7FEC" w14:textId="54B07DF4" w:rsidR="00310F58" w:rsidRPr="004465B9" w:rsidRDefault="00015579" w:rsidP="00D44231">
            <w:pPr>
              <w:pStyle w:val="TabellfontBV"/>
              <w:jc w:val="right"/>
              <w:rPr>
                <w:lang w:eastAsia="en-GB"/>
              </w:rPr>
            </w:pPr>
            <w:r>
              <w:rPr>
                <w:color w:val="000000"/>
              </w:rPr>
              <w:t>109</w:t>
            </w:r>
          </w:p>
        </w:tc>
        <w:tc>
          <w:tcPr>
            <w:tcW w:w="2323" w:type="dxa"/>
            <w:tcBorders>
              <w:top w:val="nil"/>
              <w:left w:val="nil"/>
              <w:bottom w:val="single" w:sz="8" w:space="0" w:color="auto"/>
              <w:right w:val="nil"/>
            </w:tcBorders>
            <w:vAlign w:val="bottom"/>
          </w:tcPr>
          <w:p w14:paraId="6D71F3DE" w14:textId="11AC7CA8" w:rsidR="00310F58" w:rsidRPr="009F7DD4" w:rsidRDefault="00310F58" w:rsidP="009C3051">
            <w:pPr>
              <w:pStyle w:val="TabellfontBV"/>
              <w:jc w:val="right"/>
              <w:rPr>
                <w:rFonts w:eastAsia="Calibri"/>
              </w:rPr>
            </w:pPr>
            <w:r>
              <w:t>4</w:t>
            </w:r>
          </w:p>
        </w:tc>
      </w:tr>
      <w:tr w:rsidR="00310F58" w:rsidRPr="009F7DD4" w14:paraId="3FC98938" w14:textId="77777777" w:rsidTr="00310F58">
        <w:trPr>
          <w:trHeight w:val="270"/>
        </w:trPr>
        <w:tc>
          <w:tcPr>
            <w:tcW w:w="4253" w:type="dxa"/>
            <w:tcBorders>
              <w:top w:val="nil"/>
              <w:left w:val="nil"/>
              <w:bottom w:val="nil"/>
              <w:right w:val="nil"/>
            </w:tcBorders>
            <w:shd w:val="clear" w:color="auto" w:fill="auto"/>
            <w:noWrap/>
            <w:vAlign w:val="bottom"/>
            <w:hideMark/>
          </w:tcPr>
          <w:p w14:paraId="33FEA703" w14:textId="77777777" w:rsidR="00310F58" w:rsidRPr="009F7DD4" w:rsidRDefault="00310F58" w:rsidP="00D44231">
            <w:pPr>
              <w:pStyle w:val="TabellfontBV"/>
              <w:rPr>
                <w:b/>
                <w:bCs/>
                <w:lang w:eastAsia="en-GB"/>
              </w:rPr>
            </w:pPr>
            <w:r w:rsidRPr="009F7DD4">
              <w:rPr>
                <w:b/>
                <w:bCs/>
                <w:lang w:eastAsia="sv-SE"/>
              </w:rPr>
              <w:t>Summa omsättningstillgångar</w:t>
            </w:r>
          </w:p>
        </w:tc>
        <w:tc>
          <w:tcPr>
            <w:tcW w:w="599" w:type="dxa"/>
            <w:tcBorders>
              <w:top w:val="nil"/>
              <w:left w:val="nil"/>
              <w:bottom w:val="nil"/>
              <w:right w:val="nil"/>
            </w:tcBorders>
            <w:shd w:val="clear" w:color="auto" w:fill="auto"/>
            <w:noWrap/>
            <w:vAlign w:val="bottom"/>
            <w:hideMark/>
          </w:tcPr>
          <w:p w14:paraId="4B59E413" w14:textId="77777777" w:rsidR="00310F58" w:rsidRPr="009F7DD4" w:rsidRDefault="00310F58" w:rsidP="00D44231">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vAlign w:val="bottom"/>
          </w:tcPr>
          <w:p w14:paraId="528F7967" w14:textId="63C31826" w:rsidR="00310F58" w:rsidRPr="00D44231" w:rsidRDefault="00310F58" w:rsidP="00D44231">
            <w:pPr>
              <w:pStyle w:val="TabellfontBV"/>
              <w:jc w:val="right"/>
              <w:rPr>
                <w:b/>
                <w:bCs/>
                <w:color w:val="000000"/>
              </w:rPr>
            </w:pPr>
            <w:r>
              <w:rPr>
                <w:b/>
                <w:bCs/>
                <w:color w:val="000000"/>
              </w:rPr>
              <w:t xml:space="preserve">2 </w:t>
            </w:r>
            <w:r w:rsidR="00015579">
              <w:rPr>
                <w:b/>
                <w:bCs/>
                <w:color w:val="000000"/>
              </w:rPr>
              <w:t>352</w:t>
            </w:r>
          </w:p>
        </w:tc>
        <w:tc>
          <w:tcPr>
            <w:tcW w:w="2323" w:type="dxa"/>
            <w:tcBorders>
              <w:top w:val="nil"/>
              <w:left w:val="nil"/>
              <w:bottom w:val="nil"/>
              <w:right w:val="nil"/>
            </w:tcBorders>
            <w:vAlign w:val="bottom"/>
          </w:tcPr>
          <w:p w14:paraId="2FCBFD84" w14:textId="54B156AA" w:rsidR="00310F58" w:rsidRPr="009F7DD4" w:rsidRDefault="00310F58" w:rsidP="00D44231">
            <w:pPr>
              <w:pStyle w:val="TabellfontBV"/>
              <w:jc w:val="right"/>
              <w:rPr>
                <w:rFonts w:eastAsia="Calibri"/>
                <w:b/>
                <w:bCs/>
              </w:rPr>
            </w:pPr>
            <w:r>
              <w:rPr>
                <w:b/>
                <w:lang w:eastAsia="en-GB"/>
              </w:rPr>
              <w:t>2 230</w:t>
            </w:r>
          </w:p>
        </w:tc>
      </w:tr>
      <w:tr w:rsidR="00310F58" w:rsidRPr="009F7DD4" w14:paraId="6E09C2D3" w14:textId="77777777" w:rsidTr="00310F58">
        <w:trPr>
          <w:trHeight w:val="270"/>
        </w:trPr>
        <w:tc>
          <w:tcPr>
            <w:tcW w:w="4253" w:type="dxa"/>
            <w:tcBorders>
              <w:top w:val="nil"/>
              <w:left w:val="nil"/>
              <w:bottom w:val="nil"/>
              <w:right w:val="nil"/>
            </w:tcBorders>
            <w:shd w:val="clear" w:color="auto" w:fill="auto"/>
            <w:noWrap/>
            <w:vAlign w:val="bottom"/>
            <w:hideMark/>
          </w:tcPr>
          <w:p w14:paraId="31A20223" w14:textId="77777777" w:rsidR="00310F58" w:rsidRPr="009F7DD4" w:rsidRDefault="00310F58" w:rsidP="00D44231">
            <w:pPr>
              <w:pStyle w:val="TabellfontBV"/>
              <w:rPr>
                <w:b/>
                <w:bCs/>
                <w:lang w:eastAsia="en-GB"/>
              </w:rPr>
            </w:pPr>
            <w:r w:rsidRPr="009F7DD4">
              <w:rPr>
                <w:b/>
                <w:bCs/>
                <w:lang w:eastAsia="sv-SE"/>
              </w:rPr>
              <w:t>SUMMA TILLGÅNGAR</w:t>
            </w:r>
          </w:p>
        </w:tc>
        <w:tc>
          <w:tcPr>
            <w:tcW w:w="599" w:type="dxa"/>
            <w:tcBorders>
              <w:top w:val="nil"/>
              <w:left w:val="nil"/>
              <w:bottom w:val="nil"/>
              <w:right w:val="nil"/>
            </w:tcBorders>
            <w:shd w:val="clear" w:color="auto" w:fill="auto"/>
            <w:noWrap/>
            <w:vAlign w:val="bottom"/>
            <w:hideMark/>
          </w:tcPr>
          <w:p w14:paraId="2F38B58F" w14:textId="77777777" w:rsidR="00310F58" w:rsidRPr="009F7DD4" w:rsidRDefault="00310F58" w:rsidP="00D44231">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noWrap/>
            <w:vAlign w:val="bottom"/>
          </w:tcPr>
          <w:p w14:paraId="2D99F54F" w14:textId="7AE4CF02" w:rsidR="00310F58" w:rsidRPr="00D44231" w:rsidRDefault="00015579" w:rsidP="00D44231">
            <w:pPr>
              <w:pStyle w:val="TabellfontBV"/>
              <w:jc w:val="right"/>
              <w:rPr>
                <w:b/>
                <w:bCs/>
                <w:color w:val="000000"/>
              </w:rPr>
            </w:pPr>
            <w:r>
              <w:rPr>
                <w:b/>
                <w:bCs/>
                <w:color w:val="000000"/>
              </w:rPr>
              <w:t>7 279</w:t>
            </w:r>
          </w:p>
        </w:tc>
        <w:tc>
          <w:tcPr>
            <w:tcW w:w="2323" w:type="dxa"/>
            <w:tcBorders>
              <w:top w:val="nil"/>
              <w:left w:val="nil"/>
              <w:bottom w:val="nil"/>
              <w:right w:val="nil"/>
            </w:tcBorders>
            <w:vAlign w:val="bottom"/>
          </w:tcPr>
          <w:p w14:paraId="5D7509E7" w14:textId="3D3396BB" w:rsidR="00310F58" w:rsidRPr="009F7DD4" w:rsidRDefault="00310F58" w:rsidP="00D44231">
            <w:pPr>
              <w:pStyle w:val="TabellfontBV"/>
              <w:jc w:val="right"/>
              <w:rPr>
                <w:rFonts w:eastAsia="Calibri"/>
                <w:b/>
                <w:bCs/>
              </w:rPr>
            </w:pPr>
            <w:r w:rsidRPr="00814860">
              <w:rPr>
                <w:b/>
                <w:lang w:eastAsia="en-GB"/>
              </w:rPr>
              <w:t>6 652</w:t>
            </w:r>
          </w:p>
        </w:tc>
      </w:tr>
      <w:tr w:rsidR="00310F58" w:rsidRPr="009F7DD4" w14:paraId="51AC8EDA" w14:textId="77777777" w:rsidTr="00310F58">
        <w:trPr>
          <w:trHeight w:val="30"/>
        </w:trPr>
        <w:tc>
          <w:tcPr>
            <w:tcW w:w="4253" w:type="dxa"/>
            <w:tcBorders>
              <w:top w:val="nil"/>
              <w:left w:val="nil"/>
              <w:bottom w:val="nil"/>
              <w:right w:val="nil"/>
            </w:tcBorders>
            <w:shd w:val="clear" w:color="auto" w:fill="auto"/>
            <w:noWrap/>
            <w:vAlign w:val="bottom"/>
            <w:hideMark/>
          </w:tcPr>
          <w:p w14:paraId="078405AD" w14:textId="77777777" w:rsidR="00310F58" w:rsidRPr="009F7DD4" w:rsidRDefault="00310F58" w:rsidP="00EC0C53">
            <w:pPr>
              <w:pStyle w:val="TabellfontBV"/>
              <w:rPr>
                <w:b/>
                <w:bCs/>
                <w:lang w:eastAsia="en-GB"/>
              </w:rPr>
            </w:pPr>
          </w:p>
        </w:tc>
        <w:tc>
          <w:tcPr>
            <w:tcW w:w="599" w:type="dxa"/>
            <w:tcBorders>
              <w:top w:val="nil"/>
              <w:left w:val="nil"/>
              <w:bottom w:val="nil"/>
              <w:right w:val="nil"/>
            </w:tcBorders>
            <w:shd w:val="clear" w:color="auto" w:fill="auto"/>
            <w:noWrap/>
            <w:vAlign w:val="bottom"/>
            <w:hideMark/>
          </w:tcPr>
          <w:p w14:paraId="6EDA7C69" w14:textId="77777777" w:rsidR="00310F58" w:rsidRPr="009F7DD4" w:rsidRDefault="00310F58" w:rsidP="00EC0C53">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noWrap/>
            <w:vAlign w:val="bottom"/>
          </w:tcPr>
          <w:p w14:paraId="4EE3BBAF" w14:textId="7FA6B731" w:rsidR="00310F58" w:rsidRPr="00BC05F9" w:rsidRDefault="00310F58" w:rsidP="00160A7A">
            <w:pPr>
              <w:pStyle w:val="TabellfontBV"/>
              <w:jc w:val="right"/>
              <w:rPr>
                <w:b/>
                <w:bCs/>
                <w:lang w:eastAsia="en-GB"/>
              </w:rPr>
            </w:pPr>
          </w:p>
        </w:tc>
        <w:tc>
          <w:tcPr>
            <w:tcW w:w="2323" w:type="dxa"/>
            <w:tcBorders>
              <w:top w:val="nil"/>
              <w:left w:val="nil"/>
              <w:bottom w:val="nil"/>
              <w:right w:val="nil"/>
            </w:tcBorders>
            <w:vAlign w:val="bottom"/>
          </w:tcPr>
          <w:p w14:paraId="5C8767F8" w14:textId="592F8E34" w:rsidR="00310F58" w:rsidRPr="009F7DD4" w:rsidRDefault="00310F58" w:rsidP="00160A7A">
            <w:pPr>
              <w:pStyle w:val="TabellfontBV"/>
              <w:jc w:val="right"/>
              <w:rPr>
                <w:b/>
                <w:bCs/>
                <w:lang w:eastAsia="en-GB"/>
              </w:rPr>
            </w:pPr>
            <w:r>
              <w:rPr>
                <w:color w:val="000000"/>
              </w:rPr>
              <w:t> </w:t>
            </w:r>
          </w:p>
        </w:tc>
      </w:tr>
      <w:tr w:rsidR="00310F58" w:rsidRPr="009F7DD4" w14:paraId="267ECF63" w14:textId="77777777" w:rsidTr="00310F58">
        <w:trPr>
          <w:trHeight w:val="270"/>
        </w:trPr>
        <w:tc>
          <w:tcPr>
            <w:tcW w:w="4253" w:type="dxa"/>
            <w:tcBorders>
              <w:top w:val="nil"/>
              <w:left w:val="nil"/>
              <w:bottom w:val="nil"/>
              <w:right w:val="nil"/>
            </w:tcBorders>
            <w:shd w:val="clear" w:color="auto" w:fill="auto"/>
            <w:noWrap/>
            <w:vAlign w:val="bottom"/>
            <w:hideMark/>
          </w:tcPr>
          <w:p w14:paraId="63F12167" w14:textId="77777777" w:rsidR="00310F58" w:rsidRPr="009F7DD4" w:rsidRDefault="00310F58" w:rsidP="00EC0C53">
            <w:pPr>
              <w:pStyle w:val="TabellfontBV"/>
              <w:rPr>
                <w:b/>
                <w:bCs/>
                <w:lang w:eastAsia="en-GB"/>
              </w:rPr>
            </w:pPr>
            <w:r w:rsidRPr="009F7DD4">
              <w:rPr>
                <w:b/>
                <w:bCs/>
                <w:lang w:eastAsia="sv-SE"/>
              </w:rPr>
              <w:t>EGET KAPITAL OCH SKULDER</w:t>
            </w:r>
          </w:p>
        </w:tc>
        <w:tc>
          <w:tcPr>
            <w:tcW w:w="599" w:type="dxa"/>
            <w:tcBorders>
              <w:top w:val="nil"/>
              <w:left w:val="nil"/>
              <w:bottom w:val="nil"/>
              <w:right w:val="nil"/>
            </w:tcBorders>
            <w:shd w:val="clear" w:color="auto" w:fill="auto"/>
            <w:noWrap/>
            <w:vAlign w:val="bottom"/>
            <w:hideMark/>
          </w:tcPr>
          <w:p w14:paraId="349B4EF3" w14:textId="77777777" w:rsidR="00310F58" w:rsidRPr="009F7DD4" w:rsidRDefault="00310F58" w:rsidP="00EC0C53">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noWrap/>
            <w:vAlign w:val="bottom"/>
          </w:tcPr>
          <w:p w14:paraId="453094A6" w14:textId="50B505C3" w:rsidR="00310F58" w:rsidRPr="00BC05F9" w:rsidRDefault="00310F58" w:rsidP="00160A7A">
            <w:pPr>
              <w:pStyle w:val="TabellfontBV"/>
              <w:jc w:val="right"/>
              <w:rPr>
                <w:b/>
                <w:bCs/>
                <w:lang w:eastAsia="en-GB"/>
              </w:rPr>
            </w:pPr>
          </w:p>
        </w:tc>
        <w:tc>
          <w:tcPr>
            <w:tcW w:w="2323" w:type="dxa"/>
            <w:tcBorders>
              <w:top w:val="nil"/>
              <w:left w:val="nil"/>
              <w:bottom w:val="nil"/>
              <w:right w:val="nil"/>
            </w:tcBorders>
            <w:vAlign w:val="bottom"/>
          </w:tcPr>
          <w:p w14:paraId="2B138269" w14:textId="169744D3" w:rsidR="00310F58" w:rsidRPr="009F7DD4" w:rsidRDefault="00310F58" w:rsidP="00160A7A">
            <w:pPr>
              <w:pStyle w:val="TabellfontBV"/>
              <w:jc w:val="right"/>
              <w:rPr>
                <w:b/>
                <w:bCs/>
                <w:lang w:eastAsia="en-GB"/>
              </w:rPr>
            </w:pPr>
            <w:r>
              <w:rPr>
                <w:color w:val="000000"/>
              </w:rPr>
              <w:t> </w:t>
            </w:r>
          </w:p>
        </w:tc>
      </w:tr>
      <w:tr w:rsidR="00310F58" w:rsidRPr="009F7DD4" w14:paraId="7C7816C4" w14:textId="77777777" w:rsidTr="00310F58">
        <w:trPr>
          <w:trHeight w:val="270"/>
        </w:trPr>
        <w:tc>
          <w:tcPr>
            <w:tcW w:w="4253" w:type="dxa"/>
            <w:tcBorders>
              <w:top w:val="nil"/>
              <w:left w:val="nil"/>
              <w:bottom w:val="nil"/>
              <w:right w:val="nil"/>
            </w:tcBorders>
            <w:shd w:val="clear" w:color="auto" w:fill="auto"/>
            <w:noWrap/>
            <w:vAlign w:val="bottom"/>
            <w:hideMark/>
          </w:tcPr>
          <w:p w14:paraId="69E6C940" w14:textId="77777777" w:rsidR="00310F58" w:rsidRPr="00C824A0" w:rsidRDefault="00310F58" w:rsidP="00EC0C53">
            <w:pPr>
              <w:pStyle w:val="TabellfontBV"/>
              <w:rPr>
                <w:b/>
                <w:lang w:eastAsia="en-GB"/>
              </w:rPr>
            </w:pPr>
            <w:r w:rsidRPr="00C824A0">
              <w:rPr>
                <w:b/>
                <w:lang w:eastAsia="sv-SE"/>
              </w:rPr>
              <w:t>Eget kapital</w:t>
            </w:r>
          </w:p>
        </w:tc>
        <w:tc>
          <w:tcPr>
            <w:tcW w:w="599" w:type="dxa"/>
            <w:tcBorders>
              <w:top w:val="nil"/>
              <w:left w:val="nil"/>
              <w:bottom w:val="nil"/>
              <w:right w:val="nil"/>
            </w:tcBorders>
            <w:shd w:val="clear" w:color="auto" w:fill="auto"/>
            <w:noWrap/>
            <w:vAlign w:val="bottom"/>
            <w:hideMark/>
          </w:tcPr>
          <w:p w14:paraId="55C3969B" w14:textId="77777777" w:rsidR="00310F58" w:rsidRPr="009F7DD4" w:rsidRDefault="00310F58" w:rsidP="00EC0C53">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noWrap/>
            <w:vAlign w:val="bottom"/>
          </w:tcPr>
          <w:p w14:paraId="4B75A9E6" w14:textId="7696F440" w:rsidR="00310F58" w:rsidRPr="00BC05F9" w:rsidRDefault="00310F58" w:rsidP="00160A7A">
            <w:pPr>
              <w:pStyle w:val="TabellfontBV"/>
              <w:jc w:val="right"/>
              <w:rPr>
                <w:b/>
                <w:bCs/>
                <w:lang w:eastAsia="en-GB"/>
              </w:rPr>
            </w:pPr>
          </w:p>
        </w:tc>
        <w:tc>
          <w:tcPr>
            <w:tcW w:w="2323" w:type="dxa"/>
            <w:tcBorders>
              <w:top w:val="nil"/>
              <w:left w:val="nil"/>
              <w:bottom w:val="nil"/>
              <w:right w:val="nil"/>
            </w:tcBorders>
            <w:vAlign w:val="bottom"/>
          </w:tcPr>
          <w:p w14:paraId="37957A0D" w14:textId="685F86FC" w:rsidR="00310F58" w:rsidRPr="009F7DD4" w:rsidRDefault="00310F58" w:rsidP="00160A7A">
            <w:pPr>
              <w:pStyle w:val="TabellfontBV"/>
              <w:jc w:val="right"/>
              <w:rPr>
                <w:b/>
                <w:bCs/>
                <w:lang w:eastAsia="en-GB"/>
              </w:rPr>
            </w:pPr>
          </w:p>
        </w:tc>
      </w:tr>
      <w:tr w:rsidR="00310F58" w:rsidRPr="009F7DD4" w14:paraId="1A06A2FC" w14:textId="77777777" w:rsidTr="00310F58">
        <w:trPr>
          <w:trHeight w:val="240"/>
        </w:trPr>
        <w:tc>
          <w:tcPr>
            <w:tcW w:w="4253" w:type="dxa"/>
            <w:tcBorders>
              <w:top w:val="nil"/>
              <w:left w:val="nil"/>
              <w:bottom w:val="nil"/>
              <w:right w:val="nil"/>
            </w:tcBorders>
            <w:shd w:val="clear" w:color="auto" w:fill="auto"/>
            <w:noWrap/>
            <w:vAlign w:val="bottom"/>
            <w:hideMark/>
          </w:tcPr>
          <w:p w14:paraId="260E5970" w14:textId="77777777" w:rsidR="00310F58" w:rsidRPr="009F7DD4" w:rsidRDefault="00310F58" w:rsidP="003D65C8">
            <w:pPr>
              <w:pStyle w:val="TabellfontBV"/>
              <w:rPr>
                <w:lang w:eastAsia="en-GB"/>
              </w:rPr>
            </w:pPr>
            <w:r w:rsidRPr="009F7DD4">
              <w:rPr>
                <w:lang w:eastAsia="sv-SE"/>
              </w:rPr>
              <w:t>Aktiekapital</w:t>
            </w:r>
          </w:p>
        </w:tc>
        <w:tc>
          <w:tcPr>
            <w:tcW w:w="599" w:type="dxa"/>
            <w:tcBorders>
              <w:top w:val="nil"/>
              <w:left w:val="nil"/>
              <w:bottom w:val="nil"/>
              <w:right w:val="nil"/>
            </w:tcBorders>
            <w:shd w:val="clear" w:color="auto" w:fill="auto"/>
            <w:noWrap/>
            <w:vAlign w:val="bottom"/>
            <w:hideMark/>
          </w:tcPr>
          <w:p w14:paraId="0F89D776" w14:textId="77777777" w:rsidR="00310F58" w:rsidRPr="009F7DD4" w:rsidRDefault="00310F58" w:rsidP="003D65C8">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361B7F11" w14:textId="50C8561B" w:rsidR="00310F58" w:rsidRPr="00BC05F9" w:rsidRDefault="00310F58" w:rsidP="003D65C8">
            <w:pPr>
              <w:pStyle w:val="TabellfontBV"/>
              <w:jc w:val="right"/>
              <w:rPr>
                <w:lang w:eastAsia="en-GB"/>
              </w:rPr>
            </w:pPr>
            <w:r>
              <w:rPr>
                <w:lang w:eastAsia="en-GB"/>
              </w:rPr>
              <w:t>1</w:t>
            </w:r>
          </w:p>
        </w:tc>
        <w:tc>
          <w:tcPr>
            <w:tcW w:w="2323" w:type="dxa"/>
            <w:tcBorders>
              <w:top w:val="nil"/>
              <w:left w:val="nil"/>
              <w:bottom w:val="nil"/>
              <w:right w:val="nil"/>
            </w:tcBorders>
            <w:vAlign w:val="bottom"/>
          </w:tcPr>
          <w:p w14:paraId="41EF7274" w14:textId="54B65995" w:rsidR="00310F58" w:rsidRPr="009F7DD4" w:rsidRDefault="00310F58" w:rsidP="003D65C8">
            <w:pPr>
              <w:pStyle w:val="TabellfontBV"/>
              <w:jc w:val="right"/>
              <w:rPr>
                <w:rFonts w:eastAsia="Calibri"/>
              </w:rPr>
            </w:pPr>
            <w:r>
              <w:rPr>
                <w:lang w:eastAsia="en-GB"/>
              </w:rPr>
              <w:t xml:space="preserve">1 </w:t>
            </w:r>
          </w:p>
        </w:tc>
      </w:tr>
      <w:tr w:rsidR="00310F58" w:rsidRPr="009F7DD4" w14:paraId="217E2795" w14:textId="77777777" w:rsidTr="00310F58">
        <w:trPr>
          <w:trHeight w:val="240"/>
        </w:trPr>
        <w:tc>
          <w:tcPr>
            <w:tcW w:w="4253" w:type="dxa"/>
            <w:tcBorders>
              <w:top w:val="nil"/>
              <w:left w:val="nil"/>
              <w:bottom w:val="nil"/>
              <w:right w:val="nil"/>
            </w:tcBorders>
            <w:shd w:val="clear" w:color="auto" w:fill="auto"/>
            <w:noWrap/>
            <w:vAlign w:val="bottom"/>
            <w:hideMark/>
          </w:tcPr>
          <w:p w14:paraId="0BA76508" w14:textId="77777777" w:rsidR="00310F58" w:rsidRPr="009F7DD4" w:rsidRDefault="00310F58" w:rsidP="003D65C8">
            <w:pPr>
              <w:pStyle w:val="TabellfontBV"/>
              <w:rPr>
                <w:lang w:eastAsia="en-GB"/>
              </w:rPr>
            </w:pPr>
            <w:r w:rsidRPr="009F7DD4">
              <w:rPr>
                <w:lang w:eastAsia="sv-SE"/>
              </w:rPr>
              <w:t>Övrigt tillskjutet kapital</w:t>
            </w:r>
          </w:p>
        </w:tc>
        <w:tc>
          <w:tcPr>
            <w:tcW w:w="599" w:type="dxa"/>
            <w:tcBorders>
              <w:top w:val="nil"/>
              <w:left w:val="nil"/>
              <w:bottom w:val="nil"/>
              <w:right w:val="nil"/>
            </w:tcBorders>
            <w:shd w:val="clear" w:color="auto" w:fill="auto"/>
            <w:noWrap/>
            <w:vAlign w:val="bottom"/>
            <w:hideMark/>
          </w:tcPr>
          <w:p w14:paraId="2FDBA253" w14:textId="77777777" w:rsidR="00310F58" w:rsidRPr="009F7DD4" w:rsidRDefault="00310F58" w:rsidP="003D65C8">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17EF0965" w14:textId="3ADA23CF" w:rsidR="00310F58" w:rsidRPr="001E5CCD" w:rsidRDefault="00310F58" w:rsidP="003D65C8">
            <w:pPr>
              <w:pStyle w:val="TabellfontBV"/>
              <w:jc w:val="right"/>
              <w:rPr>
                <w:lang w:eastAsia="en-GB"/>
              </w:rPr>
            </w:pPr>
            <w:r>
              <w:rPr>
                <w:lang w:eastAsia="en-GB"/>
              </w:rPr>
              <w:t>420</w:t>
            </w:r>
          </w:p>
        </w:tc>
        <w:tc>
          <w:tcPr>
            <w:tcW w:w="2323" w:type="dxa"/>
            <w:tcBorders>
              <w:top w:val="nil"/>
              <w:left w:val="nil"/>
              <w:bottom w:val="nil"/>
              <w:right w:val="nil"/>
            </w:tcBorders>
            <w:vAlign w:val="bottom"/>
          </w:tcPr>
          <w:p w14:paraId="13077E1F" w14:textId="394EB85A" w:rsidR="00310F58" w:rsidRPr="009F7DD4" w:rsidRDefault="00310F58" w:rsidP="003D65C8">
            <w:pPr>
              <w:pStyle w:val="TabellfontBV"/>
              <w:jc w:val="right"/>
              <w:rPr>
                <w:rFonts w:eastAsia="Calibri"/>
              </w:rPr>
            </w:pPr>
            <w:r>
              <w:rPr>
                <w:lang w:eastAsia="en-GB"/>
              </w:rPr>
              <w:t>571</w:t>
            </w:r>
          </w:p>
        </w:tc>
      </w:tr>
      <w:tr w:rsidR="00310F58" w:rsidRPr="009F7DD4" w14:paraId="3D2B7B22" w14:textId="77777777" w:rsidTr="00310F58">
        <w:trPr>
          <w:trHeight w:val="240"/>
        </w:trPr>
        <w:tc>
          <w:tcPr>
            <w:tcW w:w="4253" w:type="dxa"/>
            <w:tcBorders>
              <w:top w:val="nil"/>
              <w:left w:val="nil"/>
              <w:bottom w:val="nil"/>
              <w:right w:val="nil"/>
            </w:tcBorders>
            <w:shd w:val="clear" w:color="auto" w:fill="auto"/>
            <w:noWrap/>
            <w:vAlign w:val="bottom"/>
            <w:hideMark/>
          </w:tcPr>
          <w:p w14:paraId="7FC13B11" w14:textId="77777777" w:rsidR="00310F58" w:rsidRPr="009F7DD4" w:rsidRDefault="00310F58" w:rsidP="003D65C8">
            <w:pPr>
              <w:pStyle w:val="TabellfontBV"/>
              <w:rPr>
                <w:lang w:eastAsia="en-GB"/>
              </w:rPr>
            </w:pPr>
            <w:r w:rsidRPr="009F7DD4">
              <w:rPr>
                <w:lang w:eastAsia="sv-SE"/>
              </w:rPr>
              <w:t>Reserver</w:t>
            </w:r>
          </w:p>
        </w:tc>
        <w:tc>
          <w:tcPr>
            <w:tcW w:w="599" w:type="dxa"/>
            <w:tcBorders>
              <w:top w:val="nil"/>
              <w:left w:val="nil"/>
              <w:bottom w:val="nil"/>
              <w:right w:val="nil"/>
            </w:tcBorders>
            <w:shd w:val="clear" w:color="auto" w:fill="auto"/>
            <w:noWrap/>
            <w:vAlign w:val="bottom"/>
            <w:hideMark/>
          </w:tcPr>
          <w:p w14:paraId="3304075E" w14:textId="77777777" w:rsidR="00310F58" w:rsidRPr="009F7DD4" w:rsidRDefault="00310F58" w:rsidP="003D65C8">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3C9B754B" w14:textId="262F4A87" w:rsidR="00310F58" w:rsidRPr="001E5CCD" w:rsidRDefault="00F47B6E" w:rsidP="003D65C8">
            <w:pPr>
              <w:pStyle w:val="TabellfontBV"/>
              <w:jc w:val="right"/>
              <w:rPr>
                <w:lang w:eastAsia="en-GB"/>
              </w:rPr>
            </w:pPr>
            <w:r>
              <w:rPr>
                <w:lang w:eastAsia="en-GB"/>
              </w:rPr>
              <w:t>304</w:t>
            </w:r>
          </w:p>
        </w:tc>
        <w:tc>
          <w:tcPr>
            <w:tcW w:w="2323" w:type="dxa"/>
            <w:tcBorders>
              <w:top w:val="nil"/>
              <w:left w:val="nil"/>
              <w:bottom w:val="nil"/>
              <w:right w:val="nil"/>
            </w:tcBorders>
            <w:vAlign w:val="bottom"/>
          </w:tcPr>
          <w:p w14:paraId="2C9076D4" w14:textId="41EC0621" w:rsidR="00310F58" w:rsidRPr="009F7DD4" w:rsidRDefault="00310F58" w:rsidP="003D65C8">
            <w:pPr>
              <w:pStyle w:val="TabellfontBV"/>
              <w:jc w:val="right"/>
              <w:rPr>
                <w:rFonts w:eastAsia="Calibri"/>
              </w:rPr>
            </w:pPr>
            <w:r w:rsidRPr="00CB5467">
              <w:rPr>
                <w:lang w:eastAsia="en-GB"/>
              </w:rPr>
              <w:t>238</w:t>
            </w:r>
          </w:p>
        </w:tc>
      </w:tr>
      <w:tr w:rsidR="00310F58" w:rsidRPr="009F7DD4" w14:paraId="3BB44FF9" w14:textId="77777777" w:rsidTr="00310F58">
        <w:trPr>
          <w:trHeight w:val="240"/>
        </w:trPr>
        <w:tc>
          <w:tcPr>
            <w:tcW w:w="4253" w:type="dxa"/>
            <w:tcBorders>
              <w:top w:val="nil"/>
              <w:left w:val="nil"/>
              <w:bottom w:val="single" w:sz="8" w:space="0" w:color="auto"/>
              <w:right w:val="nil"/>
            </w:tcBorders>
            <w:shd w:val="clear" w:color="auto" w:fill="auto"/>
            <w:noWrap/>
            <w:vAlign w:val="bottom"/>
            <w:hideMark/>
          </w:tcPr>
          <w:p w14:paraId="481F9234" w14:textId="77777777" w:rsidR="00310F58" w:rsidRPr="009F7DD4" w:rsidRDefault="00310F58" w:rsidP="003D65C8">
            <w:pPr>
              <w:pStyle w:val="TabellfontBV"/>
              <w:rPr>
                <w:lang w:eastAsia="en-GB"/>
              </w:rPr>
            </w:pPr>
            <w:r w:rsidRPr="009F7DD4">
              <w:rPr>
                <w:lang w:eastAsia="sv-SE"/>
              </w:rPr>
              <w:t>Balanserade vinstmedel</w:t>
            </w:r>
          </w:p>
        </w:tc>
        <w:tc>
          <w:tcPr>
            <w:tcW w:w="599" w:type="dxa"/>
            <w:tcBorders>
              <w:top w:val="nil"/>
              <w:left w:val="nil"/>
              <w:bottom w:val="single" w:sz="8" w:space="0" w:color="auto"/>
              <w:right w:val="nil"/>
            </w:tcBorders>
            <w:shd w:val="clear" w:color="auto" w:fill="auto"/>
            <w:noWrap/>
            <w:vAlign w:val="bottom"/>
            <w:hideMark/>
          </w:tcPr>
          <w:p w14:paraId="7E38C056" w14:textId="77777777" w:rsidR="00310F58" w:rsidRPr="009F7DD4" w:rsidRDefault="00310F58" w:rsidP="003D65C8">
            <w:pPr>
              <w:pStyle w:val="TabellfontBV"/>
              <w:jc w:val="right"/>
              <w:rPr>
                <w:lang w:eastAsia="en-GB"/>
              </w:rPr>
            </w:pPr>
            <w:r w:rsidRPr="009F7DD4">
              <w:rPr>
                <w:lang w:eastAsia="en-GB"/>
              </w:rPr>
              <w:t> </w:t>
            </w:r>
          </w:p>
        </w:tc>
        <w:tc>
          <w:tcPr>
            <w:tcW w:w="2323" w:type="dxa"/>
            <w:tcBorders>
              <w:top w:val="nil"/>
              <w:left w:val="nil"/>
              <w:bottom w:val="single" w:sz="8" w:space="0" w:color="auto"/>
              <w:right w:val="nil"/>
            </w:tcBorders>
            <w:shd w:val="clear" w:color="auto" w:fill="F2F2F2" w:themeFill="background1" w:themeFillShade="F2"/>
            <w:noWrap/>
            <w:vAlign w:val="bottom"/>
          </w:tcPr>
          <w:p w14:paraId="62378F36" w14:textId="7783B760" w:rsidR="00310F58" w:rsidRPr="001E5CCD" w:rsidRDefault="00310F58" w:rsidP="003D65C8">
            <w:pPr>
              <w:pStyle w:val="TabellfontBV"/>
              <w:jc w:val="right"/>
              <w:rPr>
                <w:lang w:eastAsia="en-GB"/>
              </w:rPr>
            </w:pPr>
            <w:r>
              <w:rPr>
                <w:lang w:eastAsia="en-GB"/>
              </w:rPr>
              <w:t>1 8</w:t>
            </w:r>
            <w:r w:rsidR="00F47B6E">
              <w:rPr>
                <w:lang w:eastAsia="en-GB"/>
              </w:rPr>
              <w:t>86</w:t>
            </w:r>
          </w:p>
        </w:tc>
        <w:tc>
          <w:tcPr>
            <w:tcW w:w="2323" w:type="dxa"/>
            <w:tcBorders>
              <w:top w:val="nil"/>
              <w:left w:val="nil"/>
              <w:bottom w:val="single" w:sz="8" w:space="0" w:color="auto"/>
              <w:right w:val="nil"/>
            </w:tcBorders>
            <w:vAlign w:val="bottom"/>
          </w:tcPr>
          <w:p w14:paraId="64FC3CC5" w14:textId="12F9BAE1" w:rsidR="00310F58" w:rsidRPr="009F7DD4" w:rsidRDefault="00310F58" w:rsidP="003D65C8">
            <w:pPr>
              <w:pStyle w:val="TabellfontBV"/>
              <w:jc w:val="right"/>
              <w:rPr>
                <w:rFonts w:eastAsia="Calibri"/>
              </w:rPr>
            </w:pPr>
            <w:r w:rsidRPr="00CB5467">
              <w:rPr>
                <w:lang w:eastAsia="en-GB"/>
              </w:rPr>
              <w:t>1 588</w:t>
            </w:r>
          </w:p>
        </w:tc>
      </w:tr>
      <w:tr w:rsidR="00310F58" w:rsidRPr="009F7DD4" w14:paraId="704610C6" w14:textId="77777777" w:rsidTr="00310F58">
        <w:trPr>
          <w:trHeight w:val="270"/>
        </w:trPr>
        <w:tc>
          <w:tcPr>
            <w:tcW w:w="4253" w:type="dxa"/>
            <w:tcBorders>
              <w:top w:val="nil"/>
              <w:left w:val="nil"/>
              <w:right w:val="nil"/>
            </w:tcBorders>
            <w:shd w:val="clear" w:color="auto" w:fill="auto"/>
            <w:noWrap/>
            <w:vAlign w:val="bottom"/>
            <w:hideMark/>
          </w:tcPr>
          <w:p w14:paraId="0F6CC758" w14:textId="77777777" w:rsidR="00310F58" w:rsidRPr="009F7DD4" w:rsidRDefault="00310F58" w:rsidP="003D65C8">
            <w:pPr>
              <w:pStyle w:val="TabellfontBV"/>
              <w:rPr>
                <w:b/>
                <w:bCs/>
                <w:lang w:eastAsia="en-GB"/>
              </w:rPr>
            </w:pPr>
            <w:r w:rsidRPr="009F7DD4">
              <w:rPr>
                <w:rFonts w:cs="Times New Roman"/>
                <w:b/>
                <w:bCs/>
                <w:color w:val="000000" w:themeColor="text1"/>
                <w:lang w:eastAsia="en-GB"/>
              </w:rPr>
              <w:t>Eget kapital hänförligt till moderbolagets aktieägare</w:t>
            </w:r>
          </w:p>
        </w:tc>
        <w:tc>
          <w:tcPr>
            <w:tcW w:w="599" w:type="dxa"/>
            <w:tcBorders>
              <w:top w:val="nil"/>
              <w:left w:val="nil"/>
              <w:right w:val="nil"/>
            </w:tcBorders>
            <w:shd w:val="clear" w:color="auto" w:fill="auto"/>
            <w:noWrap/>
            <w:vAlign w:val="bottom"/>
            <w:hideMark/>
          </w:tcPr>
          <w:p w14:paraId="5B28442C" w14:textId="77777777" w:rsidR="00310F58" w:rsidRPr="009F7DD4" w:rsidRDefault="00310F58" w:rsidP="003D65C8">
            <w:pPr>
              <w:pStyle w:val="TabellfontBV"/>
              <w:jc w:val="right"/>
              <w:rPr>
                <w:b/>
                <w:bCs/>
                <w:lang w:eastAsia="en-GB"/>
              </w:rPr>
            </w:pPr>
          </w:p>
        </w:tc>
        <w:tc>
          <w:tcPr>
            <w:tcW w:w="2323" w:type="dxa"/>
            <w:tcBorders>
              <w:top w:val="nil"/>
              <w:left w:val="nil"/>
              <w:right w:val="nil"/>
            </w:tcBorders>
            <w:shd w:val="clear" w:color="auto" w:fill="F2F2F2" w:themeFill="background1" w:themeFillShade="F2"/>
            <w:noWrap/>
            <w:vAlign w:val="bottom"/>
          </w:tcPr>
          <w:p w14:paraId="32CC3795" w14:textId="734D1DD7" w:rsidR="00310F58" w:rsidRPr="00D90A10" w:rsidRDefault="00310F58" w:rsidP="003D65C8">
            <w:pPr>
              <w:pStyle w:val="TabellfontBV"/>
              <w:jc w:val="right"/>
              <w:rPr>
                <w:b/>
                <w:bCs/>
                <w:lang w:eastAsia="en-GB"/>
              </w:rPr>
            </w:pPr>
            <w:r>
              <w:rPr>
                <w:b/>
                <w:bCs/>
                <w:lang w:eastAsia="en-GB"/>
              </w:rPr>
              <w:t xml:space="preserve">2 </w:t>
            </w:r>
            <w:r w:rsidR="00F47B6E">
              <w:rPr>
                <w:b/>
                <w:bCs/>
                <w:lang w:eastAsia="en-GB"/>
              </w:rPr>
              <w:t>611</w:t>
            </w:r>
          </w:p>
        </w:tc>
        <w:tc>
          <w:tcPr>
            <w:tcW w:w="2323" w:type="dxa"/>
            <w:tcBorders>
              <w:top w:val="nil"/>
              <w:left w:val="nil"/>
              <w:right w:val="nil"/>
            </w:tcBorders>
            <w:vAlign w:val="bottom"/>
          </w:tcPr>
          <w:p w14:paraId="5EA80EA1" w14:textId="695B7719" w:rsidR="00310F58" w:rsidRPr="009F7DD4" w:rsidRDefault="00310F58" w:rsidP="003D65C8">
            <w:pPr>
              <w:pStyle w:val="TabellfontBV"/>
              <w:jc w:val="right"/>
              <w:rPr>
                <w:rFonts w:eastAsia="Calibri"/>
                <w:b/>
                <w:bCs/>
              </w:rPr>
            </w:pPr>
            <w:r>
              <w:rPr>
                <w:b/>
                <w:lang w:eastAsia="en-GB"/>
              </w:rPr>
              <w:t xml:space="preserve">2 </w:t>
            </w:r>
            <w:r w:rsidRPr="00CB5467">
              <w:rPr>
                <w:b/>
                <w:lang w:eastAsia="en-GB"/>
              </w:rPr>
              <w:t>398</w:t>
            </w:r>
            <w:r>
              <w:rPr>
                <w:b/>
                <w:lang w:eastAsia="en-GB"/>
              </w:rPr>
              <w:t xml:space="preserve"> </w:t>
            </w:r>
          </w:p>
        </w:tc>
      </w:tr>
      <w:tr w:rsidR="00310F58" w:rsidRPr="009F7DD4" w14:paraId="5E0F6160" w14:textId="77777777" w:rsidTr="00310F58">
        <w:trPr>
          <w:trHeight w:val="345"/>
        </w:trPr>
        <w:tc>
          <w:tcPr>
            <w:tcW w:w="4253" w:type="dxa"/>
            <w:tcBorders>
              <w:top w:val="nil"/>
              <w:left w:val="nil"/>
              <w:bottom w:val="single" w:sz="8" w:space="0" w:color="auto"/>
              <w:right w:val="nil"/>
            </w:tcBorders>
            <w:shd w:val="clear" w:color="auto" w:fill="auto"/>
            <w:noWrap/>
            <w:vAlign w:val="bottom"/>
            <w:hideMark/>
          </w:tcPr>
          <w:p w14:paraId="4AFE7769" w14:textId="77777777" w:rsidR="00310F58" w:rsidRPr="009F7DD4" w:rsidRDefault="00310F58" w:rsidP="003D65C8">
            <w:pPr>
              <w:pStyle w:val="TabellfontBV"/>
              <w:rPr>
                <w:lang w:eastAsia="en-GB"/>
              </w:rPr>
            </w:pPr>
            <w:r w:rsidRPr="009F7DD4">
              <w:rPr>
                <w:lang w:eastAsia="sv-SE"/>
              </w:rPr>
              <w:t>Innehav utan bestämmande inflytande</w:t>
            </w:r>
          </w:p>
        </w:tc>
        <w:tc>
          <w:tcPr>
            <w:tcW w:w="599" w:type="dxa"/>
            <w:tcBorders>
              <w:top w:val="nil"/>
              <w:left w:val="nil"/>
              <w:bottom w:val="single" w:sz="8" w:space="0" w:color="auto"/>
              <w:right w:val="nil"/>
            </w:tcBorders>
            <w:shd w:val="clear" w:color="auto" w:fill="auto"/>
            <w:noWrap/>
            <w:vAlign w:val="bottom"/>
            <w:hideMark/>
          </w:tcPr>
          <w:p w14:paraId="1F37DE2C" w14:textId="77777777" w:rsidR="00310F58" w:rsidRPr="009F7DD4" w:rsidRDefault="00310F58" w:rsidP="003D65C8">
            <w:pPr>
              <w:pStyle w:val="TabellfontBV"/>
              <w:jc w:val="right"/>
              <w:rPr>
                <w:lang w:eastAsia="en-GB"/>
              </w:rPr>
            </w:pPr>
          </w:p>
        </w:tc>
        <w:tc>
          <w:tcPr>
            <w:tcW w:w="2323" w:type="dxa"/>
            <w:tcBorders>
              <w:top w:val="nil"/>
              <w:left w:val="nil"/>
              <w:bottom w:val="single" w:sz="8" w:space="0" w:color="auto"/>
              <w:right w:val="nil"/>
            </w:tcBorders>
            <w:shd w:val="clear" w:color="auto" w:fill="F2F2F2" w:themeFill="background1" w:themeFillShade="F2"/>
            <w:noWrap/>
            <w:vAlign w:val="bottom"/>
          </w:tcPr>
          <w:p w14:paraId="3D530E75" w14:textId="2BCCA162" w:rsidR="00310F58" w:rsidRPr="00D90A10" w:rsidRDefault="00310F58" w:rsidP="003D65C8">
            <w:pPr>
              <w:pStyle w:val="TabellfontBV"/>
              <w:jc w:val="right"/>
              <w:rPr>
                <w:lang w:eastAsia="en-GB"/>
              </w:rPr>
            </w:pPr>
            <w:r>
              <w:rPr>
                <w:lang w:eastAsia="en-GB"/>
              </w:rPr>
              <w:t>-</w:t>
            </w:r>
          </w:p>
        </w:tc>
        <w:tc>
          <w:tcPr>
            <w:tcW w:w="2323" w:type="dxa"/>
            <w:tcBorders>
              <w:top w:val="nil"/>
              <w:left w:val="nil"/>
              <w:bottom w:val="single" w:sz="8" w:space="0" w:color="auto"/>
              <w:right w:val="nil"/>
            </w:tcBorders>
            <w:vAlign w:val="bottom"/>
          </w:tcPr>
          <w:p w14:paraId="61B45435" w14:textId="7377E81B" w:rsidR="00310F58" w:rsidRPr="009F7DD4" w:rsidRDefault="00310F58" w:rsidP="003D65C8">
            <w:pPr>
              <w:pStyle w:val="TabellfontBV"/>
              <w:jc w:val="right"/>
              <w:rPr>
                <w:rFonts w:eastAsia="Calibri"/>
              </w:rPr>
            </w:pPr>
            <w:r>
              <w:rPr>
                <w:lang w:eastAsia="en-GB"/>
              </w:rPr>
              <w:t>0</w:t>
            </w:r>
          </w:p>
        </w:tc>
      </w:tr>
      <w:tr w:rsidR="00310F58" w:rsidRPr="009F7DD4" w14:paraId="52D46747" w14:textId="77777777" w:rsidTr="00310F58">
        <w:trPr>
          <w:trHeight w:val="270"/>
        </w:trPr>
        <w:tc>
          <w:tcPr>
            <w:tcW w:w="4253" w:type="dxa"/>
            <w:tcBorders>
              <w:top w:val="single" w:sz="8" w:space="0" w:color="auto"/>
              <w:left w:val="nil"/>
              <w:bottom w:val="nil"/>
              <w:right w:val="nil"/>
            </w:tcBorders>
            <w:shd w:val="clear" w:color="auto" w:fill="auto"/>
            <w:noWrap/>
            <w:hideMark/>
          </w:tcPr>
          <w:p w14:paraId="0F177DD7" w14:textId="77777777" w:rsidR="00310F58" w:rsidRPr="009F7DD4" w:rsidRDefault="00310F58" w:rsidP="003D65C8">
            <w:pPr>
              <w:pStyle w:val="TabellfontBV"/>
              <w:rPr>
                <w:b/>
                <w:bCs/>
                <w:lang w:eastAsia="en-GB"/>
              </w:rPr>
            </w:pPr>
            <w:r w:rsidRPr="009F7DD4">
              <w:rPr>
                <w:b/>
                <w:bCs/>
              </w:rPr>
              <w:t>Summa eget kapital</w:t>
            </w:r>
          </w:p>
        </w:tc>
        <w:tc>
          <w:tcPr>
            <w:tcW w:w="599" w:type="dxa"/>
            <w:tcBorders>
              <w:top w:val="single" w:sz="8" w:space="0" w:color="auto"/>
              <w:left w:val="nil"/>
              <w:bottom w:val="nil"/>
              <w:right w:val="nil"/>
            </w:tcBorders>
            <w:shd w:val="clear" w:color="auto" w:fill="auto"/>
            <w:noWrap/>
            <w:vAlign w:val="bottom"/>
            <w:hideMark/>
          </w:tcPr>
          <w:p w14:paraId="13434C0B" w14:textId="77777777" w:rsidR="00310F58" w:rsidRPr="009F7DD4" w:rsidRDefault="00310F58" w:rsidP="003D65C8">
            <w:pPr>
              <w:pStyle w:val="TabellfontBV"/>
              <w:jc w:val="right"/>
              <w:rPr>
                <w:b/>
                <w:bCs/>
                <w:lang w:eastAsia="en-GB"/>
              </w:rPr>
            </w:pPr>
          </w:p>
        </w:tc>
        <w:tc>
          <w:tcPr>
            <w:tcW w:w="2323" w:type="dxa"/>
            <w:tcBorders>
              <w:top w:val="single" w:sz="8" w:space="0" w:color="auto"/>
              <w:left w:val="nil"/>
              <w:bottom w:val="nil"/>
              <w:right w:val="nil"/>
            </w:tcBorders>
            <w:shd w:val="clear" w:color="auto" w:fill="F2F2F2" w:themeFill="background1" w:themeFillShade="F2"/>
            <w:noWrap/>
            <w:vAlign w:val="bottom"/>
          </w:tcPr>
          <w:p w14:paraId="17C8F88C" w14:textId="19FF08A7" w:rsidR="00310F58" w:rsidRPr="00D90A10" w:rsidRDefault="00310F58" w:rsidP="003D65C8">
            <w:pPr>
              <w:pStyle w:val="TabellfontBV"/>
              <w:jc w:val="right"/>
              <w:rPr>
                <w:b/>
                <w:bCs/>
                <w:lang w:eastAsia="en-GB"/>
              </w:rPr>
            </w:pPr>
            <w:r>
              <w:rPr>
                <w:b/>
                <w:bCs/>
                <w:lang w:eastAsia="en-GB"/>
              </w:rPr>
              <w:t xml:space="preserve">2 </w:t>
            </w:r>
            <w:r w:rsidR="00F47B6E">
              <w:rPr>
                <w:b/>
                <w:bCs/>
                <w:lang w:eastAsia="en-GB"/>
              </w:rPr>
              <w:t>611</w:t>
            </w:r>
          </w:p>
        </w:tc>
        <w:tc>
          <w:tcPr>
            <w:tcW w:w="2323" w:type="dxa"/>
            <w:tcBorders>
              <w:top w:val="single" w:sz="8" w:space="0" w:color="auto"/>
              <w:left w:val="nil"/>
              <w:bottom w:val="nil"/>
              <w:right w:val="nil"/>
            </w:tcBorders>
            <w:vAlign w:val="bottom"/>
          </w:tcPr>
          <w:p w14:paraId="0B659366" w14:textId="3CC1E7E0" w:rsidR="00310F58" w:rsidRPr="009F7DD4" w:rsidRDefault="00310F58" w:rsidP="003D65C8">
            <w:pPr>
              <w:pStyle w:val="TabellfontBV"/>
              <w:jc w:val="right"/>
              <w:rPr>
                <w:rFonts w:eastAsia="Calibri"/>
                <w:b/>
                <w:bCs/>
              </w:rPr>
            </w:pPr>
            <w:r>
              <w:rPr>
                <w:b/>
                <w:lang w:eastAsia="en-GB"/>
              </w:rPr>
              <w:t>2 397</w:t>
            </w:r>
          </w:p>
        </w:tc>
      </w:tr>
      <w:tr w:rsidR="00310F58" w:rsidRPr="009F7DD4" w14:paraId="7327A831" w14:textId="77777777" w:rsidTr="00310F58">
        <w:trPr>
          <w:trHeight w:val="285"/>
        </w:trPr>
        <w:tc>
          <w:tcPr>
            <w:tcW w:w="4253" w:type="dxa"/>
            <w:tcBorders>
              <w:top w:val="nil"/>
              <w:left w:val="nil"/>
              <w:bottom w:val="nil"/>
              <w:right w:val="nil"/>
            </w:tcBorders>
            <w:shd w:val="clear" w:color="auto" w:fill="auto"/>
            <w:noWrap/>
            <w:vAlign w:val="bottom"/>
            <w:hideMark/>
          </w:tcPr>
          <w:p w14:paraId="398AE39D" w14:textId="77777777" w:rsidR="00310F58" w:rsidRPr="009F7DD4" w:rsidRDefault="00310F58" w:rsidP="00322B22">
            <w:pPr>
              <w:pStyle w:val="TabellfontBV"/>
              <w:rPr>
                <w:b/>
                <w:bCs/>
                <w:lang w:eastAsia="en-GB"/>
              </w:rPr>
            </w:pPr>
            <w:r w:rsidRPr="009F7DD4">
              <w:rPr>
                <w:b/>
                <w:bCs/>
                <w:lang w:eastAsia="sv-SE"/>
              </w:rPr>
              <w:t>Skulder</w:t>
            </w:r>
          </w:p>
        </w:tc>
        <w:tc>
          <w:tcPr>
            <w:tcW w:w="599" w:type="dxa"/>
            <w:tcBorders>
              <w:top w:val="nil"/>
              <w:left w:val="nil"/>
              <w:bottom w:val="nil"/>
              <w:right w:val="nil"/>
            </w:tcBorders>
            <w:shd w:val="clear" w:color="auto" w:fill="auto"/>
            <w:noWrap/>
            <w:vAlign w:val="bottom"/>
            <w:hideMark/>
          </w:tcPr>
          <w:p w14:paraId="204AC931" w14:textId="77777777" w:rsidR="00310F58" w:rsidRPr="009F7DD4" w:rsidRDefault="00310F58" w:rsidP="00322B22">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noWrap/>
            <w:vAlign w:val="bottom"/>
          </w:tcPr>
          <w:p w14:paraId="70151764" w14:textId="18132349" w:rsidR="00310F58" w:rsidRPr="00D90A10" w:rsidRDefault="00310F58" w:rsidP="00160A7A">
            <w:pPr>
              <w:pStyle w:val="TabellfontBV"/>
              <w:jc w:val="right"/>
              <w:rPr>
                <w:b/>
                <w:bCs/>
                <w:lang w:eastAsia="en-GB"/>
              </w:rPr>
            </w:pPr>
          </w:p>
        </w:tc>
        <w:tc>
          <w:tcPr>
            <w:tcW w:w="2323" w:type="dxa"/>
            <w:tcBorders>
              <w:top w:val="nil"/>
              <w:left w:val="nil"/>
              <w:bottom w:val="nil"/>
              <w:right w:val="nil"/>
            </w:tcBorders>
            <w:vAlign w:val="bottom"/>
          </w:tcPr>
          <w:p w14:paraId="577D0B4F" w14:textId="70D9DCF3" w:rsidR="00310F58" w:rsidRPr="009F7DD4" w:rsidRDefault="00310F58" w:rsidP="00160A7A">
            <w:pPr>
              <w:pStyle w:val="TabellfontBV"/>
              <w:jc w:val="right"/>
              <w:rPr>
                <w:b/>
                <w:bCs/>
                <w:lang w:eastAsia="en-GB"/>
              </w:rPr>
            </w:pPr>
            <w:r>
              <w:rPr>
                <w:color w:val="000000"/>
              </w:rPr>
              <w:t> </w:t>
            </w:r>
          </w:p>
        </w:tc>
      </w:tr>
      <w:tr w:rsidR="00310F58" w:rsidRPr="009F7DD4" w14:paraId="12A3713E" w14:textId="77777777" w:rsidTr="00310F58">
        <w:trPr>
          <w:trHeight w:val="240"/>
        </w:trPr>
        <w:tc>
          <w:tcPr>
            <w:tcW w:w="4253" w:type="dxa"/>
            <w:tcBorders>
              <w:top w:val="nil"/>
              <w:left w:val="nil"/>
              <w:bottom w:val="nil"/>
              <w:right w:val="nil"/>
            </w:tcBorders>
            <w:shd w:val="clear" w:color="auto" w:fill="auto"/>
            <w:noWrap/>
            <w:vAlign w:val="bottom"/>
            <w:hideMark/>
          </w:tcPr>
          <w:p w14:paraId="536C5F7A" w14:textId="77777777" w:rsidR="00310F58" w:rsidRPr="009F7DD4" w:rsidRDefault="00310F58" w:rsidP="00322B22">
            <w:pPr>
              <w:pStyle w:val="TabellfontBV"/>
              <w:rPr>
                <w:b/>
                <w:bCs/>
                <w:lang w:eastAsia="en-GB"/>
              </w:rPr>
            </w:pPr>
            <w:r w:rsidRPr="009F7DD4">
              <w:rPr>
                <w:b/>
                <w:bCs/>
                <w:lang w:eastAsia="sv-SE"/>
              </w:rPr>
              <w:t>Långfristiga skulder</w:t>
            </w:r>
          </w:p>
        </w:tc>
        <w:tc>
          <w:tcPr>
            <w:tcW w:w="599" w:type="dxa"/>
            <w:tcBorders>
              <w:top w:val="nil"/>
              <w:left w:val="nil"/>
              <w:bottom w:val="nil"/>
              <w:right w:val="nil"/>
            </w:tcBorders>
            <w:shd w:val="clear" w:color="auto" w:fill="auto"/>
            <w:noWrap/>
            <w:vAlign w:val="bottom"/>
            <w:hideMark/>
          </w:tcPr>
          <w:p w14:paraId="7F97B8F0" w14:textId="77777777" w:rsidR="00310F58" w:rsidRPr="009F7DD4" w:rsidRDefault="00310F58" w:rsidP="00322B22">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noWrap/>
            <w:vAlign w:val="bottom"/>
          </w:tcPr>
          <w:p w14:paraId="7A9EC56C" w14:textId="1937C18E" w:rsidR="00310F58" w:rsidRPr="00D90A10" w:rsidRDefault="00310F58" w:rsidP="00160A7A">
            <w:pPr>
              <w:pStyle w:val="TabellfontBV"/>
              <w:jc w:val="right"/>
              <w:rPr>
                <w:b/>
                <w:bCs/>
                <w:lang w:eastAsia="en-GB"/>
              </w:rPr>
            </w:pPr>
          </w:p>
        </w:tc>
        <w:tc>
          <w:tcPr>
            <w:tcW w:w="2323" w:type="dxa"/>
            <w:tcBorders>
              <w:top w:val="nil"/>
              <w:left w:val="nil"/>
              <w:bottom w:val="nil"/>
              <w:right w:val="nil"/>
            </w:tcBorders>
            <w:vAlign w:val="bottom"/>
          </w:tcPr>
          <w:p w14:paraId="40AEF2BF" w14:textId="67400A54" w:rsidR="00310F58" w:rsidRPr="009F7DD4" w:rsidRDefault="00310F58" w:rsidP="00160A7A">
            <w:pPr>
              <w:pStyle w:val="TabellfontBV"/>
              <w:jc w:val="right"/>
              <w:rPr>
                <w:b/>
                <w:bCs/>
                <w:lang w:eastAsia="en-GB"/>
              </w:rPr>
            </w:pPr>
            <w:r>
              <w:rPr>
                <w:color w:val="000000"/>
              </w:rPr>
              <w:t> </w:t>
            </w:r>
          </w:p>
        </w:tc>
      </w:tr>
      <w:tr w:rsidR="00310F58" w:rsidRPr="009F7DD4" w14:paraId="6BB135CA" w14:textId="77777777" w:rsidTr="00310F58">
        <w:trPr>
          <w:trHeight w:val="240"/>
        </w:trPr>
        <w:tc>
          <w:tcPr>
            <w:tcW w:w="4253" w:type="dxa"/>
            <w:tcBorders>
              <w:top w:val="nil"/>
              <w:left w:val="nil"/>
              <w:bottom w:val="nil"/>
              <w:right w:val="nil"/>
            </w:tcBorders>
            <w:shd w:val="clear" w:color="auto" w:fill="auto"/>
            <w:noWrap/>
            <w:vAlign w:val="bottom"/>
            <w:hideMark/>
          </w:tcPr>
          <w:p w14:paraId="233C018F" w14:textId="77777777" w:rsidR="00310F58" w:rsidRPr="009F7DD4" w:rsidRDefault="00310F58" w:rsidP="002B553D">
            <w:pPr>
              <w:pStyle w:val="TabellfontBV"/>
              <w:rPr>
                <w:lang w:eastAsia="en-GB"/>
              </w:rPr>
            </w:pPr>
            <w:r w:rsidRPr="009F7DD4">
              <w:rPr>
                <w:lang w:eastAsia="sv-SE"/>
              </w:rPr>
              <w:t>Långfristig del av räntebärande skulder</w:t>
            </w:r>
          </w:p>
        </w:tc>
        <w:tc>
          <w:tcPr>
            <w:tcW w:w="599" w:type="dxa"/>
            <w:tcBorders>
              <w:top w:val="nil"/>
              <w:left w:val="nil"/>
              <w:bottom w:val="nil"/>
              <w:right w:val="nil"/>
            </w:tcBorders>
            <w:shd w:val="clear" w:color="auto" w:fill="auto"/>
            <w:noWrap/>
            <w:vAlign w:val="bottom"/>
            <w:hideMark/>
          </w:tcPr>
          <w:p w14:paraId="5014A0F7" w14:textId="77777777" w:rsidR="00310F58" w:rsidRPr="00DB2FB0" w:rsidRDefault="00310F58" w:rsidP="002B553D">
            <w:pPr>
              <w:pStyle w:val="TabellfontBV"/>
              <w:jc w:val="right"/>
              <w:rPr>
                <w:lang w:eastAsia="en-GB"/>
              </w:rPr>
            </w:pPr>
            <w:r w:rsidRPr="00DB2FB0">
              <w:rPr>
                <w:lang w:eastAsia="en-GB"/>
              </w:rPr>
              <w:t>3</w:t>
            </w:r>
          </w:p>
        </w:tc>
        <w:tc>
          <w:tcPr>
            <w:tcW w:w="2323" w:type="dxa"/>
            <w:tcBorders>
              <w:top w:val="nil"/>
              <w:left w:val="nil"/>
              <w:bottom w:val="nil"/>
              <w:right w:val="nil"/>
            </w:tcBorders>
            <w:shd w:val="clear" w:color="auto" w:fill="F2F2F2" w:themeFill="background1" w:themeFillShade="F2"/>
            <w:noWrap/>
            <w:vAlign w:val="bottom"/>
          </w:tcPr>
          <w:p w14:paraId="427011A7" w14:textId="13C3FF48" w:rsidR="00310F58" w:rsidRPr="00041E3F" w:rsidRDefault="00310F58" w:rsidP="000B663D">
            <w:pPr>
              <w:pStyle w:val="TabellfontBV"/>
              <w:jc w:val="right"/>
              <w:rPr>
                <w:lang w:eastAsia="en-GB"/>
              </w:rPr>
            </w:pPr>
            <w:r>
              <w:rPr>
                <w:color w:val="000000"/>
              </w:rPr>
              <w:t xml:space="preserve">1 </w:t>
            </w:r>
            <w:r w:rsidR="008907C4">
              <w:rPr>
                <w:color w:val="000000"/>
              </w:rPr>
              <w:t>733</w:t>
            </w:r>
          </w:p>
        </w:tc>
        <w:tc>
          <w:tcPr>
            <w:tcW w:w="2323" w:type="dxa"/>
            <w:tcBorders>
              <w:top w:val="nil"/>
              <w:left w:val="nil"/>
              <w:bottom w:val="nil"/>
              <w:right w:val="nil"/>
            </w:tcBorders>
            <w:vAlign w:val="bottom"/>
          </w:tcPr>
          <w:p w14:paraId="299C4935" w14:textId="7FA6970A" w:rsidR="00310F58" w:rsidRPr="00DB2FB0" w:rsidRDefault="00310F58" w:rsidP="002B553D">
            <w:pPr>
              <w:pStyle w:val="TabellfontBV"/>
              <w:jc w:val="right"/>
              <w:rPr>
                <w:rFonts w:eastAsia="Calibri"/>
              </w:rPr>
            </w:pPr>
            <w:r w:rsidRPr="006773A8">
              <w:rPr>
                <w:bCs/>
                <w:lang w:eastAsia="en-GB"/>
              </w:rPr>
              <w:t>1 198</w:t>
            </w:r>
          </w:p>
        </w:tc>
      </w:tr>
      <w:tr w:rsidR="00310F58" w:rsidRPr="009F7DD4" w14:paraId="42DCBBBE" w14:textId="77777777" w:rsidTr="00310F58">
        <w:trPr>
          <w:trHeight w:val="240"/>
        </w:trPr>
        <w:tc>
          <w:tcPr>
            <w:tcW w:w="4253" w:type="dxa"/>
            <w:tcBorders>
              <w:top w:val="nil"/>
              <w:left w:val="nil"/>
              <w:bottom w:val="nil"/>
              <w:right w:val="nil"/>
            </w:tcBorders>
            <w:shd w:val="clear" w:color="auto" w:fill="auto"/>
            <w:noWrap/>
            <w:vAlign w:val="bottom"/>
            <w:hideMark/>
          </w:tcPr>
          <w:p w14:paraId="086987CA" w14:textId="77777777" w:rsidR="00310F58" w:rsidRPr="009F7DD4" w:rsidRDefault="00310F58" w:rsidP="002B553D">
            <w:pPr>
              <w:pStyle w:val="TabellfontBV"/>
              <w:rPr>
                <w:lang w:eastAsia="en-GB"/>
              </w:rPr>
            </w:pPr>
            <w:r w:rsidRPr="009F7DD4">
              <w:rPr>
                <w:lang w:eastAsia="sv-SE"/>
              </w:rPr>
              <w:t>Långfristiga leasingskulder</w:t>
            </w:r>
          </w:p>
        </w:tc>
        <w:tc>
          <w:tcPr>
            <w:tcW w:w="599" w:type="dxa"/>
            <w:tcBorders>
              <w:top w:val="nil"/>
              <w:left w:val="nil"/>
              <w:bottom w:val="nil"/>
              <w:right w:val="nil"/>
            </w:tcBorders>
            <w:shd w:val="clear" w:color="auto" w:fill="auto"/>
            <w:noWrap/>
            <w:vAlign w:val="bottom"/>
            <w:hideMark/>
          </w:tcPr>
          <w:p w14:paraId="538AF82B" w14:textId="77777777" w:rsidR="00310F58" w:rsidRPr="009F7DD4" w:rsidRDefault="00310F58" w:rsidP="002B553D">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155F74C5" w14:textId="6A4782AA" w:rsidR="00310F58" w:rsidRPr="00041E3F" w:rsidRDefault="008907C4" w:rsidP="000B663D">
            <w:pPr>
              <w:pStyle w:val="TabellfontBV"/>
              <w:jc w:val="right"/>
              <w:rPr>
                <w:lang w:eastAsia="en-GB"/>
              </w:rPr>
            </w:pPr>
            <w:r>
              <w:rPr>
                <w:color w:val="000000"/>
              </w:rPr>
              <w:t>249</w:t>
            </w:r>
          </w:p>
        </w:tc>
        <w:tc>
          <w:tcPr>
            <w:tcW w:w="2323" w:type="dxa"/>
            <w:tcBorders>
              <w:top w:val="nil"/>
              <w:left w:val="nil"/>
              <w:bottom w:val="nil"/>
              <w:right w:val="nil"/>
            </w:tcBorders>
            <w:vAlign w:val="bottom"/>
          </w:tcPr>
          <w:p w14:paraId="0EBB4F45" w14:textId="73A45751" w:rsidR="00310F58" w:rsidRPr="009F7DD4" w:rsidRDefault="00310F58" w:rsidP="002B553D">
            <w:pPr>
              <w:pStyle w:val="TabellfontBV"/>
              <w:jc w:val="right"/>
              <w:rPr>
                <w:rFonts w:eastAsia="Calibri"/>
              </w:rPr>
            </w:pPr>
            <w:r w:rsidRPr="00814860">
              <w:rPr>
                <w:bCs/>
                <w:lang w:eastAsia="en-GB"/>
              </w:rPr>
              <w:t>311</w:t>
            </w:r>
          </w:p>
        </w:tc>
      </w:tr>
      <w:tr w:rsidR="00310F58" w:rsidRPr="009F7DD4" w14:paraId="3FDC5AEB" w14:textId="77777777" w:rsidTr="00310F58">
        <w:trPr>
          <w:trHeight w:val="240"/>
        </w:trPr>
        <w:tc>
          <w:tcPr>
            <w:tcW w:w="4253" w:type="dxa"/>
            <w:tcBorders>
              <w:top w:val="nil"/>
              <w:left w:val="nil"/>
              <w:bottom w:val="nil"/>
              <w:right w:val="nil"/>
            </w:tcBorders>
            <w:shd w:val="clear" w:color="auto" w:fill="auto"/>
            <w:noWrap/>
            <w:vAlign w:val="bottom"/>
          </w:tcPr>
          <w:p w14:paraId="12579123" w14:textId="084223A2" w:rsidR="00310F58" w:rsidRPr="009F7DD4" w:rsidRDefault="00310F58" w:rsidP="000B663D">
            <w:pPr>
              <w:pStyle w:val="TabellfontBV"/>
              <w:rPr>
                <w:lang w:eastAsia="sv-SE"/>
              </w:rPr>
            </w:pPr>
            <w:r>
              <w:rPr>
                <w:lang w:eastAsia="sv-SE"/>
              </w:rPr>
              <w:t>Derivatinstrument operationella</w:t>
            </w:r>
          </w:p>
        </w:tc>
        <w:tc>
          <w:tcPr>
            <w:tcW w:w="599" w:type="dxa"/>
            <w:tcBorders>
              <w:top w:val="nil"/>
              <w:left w:val="nil"/>
              <w:bottom w:val="nil"/>
              <w:right w:val="nil"/>
            </w:tcBorders>
            <w:shd w:val="clear" w:color="auto" w:fill="auto"/>
            <w:noWrap/>
            <w:vAlign w:val="bottom"/>
          </w:tcPr>
          <w:p w14:paraId="4467ADA7" w14:textId="4DD99268" w:rsidR="00310F58" w:rsidRPr="009F7DD4" w:rsidRDefault="00310F58" w:rsidP="000B663D">
            <w:pPr>
              <w:pStyle w:val="TabellfontBV"/>
              <w:jc w:val="right"/>
              <w:rPr>
                <w:lang w:eastAsia="en-GB"/>
              </w:rPr>
            </w:pPr>
            <w:r w:rsidRPr="009F7DD4">
              <w:rPr>
                <w:lang w:eastAsia="en-GB"/>
              </w:rPr>
              <w:t>3</w:t>
            </w:r>
          </w:p>
        </w:tc>
        <w:tc>
          <w:tcPr>
            <w:tcW w:w="2323" w:type="dxa"/>
            <w:tcBorders>
              <w:top w:val="nil"/>
              <w:left w:val="nil"/>
              <w:bottom w:val="nil"/>
              <w:right w:val="nil"/>
            </w:tcBorders>
            <w:shd w:val="clear" w:color="auto" w:fill="F2F2F2" w:themeFill="background1" w:themeFillShade="F2"/>
            <w:noWrap/>
            <w:vAlign w:val="bottom"/>
          </w:tcPr>
          <w:p w14:paraId="587DB383" w14:textId="202EA901" w:rsidR="00310F58" w:rsidRPr="00D223CA" w:rsidRDefault="00476102" w:rsidP="000B663D">
            <w:pPr>
              <w:pStyle w:val="TabellfontBV"/>
              <w:jc w:val="right"/>
              <w:rPr>
                <w:lang w:eastAsia="en-GB"/>
              </w:rPr>
            </w:pPr>
            <w:r>
              <w:rPr>
                <w:color w:val="000000"/>
              </w:rPr>
              <w:t>1</w:t>
            </w:r>
          </w:p>
        </w:tc>
        <w:tc>
          <w:tcPr>
            <w:tcW w:w="2323" w:type="dxa"/>
            <w:tcBorders>
              <w:top w:val="nil"/>
              <w:left w:val="nil"/>
              <w:bottom w:val="nil"/>
              <w:right w:val="nil"/>
            </w:tcBorders>
            <w:vAlign w:val="bottom"/>
          </w:tcPr>
          <w:p w14:paraId="1E7D16B2" w14:textId="343840CA" w:rsidR="00310F58" w:rsidRDefault="00310F58" w:rsidP="000B663D">
            <w:pPr>
              <w:pStyle w:val="TabellfontBV"/>
              <w:jc w:val="right"/>
              <w:rPr>
                <w:color w:val="000000"/>
              </w:rPr>
            </w:pPr>
            <w:r>
              <w:rPr>
                <w:lang w:eastAsia="en-GB"/>
              </w:rPr>
              <w:t>13</w:t>
            </w:r>
          </w:p>
        </w:tc>
      </w:tr>
      <w:tr w:rsidR="00310F58" w:rsidRPr="009F7DD4" w14:paraId="10B28FFB" w14:textId="77777777" w:rsidTr="00310F58">
        <w:trPr>
          <w:trHeight w:val="240"/>
        </w:trPr>
        <w:tc>
          <w:tcPr>
            <w:tcW w:w="4253" w:type="dxa"/>
            <w:tcBorders>
              <w:top w:val="nil"/>
              <w:left w:val="nil"/>
              <w:bottom w:val="nil"/>
              <w:right w:val="nil"/>
            </w:tcBorders>
            <w:shd w:val="clear" w:color="auto" w:fill="auto"/>
            <w:noWrap/>
            <w:vAlign w:val="bottom"/>
            <w:hideMark/>
          </w:tcPr>
          <w:p w14:paraId="739168A7" w14:textId="77777777" w:rsidR="00310F58" w:rsidRPr="009F7DD4" w:rsidRDefault="00310F58" w:rsidP="000B663D">
            <w:pPr>
              <w:pStyle w:val="TabellfontBV"/>
              <w:rPr>
                <w:lang w:eastAsia="en-GB"/>
              </w:rPr>
            </w:pPr>
            <w:r w:rsidRPr="009F7DD4">
              <w:rPr>
                <w:lang w:eastAsia="sv-SE"/>
              </w:rPr>
              <w:t>Avsättningar för pensionsförpliktelser</w:t>
            </w:r>
          </w:p>
        </w:tc>
        <w:tc>
          <w:tcPr>
            <w:tcW w:w="599" w:type="dxa"/>
            <w:tcBorders>
              <w:top w:val="nil"/>
              <w:left w:val="nil"/>
              <w:bottom w:val="nil"/>
              <w:right w:val="nil"/>
            </w:tcBorders>
            <w:shd w:val="clear" w:color="auto" w:fill="auto"/>
            <w:noWrap/>
            <w:vAlign w:val="bottom"/>
            <w:hideMark/>
          </w:tcPr>
          <w:p w14:paraId="2C68B5B2" w14:textId="77777777" w:rsidR="00310F58" w:rsidRPr="009F7DD4" w:rsidRDefault="00310F58" w:rsidP="000B663D">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480F3E36" w14:textId="2A9734AD" w:rsidR="00310F58" w:rsidRPr="00D223CA" w:rsidRDefault="00310F58" w:rsidP="000B663D">
            <w:pPr>
              <w:pStyle w:val="TabellfontBV"/>
              <w:jc w:val="right"/>
              <w:rPr>
                <w:lang w:eastAsia="en-GB"/>
              </w:rPr>
            </w:pPr>
            <w:r>
              <w:rPr>
                <w:color w:val="000000"/>
              </w:rPr>
              <w:t>3</w:t>
            </w:r>
          </w:p>
        </w:tc>
        <w:tc>
          <w:tcPr>
            <w:tcW w:w="2323" w:type="dxa"/>
            <w:tcBorders>
              <w:top w:val="nil"/>
              <w:left w:val="nil"/>
              <w:bottom w:val="nil"/>
              <w:right w:val="nil"/>
            </w:tcBorders>
            <w:vAlign w:val="bottom"/>
          </w:tcPr>
          <w:p w14:paraId="25C1A3B8" w14:textId="279E9811" w:rsidR="00310F58" w:rsidRPr="009F7DD4" w:rsidRDefault="00310F58" w:rsidP="000B663D">
            <w:pPr>
              <w:pStyle w:val="TabellfontBV"/>
              <w:jc w:val="right"/>
              <w:rPr>
                <w:rFonts w:eastAsia="Calibri"/>
              </w:rPr>
            </w:pPr>
            <w:r>
              <w:rPr>
                <w:lang w:eastAsia="en-GB"/>
              </w:rPr>
              <w:t>3</w:t>
            </w:r>
          </w:p>
        </w:tc>
      </w:tr>
      <w:tr w:rsidR="00310F58" w:rsidRPr="009F7DD4" w14:paraId="7DDCCBB6" w14:textId="77777777" w:rsidTr="00310F58">
        <w:trPr>
          <w:trHeight w:val="240"/>
        </w:trPr>
        <w:tc>
          <w:tcPr>
            <w:tcW w:w="4253" w:type="dxa"/>
            <w:tcBorders>
              <w:top w:val="nil"/>
              <w:left w:val="nil"/>
              <w:bottom w:val="nil"/>
              <w:right w:val="nil"/>
            </w:tcBorders>
            <w:shd w:val="clear" w:color="auto" w:fill="auto"/>
            <w:noWrap/>
            <w:vAlign w:val="bottom"/>
            <w:hideMark/>
          </w:tcPr>
          <w:p w14:paraId="2D4A4443" w14:textId="77777777" w:rsidR="00310F58" w:rsidRPr="009F7DD4" w:rsidRDefault="00310F58" w:rsidP="000B663D">
            <w:pPr>
              <w:pStyle w:val="TabellfontBV"/>
              <w:rPr>
                <w:lang w:eastAsia="en-GB"/>
              </w:rPr>
            </w:pPr>
            <w:r w:rsidRPr="009F7DD4">
              <w:rPr>
                <w:lang w:eastAsia="sv-SE"/>
              </w:rPr>
              <w:t>Övriga avsättningar</w:t>
            </w:r>
          </w:p>
        </w:tc>
        <w:tc>
          <w:tcPr>
            <w:tcW w:w="599" w:type="dxa"/>
            <w:tcBorders>
              <w:top w:val="nil"/>
              <w:left w:val="nil"/>
              <w:bottom w:val="nil"/>
              <w:right w:val="nil"/>
            </w:tcBorders>
            <w:shd w:val="clear" w:color="auto" w:fill="auto"/>
            <w:noWrap/>
            <w:vAlign w:val="bottom"/>
            <w:hideMark/>
          </w:tcPr>
          <w:p w14:paraId="15297B09" w14:textId="77777777" w:rsidR="00310F58" w:rsidRPr="009F7DD4" w:rsidRDefault="00310F58" w:rsidP="000B663D">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7361C0B0" w14:textId="17249A77" w:rsidR="00310F58" w:rsidRPr="00D223CA" w:rsidRDefault="00476102" w:rsidP="000B663D">
            <w:pPr>
              <w:pStyle w:val="TabellfontBV"/>
              <w:jc w:val="right"/>
              <w:rPr>
                <w:lang w:eastAsia="en-GB"/>
              </w:rPr>
            </w:pPr>
            <w:r>
              <w:rPr>
                <w:color w:val="000000"/>
              </w:rPr>
              <w:t>13</w:t>
            </w:r>
          </w:p>
        </w:tc>
        <w:tc>
          <w:tcPr>
            <w:tcW w:w="2323" w:type="dxa"/>
            <w:tcBorders>
              <w:top w:val="nil"/>
              <w:left w:val="nil"/>
              <w:bottom w:val="nil"/>
              <w:right w:val="nil"/>
            </w:tcBorders>
            <w:vAlign w:val="bottom"/>
          </w:tcPr>
          <w:p w14:paraId="51D5459F" w14:textId="4DA18983" w:rsidR="00310F58" w:rsidRPr="009F7DD4" w:rsidRDefault="00310F58" w:rsidP="000B663D">
            <w:pPr>
              <w:pStyle w:val="TabellfontBV"/>
              <w:jc w:val="right"/>
              <w:rPr>
                <w:rFonts w:eastAsia="Calibri"/>
              </w:rPr>
            </w:pPr>
            <w:r>
              <w:rPr>
                <w:lang w:eastAsia="en-GB"/>
              </w:rPr>
              <w:t>12</w:t>
            </w:r>
          </w:p>
        </w:tc>
      </w:tr>
      <w:tr w:rsidR="00310F58" w:rsidRPr="009F7DD4" w14:paraId="3910F7AF" w14:textId="77777777" w:rsidTr="00310F58">
        <w:trPr>
          <w:trHeight w:val="240"/>
        </w:trPr>
        <w:tc>
          <w:tcPr>
            <w:tcW w:w="4253" w:type="dxa"/>
            <w:tcBorders>
              <w:top w:val="nil"/>
              <w:left w:val="nil"/>
              <w:bottom w:val="nil"/>
              <w:right w:val="nil"/>
            </w:tcBorders>
            <w:shd w:val="clear" w:color="auto" w:fill="auto"/>
            <w:noWrap/>
            <w:vAlign w:val="bottom"/>
            <w:hideMark/>
          </w:tcPr>
          <w:p w14:paraId="1A7FF4FD" w14:textId="77777777" w:rsidR="00310F58" w:rsidRPr="009F7DD4" w:rsidRDefault="00310F58" w:rsidP="000B663D">
            <w:pPr>
              <w:pStyle w:val="TabellfontBV"/>
              <w:rPr>
                <w:lang w:eastAsia="en-GB"/>
              </w:rPr>
            </w:pPr>
            <w:r w:rsidRPr="009F7DD4">
              <w:rPr>
                <w:lang w:eastAsia="sv-SE"/>
              </w:rPr>
              <w:t>Uppskjutna skatteskulder</w:t>
            </w:r>
          </w:p>
        </w:tc>
        <w:tc>
          <w:tcPr>
            <w:tcW w:w="599" w:type="dxa"/>
            <w:tcBorders>
              <w:top w:val="nil"/>
              <w:left w:val="nil"/>
              <w:bottom w:val="nil"/>
              <w:right w:val="nil"/>
            </w:tcBorders>
            <w:shd w:val="clear" w:color="auto" w:fill="auto"/>
            <w:noWrap/>
            <w:vAlign w:val="bottom"/>
            <w:hideMark/>
          </w:tcPr>
          <w:p w14:paraId="39E648BB" w14:textId="77777777" w:rsidR="00310F58" w:rsidRPr="009F7DD4" w:rsidRDefault="00310F58" w:rsidP="000B663D">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5280F7F6" w14:textId="4D3B4756" w:rsidR="00310F58" w:rsidRPr="00D223CA" w:rsidRDefault="00476102" w:rsidP="000B663D">
            <w:pPr>
              <w:pStyle w:val="TabellfontBV"/>
              <w:jc w:val="right"/>
              <w:rPr>
                <w:lang w:eastAsia="en-GB"/>
              </w:rPr>
            </w:pPr>
            <w:r>
              <w:rPr>
                <w:color w:val="000000"/>
              </w:rPr>
              <w:t>1</w:t>
            </w:r>
            <w:r w:rsidR="007D7125">
              <w:rPr>
                <w:color w:val="000000"/>
              </w:rPr>
              <w:t>79</w:t>
            </w:r>
          </w:p>
        </w:tc>
        <w:tc>
          <w:tcPr>
            <w:tcW w:w="2323" w:type="dxa"/>
            <w:tcBorders>
              <w:top w:val="nil"/>
              <w:left w:val="nil"/>
              <w:bottom w:val="nil"/>
              <w:right w:val="nil"/>
            </w:tcBorders>
            <w:vAlign w:val="bottom"/>
          </w:tcPr>
          <w:p w14:paraId="26918E68" w14:textId="3422D946" w:rsidR="00310F58" w:rsidRPr="009F7DD4" w:rsidRDefault="00310F58" w:rsidP="000B663D">
            <w:pPr>
              <w:pStyle w:val="TabellfontBV"/>
              <w:jc w:val="right"/>
              <w:rPr>
                <w:rFonts w:eastAsia="Calibri"/>
              </w:rPr>
            </w:pPr>
            <w:r>
              <w:rPr>
                <w:lang w:eastAsia="en-GB"/>
              </w:rPr>
              <w:t>163</w:t>
            </w:r>
          </w:p>
        </w:tc>
      </w:tr>
      <w:tr w:rsidR="00310F58" w:rsidRPr="009F7DD4" w14:paraId="459807EA" w14:textId="77777777" w:rsidTr="00310F58">
        <w:trPr>
          <w:trHeight w:val="240"/>
        </w:trPr>
        <w:tc>
          <w:tcPr>
            <w:tcW w:w="4253" w:type="dxa"/>
            <w:tcBorders>
              <w:top w:val="nil"/>
              <w:left w:val="nil"/>
              <w:bottom w:val="single" w:sz="8" w:space="0" w:color="auto"/>
              <w:right w:val="nil"/>
            </w:tcBorders>
            <w:shd w:val="clear" w:color="auto" w:fill="auto"/>
            <w:noWrap/>
            <w:vAlign w:val="bottom"/>
            <w:hideMark/>
          </w:tcPr>
          <w:p w14:paraId="5AFACE7D" w14:textId="77777777" w:rsidR="00310F58" w:rsidRPr="009F7DD4" w:rsidRDefault="00310F58" w:rsidP="000B663D">
            <w:pPr>
              <w:pStyle w:val="TabellfontBV"/>
              <w:rPr>
                <w:lang w:eastAsia="en-GB"/>
              </w:rPr>
            </w:pPr>
            <w:r w:rsidRPr="009F7DD4">
              <w:rPr>
                <w:lang w:eastAsia="sv-SE"/>
              </w:rPr>
              <w:t>Övriga långfristiga skulder</w:t>
            </w:r>
          </w:p>
        </w:tc>
        <w:tc>
          <w:tcPr>
            <w:tcW w:w="599" w:type="dxa"/>
            <w:tcBorders>
              <w:top w:val="nil"/>
              <w:left w:val="nil"/>
              <w:bottom w:val="single" w:sz="8" w:space="0" w:color="auto"/>
              <w:right w:val="nil"/>
            </w:tcBorders>
            <w:shd w:val="clear" w:color="auto" w:fill="auto"/>
            <w:noWrap/>
            <w:vAlign w:val="bottom"/>
            <w:hideMark/>
          </w:tcPr>
          <w:p w14:paraId="62D06A0C" w14:textId="319A19B4" w:rsidR="00310F58" w:rsidRPr="009F7DD4" w:rsidRDefault="00310F58" w:rsidP="000B663D">
            <w:pPr>
              <w:pStyle w:val="TabellfontBV"/>
              <w:jc w:val="right"/>
              <w:rPr>
                <w:lang w:eastAsia="en-GB"/>
              </w:rPr>
            </w:pPr>
          </w:p>
        </w:tc>
        <w:tc>
          <w:tcPr>
            <w:tcW w:w="2323" w:type="dxa"/>
            <w:tcBorders>
              <w:top w:val="nil"/>
              <w:left w:val="nil"/>
              <w:bottom w:val="single" w:sz="8" w:space="0" w:color="auto"/>
              <w:right w:val="nil"/>
            </w:tcBorders>
            <w:shd w:val="clear" w:color="auto" w:fill="F2F2F2" w:themeFill="background1" w:themeFillShade="F2"/>
            <w:noWrap/>
            <w:vAlign w:val="bottom"/>
          </w:tcPr>
          <w:p w14:paraId="708149FD" w14:textId="3FA63FC6" w:rsidR="00310F58" w:rsidRPr="00D223CA" w:rsidRDefault="00476102" w:rsidP="000B663D">
            <w:pPr>
              <w:pStyle w:val="TabellfontBV"/>
              <w:jc w:val="right"/>
              <w:rPr>
                <w:lang w:eastAsia="en-GB"/>
              </w:rPr>
            </w:pPr>
            <w:r>
              <w:rPr>
                <w:color w:val="000000"/>
              </w:rPr>
              <w:t>77</w:t>
            </w:r>
          </w:p>
        </w:tc>
        <w:tc>
          <w:tcPr>
            <w:tcW w:w="2323" w:type="dxa"/>
            <w:tcBorders>
              <w:top w:val="nil"/>
              <w:left w:val="nil"/>
              <w:bottom w:val="single" w:sz="8" w:space="0" w:color="auto"/>
              <w:right w:val="nil"/>
            </w:tcBorders>
            <w:vAlign w:val="bottom"/>
          </w:tcPr>
          <w:p w14:paraId="490450AE" w14:textId="78133B7F" w:rsidR="00310F58" w:rsidRPr="009F7DD4" w:rsidRDefault="00310F58" w:rsidP="000B663D">
            <w:pPr>
              <w:pStyle w:val="TabellfontBV"/>
              <w:jc w:val="right"/>
              <w:rPr>
                <w:rFonts w:eastAsia="Calibri"/>
              </w:rPr>
            </w:pPr>
            <w:r>
              <w:rPr>
                <w:lang w:eastAsia="en-GB"/>
              </w:rPr>
              <w:t>73</w:t>
            </w:r>
          </w:p>
        </w:tc>
      </w:tr>
      <w:tr w:rsidR="00310F58" w:rsidRPr="009F7DD4" w14:paraId="06658510" w14:textId="77777777" w:rsidTr="00310F58">
        <w:trPr>
          <w:trHeight w:val="270"/>
        </w:trPr>
        <w:tc>
          <w:tcPr>
            <w:tcW w:w="4253" w:type="dxa"/>
            <w:tcBorders>
              <w:top w:val="nil"/>
              <w:left w:val="nil"/>
              <w:bottom w:val="nil"/>
              <w:right w:val="nil"/>
            </w:tcBorders>
            <w:shd w:val="clear" w:color="auto" w:fill="auto"/>
            <w:noWrap/>
            <w:vAlign w:val="bottom"/>
            <w:hideMark/>
          </w:tcPr>
          <w:p w14:paraId="74747AA4" w14:textId="77777777" w:rsidR="00310F58" w:rsidRPr="009F7DD4" w:rsidRDefault="00310F58" w:rsidP="00AC56C4">
            <w:pPr>
              <w:pStyle w:val="TabellfontBV"/>
              <w:rPr>
                <w:b/>
                <w:bCs/>
                <w:lang w:eastAsia="en-GB"/>
              </w:rPr>
            </w:pPr>
            <w:r w:rsidRPr="009F7DD4">
              <w:rPr>
                <w:b/>
                <w:bCs/>
                <w:lang w:eastAsia="sv-SE"/>
              </w:rPr>
              <w:t>Summa långfristiga skulder</w:t>
            </w:r>
          </w:p>
        </w:tc>
        <w:tc>
          <w:tcPr>
            <w:tcW w:w="599" w:type="dxa"/>
            <w:tcBorders>
              <w:top w:val="nil"/>
              <w:left w:val="nil"/>
              <w:bottom w:val="nil"/>
              <w:right w:val="nil"/>
            </w:tcBorders>
            <w:shd w:val="clear" w:color="auto" w:fill="auto"/>
            <w:noWrap/>
            <w:vAlign w:val="bottom"/>
            <w:hideMark/>
          </w:tcPr>
          <w:p w14:paraId="3391CF3A" w14:textId="77777777" w:rsidR="00310F58" w:rsidRPr="009F7DD4" w:rsidRDefault="00310F58" w:rsidP="00AC56C4">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vAlign w:val="bottom"/>
          </w:tcPr>
          <w:p w14:paraId="7BC7C267" w14:textId="762C9378" w:rsidR="00310F58" w:rsidRPr="00D223CA" w:rsidRDefault="00476102" w:rsidP="00AC56C4">
            <w:pPr>
              <w:pStyle w:val="TabellfontBV"/>
              <w:jc w:val="right"/>
              <w:rPr>
                <w:b/>
                <w:bCs/>
                <w:lang w:eastAsia="en-GB"/>
              </w:rPr>
            </w:pPr>
            <w:r>
              <w:rPr>
                <w:b/>
                <w:bCs/>
                <w:color w:val="000000"/>
              </w:rPr>
              <w:t>2 2</w:t>
            </w:r>
            <w:r w:rsidR="007D7125">
              <w:rPr>
                <w:b/>
                <w:bCs/>
                <w:color w:val="000000"/>
              </w:rPr>
              <w:t>55</w:t>
            </w:r>
          </w:p>
        </w:tc>
        <w:tc>
          <w:tcPr>
            <w:tcW w:w="2323" w:type="dxa"/>
            <w:tcBorders>
              <w:top w:val="nil"/>
              <w:left w:val="nil"/>
              <w:bottom w:val="nil"/>
              <w:right w:val="nil"/>
            </w:tcBorders>
            <w:vAlign w:val="bottom"/>
          </w:tcPr>
          <w:p w14:paraId="13357F68" w14:textId="34F9DD56" w:rsidR="00310F58" w:rsidRPr="009F7DD4" w:rsidRDefault="00310F58" w:rsidP="00AC56C4">
            <w:pPr>
              <w:pStyle w:val="TabellfontBV"/>
              <w:jc w:val="right"/>
              <w:rPr>
                <w:rFonts w:eastAsia="Calibri"/>
                <w:b/>
                <w:bCs/>
              </w:rPr>
            </w:pPr>
            <w:r w:rsidRPr="00FB5C28">
              <w:rPr>
                <w:b/>
                <w:lang w:eastAsia="en-GB"/>
              </w:rPr>
              <w:t>1 773</w:t>
            </w:r>
          </w:p>
        </w:tc>
      </w:tr>
      <w:tr w:rsidR="00310F58" w:rsidRPr="009F7DD4" w14:paraId="2DCEADD1" w14:textId="77777777" w:rsidTr="00310F58">
        <w:trPr>
          <w:trHeight w:val="270"/>
        </w:trPr>
        <w:tc>
          <w:tcPr>
            <w:tcW w:w="4253" w:type="dxa"/>
            <w:tcBorders>
              <w:top w:val="nil"/>
              <w:left w:val="nil"/>
              <w:bottom w:val="nil"/>
              <w:right w:val="nil"/>
            </w:tcBorders>
            <w:shd w:val="clear" w:color="auto" w:fill="auto"/>
            <w:noWrap/>
            <w:vAlign w:val="bottom"/>
            <w:hideMark/>
          </w:tcPr>
          <w:p w14:paraId="7FAE66D7" w14:textId="77777777" w:rsidR="00310F58" w:rsidRPr="009F7DD4" w:rsidRDefault="00310F58" w:rsidP="00AC56C4">
            <w:pPr>
              <w:pStyle w:val="TabellfontBV"/>
              <w:rPr>
                <w:b/>
                <w:bCs/>
                <w:lang w:eastAsia="en-GB"/>
              </w:rPr>
            </w:pPr>
            <w:r w:rsidRPr="009F7DD4">
              <w:rPr>
                <w:b/>
                <w:bCs/>
                <w:lang w:eastAsia="sv-SE"/>
              </w:rPr>
              <w:t>Kortfristiga skulder</w:t>
            </w:r>
          </w:p>
        </w:tc>
        <w:tc>
          <w:tcPr>
            <w:tcW w:w="599" w:type="dxa"/>
            <w:tcBorders>
              <w:top w:val="nil"/>
              <w:left w:val="nil"/>
              <w:bottom w:val="nil"/>
              <w:right w:val="nil"/>
            </w:tcBorders>
            <w:shd w:val="clear" w:color="auto" w:fill="auto"/>
            <w:noWrap/>
            <w:vAlign w:val="bottom"/>
            <w:hideMark/>
          </w:tcPr>
          <w:p w14:paraId="60AC3081" w14:textId="77777777" w:rsidR="00310F58" w:rsidRPr="009F7DD4" w:rsidRDefault="00310F58" w:rsidP="00AC56C4">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noWrap/>
            <w:vAlign w:val="bottom"/>
          </w:tcPr>
          <w:p w14:paraId="48CD9C01" w14:textId="44088868" w:rsidR="00310F58" w:rsidRPr="00D223CA" w:rsidRDefault="00310F58" w:rsidP="00AC56C4">
            <w:pPr>
              <w:pStyle w:val="TabellfontBV"/>
              <w:jc w:val="right"/>
              <w:rPr>
                <w:b/>
                <w:bCs/>
                <w:lang w:eastAsia="en-GB"/>
              </w:rPr>
            </w:pPr>
          </w:p>
        </w:tc>
        <w:tc>
          <w:tcPr>
            <w:tcW w:w="2323" w:type="dxa"/>
            <w:tcBorders>
              <w:top w:val="nil"/>
              <w:left w:val="nil"/>
              <w:bottom w:val="nil"/>
              <w:right w:val="nil"/>
            </w:tcBorders>
            <w:vAlign w:val="bottom"/>
          </w:tcPr>
          <w:p w14:paraId="37D62824" w14:textId="3BECA8F6" w:rsidR="00310F58" w:rsidRPr="009F7DD4" w:rsidRDefault="00310F58" w:rsidP="00AC56C4">
            <w:pPr>
              <w:pStyle w:val="TabellfontBV"/>
              <w:jc w:val="right"/>
              <w:rPr>
                <w:b/>
                <w:bCs/>
                <w:lang w:eastAsia="en-GB"/>
              </w:rPr>
            </w:pPr>
            <w:r>
              <w:rPr>
                <w:color w:val="000000"/>
              </w:rPr>
              <w:t> </w:t>
            </w:r>
          </w:p>
        </w:tc>
      </w:tr>
      <w:tr w:rsidR="00310F58" w:rsidRPr="009F7DD4" w14:paraId="39315199" w14:textId="77777777" w:rsidTr="00310F58">
        <w:trPr>
          <w:trHeight w:val="240"/>
        </w:trPr>
        <w:tc>
          <w:tcPr>
            <w:tcW w:w="4253" w:type="dxa"/>
            <w:tcBorders>
              <w:top w:val="nil"/>
              <w:left w:val="nil"/>
              <w:bottom w:val="nil"/>
              <w:right w:val="nil"/>
            </w:tcBorders>
            <w:shd w:val="clear" w:color="auto" w:fill="auto"/>
            <w:noWrap/>
            <w:vAlign w:val="bottom"/>
            <w:hideMark/>
          </w:tcPr>
          <w:p w14:paraId="6CEF025D" w14:textId="77777777" w:rsidR="00310F58" w:rsidRPr="009F7DD4" w:rsidRDefault="00310F58" w:rsidP="00AC56C4">
            <w:pPr>
              <w:pStyle w:val="TabellfontBV"/>
              <w:rPr>
                <w:lang w:eastAsia="en-GB"/>
              </w:rPr>
            </w:pPr>
            <w:r w:rsidRPr="009F7DD4">
              <w:rPr>
                <w:lang w:eastAsia="sv-SE"/>
              </w:rPr>
              <w:t>Kortfristiga leasingskulder</w:t>
            </w:r>
          </w:p>
        </w:tc>
        <w:tc>
          <w:tcPr>
            <w:tcW w:w="599" w:type="dxa"/>
            <w:tcBorders>
              <w:top w:val="nil"/>
              <w:left w:val="nil"/>
              <w:bottom w:val="nil"/>
              <w:right w:val="nil"/>
            </w:tcBorders>
            <w:shd w:val="clear" w:color="auto" w:fill="auto"/>
            <w:noWrap/>
            <w:vAlign w:val="bottom"/>
            <w:hideMark/>
          </w:tcPr>
          <w:p w14:paraId="283AA904" w14:textId="77777777" w:rsidR="00310F58" w:rsidRPr="009F7DD4" w:rsidRDefault="00310F58" w:rsidP="00AC56C4">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6D72C269" w14:textId="35D977DA" w:rsidR="00310F58" w:rsidRPr="00D223CA" w:rsidRDefault="00310F58" w:rsidP="00CB1BC8">
            <w:pPr>
              <w:pStyle w:val="TabellfontBV"/>
              <w:jc w:val="right"/>
              <w:rPr>
                <w:lang w:eastAsia="en-GB"/>
              </w:rPr>
            </w:pPr>
            <w:r w:rsidRPr="000B663D">
              <w:rPr>
                <w:lang w:val="en-US" w:eastAsia="en-GB"/>
              </w:rPr>
              <w:t>6</w:t>
            </w:r>
            <w:r w:rsidR="00D86370">
              <w:rPr>
                <w:lang w:val="en-US" w:eastAsia="en-GB"/>
              </w:rPr>
              <w:t>4</w:t>
            </w:r>
          </w:p>
        </w:tc>
        <w:tc>
          <w:tcPr>
            <w:tcW w:w="2323" w:type="dxa"/>
            <w:tcBorders>
              <w:top w:val="nil"/>
              <w:left w:val="nil"/>
              <w:bottom w:val="nil"/>
              <w:right w:val="nil"/>
            </w:tcBorders>
            <w:vAlign w:val="bottom"/>
          </w:tcPr>
          <w:p w14:paraId="1D53F6D7" w14:textId="35B666F6" w:rsidR="00310F58" w:rsidRPr="009F7DD4" w:rsidRDefault="00310F58" w:rsidP="00AC56C4">
            <w:pPr>
              <w:pStyle w:val="TabellfontBV"/>
              <w:jc w:val="right"/>
              <w:rPr>
                <w:rFonts w:eastAsia="Calibri"/>
              </w:rPr>
            </w:pPr>
            <w:r>
              <w:rPr>
                <w:lang w:eastAsia="en-GB"/>
              </w:rPr>
              <w:t>76</w:t>
            </w:r>
          </w:p>
        </w:tc>
      </w:tr>
      <w:tr w:rsidR="00310F58" w:rsidRPr="009F7DD4" w14:paraId="1CD3CF86" w14:textId="77777777" w:rsidTr="00310F58">
        <w:trPr>
          <w:trHeight w:val="240"/>
        </w:trPr>
        <w:tc>
          <w:tcPr>
            <w:tcW w:w="4253" w:type="dxa"/>
            <w:tcBorders>
              <w:top w:val="nil"/>
              <w:left w:val="nil"/>
              <w:bottom w:val="nil"/>
              <w:right w:val="nil"/>
            </w:tcBorders>
            <w:shd w:val="clear" w:color="auto" w:fill="auto"/>
            <w:noWrap/>
            <w:vAlign w:val="bottom"/>
          </w:tcPr>
          <w:p w14:paraId="46EA1468" w14:textId="242127CE" w:rsidR="00310F58" w:rsidRPr="009F7DD4" w:rsidRDefault="00310F58" w:rsidP="00CB1BC8">
            <w:pPr>
              <w:pStyle w:val="TabellfontBV"/>
              <w:rPr>
                <w:lang w:eastAsia="sv-SE"/>
              </w:rPr>
            </w:pPr>
            <w:r>
              <w:rPr>
                <w:lang w:eastAsia="sv-SE"/>
              </w:rPr>
              <w:t>Derivatinstrument operationella</w:t>
            </w:r>
          </w:p>
        </w:tc>
        <w:tc>
          <w:tcPr>
            <w:tcW w:w="599" w:type="dxa"/>
            <w:tcBorders>
              <w:top w:val="nil"/>
              <w:left w:val="nil"/>
              <w:bottom w:val="nil"/>
              <w:right w:val="nil"/>
            </w:tcBorders>
            <w:shd w:val="clear" w:color="auto" w:fill="auto"/>
            <w:noWrap/>
            <w:vAlign w:val="bottom"/>
          </w:tcPr>
          <w:p w14:paraId="1D1DB586" w14:textId="7557AB67" w:rsidR="00310F58" w:rsidRPr="009F7DD4" w:rsidRDefault="00310F58" w:rsidP="00CB1BC8">
            <w:pPr>
              <w:pStyle w:val="TabellfontBV"/>
              <w:jc w:val="right"/>
              <w:rPr>
                <w:lang w:eastAsia="en-GB"/>
              </w:rPr>
            </w:pPr>
            <w:r w:rsidRPr="009F7DD4">
              <w:rPr>
                <w:lang w:eastAsia="en-GB"/>
              </w:rPr>
              <w:t>3</w:t>
            </w:r>
          </w:p>
        </w:tc>
        <w:tc>
          <w:tcPr>
            <w:tcW w:w="2323" w:type="dxa"/>
            <w:tcBorders>
              <w:top w:val="nil"/>
              <w:left w:val="nil"/>
              <w:bottom w:val="nil"/>
              <w:right w:val="nil"/>
            </w:tcBorders>
            <w:shd w:val="clear" w:color="auto" w:fill="F2F2F2" w:themeFill="background1" w:themeFillShade="F2"/>
            <w:noWrap/>
            <w:vAlign w:val="bottom"/>
          </w:tcPr>
          <w:p w14:paraId="17C99D2A" w14:textId="5B1CBD5C" w:rsidR="00310F58" w:rsidRPr="00D223CA" w:rsidRDefault="00310F58" w:rsidP="00CB1BC8">
            <w:pPr>
              <w:pStyle w:val="TabellfontBV"/>
              <w:jc w:val="right"/>
              <w:rPr>
                <w:lang w:eastAsia="en-GB"/>
              </w:rPr>
            </w:pPr>
            <w:r>
              <w:rPr>
                <w:color w:val="000000"/>
              </w:rPr>
              <w:t>1</w:t>
            </w:r>
            <w:r w:rsidR="00D86370">
              <w:rPr>
                <w:color w:val="000000"/>
              </w:rPr>
              <w:t>3</w:t>
            </w:r>
          </w:p>
        </w:tc>
        <w:tc>
          <w:tcPr>
            <w:tcW w:w="2323" w:type="dxa"/>
            <w:tcBorders>
              <w:top w:val="nil"/>
              <w:left w:val="nil"/>
              <w:bottom w:val="nil"/>
              <w:right w:val="nil"/>
            </w:tcBorders>
            <w:vAlign w:val="bottom"/>
          </w:tcPr>
          <w:p w14:paraId="6D9C3616" w14:textId="4B5F849C" w:rsidR="00310F58" w:rsidRDefault="00310F58" w:rsidP="00CB1BC8">
            <w:pPr>
              <w:pStyle w:val="TabellfontBV"/>
              <w:jc w:val="right"/>
              <w:rPr>
                <w:lang w:eastAsia="en-GB"/>
              </w:rPr>
            </w:pPr>
            <w:r>
              <w:rPr>
                <w:lang w:eastAsia="en-GB"/>
              </w:rPr>
              <w:t>14</w:t>
            </w:r>
          </w:p>
        </w:tc>
      </w:tr>
      <w:tr w:rsidR="00310F58" w:rsidRPr="009F7DD4" w14:paraId="2EEB7AB8" w14:textId="77777777" w:rsidTr="00310F58">
        <w:trPr>
          <w:trHeight w:val="240"/>
        </w:trPr>
        <w:tc>
          <w:tcPr>
            <w:tcW w:w="4253" w:type="dxa"/>
            <w:tcBorders>
              <w:top w:val="nil"/>
              <w:left w:val="nil"/>
              <w:bottom w:val="nil"/>
              <w:right w:val="nil"/>
            </w:tcBorders>
            <w:shd w:val="clear" w:color="auto" w:fill="auto"/>
            <w:noWrap/>
            <w:vAlign w:val="bottom"/>
            <w:hideMark/>
          </w:tcPr>
          <w:p w14:paraId="244A4C2F" w14:textId="77777777" w:rsidR="00310F58" w:rsidRPr="009F7DD4" w:rsidRDefault="00310F58" w:rsidP="00CB1BC8">
            <w:pPr>
              <w:pStyle w:val="TabellfontBV"/>
              <w:rPr>
                <w:lang w:eastAsia="en-GB"/>
              </w:rPr>
            </w:pPr>
            <w:r w:rsidRPr="009F7DD4">
              <w:rPr>
                <w:lang w:eastAsia="sv-SE"/>
              </w:rPr>
              <w:t>Leverantörsskulder</w:t>
            </w:r>
          </w:p>
        </w:tc>
        <w:tc>
          <w:tcPr>
            <w:tcW w:w="599" w:type="dxa"/>
            <w:tcBorders>
              <w:top w:val="nil"/>
              <w:left w:val="nil"/>
              <w:bottom w:val="nil"/>
              <w:right w:val="nil"/>
            </w:tcBorders>
            <w:shd w:val="clear" w:color="auto" w:fill="auto"/>
            <w:noWrap/>
            <w:vAlign w:val="bottom"/>
            <w:hideMark/>
          </w:tcPr>
          <w:p w14:paraId="51596FE7" w14:textId="77777777" w:rsidR="00310F58" w:rsidRPr="009F7DD4" w:rsidRDefault="00310F58" w:rsidP="00CB1BC8">
            <w:pPr>
              <w:pStyle w:val="TabellfontBV"/>
              <w:jc w:val="right"/>
              <w:rPr>
                <w:lang w:eastAsia="en-GB"/>
              </w:rPr>
            </w:pPr>
            <w:r w:rsidRPr="009F7DD4">
              <w:rPr>
                <w:lang w:eastAsia="en-GB"/>
              </w:rPr>
              <w:t>3</w:t>
            </w:r>
          </w:p>
        </w:tc>
        <w:tc>
          <w:tcPr>
            <w:tcW w:w="2323" w:type="dxa"/>
            <w:tcBorders>
              <w:top w:val="nil"/>
              <w:left w:val="nil"/>
              <w:bottom w:val="nil"/>
              <w:right w:val="nil"/>
            </w:tcBorders>
            <w:shd w:val="clear" w:color="auto" w:fill="F2F2F2" w:themeFill="background1" w:themeFillShade="F2"/>
            <w:noWrap/>
            <w:vAlign w:val="bottom"/>
          </w:tcPr>
          <w:p w14:paraId="6F26E009" w14:textId="0C61BDFD" w:rsidR="00310F58" w:rsidRPr="00B1478B" w:rsidRDefault="00310F58" w:rsidP="00CB1BC8">
            <w:pPr>
              <w:pStyle w:val="TabellfontBV"/>
              <w:jc w:val="right"/>
              <w:rPr>
                <w:lang w:eastAsia="en-GB"/>
              </w:rPr>
            </w:pPr>
            <w:r>
              <w:rPr>
                <w:color w:val="000000"/>
              </w:rPr>
              <w:t xml:space="preserve">1 </w:t>
            </w:r>
            <w:r w:rsidR="00306EEE">
              <w:rPr>
                <w:color w:val="000000"/>
              </w:rPr>
              <w:t>532</w:t>
            </w:r>
          </w:p>
        </w:tc>
        <w:tc>
          <w:tcPr>
            <w:tcW w:w="2323" w:type="dxa"/>
            <w:tcBorders>
              <w:top w:val="nil"/>
              <w:left w:val="nil"/>
              <w:bottom w:val="nil"/>
              <w:right w:val="nil"/>
            </w:tcBorders>
            <w:vAlign w:val="bottom"/>
          </w:tcPr>
          <w:p w14:paraId="25D6724B" w14:textId="0575137B" w:rsidR="00310F58" w:rsidRPr="009F7DD4" w:rsidRDefault="00310F58" w:rsidP="00CB1BC8">
            <w:pPr>
              <w:pStyle w:val="TabellfontBV"/>
              <w:jc w:val="right"/>
              <w:rPr>
                <w:rFonts w:eastAsia="Calibri"/>
              </w:rPr>
            </w:pPr>
            <w:r>
              <w:rPr>
                <w:lang w:eastAsia="en-GB"/>
              </w:rPr>
              <w:t>1 620</w:t>
            </w:r>
          </w:p>
        </w:tc>
      </w:tr>
      <w:tr w:rsidR="00310F58" w:rsidRPr="009F7DD4" w14:paraId="543EB644" w14:textId="77777777" w:rsidTr="00310F58">
        <w:trPr>
          <w:trHeight w:val="240"/>
        </w:trPr>
        <w:tc>
          <w:tcPr>
            <w:tcW w:w="4253" w:type="dxa"/>
            <w:tcBorders>
              <w:top w:val="nil"/>
              <w:left w:val="nil"/>
              <w:bottom w:val="nil"/>
              <w:right w:val="nil"/>
            </w:tcBorders>
            <w:shd w:val="clear" w:color="auto" w:fill="auto"/>
            <w:noWrap/>
            <w:vAlign w:val="bottom"/>
            <w:hideMark/>
          </w:tcPr>
          <w:p w14:paraId="1ACFA5A9" w14:textId="77777777" w:rsidR="00310F58" w:rsidRPr="009F7DD4" w:rsidRDefault="00310F58" w:rsidP="00CB1BC8">
            <w:pPr>
              <w:pStyle w:val="TabellfontBV"/>
              <w:rPr>
                <w:lang w:eastAsia="en-GB"/>
              </w:rPr>
            </w:pPr>
            <w:r w:rsidRPr="009F7DD4">
              <w:rPr>
                <w:lang w:eastAsia="sv-SE"/>
              </w:rPr>
              <w:t>Skatteskulder</w:t>
            </w:r>
          </w:p>
        </w:tc>
        <w:tc>
          <w:tcPr>
            <w:tcW w:w="599" w:type="dxa"/>
            <w:tcBorders>
              <w:top w:val="nil"/>
              <w:left w:val="nil"/>
              <w:bottom w:val="nil"/>
              <w:right w:val="nil"/>
            </w:tcBorders>
            <w:shd w:val="clear" w:color="auto" w:fill="auto"/>
            <w:noWrap/>
            <w:vAlign w:val="bottom"/>
            <w:hideMark/>
          </w:tcPr>
          <w:p w14:paraId="2B12FC71" w14:textId="77777777" w:rsidR="00310F58" w:rsidRPr="009F7DD4" w:rsidRDefault="00310F58" w:rsidP="00CB1BC8">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126B4FCC" w14:textId="66ADF7A2" w:rsidR="00310F58" w:rsidRPr="00B1478B" w:rsidRDefault="00306EEE" w:rsidP="00CB1BC8">
            <w:pPr>
              <w:pStyle w:val="TabellfontBV"/>
              <w:jc w:val="right"/>
              <w:rPr>
                <w:lang w:eastAsia="en-GB"/>
              </w:rPr>
            </w:pPr>
            <w:r>
              <w:rPr>
                <w:color w:val="000000"/>
              </w:rPr>
              <w:t>45</w:t>
            </w:r>
          </w:p>
        </w:tc>
        <w:tc>
          <w:tcPr>
            <w:tcW w:w="2323" w:type="dxa"/>
            <w:tcBorders>
              <w:top w:val="nil"/>
              <w:left w:val="nil"/>
              <w:bottom w:val="nil"/>
              <w:right w:val="nil"/>
            </w:tcBorders>
            <w:vAlign w:val="bottom"/>
          </w:tcPr>
          <w:p w14:paraId="092E6754" w14:textId="7C1BBC23" w:rsidR="00310F58" w:rsidRPr="009F7DD4" w:rsidRDefault="00310F58" w:rsidP="00CB1BC8">
            <w:pPr>
              <w:pStyle w:val="TabellfontBV"/>
              <w:jc w:val="right"/>
              <w:rPr>
                <w:rFonts w:eastAsia="Calibri"/>
              </w:rPr>
            </w:pPr>
            <w:r>
              <w:rPr>
                <w:lang w:eastAsia="en-GB"/>
              </w:rPr>
              <w:t>66</w:t>
            </w:r>
          </w:p>
        </w:tc>
      </w:tr>
      <w:tr w:rsidR="00310F58" w:rsidRPr="009F7DD4" w14:paraId="7557D7AD" w14:textId="77777777" w:rsidTr="00310F58">
        <w:trPr>
          <w:trHeight w:val="240"/>
        </w:trPr>
        <w:tc>
          <w:tcPr>
            <w:tcW w:w="4253" w:type="dxa"/>
            <w:tcBorders>
              <w:top w:val="nil"/>
              <w:left w:val="nil"/>
              <w:bottom w:val="nil"/>
              <w:right w:val="nil"/>
            </w:tcBorders>
            <w:shd w:val="clear" w:color="auto" w:fill="auto"/>
            <w:noWrap/>
            <w:vAlign w:val="bottom"/>
            <w:hideMark/>
          </w:tcPr>
          <w:p w14:paraId="04E323C0" w14:textId="77777777" w:rsidR="00310F58" w:rsidRPr="009F7DD4" w:rsidRDefault="00310F58" w:rsidP="00CB1BC8">
            <w:pPr>
              <w:pStyle w:val="TabellfontBV"/>
              <w:rPr>
                <w:lang w:eastAsia="en-GB"/>
              </w:rPr>
            </w:pPr>
            <w:r w:rsidRPr="009F7DD4">
              <w:rPr>
                <w:lang w:eastAsia="sv-SE"/>
              </w:rPr>
              <w:t>Övriga kortfristiga skulder</w:t>
            </w:r>
          </w:p>
        </w:tc>
        <w:tc>
          <w:tcPr>
            <w:tcW w:w="599" w:type="dxa"/>
            <w:tcBorders>
              <w:top w:val="nil"/>
              <w:left w:val="nil"/>
              <w:bottom w:val="nil"/>
              <w:right w:val="nil"/>
            </w:tcBorders>
            <w:shd w:val="clear" w:color="auto" w:fill="auto"/>
            <w:noWrap/>
            <w:vAlign w:val="bottom"/>
            <w:hideMark/>
          </w:tcPr>
          <w:p w14:paraId="18DF3673" w14:textId="41A5AD9B" w:rsidR="00310F58" w:rsidRPr="009F7DD4" w:rsidRDefault="00310F58" w:rsidP="00CB1BC8">
            <w:pPr>
              <w:pStyle w:val="TabellfontBV"/>
              <w:jc w:val="right"/>
              <w:rPr>
                <w:lang w:eastAsia="en-GB"/>
              </w:rPr>
            </w:pPr>
          </w:p>
        </w:tc>
        <w:tc>
          <w:tcPr>
            <w:tcW w:w="2323" w:type="dxa"/>
            <w:tcBorders>
              <w:top w:val="nil"/>
              <w:left w:val="nil"/>
              <w:bottom w:val="nil"/>
              <w:right w:val="nil"/>
            </w:tcBorders>
            <w:shd w:val="clear" w:color="auto" w:fill="F2F2F2" w:themeFill="background1" w:themeFillShade="F2"/>
            <w:noWrap/>
            <w:vAlign w:val="bottom"/>
          </w:tcPr>
          <w:p w14:paraId="46388802" w14:textId="27224BA5" w:rsidR="00310F58" w:rsidRPr="00B1478B" w:rsidRDefault="00FE4271" w:rsidP="00CB1BC8">
            <w:pPr>
              <w:pStyle w:val="TabellfontBV"/>
              <w:jc w:val="right"/>
              <w:rPr>
                <w:lang w:eastAsia="en-GB"/>
              </w:rPr>
            </w:pPr>
            <w:r>
              <w:rPr>
                <w:color w:val="000000"/>
              </w:rPr>
              <w:t>82</w:t>
            </w:r>
          </w:p>
        </w:tc>
        <w:tc>
          <w:tcPr>
            <w:tcW w:w="2323" w:type="dxa"/>
            <w:tcBorders>
              <w:top w:val="nil"/>
              <w:left w:val="nil"/>
              <w:bottom w:val="nil"/>
              <w:right w:val="nil"/>
            </w:tcBorders>
            <w:vAlign w:val="bottom"/>
          </w:tcPr>
          <w:p w14:paraId="39C27D90" w14:textId="54F0729E" w:rsidR="00310F58" w:rsidRPr="009F7DD4" w:rsidRDefault="00310F58" w:rsidP="00CB1BC8">
            <w:pPr>
              <w:pStyle w:val="TabellfontBV"/>
              <w:jc w:val="right"/>
              <w:rPr>
                <w:rFonts w:eastAsia="Calibri"/>
              </w:rPr>
            </w:pPr>
            <w:r>
              <w:rPr>
                <w:lang w:eastAsia="en-GB"/>
              </w:rPr>
              <w:t>18</w:t>
            </w:r>
          </w:p>
        </w:tc>
      </w:tr>
      <w:tr w:rsidR="00310F58" w:rsidRPr="009F7DD4" w14:paraId="0BAD386B" w14:textId="77777777" w:rsidTr="00310F58">
        <w:trPr>
          <w:trHeight w:val="240"/>
        </w:trPr>
        <w:tc>
          <w:tcPr>
            <w:tcW w:w="4253" w:type="dxa"/>
            <w:tcBorders>
              <w:top w:val="nil"/>
              <w:left w:val="nil"/>
              <w:bottom w:val="single" w:sz="8" w:space="0" w:color="auto"/>
              <w:right w:val="nil"/>
            </w:tcBorders>
            <w:shd w:val="clear" w:color="auto" w:fill="auto"/>
            <w:noWrap/>
            <w:vAlign w:val="bottom"/>
            <w:hideMark/>
          </w:tcPr>
          <w:p w14:paraId="45F9FAF0" w14:textId="77777777" w:rsidR="00310F58" w:rsidRPr="009F7DD4" w:rsidRDefault="00310F58" w:rsidP="00CB1BC8">
            <w:pPr>
              <w:pStyle w:val="TabellfontBV"/>
              <w:rPr>
                <w:lang w:eastAsia="en-GB"/>
              </w:rPr>
            </w:pPr>
            <w:r w:rsidRPr="009F7DD4">
              <w:rPr>
                <w:rFonts w:cs="Times New Roman"/>
                <w:color w:val="000000" w:themeColor="text1"/>
                <w:lang w:eastAsia="en-GB"/>
              </w:rPr>
              <w:t>Upplupna kostnader och förutbetalda intäkter</w:t>
            </w:r>
          </w:p>
        </w:tc>
        <w:tc>
          <w:tcPr>
            <w:tcW w:w="599" w:type="dxa"/>
            <w:tcBorders>
              <w:top w:val="nil"/>
              <w:left w:val="nil"/>
              <w:bottom w:val="single" w:sz="8" w:space="0" w:color="auto"/>
              <w:right w:val="nil"/>
            </w:tcBorders>
            <w:shd w:val="clear" w:color="auto" w:fill="auto"/>
            <w:noWrap/>
            <w:vAlign w:val="bottom"/>
            <w:hideMark/>
          </w:tcPr>
          <w:p w14:paraId="221CA307" w14:textId="77777777" w:rsidR="00310F58" w:rsidRPr="009F7DD4" w:rsidRDefault="00310F58" w:rsidP="00CB1BC8">
            <w:pPr>
              <w:pStyle w:val="TabellfontBV"/>
              <w:jc w:val="right"/>
              <w:rPr>
                <w:lang w:eastAsia="en-GB"/>
              </w:rPr>
            </w:pPr>
            <w:r w:rsidRPr="009F7DD4">
              <w:rPr>
                <w:lang w:eastAsia="en-GB"/>
              </w:rPr>
              <w:t> </w:t>
            </w:r>
          </w:p>
        </w:tc>
        <w:tc>
          <w:tcPr>
            <w:tcW w:w="2323" w:type="dxa"/>
            <w:tcBorders>
              <w:top w:val="nil"/>
              <w:left w:val="nil"/>
              <w:bottom w:val="single" w:sz="8" w:space="0" w:color="auto"/>
              <w:right w:val="nil"/>
            </w:tcBorders>
            <w:shd w:val="clear" w:color="auto" w:fill="F2F2F2" w:themeFill="background1" w:themeFillShade="F2"/>
            <w:noWrap/>
            <w:vAlign w:val="bottom"/>
          </w:tcPr>
          <w:p w14:paraId="3FA71537" w14:textId="3FDE74F4" w:rsidR="00310F58" w:rsidRPr="00B1478B" w:rsidRDefault="00306EEE" w:rsidP="00CB1BC8">
            <w:pPr>
              <w:pStyle w:val="TabellfontBV"/>
              <w:jc w:val="right"/>
              <w:rPr>
                <w:lang w:eastAsia="en-GB"/>
              </w:rPr>
            </w:pPr>
            <w:r>
              <w:rPr>
                <w:color w:val="000000"/>
              </w:rPr>
              <w:t>677</w:t>
            </w:r>
          </w:p>
        </w:tc>
        <w:tc>
          <w:tcPr>
            <w:tcW w:w="2323" w:type="dxa"/>
            <w:tcBorders>
              <w:top w:val="nil"/>
              <w:left w:val="nil"/>
              <w:bottom w:val="single" w:sz="8" w:space="0" w:color="auto"/>
              <w:right w:val="nil"/>
            </w:tcBorders>
            <w:vAlign w:val="bottom"/>
          </w:tcPr>
          <w:p w14:paraId="12DEE2BD" w14:textId="28A5C852" w:rsidR="00310F58" w:rsidRPr="009F7DD4" w:rsidRDefault="00310F58" w:rsidP="00CB1BC8">
            <w:pPr>
              <w:pStyle w:val="TabellfontBV"/>
              <w:jc w:val="right"/>
              <w:rPr>
                <w:rFonts w:eastAsia="Calibri"/>
              </w:rPr>
            </w:pPr>
            <w:r>
              <w:rPr>
                <w:color w:val="000000"/>
              </w:rPr>
              <w:t>688</w:t>
            </w:r>
          </w:p>
        </w:tc>
      </w:tr>
      <w:tr w:rsidR="00310F58" w:rsidRPr="009F7DD4" w14:paraId="5649CDB5" w14:textId="77777777" w:rsidTr="00310F58">
        <w:trPr>
          <w:trHeight w:val="270"/>
        </w:trPr>
        <w:tc>
          <w:tcPr>
            <w:tcW w:w="4253" w:type="dxa"/>
            <w:tcBorders>
              <w:top w:val="nil"/>
              <w:left w:val="nil"/>
              <w:bottom w:val="nil"/>
              <w:right w:val="nil"/>
            </w:tcBorders>
            <w:shd w:val="clear" w:color="auto" w:fill="auto"/>
            <w:noWrap/>
            <w:vAlign w:val="bottom"/>
            <w:hideMark/>
          </w:tcPr>
          <w:p w14:paraId="0F5A067D" w14:textId="77777777" w:rsidR="00310F58" w:rsidRPr="009F7DD4" w:rsidRDefault="00310F58" w:rsidP="00CB1BC8">
            <w:pPr>
              <w:pStyle w:val="TabellfontBV"/>
              <w:rPr>
                <w:b/>
                <w:bCs/>
                <w:lang w:eastAsia="en-GB"/>
              </w:rPr>
            </w:pPr>
            <w:r w:rsidRPr="009F7DD4">
              <w:rPr>
                <w:rFonts w:cs="Times New Roman"/>
                <w:b/>
                <w:bCs/>
                <w:color w:val="000000" w:themeColor="text1"/>
                <w:lang w:eastAsia="en-GB"/>
              </w:rPr>
              <w:t>Summa kortfristiga skulder</w:t>
            </w:r>
          </w:p>
        </w:tc>
        <w:tc>
          <w:tcPr>
            <w:tcW w:w="599" w:type="dxa"/>
            <w:tcBorders>
              <w:top w:val="nil"/>
              <w:left w:val="nil"/>
              <w:bottom w:val="nil"/>
              <w:right w:val="nil"/>
            </w:tcBorders>
            <w:shd w:val="clear" w:color="auto" w:fill="auto"/>
            <w:noWrap/>
            <w:vAlign w:val="bottom"/>
            <w:hideMark/>
          </w:tcPr>
          <w:p w14:paraId="0BB7A3EF" w14:textId="77777777" w:rsidR="00310F58" w:rsidRPr="009F7DD4" w:rsidRDefault="00310F58" w:rsidP="00CB1BC8">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vAlign w:val="bottom"/>
          </w:tcPr>
          <w:p w14:paraId="1F18B5FB" w14:textId="69BCC5E4" w:rsidR="00310F58" w:rsidRPr="00B01267" w:rsidRDefault="00310F58" w:rsidP="00CB1BC8">
            <w:pPr>
              <w:pStyle w:val="TabellfontBV"/>
              <w:jc w:val="right"/>
              <w:rPr>
                <w:b/>
                <w:lang w:eastAsia="en-GB"/>
              </w:rPr>
            </w:pPr>
            <w:r>
              <w:rPr>
                <w:b/>
                <w:bCs/>
                <w:color w:val="000000"/>
              </w:rPr>
              <w:t xml:space="preserve">2 </w:t>
            </w:r>
            <w:r w:rsidR="00FE4271">
              <w:rPr>
                <w:b/>
                <w:bCs/>
                <w:color w:val="000000"/>
              </w:rPr>
              <w:t>413</w:t>
            </w:r>
          </w:p>
        </w:tc>
        <w:tc>
          <w:tcPr>
            <w:tcW w:w="2323" w:type="dxa"/>
            <w:tcBorders>
              <w:top w:val="nil"/>
              <w:left w:val="nil"/>
              <w:bottom w:val="nil"/>
              <w:right w:val="nil"/>
            </w:tcBorders>
            <w:vAlign w:val="bottom"/>
          </w:tcPr>
          <w:p w14:paraId="2C731718" w14:textId="3519D35C" w:rsidR="00310F58" w:rsidRPr="009F7DD4" w:rsidRDefault="00310F58" w:rsidP="00CB1BC8">
            <w:pPr>
              <w:pStyle w:val="TabellfontBV"/>
              <w:jc w:val="right"/>
              <w:rPr>
                <w:rFonts w:eastAsia="Calibri"/>
                <w:b/>
                <w:bCs/>
              </w:rPr>
            </w:pPr>
            <w:r>
              <w:rPr>
                <w:b/>
                <w:lang w:eastAsia="en-GB"/>
              </w:rPr>
              <w:t>2 482</w:t>
            </w:r>
          </w:p>
        </w:tc>
      </w:tr>
      <w:tr w:rsidR="00310F58" w:rsidRPr="009F7DD4" w14:paraId="4580CB85" w14:textId="77777777" w:rsidTr="00310F58">
        <w:trPr>
          <w:trHeight w:val="270"/>
        </w:trPr>
        <w:tc>
          <w:tcPr>
            <w:tcW w:w="4253" w:type="dxa"/>
            <w:tcBorders>
              <w:top w:val="nil"/>
              <w:left w:val="nil"/>
              <w:bottom w:val="nil"/>
              <w:right w:val="nil"/>
            </w:tcBorders>
            <w:shd w:val="clear" w:color="auto" w:fill="auto"/>
            <w:noWrap/>
            <w:vAlign w:val="bottom"/>
            <w:hideMark/>
          </w:tcPr>
          <w:p w14:paraId="6865785C" w14:textId="77777777" w:rsidR="00310F58" w:rsidRPr="009F7DD4" w:rsidRDefault="00310F58" w:rsidP="00CB1BC8">
            <w:pPr>
              <w:pStyle w:val="TabellfontBV"/>
              <w:rPr>
                <w:b/>
                <w:bCs/>
                <w:lang w:eastAsia="en-GB"/>
              </w:rPr>
            </w:pPr>
            <w:r w:rsidRPr="009F7DD4">
              <w:rPr>
                <w:rFonts w:cs="Times New Roman"/>
                <w:b/>
                <w:bCs/>
                <w:color w:val="000000" w:themeColor="text1"/>
                <w:lang w:eastAsia="en-GB"/>
              </w:rPr>
              <w:t>SUMMA EGET KAPITAL OCH SKULDER</w:t>
            </w:r>
          </w:p>
        </w:tc>
        <w:tc>
          <w:tcPr>
            <w:tcW w:w="599" w:type="dxa"/>
            <w:tcBorders>
              <w:top w:val="nil"/>
              <w:left w:val="nil"/>
              <w:bottom w:val="nil"/>
              <w:right w:val="nil"/>
            </w:tcBorders>
            <w:shd w:val="clear" w:color="auto" w:fill="auto"/>
            <w:noWrap/>
            <w:vAlign w:val="bottom"/>
            <w:hideMark/>
          </w:tcPr>
          <w:p w14:paraId="17C758EF" w14:textId="77777777" w:rsidR="00310F58" w:rsidRPr="009F7DD4" w:rsidRDefault="00310F58" w:rsidP="00CB1BC8">
            <w:pPr>
              <w:pStyle w:val="TabellfontBV"/>
              <w:jc w:val="right"/>
              <w:rPr>
                <w:b/>
                <w:bCs/>
                <w:lang w:eastAsia="en-GB"/>
              </w:rPr>
            </w:pPr>
          </w:p>
        </w:tc>
        <w:tc>
          <w:tcPr>
            <w:tcW w:w="2323" w:type="dxa"/>
            <w:tcBorders>
              <w:top w:val="nil"/>
              <w:left w:val="nil"/>
              <w:bottom w:val="nil"/>
              <w:right w:val="nil"/>
            </w:tcBorders>
            <w:shd w:val="clear" w:color="auto" w:fill="F2F2F2" w:themeFill="background1" w:themeFillShade="F2"/>
            <w:vAlign w:val="bottom"/>
          </w:tcPr>
          <w:p w14:paraId="55AB97CC" w14:textId="6D77C94F" w:rsidR="00310F58" w:rsidRPr="00B01267" w:rsidRDefault="00306EEE" w:rsidP="00CB1BC8">
            <w:pPr>
              <w:pStyle w:val="TabellfontBV"/>
              <w:jc w:val="right"/>
              <w:rPr>
                <w:b/>
                <w:lang w:eastAsia="en-GB"/>
              </w:rPr>
            </w:pPr>
            <w:r>
              <w:rPr>
                <w:b/>
                <w:bCs/>
                <w:color w:val="000000"/>
              </w:rPr>
              <w:t>7 279</w:t>
            </w:r>
          </w:p>
        </w:tc>
        <w:tc>
          <w:tcPr>
            <w:tcW w:w="2323" w:type="dxa"/>
            <w:tcBorders>
              <w:top w:val="nil"/>
              <w:left w:val="nil"/>
              <w:bottom w:val="nil"/>
              <w:right w:val="nil"/>
            </w:tcBorders>
            <w:vAlign w:val="bottom"/>
          </w:tcPr>
          <w:p w14:paraId="09A2CC35" w14:textId="15F58A2C" w:rsidR="00310F58" w:rsidRPr="009F7DD4" w:rsidRDefault="00310F58" w:rsidP="00CB1BC8">
            <w:pPr>
              <w:pStyle w:val="TabellfontBV"/>
              <w:jc w:val="right"/>
              <w:rPr>
                <w:rFonts w:eastAsia="Calibri"/>
                <w:b/>
                <w:bCs/>
              </w:rPr>
            </w:pPr>
            <w:r w:rsidRPr="00814860">
              <w:rPr>
                <w:b/>
                <w:lang w:eastAsia="en-GB"/>
              </w:rPr>
              <w:t>6 652</w:t>
            </w:r>
          </w:p>
        </w:tc>
      </w:tr>
    </w:tbl>
    <w:p w14:paraId="51256C30" w14:textId="5C6DBDB7" w:rsidR="00C314A8" w:rsidRPr="009F7DD4" w:rsidRDefault="00C314A8" w:rsidP="00C314A8">
      <w:pPr>
        <w:pStyle w:val="Text8"/>
      </w:pPr>
    </w:p>
    <w:p w14:paraId="79140FE9" w14:textId="3FB89058" w:rsidR="0044733D" w:rsidRPr="009F7DD4" w:rsidRDefault="0044733D">
      <w:pPr>
        <w:rPr>
          <w:rFonts w:ascii="Arial" w:hAnsi="Arial" w:cs="Arial"/>
          <w:sz w:val="16"/>
          <w:szCs w:val="16"/>
        </w:rPr>
      </w:pPr>
      <w:r w:rsidRPr="009F7DD4">
        <w:br w:type="page"/>
      </w:r>
    </w:p>
    <w:p w14:paraId="2686497A" w14:textId="66E8EC44" w:rsidR="00C314A8" w:rsidRPr="009F7DD4" w:rsidRDefault="001879B8" w:rsidP="008A2522">
      <w:pPr>
        <w:pStyle w:val="Rubrik16"/>
      </w:pPr>
      <w:r w:rsidRPr="009F7DD4">
        <w:t>Koncernens rapport över förändringar i eget kapital</w:t>
      </w:r>
    </w:p>
    <w:tbl>
      <w:tblPr>
        <w:tblW w:w="10466" w:type="dxa"/>
        <w:tblCellMar>
          <w:left w:w="70" w:type="dxa"/>
          <w:right w:w="70" w:type="dxa"/>
        </w:tblCellMar>
        <w:tblLook w:val="04A0" w:firstRow="1" w:lastRow="0" w:firstColumn="1" w:lastColumn="0" w:noHBand="0" w:noVBand="1"/>
      </w:tblPr>
      <w:tblGrid>
        <w:gridCol w:w="3285"/>
        <w:gridCol w:w="538"/>
        <w:gridCol w:w="700"/>
        <w:gridCol w:w="1091"/>
        <w:gridCol w:w="900"/>
        <w:gridCol w:w="874"/>
        <w:gridCol w:w="1333"/>
        <w:gridCol w:w="1027"/>
        <w:gridCol w:w="718"/>
      </w:tblGrid>
      <w:tr w:rsidR="0034759C" w:rsidRPr="006B0452" w14:paraId="20650B6D" w14:textId="77777777" w:rsidTr="0529640B">
        <w:trPr>
          <w:trHeight w:val="227"/>
        </w:trPr>
        <w:tc>
          <w:tcPr>
            <w:tcW w:w="3285" w:type="dxa"/>
            <w:tcBorders>
              <w:top w:val="nil"/>
              <w:left w:val="nil"/>
              <w:right w:val="nil"/>
            </w:tcBorders>
            <w:shd w:val="clear" w:color="auto" w:fill="91A363" w:themeFill="accent1"/>
            <w:noWrap/>
            <w:vAlign w:val="bottom"/>
            <w:hideMark/>
          </w:tcPr>
          <w:p w14:paraId="61219620" w14:textId="77777777" w:rsidR="00A65224" w:rsidRPr="009F7DD4" w:rsidRDefault="00A65224">
            <w:pPr>
              <w:pStyle w:val="TabellrubrikBV"/>
              <w:rPr>
                <w:lang w:eastAsia="en-GB"/>
              </w:rPr>
            </w:pPr>
          </w:p>
        </w:tc>
        <w:tc>
          <w:tcPr>
            <w:tcW w:w="538" w:type="dxa"/>
            <w:tcBorders>
              <w:top w:val="nil"/>
              <w:left w:val="nil"/>
              <w:right w:val="nil"/>
            </w:tcBorders>
            <w:shd w:val="clear" w:color="auto" w:fill="91A363" w:themeFill="accent1"/>
            <w:noWrap/>
            <w:vAlign w:val="center"/>
            <w:hideMark/>
          </w:tcPr>
          <w:p w14:paraId="60892290" w14:textId="77777777" w:rsidR="00A65224" w:rsidRPr="009F7DD4" w:rsidRDefault="00A65224">
            <w:pPr>
              <w:pStyle w:val="TabellrubrikBV"/>
              <w:rPr>
                <w:lang w:eastAsia="en-GB"/>
              </w:rPr>
            </w:pPr>
          </w:p>
        </w:tc>
        <w:tc>
          <w:tcPr>
            <w:tcW w:w="4898" w:type="dxa"/>
            <w:gridSpan w:val="5"/>
            <w:tcBorders>
              <w:top w:val="nil"/>
              <w:left w:val="nil"/>
              <w:right w:val="nil"/>
            </w:tcBorders>
            <w:shd w:val="clear" w:color="auto" w:fill="91A363" w:themeFill="accent1"/>
            <w:noWrap/>
            <w:vAlign w:val="center"/>
            <w:hideMark/>
          </w:tcPr>
          <w:p w14:paraId="07FFDF75" w14:textId="77777777" w:rsidR="00A65224" w:rsidRPr="009F7DD4" w:rsidRDefault="00A65224">
            <w:pPr>
              <w:pStyle w:val="TabellrubrikBV"/>
              <w:rPr>
                <w:lang w:eastAsia="en-GB"/>
              </w:rPr>
            </w:pPr>
            <w:r w:rsidRPr="009F7DD4">
              <w:rPr>
                <w:lang w:eastAsia="en-GB"/>
              </w:rPr>
              <w:t>Eget kapital hänförligt till moderbolagets aktieägare</w:t>
            </w:r>
          </w:p>
        </w:tc>
        <w:tc>
          <w:tcPr>
            <w:tcW w:w="1027" w:type="dxa"/>
            <w:tcBorders>
              <w:top w:val="nil"/>
              <w:left w:val="nil"/>
              <w:right w:val="nil"/>
            </w:tcBorders>
            <w:shd w:val="clear" w:color="auto" w:fill="91A363" w:themeFill="accent1"/>
            <w:noWrap/>
            <w:vAlign w:val="center"/>
            <w:hideMark/>
          </w:tcPr>
          <w:p w14:paraId="7E2C499E" w14:textId="77777777" w:rsidR="00A65224" w:rsidRPr="009F7DD4" w:rsidRDefault="00A65224">
            <w:pPr>
              <w:pStyle w:val="TabellrubrikBV"/>
              <w:rPr>
                <w:lang w:eastAsia="en-GB"/>
              </w:rPr>
            </w:pPr>
          </w:p>
        </w:tc>
        <w:tc>
          <w:tcPr>
            <w:tcW w:w="718" w:type="dxa"/>
            <w:tcBorders>
              <w:top w:val="nil"/>
              <w:left w:val="nil"/>
              <w:right w:val="nil"/>
            </w:tcBorders>
            <w:shd w:val="clear" w:color="auto" w:fill="91A363" w:themeFill="accent1"/>
            <w:noWrap/>
            <w:vAlign w:val="center"/>
            <w:hideMark/>
          </w:tcPr>
          <w:p w14:paraId="0411227F" w14:textId="77777777" w:rsidR="00A65224" w:rsidRPr="009F7DD4" w:rsidRDefault="00A65224">
            <w:pPr>
              <w:pStyle w:val="TabellrubrikBV"/>
              <w:rPr>
                <w:lang w:eastAsia="en-GB"/>
              </w:rPr>
            </w:pPr>
          </w:p>
        </w:tc>
      </w:tr>
      <w:tr w:rsidR="00A65224" w:rsidRPr="009F7DD4" w14:paraId="2FD0FA0B" w14:textId="77777777" w:rsidTr="0529640B">
        <w:trPr>
          <w:trHeight w:val="227"/>
        </w:trPr>
        <w:tc>
          <w:tcPr>
            <w:tcW w:w="3285" w:type="dxa"/>
            <w:tcBorders>
              <w:left w:val="nil"/>
              <w:right w:val="nil"/>
            </w:tcBorders>
            <w:shd w:val="clear" w:color="auto" w:fill="91A363" w:themeFill="accent1"/>
            <w:noWrap/>
            <w:vAlign w:val="bottom"/>
            <w:hideMark/>
          </w:tcPr>
          <w:p w14:paraId="5F740B4B" w14:textId="77777777" w:rsidR="00A65224" w:rsidRPr="009F7DD4" w:rsidRDefault="00A65224">
            <w:pPr>
              <w:pStyle w:val="TabellrubrikBV"/>
              <w:rPr>
                <w:lang w:eastAsia="en-GB"/>
              </w:rPr>
            </w:pPr>
            <w:r w:rsidRPr="009F7DD4">
              <w:rPr>
                <w:lang w:eastAsia="en-GB"/>
              </w:rPr>
              <w:t>MSEK</w:t>
            </w:r>
          </w:p>
        </w:tc>
        <w:tc>
          <w:tcPr>
            <w:tcW w:w="538" w:type="dxa"/>
            <w:tcBorders>
              <w:left w:val="nil"/>
              <w:right w:val="nil"/>
            </w:tcBorders>
            <w:shd w:val="clear" w:color="auto" w:fill="91A363" w:themeFill="accent1"/>
            <w:noWrap/>
            <w:vAlign w:val="bottom"/>
            <w:hideMark/>
          </w:tcPr>
          <w:p w14:paraId="01E22D04" w14:textId="77777777" w:rsidR="00A65224" w:rsidRPr="009F7DD4" w:rsidRDefault="00A65224">
            <w:pPr>
              <w:pStyle w:val="TabellrubrikBV"/>
              <w:jc w:val="right"/>
              <w:rPr>
                <w:lang w:eastAsia="en-GB"/>
              </w:rPr>
            </w:pPr>
            <w:r w:rsidRPr="009F7DD4">
              <w:t>Not</w:t>
            </w:r>
          </w:p>
        </w:tc>
        <w:tc>
          <w:tcPr>
            <w:tcW w:w="700" w:type="dxa"/>
            <w:tcBorders>
              <w:left w:val="nil"/>
              <w:right w:val="nil"/>
            </w:tcBorders>
            <w:shd w:val="clear" w:color="auto" w:fill="91A363" w:themeFill="accent1"/>
            <w:vAlign w:val="bottom"/>
            <w:hideMark/>
          </w:tcPr>
          <w:p w14:paraId="5CE5B417" w14:textId="77777777" w:rsidR="00A65224" w:rsidRPr="009F7DD4" w:rsidRDefault="00A65224">
            <w:pPr>
              <w:pStyle w:val="TabellrubrikBV"/>
              <w:jc w:val="right"/>
              <w:rPr>
                <w:lang w:eastAsia="en-GB"/>
              </w:rPr>
            </w:pPr>
            <w:r w:rsidRPr="009F7DD4">
              <w:t>Aktie-kapital</w:t>
            </w:r>
          </w:p>
        </w:tc>
        <w:tc>
          <w:tcPr>
            <w:tcW w:w="1091" w:type="dxa"/>
            <w:tcBorders>
              <w:left w:val="nil"/>
              <w:right w:val="nil"/>
            </w:tcBorders>
            <w:shd w:val="clear" w:color="auto" w:fill="91A363" w:themeFill="accent1"/>
            <w:vAlign w:val="bottom"/>
            <w:hideMark/>
          </w:tcPr>
          <w:p w14:paraId="733AB4B1" w14:textId="77777777" w:rsidR="00A65224" w:rsidRPr="009F7DD4" w:rsidRDefault="00A65224">
            <w:pPr>
              <w:pStyle w:val="TabellrubrikBV"/>
              <w:jc w:val="right"/>
              <w:rPr>
                <w:lang w:eastAsia="en-GB"/>
              </w:rPr>
            </w:pPr>
            <w:r w:rsidRPr="009F7DD4">
              <w:t>Övrigt tillskjutet kapital</w:t>
            </w:r>
          </w:p>
        </w:tc>
        <w:tc>
          <w:tcPr>
            <w:tcW w:w="900" w:type="dxa"/>
            <w:tcBorders>
              <w:left w:val="nil"/>
              <w:right w:val="nil"/>
            </w:tcBorders>
            <w:shd w:val="clear" w:color="auto" w:fill="91A363" w:themeFill="accent1"/>
            <w:vAlign w:val="bottom"/>
            <w:hideMark/>
          </w:tcPr>
          <w:p w14:paraId="2E32CF15" w14:textId="77777777" w:rsidR="00A65224" w:rsidRPr="009F7DD4" w:rsidRDefault="00A65224">
            <w:pPr>
              <w:pStyle w:val="TabellrubrikBV"/>
              <w:jc w:val="right"/>
              <w:rPr>
                <w:lang w:eastAsia="en-GB"/>
              </w:rPr>
            </w:pPr>
            <w:r w:rsidRPr="009F7DD4">
              <w:t>Reserver</w:t>
            </w:r>
          </w:p>
        </w:tc>
        <w:tc>
          <w:tcPr>
            <w:tcW w:w="874" w:type="dxa"/>
            <w:tcBorders>
              <w:left w:val="nil"/>
              <w:right w:val="nil"/>
            </w:tcBorders>
            <w:shd w:val="clear" w:color="auto" w:fill="91A363" w:themeFill="accent1"/>
            <w:vAlign w:val="bottom"/>
            <w:hideMark/>
          </w:tcPr>
          <w:p w14:paraId="6E3F17F1" w14:textId="77777777" w:rsidR="00A65224" w:rsidRPr="009F7DD4" w:rsidRDefault="00A65224">
            <w:pPr>
              <w:pStyle w:val="TabellrubrikBV"/>
              <w:jc w:val="right"/>
              <w:rPr>
                <w:lang w:eastAsia="en-GB"/>
              </w:rPr>
            </w:pPr>
            <w:proofErr w:type="spellStart"/>
            <w:r w:rsidRPr="009F7DD4">
              <w:t>Balan-serade</w:t>
            </w:r>
            <w:proofErr w:type="spellEnd"/>
            <w:r w:rsidRPr="009F7DD4">
              <w:t xml:space="preserve"> vinst-medel</w:t>
            </w:r>
          </w:p>
        </w:tc>
        <w:tc>
          <w:tcPr>
            <w:tcW w:w="1333" w:type="dxa"/>
            <w:tcBorders>
              <w:left w:val="nil"/>
              <w:right w:val="nil"/>
            </w:tcBorders>
            <w:shd w:val="clear" w:color="auto" w:fill="91A363" w:themeFill="accent1"/>
            <w:vAlign w:val="bottom"/>
            <w:hideMark/>
          </w:tcPr>
          <w:p w14:paraId="0586650D" w14:textId="77777777" w:rsidR="00A65224" w:rsidRPr="009F7DD4" w:rsidRDefault="00A65224">
            <w:pPr>
              <w:pStyle w:val="TabellrubrikBV"/>
              <w:jc w:val="right"/>
              <w:rPr>
                <w:lang w:eastAsia="en-GB"/>
              </w:rPr>
            </w:pPr>
            <w:r w:rsidRPr="009F7DD4">
              <w:t>Eget kapital hänförligt till moder-bolagets aktieägare</w:t>
            </w:r>
          </w:p>
        </w:tc>
        <w:tc>
          <w:tcPr>
            <w:tcW w:w="1027" w:type="dxa"/>
            <w:tcBorders>
              <w:left w:val="nil"/>
              <w:right w:val="nil"/>
            </w:tcBorders>
            <w:shd w:val="clear" w:color="auto" w:fill="91A363" w:themeFill="accent1"/>
            <w:vAlign w:val="bottom"/>
            <w:hideMark/>
          </w:tcPr>
          <w:p w14:paraId="0FDF57CD" w14:textId="77777777" w:rsidR="00A65224" w:rsidRPr="009F7DD4" w:rsidRDefault="00A65224">
            <w:pPr>
              <w:pStyle w:val="TabellrubrikBV"/>
              <w:jc w:val="right"/>
              <w:rPr>
                <w:lang w:eastAsia="en-GB"/>
              </w:rPr>
            </w:pPr>
            <w:r w:rsidRPr="009F7DD4">
              <w:t>Innehav utan bestäm-</w:t>
            </w:r>
            <w:proofErr w:type="spellStart"/>
            <w:r w:rsidRPr="009F7DD4">
              <w:t>mande</w:t>
            </w:r>
            <w:proofErr w:type="spellEnd"/>
            <w:r w:rsidRPr="009F7DD4">
              <w:t xml:space="preserve"> inflytande</w:t>
            </w:r>
          </w:p>
        </w:tc>
        <w:tc>
          <w:tcPr>
            <w:tcW w:w="718" w:type="dxa"/>
            <w:tcBorders>
              <w:left w:val="nil"/>
              <w:right w:val="nil"/>
            </w:tcBorders>
            <w:shd w:val="clear" w:color="auto" w:fill="91A363" w:themeFill="accent1"/>
            <w:vAlign w:val="bottom"/>
            <w:hideMark/>
          </w:tcPr>
          <w:p w14:paraId="0638102B" w14:textId="77777777" w:rsidR="00A65224" w:rsidRPr="009F7DD4" w:rsidRDefault="00A65224">
            <w:pPr>
              <w:pStyle w:val="TabellrubrikBV"/>
              <w:jc w:val="right"/>
              <w:rPr>
                <w:lang w:eastAsia="en-GB"/>
              </w:rPr>
            </w:pPr>
            <w:r w:rsidRPr="009F7DD4">
              <w:t>Summa eget kapital</w:t>
            </w:r>
          </w:p>
        </w:tc>
      </w:tr>
      <w:tr w:rsidR="00A65224" w:rsidRPr="009F7DD4" w14:paraId="26799B50" w14:textId="77777777">
        <w:trPr>
          <w:trHeight w:val="285"/>
        </w:trPr>
        <w:tc>
          <w:tcPr>
            <w:tcW w:w="3285" w:type="dxa"/>
            <w:tcBorders>
              <w:left w:val="nil"/>
              <w:bottom w:val="nil"/>
              <w:right w:val="nil"/>
            </w:tcBorders>
            <w:shd w:val="clear" w:color="auto" w:fill="auto"/>
            <w:noWrap/>
            <w:vAlign w:val="bottom"/>
            <w:hideMark/>
          </w:tcPr>
          <w:p w14:paraId="7F154937" w14:textId="77777777" w:rsidR="00A65224" w:rsidRPr="009F7DD4" w:rsidRDefault="00A65224">
            <w:pPr>
              <w:pStyle w:val="TabellfontBV"/>
            </w:pPr>
          </w:p>
        </w:tc>
        <w:tc>
          <w:tcPr>
            <w:tcW w:w="538" w:type="dxa"/>
            <w:tcBorders>
              <w:left w:val="nil"/>
              <w:bottom w:val="nil"/>
              <w:right w:val="nil"/>
            </w:tcBorders>
            <w:shd w:val="clear" w:color="auto" w:fill="auto"/>
            <w:noWrap/>
            <w:vAlign w:val="bottom"/>
            <w:hideMark/>
          </w:tcPr>
          <w:p w14:paraId="6EA6BF49" w14:textId="77777777" w:rsidR="00A65224" w:rsidRPr="009F7DD4" w:rsidRDefault="00A65224">
            <w:pPr>
              <w:pStyle w:val="TabellfontBV"/>
              <w:jc w:val="right"/>
              <w:rPr>
                <w:lang w:eastAsia="en-GB"/>
              </w:rPr>
            </w:pPr>
          </w:p>
        </w:tc>
        <w:tc>
          <w:tcPr>
            <w:tcW w:w="700" w:type="dxa"/>
            <w:tcBorders>
              <w:left w:val="nil"/>
              <w:bottom w:val="nil"/>
              <w:right w:val="nil"/>
            </w:tcBorders>
            <w:shd w:val="clear" w:color="auto" w:fill="auto"/>
            <w:noWrap/>
            <w:vAlign w:val="bottom"/>
            <w:hideMark/>
          </w:tcPr>
          <w:p w14:paraId="0E053A8D" w14:textId="77777777" w:rsidR="00A65224" w:rsidRPr="009F7DD4" w:rsidRDefault="00A65224">
            <w:pPr>
              <w:pStyle w:val="TabellfontBV"/>
              <w:jc w:val="right"/>
              <w:rPr>
                <w:lang w:eastAsia="en-GB"/>
              </w:rPr>
            </w:pPr>
          </w:p>
        </w:tc>
        <w:tc>
          <w:tcPr>
            <w:tcW w:w="1091" w:type="dxa"/>
            <w:tcBorders>
              <w:left w:val="nil"/>
              <w:bottom w:val="nil"/>
              <w:right w:val="nil"/>
            </w:tcBorders>
            <w:shd w:val="clear" w:color="auto" w:fill="auto"/>
            <w:noWrap/>
            <w:vAlign w:val="bottom"/>
            <w:hideMark/>
          </w:tcPr>
          <w:p w14:paraId="79A3DD67" w14:textId="77777777" w:rsidR="00A65224" w:rsidRPr="009F7DD4" w:rsidRDefault="00A65224">
            <w:pPr>
              <w:pStyle w:val="TabellfontBV"/>
              <w:jc w:val="right"/>
              <w:rPr>
                <w:lang w:eastAsia="en-GB"/>
              </w:rPr>
            </w:pPr>
          </w:p>
        </w:tc>
        <w:tc>
          <w:tcPr>
            <w:tcW w:w="900" w:type="dxa"/>
            <w:tcBorders>
              <w:left w:val="nil"/>
              <w:bottom w:val="nil"/>
              <w:right w:val="nil"/>
            </w:tcBorders>
            <w:shd w:val="clear" w:color="auto" w:fill="auto"/>
            <w:noWrap/>
            <w:vAlign w:val="bottom"/>
            <w:hideMark/>
          </w:tcPr>
          <w:p w14:paraId="1E71C2BD" w14:textId="77777777" w:rsidR="00A65224" w:rsidRPr="009F7DD4" w:rsidRDefault="00A65224">
            <w:pPr>
              <w:pStyle w:val="TabellfontBV"/>
              <w:jc w:val="right"/>
              <w:rPr>
                <w:lang w:eastAsia="en-GB"/>
              </w:rPr>
            </w:pPr>
          </w:p>
        </w:tc>
        <w:tc>
          <w:tcPr>
            <w:tcW w:w="874" w:type="dxa"/>
            <w:tcBorders>
              <w:left w:val="nil"/>
              <w:bottom w:val="nil"/>
              <w:right w:val="nil"/>
            </w:tcBorders>
            <w:shd w:val="clear" w:color="auto" w:fill="auto"/>
            <w:noWrap/>
            <w:vAlign w:val="bottom"/>
            <w:hideMark/>
          </w:tcPr>
          <w:p w14:paraId="0D488C21" w14:textId="77777777" w:rsidR="00A65224" w:rsidRPr="009F7DD4" w:rsidRDefault="00A65224">
            <w:pPr>
              <w:pStyle w:val="TabellfontBV"/>
              <w:jc w:val="right"/>
              <w:rPr>
                <w:lang w:eastAsia="en-GB"/>
              </w:rPr>
            </w:pPr>
          </w:p>
        </w:tc>
        <w:tc>
          <w:tcPr>
            <w:tcW w:w="1333" w:type="dxa"/>
            <w:tcBorders>
              <w:left w:val="nil"/>
              <w:bottom w:val="nil"/>
              <w:right w:val="nil"/>
            </w:tcBorders>
            <w:shd w:val="clear" w:color="auto" w:fill="auto"/>
            <w:noWrap/>
            <w:vAlign w:val="bottom"/>
            <w:hideMark/>
          </w:tcPr>
          <w:p w14:paraId="33347BB2" w14:textId="77777777" w:rsidR="00A65224" w:rsidRPr="009F7DD4" w:rsidRDefault="00A65224">
            <w:pPr>
              <w:pStyle w:val="TabellfontBV"/>
              <w:jc w:val="right"/>
              <w:rPr>
                <w:lang w:eastAsia="en-GB"/>
              </w:rPr>
            </w:pPr>
          </w:p>
        </w:tc>
        <w:tc>
          <w:tcPr>
            <w:tcW w:w="1027" w:type="dxa"/>
            <w:tcBorders>
              <w:left w:val="nil"/>
              <w:bottom w:val="nil"/>
              <w:right w:val="nil"/>
            </w:tcBorders>
            <w:shd w:val="clear" w:color="auto" w:fill="auto"/>
            <w:noWrap/>
            <w:vAlign w:val="bottom"/>
            <w:hideMark/>
          </w:tcPr>
          <w:p w14:paraId="7F7A2DDB" w14:textId="77777777" w:rsidR="00A65224" w:rsidRPr="009F7DD4" w:rsidRDefault="00A65224">
            <w:pPr>
              <w:pStyle w:val="TabellfontBV"/>
              <w:jc w:val="right"/>
              <w:rPr>
                <w:lang w:eastAsia="en-GB"/>
              </w:rPr>
            </w:pPr>
          </w:p>
        </w:tc>
        <w:tc>
          <w:tcPr>
            <w:tcW w:w="718" w:type="dxa"/>
            <w:tcBorders>
              <w:left w:val="nil"/>
              <w:bottom w:val="nil"/>
              <w:right w:val="nil"/>
            </w:tcBorders>
            <w:shd w:val="clear" w:color="auto" w:fill="auto"/>
            <w:noWrap/>
            <w:vAlign w:val="bottom"/>
            <w:hideMark/>
          </w:tcPr>
          <w:p w14:paraId="0D3E34BB" w14:textId="77777777" w:rsidR="00A65224" w:rsidRPr="009F7DD4" w:rsidRDefault="00A65224">
            <w:pPr>
              <w:pStyle w:val="TabellfontBV"/>
              <w:jc w:val="right"/>
              <w:rPr>
                <w:lang w:eastAsia="en-GB"/>
              </w:rPr>
            </w:pPr>
          </w:p>
        </w:tc>
      </w:tr>
      <w:tr w:rsidR="003C2A6C" w:rsidRPr="009F7DD4" w14:paraId="5DEB7878" w14:textId="77777777">
        <w:trPr>
          <w:trHeight w:val="285"/>
        </w:trPr>
        <w:tc>
          <w:tcPr>
            <w:tcW w:w="3285" w:type="dxa"/>
            <w:tcBorders>
              <w:top w:val="nil"/>
              <w:left w:val="nil"/>
              <w:bottom w:val="nil"/>
              <w:right w:val="nil"/>
            </w:tcBorders>
            <w:shd w:val="clear" w:color="auto" w:fill="auto"/>
            <w:noWrap/>
            <w:vAlign w:val="bottom"/>
            <w:hideMark/>
          </w:tcPr>
          <w:p w14:paraId="22481A71" w14:textId="025267DE" w:rsidR="003C2A6C" w:rsidRPr="00E50677" w:rsidRDefault="003C2A6C" w:rsidP="003C2A6C">
            <w:pPr>
              <w:pStyle w:val="TabellfontBV"/>
              <w:rPr>
                <w:b/>
                <w:bCs/>
              </w:rPr>
            </w:pPr>
            <w:r w:rsidRPr="00E50677">
              <w:rPr>
                <w:b/>
                <w:bCs/>
              </w:rPr>
              <w:t xml:space="preserve">Ingående balans den 1 januari </w:t>
            </w:r>
            <w:r>
              <w:rPr>
                <w:b/>
                <w:bCs/>
              </w:rPr>
              <w:t>2023</w:t>
            </w:r>
          </w:p>
        </w:tc>
        <w:tc>
          <w:tcPr>
            <w:tcW w:w="538" w:type="dxa"/>
            <w:tcBorders>
              <w:top w:val="nil"/>
              <w:left w:val="nil"/>
              <w:bottom w:val="nil"/>
              <w:right w:val="nil"/>
            </w:tcBorders>
            <w:shd w:val="clear" w:color="auto" w:fill="auto"/>
            <w:noWrap/>
            <w:vAlign w:val="bottom"/>
            <w:hideMark/>
          </w:tcPr>
          <w:p w14:paraId="432B1460" w14:textId="77777777" w:rsidR="003C2A6C" w:rsidRPr="00E50677" w:rsidRDefault="003C2A6C" w:rsidP="003C2A6C">
            <w:pPr>
              <w:pStyle w:val="TabellfontBV"/>
              <w:jc w:val="right"/>
              <w:rPr>
                <w:b/>
                <w:lang w:eastAsia="en-GB"/>
              </w:rPr>
            </w:pPr>
          </w:p>
        </w:tc>
        <w:tc>
          <w:tcPr>
            <w:tcW w:w="700" w:type="dxa"/>
            <w:tcBorders>
              <w:top w:val="nil"/>
              <w:left w:val="nil"/>
              <w:bottom w:val="nil"/>
              <w:right w:val="nil"/>
            </w:tcBorders>
            <w:shd w:val="clear" w:color="auto" w:fill="auto"/>
            <w:noWrap/>
            <w:vAlign w:val="bottom"/>
            <w:hideMark/>
          </w:tcPr>
          <w:p w14:paraId="66B990F9" w14:textId="6A79C719" w:rsidR="003C2A6C" w:rsidRPr="00E50677" w:rsidRDefault="003C2A6C" w:rsidP="003C2A6C">
            <w:pPr>
              <w:pStyle w:val="TabellfontBV"/>
              <w:jc w:val="right"/>
              <w:rPr>
                <w:b/>
                <w:lang w:eastAsia="en-GB"/>
              </w:rPr>
            </w:pPr>
            <w:r w:rsidRPr="00E50677">
              <w:rPr>
                <w:rFonts w:eastAsia="Times New Roman"/>
                <w:b/>
                <w:color w:val="000000" w:themeColor="text1"/>
                <w:lang w:eastAsia="en-GB"/>
              </w:rPr>
              <w:t>1</w:t>
            </w:r>
          </w:p>
        </w:tc>
        <w:tc>
          <w:tcPr>
            <w:tcW w:w="1091" w:type="dxa"/>
            <w:tcBorders>
              <w:top w:val="nil"/>
              <w:left w:val="nil"/>
              <w:bottom w:val="nil"/>
              <w:right w:val="nil"/>
            </w:tcBorders>
            <w:shd w:val="clear" w:color="auto" w:fill="auto"/>
            <w:noWrap/>
            <w:vAlign w:val="bottom"/>
            <w:hideMark/>
          </w:tcPr>
          <w:p w14:paraId="77FB8216" w14:textId="653AD945" w:rsidR="003C2A6C" w:rsidRPr="00E50677" w:rsidRDefault="003C2A6C" w:rsidP="003C2A6C">
            <w:pPr>
              <w:pStyle w:val="TabellfontBV"/>
              <w:jc w:val="right"/>
              <w:rPr>
                <w:b/>
                <w:lang w:eastAsia="en-GB"/>
              </w:rPr>
            </w:pPr>
            <w:r>
              <w:rPr>
                <w:rFonts w:eastAsia="Calibri"/>
                <w:b/>
              </w:rPr>
              <w:t>646</w:t>
            </w:r>
          </w:p>
        </w:tc>
        <w:tc>
          <w:tcPr>
            <w:tcW w:w="900" w:type="dxa"/>
            <w:tcBorders>
              <w:top w:val="nil"/>
              <w:left w:val="nil"/>
              <w:bottom w:val="nil"/>
              <w:right w:val="nil"/>
            </w:tcBorders>
            <w:shd w:val="clear" w:color="auto" w:fill="auto"/>
            <w:noWrap/>
            <w:vAlign w:val="bottom"/>
            <w:hideMark/>
          </w:tcPr>
          <w:p w14:paraId="06BA79D6" w14:textId="3B0265FA" w:rsidR="003C2A6C" w:rsidRPr="00E50677" w:rsidRDefault="003C2A6C" w:rsidP="003C2A6C">
            <w:pPr>
              <w:pStyle w:val="TabellfontBV"/>
              <w:jc w:val="right"/>
              <w:rPr>
                <w:b/>
                <w:lang w:eastAsia="en-GB"/>
              </w:rPr>
            </w:pPr>
            <w:r>
              <w:rPr>
                <w:rFonts w:eastAsia="Calibri"/>
                <w:b/>
              </w:rPr>
              <w:t>354</w:t>
            </w:r>
          </w:p>
        </w:tc>
        <w:tc>
          <w:tcPr>
            <w:tcW w:w="874" w:type="dxa"/>
            <w:tcBorders>
              <w:top w:val="nil"/>
              <w:left w:val="nil"/>
              <w:bottom w:val="nil"/>
              <w:right w:val="nil"/>
            </w:tcBorders>
            <w:shd w:val="clear" w:color="auto" w:fill="auto"/>
            <w:noWrap/>
            <w:vAlign w:val="bottom"/>
            <w:hideMark/>
          </w:tcPr>
          <w:p w14:paraId="3AE0B353" w14:textId="666C7CD6" w:rsidR="003C2A6C" w:rsidRPr="00E50677" w:rsidRDefault="003C2A6C" w:rsidP="003C2A6C">
            <w:pPr>
              <w:pStyle w:val="TabellfontBV"/>
              <w:jc w:val="right"/>
              <w:rPr>
                <w:b/>
                <w:lang w:eastAsia="en-GB"/>
              </w:rPr>
            </w:pPr>
            <w:r w:rsidRPr="000C4825">
              <w:rPr>
                <w:rFonts w:eastAsia="Times New Roman"/>
                <w:b/>
                <w:color w:val="000000" w:themeColor="text1"/>
                <w:lang w:eastAsia="en-GB"/>
              </w:rPr>
              <w:t>1 </w:t>
            </w:r>
            <w:r>
              <w:rPr>
                <w:rFonts w:eastAsia="Times New Roman"/>
                <w:b/>
                <w:color w:val="000000" w:themeColor="text1"/>
                <w:lang w:eastAsia="en-GB"/>
              </w:rPr>
              <w:t>331</w:t>
            </w:r>
          </w:p>
        </w:tc>
        <w:tc>
          <w:tcPr>
            <w:tcW w:w="1333" w:type="dxa"/>
            <w:tcBorders>
              <w:top w:val="nil"/>
              <w:left w:val="nil"/>
              <w:bottom w:val="nil"/>
              <w:right w:val="nil"/>
            </w:tcBorders>
            <w:shd w:val="clear" w:color="auto" w:fill="auto"/>
            <w:noWrap/>
            <w:vAlign w:val="bottom"/>
            <w:hideMark/>
          </w:tcPr>
          <w:p w14:paraId="594C53EA" w14:textId="2D5A71EE" w:rsidR="003C2A6C" w:rsidRPr="00E50677" w:rsidRDefault="003C2A6C" w:rsidP="003C2A6C">
            <w:pPr>
              <w:pStyle w:val="TabellfontBV"/>
              <w:jc w:val="right"/>
              <w:rPr>
                <w:b/>
                <w:lang w:eastAsia="en-GB"/>
              </w:rPr>
            </w:pPr>
            <w:r>
              <w:rPr>
                <w:rFonts w:eastAsia="Times New Roman"/>
                <w:b/>
                <w:color w:val="000000" w:themeColor="text1"/>
                <w:lang w:eastAsia="en-GB"/>
              </w:rPr>
              <w:t>2 331</w:t>
            </w:r>
          </w:p>
        </w:tc>
        <w:tc>
          <w:tcPr>
            <w:tcW w:w="1027" w:type="dxa"/>
            <w:tcBorders>
              <w:top w:val="nil"/>
              <w:left w:val="nil"/>
              <w:bottom w:val="nil"/>
              <w:right w:val="nil"/>
            </w:tcBorders>
            <w:shd w:val="clear" w:color="auto" w:fill="auto"/>
            <w:noWrap/>
            <w:vAlign w:val="bottom"/>
            <w:hideMark/>
          </w:tcPr>
          <w:p w14:paraId="603C0CE6" w14:textId="5DA960B3" w:rsidR="003C2A6C" w:rsidRPr="00E50677" w:rsidRDefault="003C2A6C" w:rsidP="003C2A6C">
            <w:pPr>
              <w:pStyle w:val="TabellfontBV"/>
              <w:jc w:val="right"/>
              <w:rPr>
                <w:b/>
                <w:lang w:eastAsia="en-GB"/>
              </w:rPr>
            </w:pPr>
            <w:r>
              <w:rPr>
                <w:b/>
                <w:lang w:eastAsia="en-GB"/>
              </w:rPr>
              <w:t>2</w:t>
            </w:r>
          </w:p>
        </w:tc>
        <w:tc>
          <w:tcPr>
            <w:tcW w:w="718" w:type="dxa"/>
            <w:tcBorders>
              <w:top w:val="nil"/>
              <w:left w:val="nil"/>
              <w:bottom w:val="nil"/>
              <w:right w:val="nil"/>
            </w:tcBorders>
            <w:shd w:val="clear" w:color="auto" w:fill="auto"/>
            <w:noWrap/>
            <w:vAlign w:val="bottom"/>
            <w:hideMark/>
          </w:tcPr>
          <w:p w14:paraId="7AC7CC09" w14:textId="11CE0B65" w:rsidR="003C2A6C" w:rsidRPr="00E50677" w:rsidRDefault="003C2A6C" w:rsidP="003C2A6C">
            <w:pPr>
              <w:pStyle w:val="TabellfontBV"/>
              <w:jc w:val="right"/>
              <w:rPr>
                <w:b/>
                <w:lang w:eastAsia="en-GB"/>
              </w:rPr>
            </w:pPr>
            <w:r>
              <w:rPr>
                <w:rFonts w:eastAsia="Times New Roman"/>
                <w:b/>
                <w:color w:val="000000" w:themeColor="text1"/>
                <w:lang w:eastAsia="en-GB"/>
              </w:rPr>
              <w:t>2 334</w:t>
            </w:r>
          </w:p>
        </w:tc>
      </w:tr>
      <w:tr w:rsidR="003C2A6C" w:rsidRPr="009F7DD4" w14:paraId="6572092F" w14:textId="77777777">
        <w:trPr>
          <w:trHeight w:val="285"/>
        </w:trPr>
        <w:tc>
          <w:tcPr>
            <w:tcW w:w="3285" w:type="dxa"/>
            <w:tcBorders>
              <w:top w:val="nil"/>
              <w:left w:val="nil"/>
              <w:bottom w:val="nil"/>
              <w:right w:val="nil"/>
            </w:tcBorders>
            <w:shd w:val="clear" w:color="auto" w:fill="auto"/>
            <w:noWrap/>
            <w:vAlign w:val="bottom"/>
          </w:tcPr>
          <w:p w14:paraId="2D796F88" w14:textId="77777777" w:rsidR="003C2A6C" w:rsidRPr="00E50677" w:rsidRDefault="003C2A6C" w:rsidP="003C2A6C">
            <w:pPr>
              <w:pStyle w:val="TabellfontBV"/>
            </w:pPr>
          </w:p>
        </w:tc>
        <w:tc>
          <w:tcPr>
            <w:tcW w:w="538" w:type="dxa"/>
            <w:tcBorders>
              <w:top w:val="nil"/>
              <w:left w:val="nil"/>
              <w:bottom w:val="nil"/>
              <w:right w:val="nil"/>
            </w:tcBorders>
            <w:shd w:val="clear" w:color="auto" w:fill="auto"/>
            <w:noWrap/>
            <w:vAlign w:val="bottom"/>
          </w:tcPr>
          <w:p w14:paraId="26B88960" w14:textId="77777777" w:rsidR="003C2A6C" w:rsidRPr="00E50677" w:rsidRDefault="003C2A6C" w:rsidP="003C2A6C">
            <w:pPr>
              <w:pStyle w:val="TabellfontBV"/>
              <w:jc w:val="right"/>
              <w:rPr>
                <w:b/>
                <w:lang w:eastAsia="en-GB"/>
              </w:rPr>
            </w:pPr>
          </w:p>
        </w:tc>
        <w:tc>
          <w:tcPr>
            <w:tcW w:w="700" w:type="dxa"/>
            <w:tcBorders>
              <w:top w:val="nil"/>
              <w:left w:val="nil"/>
              <w:bottom w:val="nil"/>
              <w:right w:val="nil"/>
            </w:tcBorders>
            <w:shd w:val="clear" w:color="auto" w:fill="auto"/>
            <w:noWrap/>
            <w:vAlign w:val="bottom"/>
          </w:tcPr>
          <w:p w14:paraId="107B00F8" w14:textId="77777777" w:rsidR="003C2A6C" w:rsidRPr="00E50677" w:rsidRDefault="003C2A6C" w:rsidP="003C2A6C">
            <w:pPr>
              <w:pStyle w:val="TabellfontBV"/>
              <w:jc w:val="right"/>
              <w:rPr>
                <w:rFonts w:eastAsia="Calibri"/>
                <w:b/>
              </w:rPr>
            </w:pPr>
          </w:p>
        </w:tc>
        <w:tc>
          <w:tcPr>
            <w:tcW w:w="1091" w:type="dxa"/>
            <w:tcBorders>
              <w:top w:val="nil"/>
              <w:left w:val="nil"/>
              <w:bottom w:val="nil"/>
              <w:right w:val="nil"/>
            </w:tcBorders>
            <w:shd w:val="clear" w:color="auto" w:fill="auto"/>
            <w:noWrap/>
            <w:vAlign w:val="bottom"/>
          </w:tcPr>
          <w:p w14:paraId="59E0DC72" w14:textId="77777777" w:rsidR="003C2A6C" w:rsidRPr="00E50677" w:rsidRDefault="003C2A6C" w:rsidP="003C2A6C">
            <w:pPr>
              <w:pStyle w:val="TabellfontBV"/>
              <w:jc w:val="right"/>
              <w:rPr>
                <w:rFonts w:eastAsia="Calibri"/>
                <w:b/>
              </w:rPr>
            </w:pPr>
          </w:p>
        </w:tc>
        <w:tc>
          <w:tcPr>
            <w:tcW w:w="900" w:type="dxa"/>
            <w:tcBorders>
              <w:top w:val="nil"/>
              <w:left w:val="nil"/>
              <w:bottom w:val="nil"/>
              <w:right w:val="nil"/>
            </w:tcBorders>
            <w:shd w:val="clear" w:color="auto" w:fill="auto"/>
            <w:noWrap/>
            <w:vAlign w:val="bottom"/>
          </w:tcPr>
          <w:p w14:paraId="2275DDA7" w14:textId="77777777" w:rsidR="003C2A6C" w:rsidRPr="00E50677" w:rsidRDefault="003C2A6C" w:rsidP="003C2A6C">
            <w:pPr>
              <w:pStyle w:val="TabellfontBV"/>
              <w:jc w:val="right"/>
              <w:rPr>
                <w:rFonts w:eastAsia="Calibri"/>
                <w:b/>
              </w:rPr>
            </w:pPr>
          </w:p>
        </w:tc>
        <w:tc>
          <w:tcPr>
            <w:tcW w:w="874" w:type="dxa"/>
            <w:tcBorders>
              <w:top w:val="nil"/>
              <w:left w:val="nil"/>
              <w:bottom w:val="nil"/>
              <w:right w:val="nil"/>
            </w:tcBorders>
            <w:shd w:val="clear" w:color="auto" w:fill="auto"/>
            <w:noWrap/>
            <w:vAlign w:val="bottom"/>
          </w:tcPr>
          <w:p w14:paraId="1EC51A26" w14:textId="77777777" w:rsidR="003C2A6C" w:rsidRPr="00E50677" w:rsidRDefault="003C2A6C" w:rsidP="003C2A6C">
            <w:pPr>
              <w:pStyle w:val="TabellfontBV"/>
              <w:jc w:val="right"/>
              <w:rPr>
                <w:rFonts w:eastAsia="Calibri"/>
                <w:b/>
              </w:rPr>
            </w:pPr>
          </w:p>
        </w:tc>
        <w:tc>
          <w:tcPr>
            <w:tcW w:w="1333" w:type="dxa"/>
            <w:tcBorders>
              <w:top w:val="nil"/>
              <w:left w:val="nil"/>
              <w:bottom w:val="nil"/>
              <w:right w:val="nil"/>
            </w:tcBorders>
            <w:shd w:val="clear" w:color="auto" w:fill="auto"/>
            <w:noWrap/>
            <w:vAlign w:val="bottom"/>
          </w:tcPr>
          <w:p w14:paraId="0A88EC6A" w14:textId="77777777" w:rsidR="003C2A6C" w:rsidRPr="00E50677" w:rsidRDefault="003C2A6C" w:rsidP="003C2A6C">
            <w:pPr>
              <w:pStyle w:val="TabellfontBV"/>
              <w:jc w:val="right"/>
              <w:rPr>
                <w:rFonts w:eastAsia="Calibri"/>
                <w:b/>
              </w:rPr>
            </w:pPr>
          </w:p>
        </w:tc>
        <w:tc>
          <w:tcPr>
            <w:tcW w:w="1027" w:type="dxa"/>
            <w:tcBorders>
              <w:top w:val="nil"/>
              <w:left w:val="nil"/>
              <w:bottom w:val="nil"/>
              <w:right w:val="nil"/>
            </w:tcBorders>
            <w:shd w:val="clear" w:color="auto" w:fill="auto"/>
            <w:noWrap/>
            <w:vAlign w:val="bottom"/>
          </w:tcPr>
          <w:p w14:paraId="41E2525C" w14:textId="77777777" w:rsidR="003C2A6C" w:rsidRPr="00E50677" w:rsidRDefault="003C2A6C" w:rsidP="003C2A6C">
            <w:pPr>
              <w:pStyle w:val="TabellfontBV"/>
              <w:jc w:val="right"/>
              <w:rPr>
                <w:rFonts w:eastAsia="Calibri"/>
                <w:b/>
              </w:rPr>
            </w:pPr>
          </w:p>
        </w:tc>
        <w:tc>
          <w:tcPr>
            <w:tcW w:w="718" w:type="dxa"/>
            <w:tcBorders>
              <w:top w:val="nil"/>
              <w:left w:val="nil"/>
              <w:bottom w:val="nil"/>
              <w:right w:val="nil"/>
            </w:tcBorders>
            <w:shd w:val="clear" w:color="auto" w:fill="auto"/>
            <w:noWrap/>
            <w:vAlign w:val="bottom"/>
          </w:tcPr>
          <w:p w14:paraId="227E6193" w14:textId="77777777" w:rsidR="003C2A6C" w:rsidRPr="00E50677" w:rsidRDefault="003C2A6C" w:rsidP="003C2A6C">
            <w:pPr>
              <w:pStyle w:val="TabellfontBV"/>
              <w:jc w:val="right"/>
              <w:rPr>
                <w:rFonts w:eastAsia="Calibri"/>
                <w:b/>
              </w:rPr>
            </w:pPr>
          </w:p>
        </w:tc>
      </w:tr>
      <w:tr w:rsidR="003C2A6C" w:rsidRPr="009F7DD4" w14:paraId="05AE99B3" w14:textId="77777777">
        <w:trPr>
          <w:trHeight w:val="285"/>
        </w:trPr>
        <w:tc>
          <w:tcPr>
            <w:tcW w:w="3285" w:type="dxa"/>
            <w:tcBorders>
              <w:top w:val="nil"/>
              <w:left w:val="nil"/>
              <w:bottom w:val="nil"/>
              <w:right w:val="nil"/>
            </w:tcBorders>
            <w:shd w:val="clear" w:color="auto" w:fill="auto"/>
            <w:noWrap/>
            <w:vAlign w:val="bottom"/>
            <w:hideMark/>
          </w:tcPr>
          <w:p w14:paraId="62D74689" w14:textId="77777777" w:rsidR="003C2A6C" w:rsidRPr="00E50677" w:rsidRDefault="003C2A6C" w:rsidP="003C2A6C">
            <w:pPr>
              <w:pStyle w:val="TabellfontBV"/>
            </w:pPr>
            <w:r w:rsidRPr="00E50677">
              <w:t>Årets resultat</w:t>
            </w:r>
          </w:p>
        </w:tc>
        <w:tc>
          <w:tcPr>
            <w:tcW w:w="538" w:type="dxa"/>
            <w:tcBorders>
              <w:top w:val="nil"/>
              <w:left w:val="nil"/>
              <w:bottom w:val="nil"/>
              <w:right w:val="nil"/>
            </w:tcBorders>
            <w:shd w:val="clear" w:color="auto" w:fill="auto"/>
            <w:noWrap/>
            <w:vAlign w:val="bottom"/>
            <w:hideMark/>
          </w:tcPr>
          <w:p w14:paraId="77B9D646" w14:textId="77777777" w:rsidR="003C2A6C" w:rsidRPr="00E50677" w:rsidRDefault="003C2A6C" w:rsidP="003C2A6C">
            <w:pPr>
              <w:pStyle w:val="TabellfontBV"/>
              <w:jc w:val="right"/>
              <w:rPr>
                <w:lang w:eastAsia="en-GB"/>
              </w:rPr>
            </w:pPr>
          </w:p>
        </w:tc>
        <w:tc>
          <w:tcPr>
            <w:tcW w:w="700" w:type="dxa"/>
            <w:tcBorders>
              <w:top w:val="nil"/>
              <w:left w:val="nil"/>
              <w:bottom w:val="nil"/>
              <w:right w:val="nil"/>
            </w:tcBorders>
            <w:shd w:val="clear" w:color="auto" w:fill="auto"/>
            <w:noWrap/>
            <w:vAlign w:val="bottom"/>
            <w:hideMark/>
          </w:tcPr>
          <w:p w14:paraId="2F5E39D6" w14:textId="77777777" w:rsidR="003C2A6C" w:rsidRPr="00E50677" w:rsidRDefault="003C2A6C" w:rsidP="003C2A6C">
            <w:pPr>
              <w:pStyle w:val="TabellfontBV"/>
              <w:jc w:val="right"/>
              <w:rPr>
                <w:lang w:eastAsia="en-GB"/>
              </w:rPr>
            </w:pPr>
          </w:p>
        </w:tc>
        <w:tc>
          <w:tcPr>
            <w:tcW w:w="1091" w:type="dxa"/>
            <w:tcBorders>
              <w:top w:val="nil"/>
              <w:left w:val="nil"/>
              <w:bottom w:val="nil"/>
              <w:right w:val="nil"/>
            </w:tcBorders>
            <w:shd w:val="clear" w:color="auto" w:fill="auto"/>
            <w:noWrap/>
            <w:vAlign w:val="bottom"/>
            <w:hideMark/>
          </w:tcPr>
          <w:p w14:paraId="4CDD8AB4" w14:textId="77777777" w:rsidR="003C2A6C" w:rsidRPr="00E50677" w:rsidRDefault="003C2A6C" w:rsidP="003C2A6C">
            <w:pPr>
              <w:pStyle w:val="TabellfontBV"/>
              <w:jc w:val="right"/>
              <w:rPr>
                <w:lang w:eastAsia="en-GB"/>
              </w:rPr>
            </w:pPr>
          </w:p>
        </w:tc>
        <w:tc>
          <w:tcPr>
            <w:tcW w:w="900" w:type="dxa"/>
            <w:tcBorders>
              <w:top w:val="nil"/>
              <w:left w:val="nil"/>
              <w:bottom w:val="nil"/>
              <w:right w:val="nil"/>
            </w:tcBorders>
            <w:shd w:val="clear" w:color="auto" w:fill="auto"/>
            <w:noWrap/>
            <w:vAlign w:val="bottom"/>
            <w:hideMark/>
          </w:tcPr>
          <w:p w14:paraId="6A1EEB90" w14:textId="77777777" w:rsidR="003C2A6C" w:rsidRPr="00E50677" w:rsidRDefault="003C2A6C" w:rsidP="003C2A6C">
            <w:pPr>
              <w:pStyle w:val="TabellfontBV"/>
              <w:jc w:val="right"/>
              <w:rPr>
                <w:lang w:eastAsia="en-GB"/>
              </w:rPr>
            </w:pPr>
          </w:p>
        </w:tc>
        <w:tc>
          <w:tcPr>
            <w:tcW w:w="874" w:type="dxa"/>
            <w:tcBorders>
              <w:top w:val="nil"/>
              <w:left w:val="nil"/>
              <w:bottom w:val="nil"/>
              <w:right w:val="nil"/>
            </w:tcBorders>
            <w:shd w:val="clear" w:color="auto" w:fill="auto"/>
            <w:noWrap/>
            <w:vAlign w:val="bottom"/>
            <w:hideMark/>
          </w:tcPr>
          <w:p w14:paraId="3F3FDACA" w14:textId="668E6520" w:rsidR="003C2A6C" w:rsidRPr="00E50677" w:rsidRDefault="003C2A6C" w:rsidP="003C2A6C">
            <w:pPr>
              <w:pStyle w:val="TabellfontBV"/>
              <w:jc w:val="right"/>
              <w:rPr>
                <w:lang w:eastAsia="en-GB"/>
              </w:rPr>
            </w:pPr>
            <w:r>
              <w:rPr>
                <w:rFonts w:eastAsia="Calibri"/>
              </w:rPr>
              <w:t>269</w:t>
            </w:r>
          </w:p>
        </w:tc>
        <w:tc>
          <w:tcPr>
            <w:tcW w:w="1333" w:type="dxa"/>
            <w:tcBorders>
              <w:top w:val="nil"/>
              <w:left w:val="nil"/>
              <w:bottom w:val="nil"/>
              <w:right w:val="nil"/>
            </w:tcBorders>
            <w:shd w:val="clear" w:color="auto" w:fill="auto"/>
            <w:noWrap/>
            <w:vAlign w:val="bottom"/>
            <w:hideMark/>
          </w:tcPr>
          <w:p w14:paraId="0FB94B4E" w14:textId="10F67E4F" w:rsidR="003C2A6C" w:rsidRPr="00E50677" w:rsidRDefault="003C2A6C" w:rsidP="003C2A6C">
            <w:pPr>
              <w:pStyle w:val="TabellfontBV"/>
              <w:jc w:val="right"/>
              <w:rPr>
                <w:lang w:eastAsia="en-GB"/>
              </w:rPr>
            </w:pPr>
            <w:r>
              <w:rPr>
                <w:rFonts w:eastAsia="Calibri"/>
              </w:rPr>
              <w:t>269</w:t>
            </w:r>
          </w:p>
        </w:tc>
        <w:tc>
          <w:tcPr>
            <w:tcW w:w="1027" w:type="dxa"/>
            <w:tcBorders>
              <w:top w:val="nil"/>
              <w:left w:val="nil"/>
              <w:bottom w:val="nil"/>
              <w:right w:val="nil"/>
            </w:tcBorders>
            <w:shd w:val="clear" w:color="auto" w:fill="auto"/>
            <w:noWrap/>
            <w:vAlign w:val="bottom"/>
            <w:hideMark/>
          </w:tcPr>
          <w:p w14:paraId="528AB398" w14:textId="68F9BE22" w:rsidR="003C2A6C" w:rsidRPr="00E50677" w:rsidRDefault="003C2A6C" w:rsidP="003C2A6C">
            <w:pPr>
              <w:pStyle w:val="TabellfontBV"/>
              <w:jc w:val="right"/>
              <w:rPr>
                <w:lang w:eastAsia="en-GB"/>
              </w:rPr>
            </w:pPr>
            <w:r>
              <w:rPr>
                <w:rFonts w:eastAsia="Calibri"/>
              </w:rPr>
              <w:t>4</w:t>
            </w:r>
          </w:p>
        </w:tc>
        <w:tc>
          <w:tcPr>
            <w:tcW w:w="718" w:type="dxa"/>
            <w:tcBorders>
              <w:top w:val="nil"/>
              <w:left w:val="nil"/>
              <w:bottom w:val="nil"/>
              <w:right w:val="nil"/>
            </w:tcBorders>
            <w:shd w:val="clear" w:color="auto" w:fill="auto"/>
            <w:noWrap/>
            <w:vAlign w:val="bottom"/>
            <w:hideMark/>
          </w:tcPr>
          <w:p w14:paraId="2E18BA44" w14:textId="2EBB099B" w:rsidR="003C2A6C" w:rsidRPr="00E50677" w:rsidRDefault="003C2A6C" w:rsidP="003C2A6C">
            <w:pPr>
              <w:pStyle w:val="TabellfontBV"/>
              <w:jc w:val="right"/>
              <w:rPr>
                <w:lang w:eastAsia="en-GB"/>
              </w:rPr>
            </w:pPr>
            <w:r>
              <w:rPr>
                <w:rFonts w:eastAsia="Calibri"/>
              </w:rPr>
              <w:t>273</w:t>
            </w:r>
          </w:p>
        </w:tc>
      </w:tr>
      <w:tr w:rsidR="003C2A6C" w:rsidRPr="009F7DD4" w14:paraId="4A4F0E8C" w14:textId="77777777">
        <w:trPr>
          <w:trHeight w:val="300"/>
        </w:trPr>
        <w:tc>
          <w:tcPr>
            <w:tcW w:w="3285" w:type="dxa"/>
            <w:tcBorders>
              <w:top w:val="nil"/>
              <w:left w:val="nil"/>
              <w:bottom w:val="single" w:sz="8" w:space="0" w:color="auto"/>
              <w:right w:val="nil"/>
            </w:tcBorders>
            <w:shd w:val="clear" w:color="auto" w:fill="auto"/>
            <w:noWrap/>
            <w:vAlign w:val="bottom"/>
            <w:hideMark/>
          </w:tcPr>
          <w:p w14:paraId="164B1716" w14:textId="77777777" w:rsidR="003C2A6C" w:rsidRPr="00E50677" w:rsidRDefault="003C2A6C" w:rsidP="003C2A6C">
            <w:pPr>
              <w:pStyle w:val="TabellfontBV"/>
            </w:pPr>
            <w:r w:rsidRPr="00E50677">
              <w:t>Övrigt totalresultat för året, netto efter skatt</w:t>
            </w:r>
          </w:p>
        </w:tc>
        <w:tc>
          <w:tcPr>
            <w:tcW w:w="538" w:type="dxa"/>
            <w:tcBorders>
              <w:top w:val="nil"/>
              <w:left w:val="nil"/>
              <w:bottom w:val="single" w:sz="8" w:space="0" w:color="auto"/>
              <w:right w:val="nil"/>
            </w:tcBorders>
            <w:shd w:val="clear" w:color="auto" w:fill="auto"/>
            <w:noWrap/>
            <w:vAlign w:val="bottom"/>
            <w:hideMark/>
          </w:tcPr>
          <w:p w14:paraId="59C15D2A" w14:textId="77777777" w:rsidR="003C2A6C" w:rsidRPr="00E50677" w:rsidRDefault="003C2A6C" w:rsidP="003C2A6C">
            <w:pPr>
              <w:pStyle w:val="TabellfontBV"/>
              <w:jc w:val="right"/>
              <w:rPr>
                <w:lang w:eastAsia="en-GB"/>
              </w:rPr>
            </w:pPr>
            <w:r w:rsidRPr="00E50677">
              <w:rPr>
                <w:lang w:eastAsia="en-GB"/>
              </w:rPr>
              <w:t> </w:t>
            </w:r>
          </w:p>
        </w:tc>
        <w:tc>
          <w:tcPr>
            <w:tcW w:w="700" w:type="dxa"/>
            <w:tcBorders>
              <w:top w:val="nil"/>
              <w:left w:val="nil"/>
              <w:bottom w:val="single" w:sz="8" w:space="0" w:color="auto"/>
              <w:right w:val="nil"/>
            </w:tcBorders>
            <w:shd w:val="clear" w:color="auto" w:fill="auto"/>
            <w:noWrap/>
            <w:vAlign w:val="bottom"/>
            <w:hideMark/>
          </w:tcPr>
          <w:p w14:paraId="6A1FFA9C" w14:textId="77777777" w:rsidR="003C2A6C" w:rsidRPr="00E50677" w:rsidRDefault="003C2A6C" w:rsidP="003C2A6C">
            <w:pPr>
              <w:pStyle w:val="TabellfontBV"/>
              <w:jc w:val="right"/>
              <w:rPr>
                <w:lang w:eastAsia="en-GB"/>
              </w:rPr>
            </w:pPr>
          </w:p>
        </w:tc>
        <w:tc>
          <w:tcPr>
            <w:tcW w:w="1091" w:type="dxa"/>
            <w:tcBorders>
              <w:top w:val="nil"/>
              <w:left w:val="nil"/>
              <w:bottom w:val="single" w:sz="8" w:space="0" w:color="auto"/>
              <w:right w:val="nil"/>
            </w:tcBorders>
            <w:shd w:val="clear" w:color="auto" w:fill="auto"/>
            <w:noWrap/>
            <w:vAlign w:val="bottom"/>
            <w:hideMark/>
          </w:tcPr>
          <w:p w14:paraId="67DE1128" w14:textId="77777777" w:rsidR="003C2A6C" w:rsidRPr="00E50677" w:rsidRDefault="003C2A6C" w:rsidP="003C2A6C">
            <w:pPr>
              <w:pStyle w:val="TabellfontBV"/>
              <w:jc w:val="right"/>
              <w:rPr>
                <w:lang w:eastAsia="en-GB"/>
              </w:rPr>
            </w:pPr>
          </w:p>
        </w:tc>
        <w:tc>
          <w:tcPr>
            <w:tcW w:w="900" w:type="dxa"/>
            <w:tcBorders>
              <w:top w:val="nil"/>
              <w:left w:val="nil"/>
              <w:bottom w:val="single" w:sz="8" w:space="0" w:color="auto"/>
              <w:right w:val="nil"/>
            </w:tcBorders>
            <w:shd w:val="clear" w:color="auto" w:fill="auto"/>
            <w:noWrap/>
            <w:vAlign w:val="bottom"/>
            <w:hideMark/>
          </w:tcPr>
          <w:p w14:paraId="4D45073E" w14:textId="4D3DB427" w:rsidR="003C2A6C" w:rsidRPr="00E50677" w:rsidRDefault="003C2A6C" w:rsidP="003C2A6C">
            <w:pPr>
              <w:pStyle w:val="TabellfontBV"/>
              <w:jc w:val="right"/>
              <w:rPr>
                <w:lang w:eastAsia="en-GB"/>
              </w:rPr>
            </w:pPr>
            <w:r>
              <w:rPr>
                <w:lang w:eastAsia="en-GB"/>
              </w:rPr>
              <w:t>-116</w:t>
            </w:r>
          </w:p>
        </w:tc>
        <w:tc>
          <w:tcPr>
            <w:tcW w:w="874" w:type="dxa"/>
            <w:tcBorders>
              <w:top w:val="nil"/>
              <w:left w:val="nil"/>
              <w:bottom w:val="single" w:sz="8" w:space="0" w:color="auto"/>
              <w:right w:val="nil"/>
            </w:tcBorders>
            <w:shd w:val="clear" w:color="auto" w:fill="auto"/>
            <w:noWrap/>
            <w:vAlign w:val="bottom"/>
            <w:hideMark/>
          </w:tcPr>
          <w:p w14:paraId="6C33BBF3" w14:textId="36779DF4" w:rsidR="003C2A6C" w:rsidRPr="00E50677" w:rsidRDefault="003C2A6C" w:rsidP="003C2A6C">
            <w:pPr>
              <w:pStyle w:val="TabellfontBV"/>
              <w:jc w:val="right"/>
              <w:rPr>
                <w:lang w:eastAsia="en-GB"/>
              </w:rPr>
            </w:pPr>
            <w:r>
              <w:rPr>
                <w:lang w:eastAsia="en-GB"/>
              </w:rPr>
              <w:t>-12</w:t>
            </w:r>
          </w:p>
        </w:tc>
        <w:tc>
          <w:tcPr>
            <w:tcW w:w="1333" w:type="dxa"/>
            <w:tcBorders>
              <w:top w:val="nil"/>
              <w:left w:val="nil"/>
              <w:bottom w:val="single" w:sz="8" w:space="0" w:color="auto"/>
              <w:right w:val="nil"/>
            </w:tcBorders>
            <w:shd w:val="clear" w:color="auto" w:fill="auto"/>
            <w:noWrap/>
            <w:vAlign w:val="bottom"/>
            <w:hideMark/>
          </w:tcPr>
          <w:p w14:paraId="17BE3EBC" w14:textId="037A7736" w:rsidR="003C2A6C" w:rsidRPr="00E50677" w:rsidRDefault="003C2A6C" w:rsidP="003C2A6C">
            <w:pPr>
              <w:pStyle w:val="TabellfontBV"/>
              <w:jc w:val="right"/>
              <w:rPr>
                <w:lang w:eastAsia="en-GB"/>
              </w:rPr>
            </w:pPr>
            <w:r>
              <w:rPr>
                <w:lang w:eastAsia="en-GB"/>
              </w:rPr>
              <w:t>-128</w:t>
            </w:r>
          </w:p>
        </w:tc>
        <w:tc>
          <w:tcPr>
            <w:tcW w:w="1027" w:type="dxa"/>
            <w:tcBorders>
              <w:top w:val="nil"/>
              <w:left w:val="nil"/>
              <w:bottom w:val="single" w:sz="8" w:space="0" w:color="auto"/>
              <w:right w:val="nil"/>
            </w:tcBorders>
            <w:shd w:val="clear" w:color="auto" w:fill="auto"/>
            <w:noWrap/>
            <w:vAlign w:val="bottom"/>
            <w:hideMark/>
          </w:tcPr>
          <w:p w14:paraId="787963AC" w14:textId="743BA9FA" w:rsidR="003C2A6C" w:rsidRPr="00E50677" w:rsidRDefault="003C2A6C" w:rsidP="003C2A6C">
            <w:pPr>
              <w:pStyle w:val="TabellfontBV"/>
              <w:jc w:val="right"/>
              <w:rPr>
                <w:lang w:eastAsia="en-GB"/>
              </w:rPr>
            </w:pPr>
            <w:r>
              <w:rPr>
                <w:lang w:eastAsia="en-GB"/>
              </w:rPr>
              <w:t>-</w:t>
            </w:r>
          </w:p>
        </w:tc>
        <w:tc>
          <w:tcPr>
            <w:tcW w:w="718" w:type="dxa"/>
            <w:tcBorders>
              <w:top w:val="nil"/>
              <w:left w:val="nil"/>
              <w:bottom w:val="single" w:sz="8" w:space="0" w:color="auto"/>
              <w:right w:val="nil"/>
            </w:tcBorders>
            <w:shd w:val="clear" w:color="auto" w:fill="auto"/>
            <w:noWrap/>
            <w:vAlign w:val="bottom"/>
            <w:hideMark/>
          </w:tcPr>
          <w:p w14:paraId="63F1B239" w14:textId="5D597E91" w:rsidR="003C2A6C" w:rsidRPr="00E50677" w:rsidRDefault="003C2A6C" w:rsidP="003C2A6C">
            <w:pPr>
              <w:pStyle w:val="TabellfontBV"/>
              <w:jc w:val="right"/>
              <w:rPr>
                <w:lang w:eastAsia="en-GB"/>
              </w:rPr>
            </w:pPr>
            <w:r>
              <w:rPr>
                <w:lang w:eastAsia="en-GB"/>
              </w:rPr>
              <w:t>-128</w:t>
            </w:r>
          </w:p>
        </w:tc>
      </w:tr>
      <w:tr w:rsidR="003C2A6C" w:rsidRPr="009F7DD4" w14:paraId="18FF2643" w14:textId="77777777">
        <w:trPr>
          <w:trHeight w:val="285"/>
        </w:trPr>
        <w:tc>
          <w:tcPr>
            <w:tcW w:w="3285" w:type="dxa"/>
            <w:tcBorders>
              <w:top w:val="nil"/>
              <w:left w:val="nil"/>
              <w:bottom w:val="nil"/>
              <w:right w:val="nil"/>
            </w:tcBorders>
            <w:shd w:val="clear" w:color="auto" w:fill="auto"/>
            <w:noWrap/>
            <w:hideMark/>
          </w:tcPr>
          <w:p w14:paraId="55EDE288" w14:textId="77777777" w:rsidR="003C2A6C" w:rsidRPr="00E50677" w:rsidRDefault="003C2A6C" w:rsidP="003C2A6C">
            <w:pPr>
              <w:pStyle w:val="TabellfontBV"/>
              <w:rPr>
                <w:b/>
                <w:bCs/>
              </w:rPr>
            </w:pPr>
            <w:r w:rsidRPr="00E50677">
              <w:rPr>
                <w:b/>
                <w:bCs/>
              </w:rPr>
              <w:t>Totalresultat</w:t>
            </w:r>
          </w:p>
        </w:tc>
        <w:tc>
          <w:tcPr>
            <w:tcW w:w="538" w:type="dxa"/>
            <w:tcBorders>
              <w:top w:val="nil"/>
              <w:left w:val="nil"/>
              <w:bottom w:val="nil"/>
              <w:right w:val="nil"/>
            </w:tcBorders>
            <w:shd w:val="clear" w:color="auto" w:fill="auto"/>
            <w:noWrap/>
            <w:vAlign w:val="bottom"/>
            <w:hideMark/>
          </w:tcPr>
          <w:p w14:paraId="221854CC" w14:textId="77777777" w:rsidR="003C2A6C" w:rsidRPr="00E50677" w:rsidRDefault="003C2A6C" w:rsidP="003C2A6C">
            <w:pPr>
              <w:pStyle w:val="TabellfontBV"/>
              <w:jc w:val="right"/>
              <w:rPr>
                <w:b/>
                <w:lang w:eastAsia="en-GB"/>
              </w:rPr>
            </w:pPr>
          </w:p>
        </w:tc>
        <w:tc>
          <w:tcPr>
            <w:tcW w:w="700" w:type="dxa"/>
            <w:tcBorders>
              <w:top w:val="nil"/>
              <w:left w:val="nil"/>
              <w:bottom w:val="nil"/>
              <w:right w:val="nil"/>
            </w:tcBorders>
            <w:shd w:val="clear" w:color="auto" w:fill="auto"/>
            <w:noWrap/>
            <w:vAlign w:val="bottom"/>
            <w:hideMark/>
          </w:tcPr>
          <w:p w14:paraId="1A79E456" w14:textId="77777777" w:rsidR="003C2A6C" w:rsidRPr="00E50677" w:rsidRDefault="003C2A6C" w:rsidP="003C2A6C">
            <w:pPr>
              <w:pStyle w:val="TabellfontBV"/>
              <w:jc w:val="right"/>
              <w:rPr>
                <w:b/>
                <w:lang w:eastAsia="en-GB"/>
              </w:rPr>
            </w:pPr>
          </w:p>
        </w:tc>
        <w:tc>
          <w:tcPr>
            <w:tcW w:w="1091" w:type="dxa"/>
            <w:tcBorders>
              <w:top w:val="nil"/>
              <w:left w:val="nil"/>
              <w:bottom w:val="nil"/>
              <w:right w:val="nil"/>
            </w:tcBorders>
            <w:shd w:val="clear" w:color="auto" w:fill="auto"/>
            <w:noWrap/>
            <w:vAlign w:val="bottom"/>
            <w:hideMark/>
          </w:tcPr>
          <w:p w14:paraId="513982FE" w14:textId="77777777" w:rsidR="003C2A6C" w:rsidRPr="00E50677" w:rsidRDefault="003C2A6C" w:rsidP="003C2A6C">
            <w:pPr>
              <w:pStyle w:val="TabellfontBV"/>
              <w:jc w:val="right"/>
              <w:rPr>
                <w:b/>
                <w:lang w:eastAsia="en-GB"/>
              </w:rPr>
            </w:pPr>
          </w:p>
        </w:tc>
        <w:tc>
          <w:tcPr>
            <w:tcW w:w="900" w:type="dxa"/>
            <w:tcBorders>
              <w:top w:val="nil"/>
              <w:left w:val="nil"/>
              <w:bottom w:val="nil"/>
              <w:right w:val="nil"/>
            </w:tcBorders>
            <w:shd w:val="clear" w:color="auto" w:fill="auto"/>
            <w:noWrap/>
            <w:vAlign w:val="bottom"/>
            <w:hideMark/>
          </w:tcPr>
          <w:p w14:paraId="26633C9E" w14:textId="79AA17D6" w:rsidR="003C2A6C" w:rsidRPr="00E50677" w:rsidRDefault="003C2A6C" w:rsidP="003C2A6C">
            <w:pPr>
              <w:pStyle w:val="TabellfontBV"/>
              <w:jc w:val="right"/>
              <w:rPr>
                <w:b/>
                <w:lang w:eastAsia="en-GB"/>
              </w:rPr>
            </w:pPr>
            <w:r>
              <w:rPr>
                <w:b/>
                <w:lang w:eastAsia="en-GB"/>
              </w:rPr>
              <w:t>-116</w:t>
            </w:r>
          </w:p>
        </w:tc>
        <w:tc>
          <w:tcPr>
            <w:tcW w:w="874" w:type="dxa"/>
            <w:tcBorders>
              <w:top w:val="nil"/>
              <w:left w:val="nil"/>
              <w:bottom w:val="nil"/>
              <w:right w:val="nil"/>
            </w:tcBorders>
            <w:shd w:val="clear" w:color="auto" w:fill="auto"/>
            <w:noWrap/>
            <w:vAlign w:val="bottom"/>
            <w:hideMark/>
          </w:tcPr>
          <w:p w14:paraId="481933EB" w14:textId="6B0B0F59" w:rsidR="003C2A6C" w:rsidRPr="00E50677" w:rsidRDefault="003C2A6C" w:rsidP="003C2A6C">
            <w:pPr>
              <w:pStyle w:val="TabellfontBV"/>
              <w:jc w:val="right"/>
              <w:rPr>
                <w:b/>
                <w:lang w:eastAsia="en-GB"/>
              </w:rPr>
            </w:pPr>
            <w:r>
              <w:rPr>
                <w:b/>
                <w:lang w:eastAsia="en-GB"/>
              </w:rPr>
              <w:t>257</w:t>
            </w:r>
          </w:p>
        </w:tc>
        <w:tc>
          <w:tcPr>
            <w:tcW w:w="1333" w:type="dxa"/>
            <w:tcBorders>
              <w:top w:val="nil"/>
              <w:left w:val="nil"/>
              <w:bottom w:val="nil"/>
              <w:right w:val="nil"/>
            </w:tcBorders>
            <w:shd w:val="clear" w:color="auto" w:fill="auto"/>
            <w:noWrap/>
            <w:vAlign w:val="bottom"/>
            <w:hideMark/>
          </w:tcPr>
          <w:p w14:paraId="09E992E5" w14:textId="42F081D3" w:rsidR="003C2A6C" w:rsidRPr="00E50677" w:rsidRDefault="003C2A6C" w:rsidP="003C2A6C">
            <w:pPr>
              <w:pStyle w:val="TabellfontBV"/>
              <w:jc w:val="right"/>
              <w:rPr>
                <w:b/>
                <w:lang w:eastAsia="en-GB"/>
              </w:rPr>
            </w:pPr>
            <w:r>
              <w:rPr>
                <w:b/>
                <w:lang w:eastAsia="en-GB"/>
              </w:rPr>
              <w:t>141</w:t>
            </w:r>
          </w:p>
        </w:tc>
        <w:tc>
          <w:tcPr>
            <w:tcW w:w="1027" w:type="dxa"/>
            <w:tcBorders>
              <w:top w:val="nil"/>
              <w:left w:val="nil"/>
              <w:bottom w:val="nil"/>
              <w:right w:val="nil"/>
            </w:tcBorders>
            <w:shd w:val="clear" w:color="auto" w:fill="auto"/>
            <w:noWrap/>
            <w:vAlign w:val="bottom"/>
            <w:hideMark/>
          </w:tcPr>
          <w:p w14:paraId="60B50A78" w14:textId="716031FC" w:rsidR="003C2A6C" w:rsidRPr="00E50677" w:rsidRDefault="003C2A6C" w:rsidP="003C2A6C">
            <w:pPr>
              <w:pStyle w:val="TabellfontBV"/>
              <w:jc w:val="right"/>
              <w:rPr>
                <w:b/>
                <w:lang w:eastAsia="en-GB"/>
              </w:rPr>
            </w:pPr>
            <w:r>
              <w:rPr>
                <w:b/>
                <w:lang w:eastAsia="en-GB"/>
              </w:rPr>
              <w:t>4</w:t>
            </w:r>
          </w:p>
        </w:tc>
        <w:tc>
          <w:tcPr>
            <w:tcW w:w="718" w:type="dxa"/>
            <w:tcBorders>
              <w:top w:val="nil"/>
              <w:left w:val="nil"/>
              <w:bottom w:val="nil"/>
              <w:right w:val="nil"/>
            </w:tcBorders>
            <w:shd w:val="clear" w:color="auto" w:fill="auto"/>
            <w:noWrap/>
            <w:vAlign w:val="bottom"/>
            <w:hideMark/>
          </w:tcPr>
          <w:p w14:paraId="1C5F8F0A" w14:textId="1CF24AEB" w:rsidR="003C2A6C" w:rsidRPr="00E50677" w:rsidRDefault="003C2A6C" w:rsidP="003C2A6C">
            <w:pPr>
              <w:pStyle w:val="TabellfontBV"/>
              <w:jc w:val="right"/>
              <w:rPr>
                <w:b/>
                <w:lang w:eastAsia="en-GB"/>
              </w:rPr>
            </w:pPr>
            <w:r>
              <w:rPr>
                <w:b/>
                <w:lang w:eastAsia="en-GB"/>
              </w:rPr>
              <w:t>146</w:t>
            </w:r>
          </w:p>
        </w:tc>
      </w:tr>
      <w:tr w:rsidR="003C2A6C" w:rsidRPr="009F7DD4" w14:paraId="330FEC6E" w14:textId="77777777">
        <w:trPr>
          <w:trHeight w:val="285"/>
        </w:trPr>
        <w:tc>
          <w:tcPr>
            <w:tcW w:w="3285" w:type="dxa"/>
            <w:tcBorders>
              <w:top w:val="nil"/>
              <w:left w:val="nil"/>
              <w:bottom w:val="nil"/>
              <w:right w:val="nil"/>
            </w:tcBorders>
            <w:shd w:val="clear" w:color="auto" w:fill="auto"/>
            <w:noWrap/>
            <w:vAlign w:val="bottom"/>
            <w:hideMark/>
          </w:tcPr>
          <w:p w14:paraId="0F6B9197" w14:textId="77777777" w:rsidR="003C2A6C" w:rsidRPr="00E50677" w:rsidRDefault="003C2A6C" w:rsidP="003C2A6C">
            <w:pPr>
              <w:pStyle w:val="TabellfontBV"/>
            </w:pPr>
          </w:p>
        </w:tc>
        <w:tc>
          <w:tcPr>
            <w:tcW w:w="538" w:type="dxa"/>
            <w:tcBorders>
              <w:top w:val="nil"/>
              <w:left w:val="nil"/>
              <w:bottom w:val="nil"/>
              <w:right w:val="nil"/>
            </w:tcBorders>
            <w:shd w:val="clear" w:color="auto" w:fill="auto"/>
            <w:noWrap/>
            <w:vAlign w:val="bottom"/>
            <w:hideMark/>
          </w:tcPr>
          <w:p w14:paraId="2CBCF8A4" w14:textId="77777777" w:rsidR="003C2A6C" w:rsidRPr="00E50677" w:rsidRDefault="003C2A6C" w:rsidP="003C2A6C">
            <w:pPr>
              <w:pStyle w:val="TabellfontBV"/>
              <w:jc w:val="right"/>
              <w:rPr>
                <w:lang w:eastAsia="en-GB"/>
              </w:rPr>
            </w:pPr>
          </w:p>
        </w:tc>
        <w:tc>
          <w:tcPr>
            <w:tcW w:w="700" w:type="dxa"/>
            <w:tcBorders>
              <w:top w:val="nil"/>
              <w:left w:val="nil"/>
              <w:bottom w:val="nil"/>
              <w:right w:val="nil"/>
            </w:tcBorders>
            <w:shd w:val="clear" w:color="auto" w:fill="auto"/>
            <w:noWrap/>
            <w:vAlign w:val="bottom"/>
            <w:hideMark/>
          </w:tcPr>
          <w:p w14:paraId="689B7A8D" w14:textId="688B99E0" w:rsidR="003C2A6C" w:rsidRPr="00E50677" w:rsidRDefault="003C2A6C" w:rsidP="003C2A6C">
            <w:pPr>
              <w:pStyle w:val="TabellfontBV"/>
              <w:jc w:val="right"/>
              <w:rPr>
                <w:lang w:eastAsia="en-GB"/>
              </w:rPr>
            </w:pPr>
            <w:r w:rsidRPr="00E50677">
              <w:rPr>
                <w:lang w:eastAsia="en-GB"/>
              </w:rPr>
              <w:t> </w:t>
            </w:r>
          </w:p>
        </w:tc>
        <w:tc>
          <w:tcPr>
            <w:tcW w:w="1091" w:type="dxa"/>
            <w:tcBorders>
              <w:top w:val="nil"/>
              <w:left w:val="nil"/>
              <w:bottom w:val="nil"/>
              <w:right w:val="nil"/>
            </w:tcBorders>
            <w:shd w:val="clear" w:color="auto" w:fill="auto"/>
            <w:noWrap/>
            <w:vAlign w:val="bottom"/>
            <w:hideMark/>
          </w:tcPr>
          <w:p w14:paraId="2FB95E4C" w14:textId="2C07E848" w:rsidR="003C2A6C" w:rsidRPr="00E50677" w:rsidRDefault="003C2A6C" w:rsidP="003C2A6C">
            <w:pPr>
              <w:pStyle w:val="TabellfontBV"/>
              <w:jc w:val="right"/>
              <w:rPr>
                <w:lang w:eastAsia="en-GB"/>
              </w:rPr>
            </w:pPr>
            <w:r w:rsidRPr="00E50677">
              <w:rPr>
                <w:lang w:eastAsia="en-GB"/>
              </w:rPr>
              <w:t> </w:t>
            </w:r>
          </w:p>
        </w:tc>
        <w:tc>
          <w:tcPr>
            <w:tcW w:w="900" w:type="dxa"/>
            <w:tcBorders>
              <w:top w:val="nil"/>
              <w:left w:val="nil"/>
              <w:bottom w:val="nil"/>
              <w:right w:val="nil"/>
            </w:tcBorders>
            <w:shd w:val="clear" w:color="auto" w:fill="auto"/>
            <w:noWrap/>
            <w:vAlign w:val="bottom"/>
            <w:hideMark/>
          </w:tcPr>
          <w:p w14:paraId="756352BD" w14:textId="74B2103B" w:rsidR="003C2A6C" w:rsidRPr="00E50677" w:rsidRDefault="003C2A6C" w:rsidP="003C2A6C">
            <w:pPr>
              <w:pStyle w:val="TabellfontBV"/>
              <w:jc w:val="right"/>
              <w:rPr>
                <w:lang w:eastAsia="en-GB"/>
              </w:rPr>
            </w:pPr>
            <w:r w:rsidRPr="00E50677">
              <w:rPr>
                <w:lang w:eastAsia="en-GB"/>
              </w:rPr>
              <w:t> </w:t>
            </w:r>
          </w:p>
        </w:tc>
        <w:tc>
          <w:tcPr>
            <w:tcW w:w="874" w:type="dxa"/>
            <w:tcBorders>
              <w:top w:val="nil"/>
              <w:left w:val="nil"/>
              <w:bottom w:val="nil"/>
              <w:right w:val="nil"/>
            </w:tcBorders>
            <w:shd w:val="clear" w:color="auto" w:fill="auto"/>
            <w:noWrap/>
            <w:vAlign w:val="bottom"/>
            <w:hideMark/>
          </w:tcPr>
          <w:p w14:paraId="7E6A0149" w14:textId="322A7197" w:rsidR="003C2A6C" w:rsidRPr="00E50677" w:rsidRDefault="003C2A6C" w:rsidP="003C2A6C">
            <w:pPr>
              <w:pStyle w:val="TabellfontBV"/>
              <w:jc w:val="right"/>
              <w:rPr>
                <w:lang w:eastAsia="en-GB"/>
              </w:rPr>
            </w:pPr>
            <w:r w:rsidRPr="00E50677">
              <w:rPr>
                <w:lang w:eastAsia="en-GB"/>
              </w:rPr>
              <w:t> </w:t>
            </w:r>
          </w:p>
        </w:tc>
        <w:tc>
          <w:tcPr>
            <w:tcW w:w="1333" w:type="dxa"/>
            <w:tcBorders>
              <w:top w:val="nil"/>
              <w:left w:val="nil"/>
              <w:bottom w:val="nil"/>
              <w:right w:val="nil"/>
            </w:tcBorders>
            <w:shd w:val="clear" w:color="auto" w:fill="auto"/>
            <w:noWrap/>
            <w:vAlign w:val="bottom"/>
            <w:hideMark/>
          </w:tcPr>
          <w:p w14:paraId="43C04BA0" w14:textId="42B88B68" w:rsidR="003C2A6C" w:rsidRPr="00E50677" w:rsidRDefault="003C2A6C" w:rsidP="003C2A6C">
            <w:pPr>
              <w:pStyle w:val="TabellfontBV"/>
              <w:jc w:val="right"/>
              <w:rPr>
                <w:lang w:eastAsia="en-GB"/>
              </w:rPr>
            </w:pPr>
            <w:r w:rsidRPr="00E50677">
              <w:rPr>
                <w:lang w:eastAsia="en-GB"/>
              </w:rPr>
              <w:t> </w:t>
            </w:r>
          </w:p>
        </w:tc>
        <w:tc>
          <w:tcPr>
            <w:tcW w:w="1027" w:type="dxa"/>
            <w:tcBorders>
              <w:top w:val="nil"/>
              <w:left w:val="nil"/>
              <w:bottom w:val="nil"/>
              <w:right w:val="nil"/>
            </w:tcBorders>
            <w:shd w:val="clear" w:color="auto" w:fill="auto"/>
            <w:noWrap/>
            <w:vAlign w:val="bottom"/>
            <w:hideMark/>
          </w:tcPr>
          <w:p w14:paraId="43220793" w14:textId="01C7EED6" w:rsidR="003C2A6C" w:rsidRPr="00E50677" w:rsidRDefault="003C2A6C" w:rsidP="003C2A6C">
            <w:pPr>
              <w:pStyle w:val="TabellfontBV"/>
              <w:jc w:val="right"/>
              <w:rPr>
                <w:lang w:eastAsia="en-GB"/>
              </w:rPr>
            </w:pPr>
            <w:r w:rsidRPr="00E50677">
              <w:rPr>
                <w:lang w:eastAsia="en-GB"/>
              </w:rPr>
              <w:t> </w:t>
            </w:r>
          </w:p>
        </w:tc>
        <w:tc>
          <w:tcPr>
            <w:tcW w:w="718" w:type="dxa"/>
            <w:tcBorders>
              <w:top w:val="nil"/>
              <w:left w:val="nil"/>
              <w:bottom w:val="nil"/>
              <w:right w:val="nil"/>
            </w:tcBorders>
            <w:shd w:val="clear" w:color="auto" w:fill="auto"/>
            <w:noWrap/>
            <w:vAlign w:val="bottom"/>
            <w:hideMark/>
          </w:tcPr>
          <w:p w14:paraId="0B897310" w14:textId="32DC1E4B" w:rsidR="003C2A6C" w:rsidRPr="00E50677" w:rsidRDefault="003C2A6C" w:rsidP="003C2A6C">
            <w:pPr>
              <w:pStyle w:val="TabellfontBV"/>
              <w:jc w:val="right"/>
              <w:rPr>
                <w:lang w:eastAsia="en-GB"/>
              </w:rPr>
            </w:pPr>
            <w:r w:rsidRPr="00E50677">
              <w:rPr>
                <w:lang w:eastAsia="en-GB"/>
              </w:rPr>
              <w:t> </w:t>
            </w:r>
          </w:p>
        </w:tc>
      </w:tr>
      <w:tr w:rsidR="003C2A6C" w:rsidRPr="009F7DD4" w14:paraId="1D0A8DD6" w14:textId="77777777">
        <w:trPr>
          <w:trHeight w:val="285"/>
        </w:trPr>
        <w:tc>
          <w:tcPr>
            <w:tcW w:w="3285" w:type="dxa"/>
            <w:tcBorders>
              <w:top w:val="nil"/>
              <w:left w:val="nil"/>
              <w:right w:val="nil"/>
            </w:tcBorders>
            <w:shd w:val="clear" w:color="auto" w:fill="auto"/>
            <w:noWrap/>
            <w:vAlign w:val="bottom"/>
            <w:hideMark/>
          </w:tcPr>
          <w:p w14:paraId="04EDF39C" w14:textId="77777777" w:rsidR="003C2A6C" w:rsidRPr="00E50677" w:rsidRDefault="003C2A6C" w:rsidP="003C2A6C">
            <w:pPr>
              <w:pStyle w:val="TabellfontBV"/>
            </w:pPr>
            <w:r w:rsidRPr="00E50677">
              <w:t>Utdelning</w:t>
            </w:r>
          </w:p>
        </w:tc>
        <w:tc>
          <w:tcPr>
            <w:tcW w:w="538" w:type="dxa"/>
            <w:tcBorders>
              <w:top w:val="nil"/>
              <w:left w:val="nil"/>
              <w:right w:val="nil"/>
            </w:tcBorders>
            <w:shd w:val="clear" w:color="auto" w:fill="auto"/>
            <w:noWrap/>
            <w:vAlign w:val="bottom"/>
            <w:hideMark/>
          </w:tcPr>
          <w:p w14:paraId="37A74B43" w14:textId="77777777" w:rsidR="003C2A6C" w:rsidRPr="00E50677" w:rsidRDefault="003C2A6C" w:rsidP="003C2A6C">
            <w:pPr>
              <w:pStyle w:val="TabellfontBV"/>
              <w:jc w:val="right"/>
              <w:rPr>
                <w:lang w:eastAsia="en-GB"/>
              </w:rPr>
            </w:pPr>
          </w:p>
        </w:tc>
        <w:tc>
          <w:tcPr>
            <w:tcW w:w="700" w:type="dxa"/>
            <w:tcBorders>
              <w:top w:val="nil"/>
              <w:left w:val="nil"/>
              <w:right w:val="nil"/>
            </w:tcBorders>
            <w:shd w:val="clear" w:color="auto" w:fill="auto"/>
            <w:noWrap/>
            <w:vAlign w:val="bottom"/>
            <w:hideMark/>
          </w:tcPr>
          <w:p w14:paraId="27FF2DE5" w14:textId="5939C667" w:rsidR="003C2A6C" w:rsidRPr="00E50677" w:rsidRDefault="003C2A6C" w:rsidP="003C2A6C">
            <w:pPr>
              <w:pStyle w:val="TabellfontBV"/>
              <w:jc w:val="right"/>
              <w:rPr>
                <w:lang w:eastAsia="en-GB"/>
              </w:rPr>
            </w:pPr>
            <w:r w:rsidRPr="00E50677">
              <w:rPr>
                <w:lang w:eastAsia="en-GB"/>
              </w:rPr>
              <w:t> </w:t>
            </w:r>
          </w:p>
        </w:tc>
        <w:tc>
          <w:tcPr>
            <w:tcW w:w="1091" w:type="dxa"/>
            <w:tcBorders>
              <w:top w:val="nil"/>
              <w:left w:val="nil"/>
              <w:right w:val="nil"/>
            </w:tcBorders>
            <w:shd w:val="clear" w:color="auto" w:fill="auto"/>
            <w:noWrap/>
            <w:vAlign w:val="bottom"/>
          </w:tcPr>
          <w:p w14:paraId="03907AE5" w14:textId="187D54EE" w:rsidR="003C2A6C" w:rsidRPr="00E50677" w:rsidRDefault="003C2A6C" w:rsidP="003C2A6C">
            <w:pPr>
              <w:pStyle w:val="TabellfontBV"/>
              <w:jc w:val="right"/>
              <w:rPr>
                <w:lang w:eastAsia="en-GB"/>
              </w:rPr>
            </w:pPr>
            <w:r w:rsidRPr="00F97232">
              <w:t>-75</w:t>
            </w:r>
          </w:p>
        </w:tc>
        <w:tc>
          <w:tcPr>
            <w:tcW w:w="900" w:type="dxa"/>
            <w:tcBorders>
              <w:top w:val="nil"/>
              <w:left w:val="nil"/>
              <w:right w:val="nil"/>
            </w:tcBorders>
            <w:shd w:val="clear" w:color="auto" w:fill="auto"/>
            <w:noWrap/>
            <w:vAlign w:val="bottom"/>
          </w:tcPr>
          <w:p w14:paraId="58C7485B" w14:textId="77777777" w:rsidR="003C2A6C" w:rsidRPr="00E50677" w:rsidRDefault="003C2A6C" w:rsidP="003C2A6C">
            <w:pPr>
              <w:pStyle w:val="TabellfontBV"/>
              <w:jc w:val="right"/>
              <w:rPr>
                <w:lang w:eastAsia="en-GB"/>
              </w:rPr>
            </w:pPr>
          </w:p>
        </w:tc>
        <w:tc>
          <w:tcPr>
            <w:tcW w:w="874" w:type="dxa"/>
            <w:tcBorders>
              <w:top w:val="nil"/>
              <w:left w:val="nil"/>
              <w:right w:val="nil"/>
            </w:tcBorders>
            <w:shd w:val="clear" w:color="auto" w:fill="auto"/>
            <w:noWrap/>
            <w:vAlign w:val="bottom"/>
          </w:tcPr>
          <w:p w14:paraId="702FA87E" w14:textId="77777777" w:rsidR="003C2A6C" w:rsidRPr="00E50677" w:rsidRDefault="003C2A6C" w:rsidP="003C2A6C">
            <w:pPr>
              <w:pStyle w:val="TabellfontBV"/>
              <w:jc w:val="right"/>
              <w:rPr>
                <w:lang w:eastAsia="en-GB"/>
              </w:rPr>
            </w:pPr>
          </w:p>
        </w:tc>
        <w:tc>
          <w:tcPr>
            <w:tcW w:w="1333" w:type="dxa"/>
            <w:tcBorders>
              <w:top w:val="nil"/>
              <w:left w:val="nil"/>
              <w:right w:val="nil"/>
            </w:tcBorders>
            <w:shd w:val="clear" w:color="auto" w:fill="auto"/>
            <w:noWrap/>
            <w:vAlign w:val="bottom"/>
          </w:tcPr>
          <w:p w14:paraId="6F5FD704" w14:textId="1B2FFD70" w:rsidR="003C2A6C" w:rsidRPr="00E50677" w:rsidRDefault="003C2A6C" w:rsidP="003C2A6C">
            <w:pPr>
              <w:pStyle w:val="TabellfontBV"/>
              <w:jc w:val="right"/>
              <w:rPr>
                <w:lang w:eastAsia="en-GB"/>
              </w:rPr>
            </w:pPr>
            <w:r w:rsidRPr="00F97232">
              <w:t>-75</w:t>
            </w:r>
          </w:p>
        </w:tc>
        <w:tc>
          <w:tcPr>
            <w:tcW w:w="1027" w:type="dxa"/>
            <w:tcBorders>
              <w:top w:val="nil"/>
              <w:left w:val="nil"/>
              <w:right w:val="nil"/>
            </w:tcBorders>
            <w:shd w:val="clear" w:color="auto" w:fill="auto"/>
            <w:noWrap/>
            <w:vAlign w:val="bottom"/>
          </w:tcPr>
          <w:p w14:paraId="4AC8AE5C" w14:textId="1B1A7666" w:rsidR="003C2A6C" w:rsidRPr="00E50677" w:rsidRDefault="003C2A6C" w:rsidP="003C2A6C">
            <w:pPr>
              <w:pStyle w:val="TabellfontBV"/>
              <w:jc w:val="right"/>
              <w:rPr>
                <w:lang w:eastAsia="en-GB"/>
              </w:rPr>
            </w:pPr>
          </w:p>
        </w:tc>
        <w:tc>
          <w:tcPr>
            <w:tcW w:w="718" w:type="dxa"/>
            <w:tcBorders>
              <w:top w:val="nil"/>
              <w:left w:val="nil"/>
              <w:right w:val="nil"/>
            </w:tcBorders>
            <w:shd w:val="clear" w:color="auto" w:fill="auto"/>
            <w:noWrap/>
            <w:vAlign w:val="bottom"/>
          </w:tcPr>
          <w:p w14:paraId="0FD5EDA5" w14:textId="79D71FB3" w:rsidR="003C2A6C" w:rsidRPr="00E50677" w:rsidRDefault="003C2A6C" w:rsidP="003C2A6C">
            <w:pPr>
              <w:pStyle w:val="TabellfontBV"/>
              <w:jc w:val="right"/>
              <w:rPr>
                <w:lang w:eastAsia="en-GB"/>
              </w:rPr>
            </w:pPr>
            <w:r w:rsidRPr="00F97232">
              <w:t>-75</w:t>
            </w:r>
          </w:p>
        </w:tc>
      </w:tr>
      <w:tr w:rsidR="003C2A6C" w:rsidRPr="009F7DD4" w14:paraId="727525EB" w14:textId="77777777">
        <w:trPr>
          <w:trHeight w:val="300"/>
        </w:trPr>
        <w:tc>
          <w:tcPr>
            <w:tcW w:w="3285" w:type="dxa"/>
            <w:tcBorders>
              <w:top w:val="nil"/>
              <w:left w:val="nil"/>
              <w:right w:val="nil"/>
            </w:tcBorders>
            <w:shd w:val="clear" w:color="auto" w:fill="auto"/>
            <w:noWrap/>
            <w:vAlign w:val="bottom"/>
            <w:hideMark/>
          </w:tcPr>
          <w:p w14:paraId="38F01BBE" w14:textId="77777777" w:rsidR="003C2A6C" w:rsidRPr="00E50677" w:rsidRDefault="003C2A6C" w:rsidP="003C2A6C">
            <w:pPr>
              <w:pStyle w:val="TabellfontBV"/>
            </w:pPr>
            <w:r w:rsidRPr="00E50677">
              <w:t>Långsiktigt incitamentsprogram (LTIP)</w:t>
            </w:r>
          </w:p>
        </w:tc>
        <w:tc>
          <w:tcPr>
            <w:tcW w:w="538" w:type="dxa"/>
            <w:tcBorders>
              <w:top w:val="nil"/>
              <w:left w:val="nil"/>
              <w:right w:val="nil"/>
            </w:tcBorders>
            <w:shd w:val="clear" w:color="auto" w:fill="auto"/>
            <w:noWrap/>
            <w:vAlign w:val="bottom"/>
            <w:hideMark/>
          </w:tcPr>
          <w:p w14:paraId="6E65090F" w14:textId="77777777" w:rsidR="003C2A6C" w:rsidRPr="00E50677" w:rsidRDefault="003C2A6C" w:rsidP="003C2A6C">
            <w:pPr>
              <w:pStyle w:val="TabellfontBV"/>
              <w:jc w:val="right"/>
              <w:rPr>
                <w:lang w:eastAsia="en-GB"/>
              </w:rPr>
            </w:pPr>
            <w:r w:rsidRPr="00E50677">
              <w:rPr>
                <w:lang w:eastAsia="en-GB"/>
              </w:rPr>
              <w:t> </w:t>
            </w:r>
          </w:p>
        </w:tc>
        <w:tc>
          <w:tcPr>
            <w:tcW w:w="700" w:type="dxa"/>
            <w:tcBorders>
              <w:top w:val="nil"/>
              <w:left w:val="nil"/>
              <w:right w:val="nil"/>
            </w:tcBorders>
            <w:shd w:val="clear" w:color="auto" w:fill="auto"/>
            <w:noWrap/>
            <w:vAlign w:val="bottom"/>
            <w:hideMark/>
          </w:tcPr>
          <w:p w14:paraId="351977C4" w14:textId="7E564B01" w:rsidR="003C2A6C" w:rsidRPr="00E50677" w:rsidRDefault="003C2A6C" w:rsidP="003C2A6C">
            <w:pPr>
              <w:pStyle w:val="TabellfontBV"/>
              <w:jc w:val="right"/>
              <w:rPr>
                <w:lang w:eastAsia="en-GB"/>
              </w:rPr>
            </w:pPr>
            <w:r w:rsidRPr="00E50677">
              <w:rPr>
                <w:lang w:eastAsia="en-GB"/>
              </w:rPr>
              <w:t> </w:t>
            </w:r>
          </w:p>
        </w:tc>
        <w:tc>
          <w:tcPr>
            <w:tcW w:w="1091" w:type="dxa"/>
            <w:tcBorders>
              <w:top w:val="nil"/>
              <w:left w:val="nil"/>
              <w:right w:val="nil"/>
            </w:tcBorders>
            <w:shd w:val="clear" w:color="auto" w:fill="auto"/>
            <w:noWrap/>
            <w:vAlign w:val="bottom"/>
            <w:hideMark/>
          </w:tcPr>
          <w:p w14:paraId="2D1462A9" w14:textId="77777777" w:rsidR="003C2A6C" w:rsidRPr="00E50677" w:rsidRDefault="003C2A6C" w:rsidP="003C2A6C">
            <w:pPr>
              <w:pStyle w:val="TabellfontBV"/>
              <w:jc w:val="right"/>
              <w:rPr>
                <w:lang w:eastAsia="en-GB"/>
              </w:rPr>
            </w:pPr>
          </w:p>
        </w:tc>
        <w:tc>
          <w:tcPr>
            <w:tcW w:w="900" w:type="dxa"/>
            <w:tcBorders>
              <w:top w:val="nil"/>
              <w:left w:val="nil"/>
              <w:right w:val="nil"/>
            </w:tcBorders>
            <w:shd w:val="clear" w:color="auto" w:fill="auto"/>
            <w:noWrap/>
            <w:vAlign w:val="bottom"/>
            <w:hideMark/>
          </w:tcPr>
          <w:p w14:paraId="0219B9AD" w14:textId="77777777" w:rsidR="003C2A6C" w:rsidRPr="00E50677" w:rsidRDefault="003C2A6C" w:rsidP="003C2A6C">
            <w:pPr>
              <w:pStyle w:val="TabellfontBV"/>
              <w:jc w:val="right"/>
              <w:rPr>
                <w:lang w:eastAsia="en-GB"/>
              </w:rPr>
            </w:pPr>
          </w:p>
        </w:tc>
        <w:tc>
          <w:tcPr>
            <w:tcW w:w="874" w:type="dxa"/>
            <w:tcBorders>
              <w:top w:val="nil"/>
              <w:left w:val="nil"/>
              <w:right w:val="nil"/>
            </w:tcBorders>
            <w:shd w:val="clear" w:color="auto" w:fill="auto"/>
            <w:noWrap/>
            <w:vAlign w:val="bottom"/>
            <w:hideMark/>
          </w:tcPr>
          <w:p w14:paraId="2FF4D1E1" w14:textId="3B9C80CE" w:rsidR="003C2A6C" w:rsidRPr="00E50677" w:rsidRDefault="003C2A6C" w:rsidP="003C2A6C">
            <w:pPr>
              <w:pStyle w:val="TabellfontBV"/>
              <w:jc w:val="right"/>
              <w:rPr>
                <w:lang w:eastAsia="en-GB"/>
              </w:rPr>
            </w:pPr>
            <w:r w:rsidRPr="00F97232">
              <w:t>0</w:t>
            </w:r>
          </w:p>
        </w:tc>
        <w:tc>
          <w:tcPr>
            <w:tcW w:w="1333" w:type="dxa"/>
            <w:tcBorders>
              <w:top w:val="nil"/>
              <w:left w:val="nil"/>
              <w:right w:val="nil"/>
            </w:tcBorders>
            <w:shd w:val="clear" w:color="auto" w:fill="auto"/>
            <w:noWrap/>
            <w:vAlign w:val="bottom"/>
            <w:hideMark/>
          </w:tcPr>
          <w:p w14:paraId="5E2468C6" w14:textId="4DDECBDC" w:rsidR="003C2A6C" w:rsidRPr="00E50677" w:rsidRDefault="003C2A6C" w:rsidP="003C2A6C">
            <w:pPr>
              <w:pStyle w:val="TabellfontBV"/>
              <w:jc w:val="right"/>
              <w:rPr>
                <w:lang w:eastAsia="en-GB"/>
              </w:rPr>
            </w:pPr>
            <w:r w:rsidRPr="00F97232">
              <w:t>0</w:t>
            </w:r>
          </w:p>
        </w:tc>
        <w:tc>
          <w:tcPr>
            <w:tcW w:w="1027" w:type="dxa"/>
            <w:tcBorders>
              <w:top w:val="nil"/>
              <w:left w:val="nil"/>
              <w:right w:val="nil"/>
            </w:tcBorders>
            <w:shd w:val="clear" w:color="auto" w:fill="auto"/>
            <w:noWrap/>
            <w:vAlign w:val="bottom"/>
            <w:hideMark/>
          </w:tcPr>
          <w:p w14:paraId="35D46213" w14:textId="773F85D1" w:rsidR="003C2A6C" w:rsidRPr="00E50677" w:rsidRDefault="003C2A6C" w:rsidP="003C2A6C">
            <w:pPr>
              <w:pStyle w:val="TabellfontBV"/>
              <w:jc w:val="right"/>
              <w:rPr>
                <w:lang w:eastAsia="en-GB"/>
              </w:rPr>
            </w:pPr>
          </w:p>
        </w:tc>
        <w:tc>
          <w:tcPr>
            <w:tcW w:w="718" w:type="dxa"/>
            <w:tcBorders>
              <w:top w:val="nil"/>
              <w:left w:val="nil"/>
              <w:right w:val="nil"/>
            </w:tcBorders>
            <w:shd w:val="clear" w:color="auto" w:fill="auto"/>
            <w:noWrap/>
            <w:vAlign w:val="bottom"/>
            <w:hideMark/>
          </w:tcPr>
          <w:p w14:paraId="2FC34D31" w14:textId="50F1C8F1" w:rsidR="003C2A6C" w:rsidRPr="00E50677" w:rsidRDefault="003C2A6C" w:rsidP="003C2A6C">
            <w:pPr>
              <w:pStyle w:val="TabellfontBV"/>
              <w:jc w:val="right"/>
              <w:rPr>
                <w:lang w:eastAsia="en-GB"/>
              </w:rPr>
            </w:pPr>
            <w:r w:rsidRPr="00F97232">
              <w:t>0</w:t>
            </w:r>
          </w:p>
        </w:tc>
      </w:tr>
      <w:tr w:rsidR="003C2A6C" w:rsidRPr="009F7DD4" w14:paraId="06457284" w14:textId="77777777">
        <w:trPr>
          <w:trHeight w:val="300"/>
        </w:trPr>
        <w:tc>
          <w:tcPr>
            <w:tcW w:w="3285" w:type="dxa"/>
            <w:tcBorders>
              <w:left w:val="nil"/>
              <w:bottom w:val="single" w:sz="8" w:space="0" w:color="auto"/>
              <w:right w:val="nil"/>
            </w:tcBorders>
            <w:shd w:val="clear" w:color="auto" w:fill="auto"/>
            <w:noWrap/>
            <w:vAlign w:val="bottom"/>
          </w:tcPr>
          <w:p w14:paraId="133C8F67" w14:textId="52BEE2E8" w:rsidR="003C2A6C" w:rsidRPr="00E50677" w:rsidRDefault="006313AB" w:rsidP="003C2A6C">
            <w:pPr>
              <w:pStyle w:val="TabellfontBV"/>
            </w:pPr>
            <w:r>
              <w:t>Förändringar avseende innehav utan bestämmande inflytande</w:t>
            </w:r>
          </w:p>
        </w:tc>
        <w:tc>
          <w:tcPr>
            <w:tcW w:w="538" w:type="dxa"/>
            <w:tcBorders>
              <w:left w:val="nil"/>
              <w:bottom w:val="single" w:sz="8" w:space="0" w:color="auto"/>
              <w:right w:val="nil"/>
            </w:tcBorders>
            <w:shd w:val="clear" w:color="auto" w:fill="auto"/>
            <w:noWrap/>
            <w:vAlign w:val="bottom"/>
          </w:tcPr>
          <w:p w14:paraId="15560C9B" w14:textId="77777777" w:rsidR="003C2A6C" w:rsidRPr="00E50677" w:rsidRDefault="003C2A6C" w:rsidP="003C2A6C">
            <w:pPr>
              <w:pStyle w:val="TabellfontBV"/>
              <w:jc w:val="right"/>
              <w:rPr>
                <w:lang w:eastAsia="en-GB"/>
              </w:rPr>
            </w:pPr>
          </w:p>
        </w:tc>
        <w:tc>
          <w:tcPr>
            <w:tcW w:w="700" w:type="dxa"/>
            <w:tcBorders>
              <w:left w:val="nil"/>
              <w:bottom w:val="single" w:sz="8" w:space="0" w:color="auto"/>
              <w:right w:val="nil"/>
            </w:tcBorders>
            <w:shd w:val="clear" w:color="auto" w:fill="auto"/>
            <w:noWrap/>
            <w:vAlign w:val="bottom"/>
          </w:tcPr>
          <w:p w14:paraId="212E53E7" w14:textId="77777777" w:rsidR="003C2A6C" w:rsidRPr="00E50677" w:rsidRDefault="003C2A6C" w:rsidP="003C2A6C">
            <w:pPr>
              <w:pStyle w:val="TabellfontBV"/>
              <w:jc w:val="right"/>
              <w:rPr>
                <w:lang w:eastAsia="en-GB"/>
              </w:rPr>
            </w:pPr>
          </w:p>
        </w:tc>
        <w:tc>
          <w:tcPr>
            <w:tcW w:w="1091" w:type="dxa"/>
            <w:tcBorders>
              <w:left w:val="nil"/>
              <w:bottom w:val="single" w:sz="8" w:space="0" w:color="auto"/>
              <w:right w:val="nil"/>
            </w:tcBorders>
            <w:shd w:val="clear" w:color="auto" w:fill="auto"/>
            <w:noWrap/>
            <w:vAlign w:val="bottom"/>
          </w:tcPr>
          <w:p w14:paraId="0955843C" w14:textId="77777777" w:rsidR="003C2A6C" w:rsidRPr="00E50677" w:rsidRDefault="003C2A6C" w:rsidP="003C2A6C">
            <w:pPr>
              <w:pStyle w:val="TabellfontBV"/>
              <w:jc w:val="right"/>
              <w:rPr>
                <w:lang w:eastAsia="en-GB"/>
              </w:rPr>
            </w:pPr>
          </w:p>
        </w:tc>
        <w:tc>
          <w:tcPr>
            <w:tcW w:w="900" w:type="dxa"/>
            <w:tcBorders>
              <w:left w:val="nil"/>
              <w:bottom w:val="single" w:sz="8" w:space="0" w:color="auto"/>
              <w:right w:val="nil"/>
            </w:tcBorders>
            <w:shd w:val="clear" w:color="auto" w:fill="auto"/>
            <w:noWrap/>
            <w:vAlign w:val="bottom"/>
          </w:tcPr>
          <w:p w14:paraId="30BEB7EE" w14:textId="77777777" w:rsidR="003C2A6C" w:rsidRPr="00E50677" w:rsidRDefault="003C2A6C" w:rsidP="003C2A6C">
            <w:pPr>
              <w:pStyle w:val="TabellfontBV"/>
              <w:jc w:val="right"/>
              <w:rPr>
                <w:lang w:eastAsia="en-GB"/>
              </w:rPr>
            </w:pPr>
          </w:p>
        </w:tc>
        <w:tc>
          <w:tcPr>
            <w:tcW w:w="874" w:type="dxa"/>
            <w:tcBorders>
              <w:left w:val="nil"/>
              <w:bottom w:val="single" w:sz="8" w:space="0" w:color="auto"/>
              <w:right w:val="nil"/>
            </w:tcBorders>
            <w:shd w:val="clear" w:color="auto" w:fill="auto"/>
            <w:noWrap/>
            <w:vAlign w:val="bottom"/>
          </w:tcPr>
          <w:p w14:paraId="1FA2FFE7" w14:textId="77777777" w:rsidR="003C2A6C" w:rsidRDefault="003C2A6C" w:rsidP="003C2A6C">
            <w:pPr>
              <w:pStyle w:val="TabellfontBV"/>
              <w:jc w:val="right"/>
              <w:rPr>
                <w:lang w:eastAsia="en-GB"/>
              </w:rPr>
            </w:pPr>
          </w:p>
        </w:tc>
        <w:tc>
          <w:tcPr>
            <w:tcW w:w="1333" w:type="dxa"/>
            <w:tcBorders>
              <w:left w:val="nil"/>
              <w:bottom w:val="single" w:sz="8" w:space="0" w:color="auto"/>
              <w:right w:val="nil"/>
            </w:tcBorders>
            <w:shd w:val="clear" w:color="auto" w:fill="auto"/>
            <w:noWrap/>
            <w:vAlign w:val="bottom"/>
          </w:tcPr>
          <w:p w14:paraId="4B3FFD9C" w14:textId="77777777" w:rsidR="003C2A6C" w:rsidRDefault="003C2A6C" w:rsidP="003C2A6C">
            <w:pPr>
              <w:pStyle w:val="TabellfontBV"/>
              <w:jc w:val="right"/>
              <w:rPr>
                <w:lang w:eastAsia="en-GB"/>
              </w:rPr>
            </w:pPr>
          </w:p>
        </w:tc>
        <w:tc>
          <w:tcPr>
            <w:tcW w:w="1027" w:type="dxa"/>
            <w:tcBorders>
              <w:left w:val="nil"/>
              <w:bottom w:val="single" w:sz="8" w:space="0" w:color="auto"/>
              <w:right w:val="nil"/>
            </w:tcBorders>
            <w:shd w:val="clear" w:color="auto" w:fill="auto"/>
            <w:noWrap/>
            <w:vAlign w:val="bottom"/>
          </w:tcPr>
          <w:p w14:paraId="70F12874" w14:textId="66B6A9CE" w:rsidR="003C2A6C" w:rsidRPr="00E50677" w:rsidRDefault="003C2A6C" w:rsidP="003C2A6C">
            <w:pPr>
              <w:pStyle w:val="TabellfontBV"/>
              <w:jc w:val="right"/>
              <w:rPr>
                <w:rFonts w:eastAsia="Calibri"/>
              </w:rPr>
            </w:pPr>
            <w:r w:rsidRPr="00F97232">
              <w:t>-6</w:t>
            </w:r>
          </w:p>
        </w:tc>
        <w:tc>
          <w:tcPr>
            <w:tcW w:w="718" w:type="dxa"/>
            <w:tcBorders>
              <w:left w:val="nil"/>
              <w:bottom w:val="single" w:sz="8" w:space="0" w:color="auto"/>
              <w:right w:val="nil"/>
            </w:tcBorders>
            <w:shd w:val="clear" w:color="auto" w:fill="auto"/>
            <w:noWrap/>
            <w:vAlign w:val="bottom"/>
          </w:tcPr>
          <w:p w14:paraId="6EA9E1B9" w14:textId="089D1F07" w:rsidR="003C2A6C" w:rsidRDefault="003C2A6C" w:rsidP="003C2A6C">
            <w:pPr>
              <w:pStyle w:val="TabellfontBV"/>
              <w:jc w:val="right"/>
              <w:rPr>
                <w:lang w:eastAsia="en-GB"/>
              </w:rPr>
            </w:pPr>
            <w:r w:rsidRPr="00F97232">
              <w:t>-6</w:t>
            </w:r>
          </w:p>
        </w:tc>
      </w:tr>
      <w:tr w:rsidR="003C2A6C" w:rsidRPr="009F7DD4" w14:paraId="5F6CF684" w14:textId="77777777">
        <w:trPr>
          <w:trHeight w:val="285"/>
        </w:trPr>
        <w:tc>
          <w:tcPr>
            <w:tcW w:w="3285" w:type="dxa"/>
            <w:tcBorders>
              <w:top w:val="nil"/>
              <w:left w:val="nil"/>
              <w:bottom w:val="nil"/>
              <w:right w:val="nil"/>
            </w:tcBorders>
            <w:shd w:val="clear" w:color="auto" w:fill="auto"/>
            <w:noWrap/>
            <w:vAlign w:val="bottom"/>
            <w:hideMark/>
          </w:tcPr>
          <w:p w14:paraId="3146F29E" w14:textId="77777777" w:rsidR="003C2A6C" w:rsidRPr="00E50677" w:rsidRDefault="003C2A6C" w:rsidP="003C2A6C">
            <w:pPr>
              <w:pStyle w:val="TabellfontBV"/>
              <w:rPr>
                <w:b/>
                <w:bCs/>
              </w:rPr>
            </w:pPr>
            <w:r w:rsidRPr="00E50677">
              <w:rPr>
                <w:b/>
                <w:bCs/>
              </w:rPr>
              <w:t>Summa transaktioner med aktieägarna</w:t>
            </w:r>
          </w:p>
        </w:tc>
        <w:tc>
          <w:tcPr>
            <w:tcW w:w="538" w:type="dxa"/>
            <w:tcBorders>
              <w:top w:val="nil"/>
              <w:left w:val="nil"/>
              <w:bottom w:val="nil"/>
              <w:right w:val="nil"/>
            </w:tcBorders>
            <w:shd w:val="clear" w:color="auto" w:fill="auto"/>
            <w:noWrap/>
            <w:vAlign w:val="center"/>
            <w:hideMark/>
          </w:tcPr>
          <w:p w14:paraId="09D667E0" w14:textId="77777777" w:rsidR="003C2A6C" w:rsidRPr="00E50677" w:rsidRDefault="003C2A6C" w:rsidP="003C2A6C">
            <w:pPr>
              <w:pStyle w:val="TabellfontBV"/>
              <w:jc w:val="right"/>
              <w:rPr>
                <w:b/>
                <w:lang w:eastAsia="en-GB"/>
              </w:rPr>
            </w:pPr>
          </w:p>
        </w:tc>
        <w:tc>
          <w:tcPr>
            <w:tcW w:w="700" w:type="dxa"/>
            <w:tcBorders>
              <w:top w:val="nil"/>
              <w:left w:val="nil"/>
              <w:bottom w:val="nil"/>
              <w:right w:val="nil"/>
            </w:tcBorders>
            <w:shd w:val="clear" w:color="auto" w:fill="auto"/>
            <w:noWrap/>
            <w:vAlign w:val="bottom"/>
            <w:hideMark/>
          </w:tcPr>
          <w:p w14:paraId="015BB300" w14:textId="5E2004BC" w:rsidR="003C2A6C" w:rsidRPr="00E50677" w:rsidRDefault="003C2A6C" w:rsidP="003C2A6C">
            <w:pPr>
              <w:pStyle w:val="TabellfontBV"/>
              <w:jc w:val="right"/>
              <w:rPr>
                <w:b/>
                <w:lang w:eastAsia="en-GB"/>
              </w:rPr>
            </w:pPr>
            <w:r w:rsidRPr="00F97232">
              <w:rPr>
                <w:rFonts w:eastAsia="Times New Roman"/>
                <w:b/>
                <w:color w:val="000000" w:themeColor="text1"/>
                <w:lang w:eastAsia="en-GB"/>
              </w:rPr>
              <w:t xml:space="preserve">-    </w:t>
            </w:r>
          </w:p>
        </w:tc>
        <w:tc>
          <w:tcPr>
            <w:tcW w:w="1091" w:type="dxa"/>
            <w:tcBorders>
              <w:top w:val="nil"/>
              <w:left w:val="nil"/>
              <w:bottom w:val="nil"/>
              <w:right w:val="nil"/>
            </w:tcBorders>
            <w:shd w:val="clear" w:color="auto" w:fill="auto"/>
            <w:noWrap/>
            <w:vAlign w:val="bottom"/>
            <w:hideMark/>
          </w:tcPr>
          <w:p w14:paraId="35EECA70" w14:textId="1AF94895" w:rsidR="003C2A6C" w:rsidRPr="00E50677" w:rsidRDefault="003C2A6C" w:rsidP="003C2A6C">
            <w:pPr>
              <w:pStyle w:val="TabellfontBV"/>
              <w:jc w:val="right"/>
              <w:rPr>
                <w:b/>
                <w:lang w:eastAsia="en-GB"/>
              </w:rPr>
            </w:pPr>
            <w:r w:rsidRPr="00F97232">
              <w:rPr>
                <w:rFonts w:eastAsia="Times New Roman"/>
                <w:b/>
                <w:lang w:eastAsia="en-GB"/>
              </w:rPr>
              <w:t>-75</w:t>
            </w:r>
          </w:p>
        </w:tc>
        <w:tc>
          <w:tcPr>
            <w:tcW w:w="900" w:type="dxa"/>
            <w:tcBorders>
              <w:top w:val="nil"/>
              <w:left w:val="nil"/>
              <w:bottom w:val="nil"/>
              <w:right w:val="nil"/>
            </w:tcBorders>
            <w:shd w:val="clear" w:color="auto" w:fill="auto"/>
            <w:noWrap/>
            <w:vAlign w:val="bottom"/>
            <w:hideMark/>
          </w:tcPr>
          <w:p w14:paraId="24D8F073" w14:textId="199E00EC" w:rsidR="003C2A6C" w:rsidRPr="00E50677" w:rsidRDefault="003C2A6C" w:rsidP="003C2A6C">
            <w:pPr>
              <w:pStyle w:val="TabellfontBV"/>
              <w:jc w:val="right"/>
              <w:rPr>
                <w:b/>
                <w:lang w:eastAsia="en-GB"/>
              </w:rPr>
            </w:pPr>
            <w:r w:rsidRPr="00F97232">
              <w:rPr>
                <w:rFonts w:eastAsia="Times New Roman"/>
                <w:b/>
                <w:lang w:eastAsia="en-GB"/>
              </w:rPr>
              <w:t xml:space="preserve">         -    </w:t>
            </w:r>
          </w:p>
        </w:tc>
        <w:tc>
          <w:tcPr>
            <w:tcW w:w="874" w:type="dxa"/>
            <w:tcBorders>
              <w:top w:val="nil"/>
              <w:left w:val="nil"/>
              <w:bottom w:val="nil"/>
              <w:right w:val="nil"/>
            </w:tcBorders>
            <w:shd w:val="clear" w:color="auto" w:fill="auto"/>
            <w:noWrap/>
            <w:vAlign w:val="bottom"/>
            <w:hideMark/>
          </w:tcPr>
          <w:p w14:paraId="318D2ED7" w14:textId="64918E96" w:rsidR="003C2A6C" w:rsidRPr="00E50677" w:rsidRDefault="003C2A6C" w:rsidP="003C2A6C">
            <w:pPr>
              <w:pStyle w:val="TabellfontBV"/>
              <w:jc w:val="right"/>
              <w:rPr>
                <w:b/>
                <w:lang w:eastAsia="en-GB"/>
              </w:rPr>
            </w:pPr>
            <w:r w:rsidRPr="00F97232">
              <w:rPr>
                <w:rFonts w:eastAsia="Times New Roman"/>
                <w:b/>
                <w:lang w:eastAsia="en-GB"/>
              </w:rPr>
              <w:t>0</w:t>
            </w:r>
          </w:p>
        </w:tc>
        <w:tc>
          <w:tcPr>
            <w:tcW w:w="1333" w:type="dxa"/>
            <w:tcBorders>
              <w:top w:val="nil"/>
              <w:left w:val="nil"/>
              <w:bottom w:val="nil"/>
              <w:right w:val="nil"/>
            </w:tcBorders>
            <w:shd w:val="clear" w:color="auto" w:fill="auto"/>
            <w:noWrap/>
            <w:vAlign w:val="bottom"/>
            <w:hideMark/>
          </w:tcPr>
          <w:p w14:paraId="104AB763" w14:textId="1393EFE8" w:rsidR="003C2A6C" w:rsidRPr="00E50677" w:rsidRDefault="003C2A6C" w:rsidP="003C2A6C">
            <w:pPr>
              <w:pStyle w:val="TabellfontBV"/>
              <w:jc w:val="right"/>
              <w:rPr>
                <w:b/>
                <w:lang w:eastAsia="en-GB"/>
              </w:rPr>
            </w:pPr>
            <w:r w:rsidRPr="00F97232">
              <w:rPr>
                <w:b/>
                <w:lang w:eastAsia="en-GB"/>
              </w:rPr>
              <w:t>-75</w:t>
            </w:r>
          </w:p>
        </w:tc>
        <w:tc>
          <w:tcPr>
            <w:tcW w:w="1027" w:type="dxa"/>
            <w:tcBorders>
              <w:top w:val="nil"/>
              <w:left w:val="nil"/>
              <w:bottom w:val="nil"/>
              <w:right w:val="nil"/>
            </w:tcBorders>
            <w:shd w:val="clear" w:color="auto" w:fill="auto"/>
            <w:noWrap/>
            <w:vAlign w:val="bottom"/>
            <w:hideMark/>
          </w:tcPr>
          <w:p w14:paraId="1D6A1D2B" w14:textId="7143C845" w:rsidR="003C2A6C" w:rsidRPr="00E50677" w:rsidRDefault="003C2A6C" w:rsidP="003C2A6C">
            <w:pPr>
              <w:pStyle w:val="TabellfontBV"/>
              <w:jc w:val="right"/>
              <w:rPr>
                <w:b/>
                <w:lang w:eastAsia="en-GB"/>
              </w:rPr>
            </w:pPr>
            <w:r w:rsidRPr="00F97232">
              <w:rPr>
                <w:rFonts w:eastAsia="Times New Roman"/>
                <w:b/>
                <w:lang w:eastAsia="en-GB"/>
              </w:rPr>
              <w:t>-6</w:t>
            </w:r>
          </w:p>
        </w:tc>
        <w:tc>
          <w:tcPr>
            <w:tcW w:w="718" w:type="dxa"/>
            <w:tcBorders>
              <w:top w:val="nil"/>
              <w:left w:val="nil"/>
              <w:bottom w:val="nil"/>
              <w:right w:val="nil"/>
            </w:tcBorders>
            <w:shd w:val="clear" w:color="auto" w:fill="auto"/>
            <w:noWrap/>
            <w:vAlign w:val="bottom"/>
            <w:hideMark/>
          </w:tcPr>
          <w:p w14:paraId="0AEDCA0C" w14:textId="1B5BA03B" w:rsidR="003C2A6C" w:rsidRPr="00E50677" w:rsidRDefault="003C2A6C" w:rsidP="003C2A6C">
            <w:pPr>
              <w:pStyle w:val="TabellfontBV"/>
              <w:jc w:val="right"/>
              <w:rPr>
                <w:b/>
                <w:lang w:eastAsia="en-GB"/>
              </w:rPr>
            </w:pPr>
            <w:r w:rsidRPr="00F97232">
              <w:rPr>
                <w:b/>
                <w:lang w:eastAsia="en-GB"/>
              </w:rPr>
              <w:t>-8</w:t>
            </w:r>
            <w:r>
              <w:rPr>
                <w:b/>
                <w:lang w:eastAsia="en-GB"/>
              </w:rPr>
              <w:t>2</w:t>
            </w:r>
          </w:p>
        </w:tc>
      </w:tr>
      <w:tr w:rsidR="003C2A6C" w:rsidRPr="009F7DD4" w14:paraId="00C41061" w14:textId="77777777">
        <w:trPr>
          <w:trHeight w:val="210"/>
        </w:trPr>
        <w:tc>
          <w:tcPr>
            <w:tcW w:w="3285" w:type="dxa"/>
            <w:tcBorders>
              <w:top w:val="nil"/>
              <w:left w:val="nil"/>
              <w:bottom w:val="nil"/>
              <w:right w:val="nil"/>
            </w:tcBorders>
            <w:shd w:val="clear" w:color="auto" w:fill="auto"/>
            <w:noWrap/>
            <w:vAlign w:val="bottom"/>
            <w:hideMark/>
          </w:tcPr>
          <w:p w14:paraId="7239FCB8" w14:textId="77777777" w:rsidR="003C2A6C" w:rsidRPr="00E50677" w:rsidRDefault="003C2A6C" w:rsidP="003C2A6C">
            <w:pPr>
              <w:pStyle w:val="TabellfontBV"/>
            </w:pPr>
          </w:p>
        </w:tc>
        <w:tc>
          <w:tcPr>
            <w:tcW w:w="538" w:type="dxa"/>
            <w:tcBorders>
              <w:top w:val="nil"/>
              <w:left w:val="nil"/>
              <w:bottom w:val="nil"/>
              <w:right w:val="nil"/>
            </w:tcBorders>
            <w:shd w:val="clear" w:color="auto" w:fill="auto"/>
            <w:noWrap/>
            <w:vAlign w:val="center"/>
            <w:hideMark/>
          </w:tcPr>
          <w:p w14:paraId="35A105B9" w14:textId="77777777" w:rsidR="003C2A6C" w:rsidRPr="00E50677" w:rsidRDefault="003C2A6C" w:rsidP="003C2A6C">
            <w:pPr>
              <w:pStyle w:val="TabellfontBV"/>
              <w:jc w:val="right"/>
              <w:rPr>
                <w:lang w:eastAsia="en-GB"/>
              </w:rPr>
            </w:pPr>
          </w:p>
        </w:tc>
        <w:tc>
          <w:tcPr>
            <w:tcW w:w="700" w:type="dxa"/>
            <w:tcBorders>
              <w:top w:val="nil"/>
              <w:left w:val="nil"/>
              <w:bottom w:val="nil"/>
              <w:right w:val="nil"/>
            </w:tcBorders>
            <w:shd w:val="clear" w:color="auto" w:fill="auto"/>
            <w:noWrap/>
            <w:vAlign w:val="bottom"/>
            <w:hideMark/>
          </w:tcPr>
          <w:p w14:paraId="7D654CD1" w14:textId="270501FF" w:rsidR="003C2A6C" w:rsidRPr="00E50677" w:rsidRDefault="003C2A6C" w:rsidP="003C2A6C">
            <w:pPr>
              <w:pStyle w:val="TabellfontBV"/>
              <w:jc w:val="right"/>
              <w:rPr>
                <w:lang w:eastAsia="en-GB"/>
              </w:rPr>
            </w:pPr>
            <w:r w:rsidRPr="00E50677">
              <w:rPr>
                <w:lang w:eastAsia="en-GB"/>
              </w:rPr>
              <w:t> </w:t>
            </w:r>
          </w:p>
        </w:tc>
        <w:tc>
          <w:tcPr>
            <w:tcW w:w="1091" w:type="dxa"/>
            <w:tcBorders>
              <w:top w:val="nil"/>
              <w:left w:val="nil"/>
              <w:bottom w:val="nil"/>
              <w:right w:val="nil"/>
            </w:tcBorders>
            <w:shd w:val="clear" w:color="auto" w:fill="auto"/>
            <w:noWrap/>
            <w:vAlign w:val="bottom"/>
            <w:hideMark/>
          </w:tcPr>
          <w:p w14:paraId="3240DA20" w14:textId="21A0368F" w:rsidR="003C2A6C" w:rsidRPr="00E50677" w:rsidRDefault="003C2A6C" w:rsidP="003C2A6C">
            <w:pPr>
              <w:pStyle w:val="TabellfontBV"/>
              <w:jc w:val="right"/>
              <w:rPr>
                <w:lang w:eastAsia="en-GB"/>
              </w:rPr>
            </w:pPr>
            <w:r w:rsidRPr="00E50677">
              <w:rPr>
                <w:lang w:eastAsia="en-GB"/>
              </w:rPr>
              <w:t> </w:t>
            </w:r>
          </w:p>
        </w:tc>
        <w:tc>
          <w:tcPr>
            <w:tcW w:w="900" w:type="dxa"/>
            <w:tcBorders>
              <w:top w:val="nil"/>
              <w:left w:val="nil"/>
              <w:bottom w:val="nil"/>
              <w:right w:val="nil"/>
            </w:tcBorders>
            <w:shd w:val="clear" w:color="auto" w:fill="auto"/>
            <w:noWrap/>
            <w:vAlign w:val="bottom"/>
            <w:hideMark/>
          </w:tcPr>
          <w:p w14:paraId="7CFCBC30" w14:textId="031C873A" w:rsidR="003C2A6C" w:rsidRPr="00E50677" w:rsidRDefault="003C2A6C" w:rsidP="003C2A6C">
            <w:pPr>
              <w:pStyle w:val="TabellfontBV"/>
              <w:jc w:val="right"/>
              <w:rPr>
                <w:lang w:eastAsia="en-GB"/>
              </w:rPr>
            </w:pPr>
            <w:r w:rsidRPr="00E50677">
              <w:rPr>
                <w:lang w:eastAsia="en-GB"/>
              </w:rPr>
              <w:t> </w:t>
            </w:r>
          </w:p>
        </w:tc>
        <w:tc>
          <w:tcPr>
            <w:tcW w:w="874" w:type="dxa"/>
            <w:tcBorders>
              <w:top w:val="nil"/>
              <w:left w:val="nil"/>
              <w:bottom w:val="nil"/>
              <w:right w:val="nil"/>
            </w:tcBorders>
            <w:shd w:val="clear" w:color="auto" w:fill="auto"/>
            <w:noWrap/>
            <w:vAlign w:val="bottom"/>
            <w:hideMark/>
          </w:tcPr>
          <w:p w14:paraId="06CC70FB" w14:textId="581B07AE" w:rsidR="003C2A6C" w:rsidRPr="00E50677" w:rsidRDefault="003C2A6C" w:rsidP="003C2A6C">
            <w:pPr>
              <w:pStyle w:val="TabellfontBV"/>
              <w:jc w:val="right"/>
              <w:rPr>
                <w:lang w:eastAsia="en-GB"/>
              </w:rPr>
            </w:pPr>
            <w:r w:rsidRPr="00E50677">
              <w:rPr>
                <w:lang w:eastAsia="en-GB"/>
              </w:rPr>
              <w:t> </w:t>
            </w:r>
          </w:p>
        </w:tc>
        <w:tc>
          <w:tcPr>
            <w:tcW w:w="1333" w:type="dxa"/>
            <w:tcBorders>
              <w:top w:val="nil"/>
              <w:left w:val="nil"/>
              <w:bottom w:val="nil"/>
              <w:right w:val="nil"/>
            </w:tcBorders>
            <w:shd w:val="clear" w:color="auto" w:fill="auto"/>
            <w:noWrap/>
            <w:vAlign w:val="bottom"/>
            <w:hideMark/>
          </w:tcPr>
          <w:p w14:paraId="6C170441" w14:textId="1BCF84DC" w:rsidR="003C2A6C" w:rsidRPr="00E50677" w:rsidRDefault="003C2A6C" w:rsidP="003C2A6C">
            <w:pPr>
              <w:pStyle w:val="TabellfontBV"/>
              <w:jc w:val="right"/>
              <w:rPr>
                <w:lang w:eastAsia="en-GB"/>
              </w:rPr>
            </w:pPr>
            <w:r w:rsidRPr="00E50677">
              <w:rPr>
                <w:lang w:eastAsia="en-GB"/>
              </w:rPr>
              <w:t> </w:t>
            </w:r>
          </w:p>
        </w:tc>
        <w:tc>
          <w:tcPr>
            <w:tcW w:w="1027" w:type="dxa"/>
            <w:tcBorders>
              <w:top w:val="nil"/>
              <w:left w:val="nil"/>
              <w:bottom w:val="nil"/>
              <w:right w:val="nil"/>
            </w:tcBorders>
            <w:shd w:val="clear" w:color="auto" w:fill="auto"/>
            <w:noWrap/>
            <w:vAlign w:val="bottom"/>
            <w:hideMark/>
          </w:tcPr>
          <w:p w14:paraId="4A0B1EDC" w14:textId="4AFBC0C2" w:rsidR="003C2A6C" w:rsidRPr="00E50677" w:rsidRDefault="003C2A6C" w:rsidP="003C2A6C">
            <w:pPr>
              <w:pStyle w:val="TabellfontBV"/>
              <w:jc w:val="right"/>
              <w:rPr>
                <w:lang w:eastAsia="en-GB"/>
              </w:rPr>
            </w:pPr>
            <w:r w:rsidRPr="00E50677">
              <w:rPr>
                <w:lang w:eastAsia="en-GB"/>
              </w:rPr>
              <w:t> </w:t>
            </w:r>
          </w:p>
        </w:tc>
        <w:tc>
          <w:tcPr>
            <w:tcW w:w="718" w:type="dxa"/>
            <w:tcBorders>
              <w:top w:val="nil"/>
              <w:left w:val="nil"/>
              <w:bottom w:val="nil"/>
              <w:right w:val="nil"/>
            </w:tcBorders>
            <w:shd w:val="clear" w:color="auto" w:fill="auto"/>
            <w:noWrap/>
            <w:vAlign w:val="bottom"/>
            <w:hideMark/>
          </w:tcPr>
          <w:p w14:paraId="27ABB178" w14:textId="2E584D04" w:rsidR="003C2A6C" w:rsidRPr="00E50677" w:rsidRDefault="003C2A6C" w:rsidP="003C2A6C">
            <w:pPr>
              <w:pStyle w:val="TabellfontBV"/>
              <w:jc w:val="right"/>
              <w:rPr>
                <w:lang w:eastAsia="en-GB"/>
              </w:rPr>
            </w:pPr>
            <w:r w:rsidRPr="00E50677">
              <w:rPr>
                <w:lang w:eastAsia="en-GB"/>
              </w:rPr>
              <w:t> </w:t>
            </w:r>
          </w:p>
        </w:tc>
      </w:tr>
      <w:tr w:rsidR="003C2A6C" w:rsidRPr="009F7DD4" w14:paraId="64C4031D" w14:textId="77777777" w:rsidTr="00421D65">
        <w:trPr>
          <w:trHeight w:val="285"/>
        </w:trPr>
        <w:tc>
          <w:tcPr>
            <w:tcW w:w="3285" w:type="dxa"/>
            <w:tcBorders>
              <w:top w:val="nil"/>
              <w:left w:val="nil"/>
              <w:right w:val="nil"/>
            </w:tcBorders>
            <w:shd w:val="clear" w:color="auto" w:fill="auto"/>
            <w:noWrap/>
            <w:vAlign w:val="bottom"/>
          </w:tcPr>
          <w:p w14:paraId="7CB50D29" w14:textId="4CAC32D2" w:rsidR="003C2A6C" w:rsidRPr="00E50677" w:rsidRDefault="003C2A6C" w:rsidP="003C2A6C">
            <w:pPr>
              <w:pStyle w:val="TabellfontBV"/>
              <w:rPr>
                <w:b/>
                <w:bCs/>
              </w:rPr>
            </w:pPr>
            <w:r w:rsidRPr="00E50677">
              <w:rPr>
                <w:b/>
                <w:bCs/>
              </w:rPr>
              <w:t xml:space="preserve">Utgående balans den 31 december </w:t>
            </w:r>
            <w:r>
              <w:rPr>
                <w:b/>
                <w:bCs/>
              </w:rPr>
              <w:t>2023</w:t>
            </w:r>
          </w:p>
        </w:tc>
        <w:tc>
          <w:tcPr>
            <w:tcW w:w="538" w:type="dxa"/>
            <w:tcBorders>
              <w:top w:val="nil"/>
              <w:left w:val="nil"/>
              <w:right w:val="nil"/>
            </w:tcBorders>
            <w:shd w:val="clear" w:color="auto" w:fill="auto"/>
            <w:noWrap/>
            <w:vAlign w:val="center"/>
          </w:tcPr>
          <w:p w14:paraId="48C6D961" w14:textId="77777777" w:rsidR="003C2A6C" w:rsidRPr="00E50677" w:rsidRDefault="003C2A6C" w:rsidP="003C2A6C">
            <w:pPr>
              <w:pStyle w:val="TabellfontBV"/>
              <w:jc w:val="right"/>
              <w:rPr>
                <w:b/>
                <w:lang w:eastAsia="en-GB"/>
              </w:rPr>
            </w:pPr>
          </w:p>
        </w:tc>
        <w:tc>
          <w:tcPr>
            <w:tcW w:w="700" w:type="dxa"/>
            <w:tcBorders>
              <w:top w:val="nil"/>
              <w:left w:val="nil"/>
              <w:right w:val="nil"/>
            </w:tcBorders>
            <w:shd w:val="clear" w:color="auto" w:fill="auto"/>
            <w:noWrap/>
            <w:vAlign w:val="bottom"/>
          </w:tcPr>
          <w:p w14:paraId="0F8E2A72" w14:textId="7445F5E8" w:rsidR="003C2A6C" w:rsidRPr="00E50677" w:rsidRDefault="003C2A6C" w:rsidP="003C2A6C">
            <w:pPr>
              <w:pStyle w:val="TabellfontBV"/>
              <w:jc w:val="right"/>
              <w:rPr>
                <w:b/>
                <w:lang w:eastAsia="en-GB"/>
              </w:rPr>
            </w:pPr>
            <w:r w:rsidRPr="00F97232">
              <w:rPr>
                <w:rFonts w:eastAsia="Times New Roman"/>
                <w:b/>
                <w:color w:val="000000" w:themeColor="text1"/>
                <w:lang w:eastAsia="en-GB"/>
              </w:rPr>
              <w:t>1</w:t>
            </w:r>
          </w:p>
        </w:tc>
        <w:tc>
          <w:tcPr>
            <w:tcW w:w="1091" w:type="dxa"/>
            <w:tcBorders>
              <w:top w:val="nil"/>
              <w:left w:val="nil"/>
              <w:right w:val="nil"/>
            </w:tcBorders>
            <w:shd w:val="clear" w:color="auto" w:fill="auto"/>
            <w:noWrap/>
            <w:vAlign w:val="bottom"/>
          </w:tcPr>
          <w:p w14:paraId="5BFF0079" w14:textId="4F0F4FD4" w:rsidR="003C2A6C" w:rsidRPr="00E50677" w:rsidRDefault="003C2A6C" w:rsidP="003C2A6C">
            <w:pPr>
              <w:pStyle w:val="TabellfontBV"/>
              <w:jc w:val="right"/>
              <w:rPr>
                <w:b/>
                <w:lang w:eastAsia="en-GB"/>
              </w:rPr>
            </w:pPr>
            <w:r w:rsidRPr="00F97232">
              <w:rPr>
                <w:rFonts w:eastAsia="Calibri"/>
                <w:b/>
              </w:rPr>
              <w:t>571</w:t>
            </w:r>
          </w:p>
        </w:tc>
        <w:tc>
          <w:tcPr>
            <w:tcW w:w="900" w:type="dxa"/>
            <w:tcBorders>
              <w:top w:val="nil"/>
              <w:left w:val="nil"/>
              <w:right w:val="nil"/>
            </w:tcBorders>
            <w:shd w:val="clear" w:color="auto" w:fill="auto"/>
            <w:noWrap/>
            <w:vAlign w:val="bottom"/>
          </w:tcPr>
          <w:p w14:paraId="60C21079" w14:textId="6DB01363" w:rsidR="003C2A6C" w:rsidRPr="00E50677" w:rsidRDefault="003C2A6C" w:rsidP="003C2A6C">
            <w:pPr>
              <w:pStyle w:val="TabellfontBV"/>
              <w:jc w:val="right"/>
              <w:rPr>
                <w:b/>
                <w:lang w:eastAsia="en-GB"/>
              </w:rPr>
            </w:pPr>
            <w:r w:rsidRPr="00F97232">
              <w:rPr>
                <w:rFonts w:eastAsia="Calibri"/>
                <w:b/>
              </w:rPr>
              <w:t>2</w:t>
            </w:r>
            <w:r>
              <w:rPr>
                <w:rFonts w:eastAsia="Calibri"/>
                <w:b/>
              </w:rPr>
              <w:t>3</w:t>
            </w:r>
            <w:r w:rsidRPr="00F97232">
              <w:rPr>
                <w:rFonts w:eastAsia="Calibri"/>
                <w:b/>
              </w:rPr>
              <w:t>8</w:t>
            </w:r>
          </w:p>
        </w:tc>
        <w:tc>
          <w:tcPr>
            <w:tcW w:w="874" w:type="dxa"/>
            <w:tcBorders>
              <w:top w:val="nil"/>
              <w:left w:val="nil"/>
              <w:right w:val="nil"/>
            </w:tcBorders>
            <w:shd w:val="clear" w:color="auto" w:fill="auto"/>
            <w:noWrap/>
            <w:vAlign w:val="bottom"/>
          </w:tcPr>
          <w:p w14:paraId="0FFEEF17" w14:textId="606ACA18" w:rsidR="003C2A6C" w:rsidRPr="00E50677" w:rsidRDefault="003C2A6C" w:rsidP="003C2A6C">
            <w:pPr>
              <w:pStyle w:val="TabellfontBV"/>
              <w:jc w:val="right"/>
              <w:rPr>
                <w:b/>
                <w:lang w:eastAsia="en-GB"/>
              </w:rPr>
            </w:pPr>
            <w:r w:rsidRPr="00F97232">
              <w:rPr>
                <w:b/>
                <w:lang w:eastAsia="en-GB"/>
              </w:rPr>
              <w:t xml:space="preserve">1 </w:t>
            </w:r>
            <w:r w:rsidRPr="00F97232">
              <w:rPr>
                <w:b/>
                <w:bCs/>
                <w:lang w:eastAsia="en-GB"/>
              </w:rPr>
              <w:t>588</w:t>
            </w:r>
          </w:p>
        </w:tc>
        <w:tc>
          <w:tcPr>
            <w:tcW w:w="1333" w:type="dxa"/>
            <w:tcBorders>
              <w:top w:val="nil"/>
              <w:left w:val="nil"/>
              <w:right w:val="nil"/>
            </w:tcBorders>
            <w:shd w:val="clear" w:color="auto" w:fill="auto"/>
            <w:noWrap/>
            <w:vAlign w:val="bottom"/>
          </w:tcPr>
          <w:p w14:paraId="422705DE" w14:textId="22F0D8E4" w:rsidR="003C2A6C" w:rsidRPr="00E50677" w:rsidRDefault="003C2A6C" w:rsidP="003C2A6C">
            <w:pPr>
              <w:pStyle w:val="TabellfontBV"/>
              <w:jc w:val="right"/>
              <w:rPr>
                <w:b/>
                <w:lang w:eastAsia="en-GB"/>
              </w:rPr>
            </w:pPr>
            <w:r w:rsidRPr="00F97232">
              <w:rPr>
                <w:b/>
                <w:lang w:eastAsia="en-GB"/>
              </w:rPr>
              <w:t xml:space="preserve">2 </w:t>
            </w:r>
            <w:r w:rsidRPr="00F97232">
              <w:rPr>
                <w:b/>
                <w:bCs/>
                <w:lang w:eastAsia="en-GB"/>
              </w:rPr>
              <w:t>398</w:t>
            </w:r>
          </w:p>
        </w:tc>
        <w:tc>
          <w:tcPr>
            <w:tcW w:w="1027" w:type="dxa"/>
            <w:tcBorders>
              <w:top w:val="nil"/>
              <w:left w:val="nil"/>
              <w:right w:val="nil"/>
            </w:tcBorders>
            <w:shd w:val="clear" w:color="auto" w:fill="auto"/>
            <w:noWrap/>
            <w:vAlign w:val="bottom"/>
          </w:tcPr>
          <w:p w14:paraId="6E18FE8C" w14:textId="5711FB18" w:rsidR="003C2A6C" w:rsidRPr="00E50677" w:rsidRDefault="003C2A6C" w:rsidP="003C2A6C">
            <w:pPr>
              <w:pStyle w:val="TabellfontBV"/>
              <w:jc w:val="right"/>
              <w:rPr>
                <w:b/>
                <w:lang w:eastAsia="en-GB"/>
              </w:rPr>
            </w:pPr>
            <w:r w:rsidRPr="00F97232">
              <w:rPr>
                <w:b/>
                <w:lang w:eastAsia="en-GB"/>
              </w:rPr>
              <w:t>0</w:t>
            </w:r>
          </w:p>
        </w:tc>
        <w:tc>
          <w:tcPr>
            <w:tcW w:w="718" w:type="dxa"/>
            <w:tcBorders>
              <w:top w:val="nil"/>
              <w:left w:val="nil"/>
              <w:right w:val="nil"/>
            </w:tcBorders>
            <w:shd w:val="clear" w:color="auto" w:fill="auto"/>
            <w:noWrap/>
            <w:vAlign w:val="bottom"/>
          </w:tcPr>
          <w:p w14:paraId="4FEA2616" w14:textId="48EAC2D4" w:rsidR="003C2A6C" w:rsidRPr="00E50677" w:rsidRDefault="003C2A6C" w:rsidP="003C2A6C">
            <w:pPr>
              <w:pStyle w:val="TabellfontBV"/>
              <w:jc w:val="right"/>
              <w:rPr>
                <w:b/>
                <w:lang w:eastAsia="en-GB"/>
              </w:rPr>
            </w:pPr>
            <w:r w:rsidRPr="00F97232">
              <w:rPr>
                <w:rFonts w:eastAsia="Calibri"/>
                <w:b/>
              </w:rPr>
              <w:t>2 397</w:t>
            </w:r>
          </w:p>
        </w:tc>
      </w:tr>
      <w:tr w:rsidR="003C2A6C" w:rsidRPr="009F7DD4" w14:paraId="74BE344C" w14:textId="77777777" w:rsidTr="00421D65">
        <w:trPr>
          <w:trHeight w:val="285"/>
        </w:trPr>
        <w:tc>
          <w:tcPr>
            <w:tcW w:w="3285" w:type="dxa"/>
            <w:tcBorders>
              <w:top w:val="nil"/>
              <w:left w:val="nil"/>
              <w:bottom w:val="nil"/>
              <w:right w:val="nil"/>
            </w:tcBorders>
            <w:shd w:val="clear" w:color="auto" w:fill="FFFFFF" w:themeFill="background1"/>
            <w:noWrap/>
            <w:vAlign w:val="bottom"/>
          </w:tcPr>
          <w:p w14:paraId="1B9F2846" w14:textId="77777777" w:rsidR="003C2A6C" w:rsidRPr="00E50677" w:rsidRDefault="003C2A6C" w:rsidP="003C2A6C">
            <w:pPr>
              <w:pStyle w:val="TabellfontBV"/>
              <w:rPr>
                <w:b/>
                <w:bCs/>
              </w:rPr>
            </w:pPr>
          </w:p>
        </w:tc>
        <w:tc>
          <w:tcPr>
            <w:tcW w:w="538" w:type="dxa"/>
            <w:tcBorders>
              <w:top w:val="nil"/>
              <w:left w:val="nil"/>
              <w:bottom w:val="nil"/>
              <w:right w:val="nil"/>
            </w:tcBorders>
            <w:shd w:val="clear" w:color="auto" w:fill="FFFFFF" w:themeFill="background1"/>
            <w:noWrap/>
            <w:vAlign w:val="center"/>
          </w:tcPr>
          <w:p w14:paraId="43D8CE09" w14:textId="77777777" w:rsidR="003C2A6C" w:rsidRPr="00E50677" w:rsidRDefault="003C2A6C" w:rsidP="003C2A6C">
            <w:pPr>
              <w:pStyle w:val="TabellfontBV"/>
              <w:jc w:val="right"/>
              <w:rPr>
                <w:b/>
                <w:lang w:eastAsia="en-GB"/>
              </w:rPr>
            </w:pPr>
          </w:p>
        </w:tc>
        <w:tc>
          <w:tcPr>
            <w:tcW w:w="700" w:type="dxa"/>
            <w:tcBorders>
              <w:top w:val="nil"/>
              <w:left w:val="nil"/>
              <w:bottom w:val="nil"/>
              <w:right w:val="nil"/>
            </w:tcBorders>
            <w:shd w:val="clear" w:color="auto" w:fill="FFFFFF" w:themeFill="background1"/>
            <w:noWrap/>
            <w:vAlign w:val="bottom"/>
          </w:tcPr>
          <w:p w14:paraId="6F65097B" w14:textId="77777777" w:rsidR="003C2A6C" w:rsidRPr="00E50677" w:rsidRDefault="003C2A6C" w:rsidP="003C2A6C">
            <w:pPr>
              <w:pStyle w:val="TabellfontBV"/>
              <w:jc w:val="right"/>
              <w:rPr>
                <w:rFonts w:eastAsia="Times New Roman"/>
                <w:b/>
                <w:color w:val="000000" w:themeColor="text1"/>
                <w:lang w:eastAsia="en-GB"/>
              </w:rPr>
            </w:pPr>
          </w:p>
        </w:tc>
        <w:tc>
          <w:tcPr>
            <w:tcW w:w="1091" w:type="dxa"/>
            <w:tcBorders>
              <w:top w:val="nil"/>
              <w:left w:val="nil"/>
              <w:bottom w:val="nil"/>
              <w:right w:val="nil"/>
            </w:tcBorders>
            <w:shd w:val="clear" w:color="auto" w:fill="FFFFFF" w:themeFill="background1"/>
            <w:noWrap/>
            <w:vAlign w:val="bottom"/>
          </w:tcPr>
          <w:p w14:paraId="1229A833" w14:textId="77777777" w:rsidR="003C2A6C" w:rsidRDefault="003C2A6C" w:rsidP="003C2A6C">
            <w:pPr>
              <w:pStyle w:val="TabellfontBV"/>
              <w:jc w:val="right"/>
              <w:rPr>
                <w:rFonts w:eastAsia="Calibri"/>
                <w:b/>
              </w:rPr>
            </w:pPr>
          </w:p>
        </w:tc>
        <w:tc>
          <w:tcPr>
            <w:tcW w:w="900" w:type="dxa"/>
            <w:tcBorders>
              <w:top w:val="nil"/>
              <w:left w:val="nil"/>
              <w:bottom w:val="nil"/>
              <w:right w:val="nil"/>
            </w:tcBorders>
            <w:shd w:val="clear" w:color="auto" w:fill="FFFFFF" w:themeFill="background1"/>
            <w:noWrap/>
            <w:vAlign w:val="bottom"/>
          </w:tcPr>
          <w:p w14:paraId="63267162" w14:textId="77777777" w:rsidR="003C2A6C" w:rsidRDefault="003C2A6C" w:rsidP="003C2A6C">
            <w:pPr>
              <w:pStyle w:val="TabellfontBV"/>
              <w:jc w:val="right"/>
              <w:rPr>
                <w:rFonts w:eastAsia="Calibri"/>
                <w:b/>
              </w:rPr>
            </w:pPr>
          </w:p>
        </w:tc>
        <w:tc>
          <w:tcPr>
            <w:tcW w:w="874" w:type="dxa"/>
            <w:tcBorders>
              <w:top w:val="nil"/>
              <w:left w:val="nil"/>
              <w:bottom w:val="nil"/>
              <w:right w:val="nil"/>
            </w:tcBorders>
            <w:shd w:val="clear" w:color="auto" w:fill="FFFFFF" w:themeFill="background1"/>
            <w:noWrap/>
            <w:vAlign w:val="bottom"/>
          </w:tcPr>
          <w:p w14:paraId="54D8BA08" w14:textId="77777777" w:rsidR="003C2A6C" w:rsidRPr="000C4825" w:rsidRDefault="003C2A6C" w:rsidP="003C2A6C">
            <w:pPr>
              <w:pStyle w:val="TabellfontBV"/>
              <w:jc w:val="right"/>
              <w:rPr>
                <w:rFonts w:eastAsia="Times New Roman"/>
                <w:b/>
                <w:color w:val="000000" w:themeColor="text1"/>
                <w:lang w:eastAsia="en-GB"/>
              </w:rPr>
            </w:pPr>
          </w:p>
        </w:tc>
        <w:tc>
          <w:tcPr>
            <w:tcW w:w="1333" w:type="dxa"/>
            <w:tcBorders>
              <w:top w:val="nil"/>
              <w:left w:val="nil"/>
              <w:bottom w:val="nil"/>
              <w:right w:val="nil"/>
            </w:tcBorders>
            <w:shd w:val="clear" w:color="auto" w:fill="FFFFFF" w:themeFill="background1"/>
            <w:noWrap/>
            <w:vAlign w:val="bottom"/>
          </w:tcPr>
          <w:p w14:paraId="1965A14C" w14:textId="77777777" w:rsidR="003C2A6C" w:rsidRDefault="003C2A6C" w:rsidP="003C2A6C">
            <w:pPr>
              <w:pStyle w:val="TabellfontBV"/>
              <w:jc w:val="right"/>
              <w:rPr>
                <w:rFonts w:eastAsia="Times New Roman"/>
                <w:b/>
                <w:color w:val="000000" w:themeColor="text1"/>
                <w:lang w:eastAsia="en-GB"/>
              </w:rPr>
            </w:pPr>
          </w:p>
        </w:tc>
        <w:tc>
          <w:tcPr>
            <w:tcW w:w="1027" w:type="dxa"/>
            <w:tcBorders>
              <w:top w:val="nil"/>
              <w:left w:val="nil"/>
              <w:bottom w:val="nil"/>
              <w:right w:val="nil"/>
            </w:tcBorders>
            <w:shd w:val="clear" w:color="auto" w:fill="FFFFFF" w:themeFill="background1"/>
            <w:noWrap/>
            <w:vAlign w:val="bottom"/>
          </w:tcPr>
          <w:p w14:paraId="6AE992A9" w14:textId="77777777" w:rsidR="003C2A6C" w:rsidRDefault="003C2A6C" w:rsidP="003C2A6C">
            <w:pPr>
              <w:pStyle w:val="TabellfontBV"/>
              <w:jc w:val="right"/>
              <w:rPr>
                <w:b/>
                <w:lang w:eastAsia="en-GB"/>
              </w:rPr>
            </w:pPr>
          </w:p>
        </w:tc>
        <w:tc>
          <w:tcPr>
            <w:tcW w:w="718" w:type="dxa"/>
            <w:tcBorders>
              <w:top w:val="nil"/>
              <w:left w:val="nil"/>
              <w:bottom w:val="nil"/>
              <w:right w:val="nil"/>
            </w:tcBorders>
            <w:shd w:val="clear" w:color="auto" w:fill="FFFFFF" w:themeFill="background1"/>
            <w:noWrap/>
            <w:vAlign w:val="bottom"/>
          </w:tcPr>
          <w:p w14:paraId="1DAC4420" w14:textId="77777777" w:rsidR="003C2A6C" w:rsidRDefault="003C2A6C" w:rsidP="003C2A6C">
            <w:pPr>
              <w:pStyle w:val="TabellfontBV"/>
              <w:jc w:val="right"/>
              <w:rPr>
                <w:rFonts w:eastAsia="Times New Roman"/>
                <w:b/>
                <w:color w:val="000000" w:themeColor="text1"/>
                <w:lang w:eastAsia="en-GB"/>
              </w:rPr>
            </w:pPr>
          </w:p>
        </w:tc>
      </w:tr>
      <w:tr w:rsidR="003C2A6C" w:rsidRPr="009F7DD4" w14:paraId="403EAC5C" w14:textId="77777777">
        <w:trPr>
          <w:trHeight w:val="285"/>
        </w:trPr>
        <w:tc>
          <w:tcPr>
            <w:tcW w:w="3285" w:type="dxa"/>
            <w:tcBorders>
              <w:top w:val="nil"/>
              <w:left w:val="nil"/>
              <w:bottom w:val="nil"/>
              <w:right w:val="nil"/>
            </w:tcBorders>
            <w:shd w:val="clear" w:color="auto" w:fill="auto"/>
            <w:noWrap/>
            <w:vAlign w:val="bottom"/>
          </w:tcPr>
          <w:p w14:paraId="4EB869AB" w14:textId="77777777" w:rsidR="003C2A6C" w:rsidRPr="00E50677" w:rsidRDefault="003C2A6C" w:rsidP="003C2A6C">
            <w:pPr>
              <w:pStyle w:val="TabellfontBV"/>
              <w:rPr>
                <w:b/>
                <w:bCs/>
              </w:rPr>
            </w:pPr>
          </w:p>
        </w:tc>
        <w:tc>
          <w:tcPr>
            <w:tcW w:w="538" w:type="dxa"/>
            <w:tcBorders>
              <w:top w:val="nil"/>
              <w:left w:val="nil"/>
              <w:bottom w:val="nil"/>
              <w:right w:val="nil"/>
            </w:tcBorders>
            <w:shd w:val="clear" w:color="auto" w:fill="auto"/>
            <w:noWrap/>
            <w:vAlign w:val="center"/>
          </w:tcPr>
          <w:p w14:paraId="13BAA1CF" w14:textId="77777777" w:rsidR="003C2A6C" w:rsidRPr="00E50677" w:rsidRDefault="003C2A6C" w:rsidP="003C2A6C">
            <w:pPr>
              <w:pStyle w:val="TabellfontBV"/>
              <w:jc w:val="right"/>
              <w:rPr>
                <w:b/>
                <w:lang w:eastAsia="en-GB"/>
              </w:rPr>
            </w:pPr>
          </w:p>
        </w:tc>
        <w:tc>
          <w:tcPr>
            <w:tcW w:w="700" w:type="dxa"/>
            <w:tcBorders>
              <w:top w:val="nil"/>
              <w:left w:val="nil"/>
              <w:bottom w:val="nil"/>
              <w:right w:val="nil"/>
            </w:tcBorders>
            <w:shd w:val="clear" w:color="auto" w:fill="auto"/>
            <w:noWrap/>
            <w:vAlign w:val="bottom"/>
          </w:tcPr>
          <w:p w14:paraId="79DE501F" w14:textId="77777777" w:rsidR="003C2A6C" w:rsidRPr="00E50677" w:rsidRDefault="003C2A6C" w:rsidP="003C2A6C">
            <w:pPr>
              <w:pStyle w:val="TabellfontBV"/>
              <w:jc w:val="right"/>
              <w:rPr>
                <w:rFonts w:eastAsia="Calibri"/>
                <w:b/>
              </w:rPr>
            </w:pPr>
          </w:p>
        </w:tc>
        <w:tc>
          <w:tcPr>
            <w:tcW w:w="1091" w:type="dxa"/>
            <w:tcBorders>
              <w:top w:val="nil"/>
              <w:left w:val="nil"/>
              <w:bottom w:val="nil"/>
              <w:right w:val="nil"/>
            </w:tcBorders>
            <w:shd w:val="clear" w:color="auto" w:fill="auto"/>
            <w:noWrap/>
            <w:vAlign w:val="bottom"/>
          </w:tcPr>
          <w:p w14:paraId="60B4B1DE" w14:textId="77777777" w:rsidR="003C2A6C" w:rsidRPr="00E50677" w:rsidRDefault="003C2A6C" w:rsidP="003C2A6C">
            <w:pPr>
              <w:pStyle w:val="TabellfontBV"/>
              <w:jc w:val="right"/>
              <w:rPr>
                <w:rFonts w:eastAsia="Calibri"/>
                <w:b/>
              </w:rPr>
            </w:pPr>
          </w:p>
        </w:tc>
        <w:tc>
          <w:tcPr>
            <w:tcW w:w="900" w:type="dxa"/>
            <w:tcBorders>
              <w:top w:val="nil"/>
              <w:left w:val="nil"/>
              <w:bottom w:val="nil"/>
              <w:right w:val="nil"/>
            </w:tcBorders>
            <w:shd w:val="clear" w:color="auto" w:fill="auto"/>
            <w:noWrap/>
            <w:vAlign w:val="bottom"/>
          </w:tcPr>
          <w:p w14:paraId="0F186E30" w14:textId="77777777" w:rsidR="003C2A6C" w:rsidRPr="00E50677" w:rsidRDefault="003C2A6C" w:rsidP="003C2A6C">
            <w:pPr>
              <w:pStyle w:val="TabellfontBV"/>
              <w:jc w:val="right"/>
              <w:rPr>
                <w:rFonts w:eastAsia="Calibri"/>
                <w:b/>
              </w:rPr>
            </w:pPr>
          </w:p>
        </w:tc>
        <w:tc>
          <w:tcPr>
            <w:tcW w:w="874" w:type="dxa"/>
            <w:tcBorders>
              <w:top w:val="nil"/>
              <w:left w:val="nil"/>
              <w:bottom w:val="nil"/>
              <w:right w:val="nil"/>
            </w:tcBorders>
            <w:shd w:val="clear" w:color="auto" w:fill="auto"/>
            <w:noWrap/>
            <w:vAlign w:val="bottom"/>
          </w:tcPr>
          <w:p w14:paraId="3747E76D" w14:textId="77777777" w:rsidR="003C2A6C" w:rsidRPr="00E50677" w:rsidRDefault="003C2A6C" w:rsidP="003C2A6C">
            <w:pPr>
              <w:pStyle w:val="TabellfontBV"/>
              <w:jc w:val="right"/>
              <w:rPr>
                <w:rFonts w:eastAsia="Calibri"/>
                <w:b/>
              </w:rPr>
            </w:pPr>
          </w:p>
        </w:tc>
        <w:tc>
          <w:tcPr>
            <w:tcW w:w="1333" w:type="dxa"/>
            <w:tcBorders>
              <w:top w:val="nil"/>
              <w:left w:val="nil"/>
              <w:bottom w:val="nil"/>
              <w:right w:val="nil"/>
            </w:tcBorders>
            <w:shd w:val="clear" w:color="auto" w:fill="auto"/>
            <w:noWrap/>
            <w:vAlign w:val="bottom"/>
          </w:tcPr>
          <w:p w14:paraId="5C861F15" w14:textId="77777777" w:rsidR="003C2A6C" w:rsidRPr="00E50677" w:rsidRDefault="003C2A6C" w:rsidP="003C2A6C">
            <w:pPr>
              <w:pStyle w:val="TabellfontBV"/>
              <w:jc w:val="right"/>
              <w:rPr>
                <w:rFonts w:eastAsia="Calibri"/>
                <w:b/>
              </w:rPr>
            </w:pPr>
          </w:p>
        </w:tc>
        <w:tc>
          <w:tcPr>
            <w:tcW w:w="1027" w:type="dxa"/>
            <w:tcBorders>
              <w:top w:val="nil"/>
              <w:left w:val="nil"/>
              <w:bottom w:val="nil"/>
              <w:right w:val="nil"/>
            </w:tcBorders>
            <w:shd w:val="clear" w:color="auto" w:fill="auto"/>
            <w:noWrap/>
            <w:vAlign w:val="bottom"/>
          </w:tcPr>
          <w:p w14:paraId="20634458" w14:textId="77777777" w:rsidR="003C2A6C" w:rsidRPr="00E50677" w:rsidRDefault="003C2A6C" w:rsidP="003C2A6C">
            <w:pPr>
              <w:pStyle w:val="TabellfontBV"/>
              <w:jc w:val="right"/>
              <w:rPr>
                <w:rFonts w:eastAsia="Calibri"/>
                <w:b/>
              </w:rPr>
            </w:pPr>
          </w:p>
        </w:tc>
        <w:tc>
          <w:tcPr>
            <w:tcW w:w="718" w:type="dxa"/>
            <w:tcBorders>
              <w:top w:val="nil"/>
              <w:left w:val="nil"/>
              <w:bottom w:val="nil"/>
              <w:right w:val="nil"/>
            </w:tcBorders>
            <w:shd w:val="clear" w:color="auto" w:fill="auto"/>
            <w:noWrap/>
            <w:vAlign w:val="bottom"/>
          </w:tcPr>
          <w:p w14:paraId="1B41A409" w14:textId="77777777" w:rsidR="003C2A6C" w:rsidRPr="00E50677" w:rsidRDefault="003C2A6C" w:rsidP="003C2A6C">
            <w:pPr>
              <w:pStyle w:val="TabellfontBV"/>
              <w:jc w:val="right"/>
              <w:rPr>
                <w:rFonts w:eastAsia="Calibri"/>
                <w:b/>
              </w:rPr>
            </w:pPr>
          </w:p>
        </w:tc>
      </w:tr>
      <w:tr w:rsidR="003C2A6C" w:rsidRPr="009F7DD4" w14:paraId="17C177A3" w14:textId="77777777" w:rsidTr="0529640B">
        <w:trPr>
          <w:trHeight w:val="166"/>
        </w:trPr>
        <w:tc>
          <w:tcPr>
            <w:tcW w:w="3285" w:type="dxa"/>
            <w:tcBorders>
              <w:top w:val="nil"/>
              <w:left w:val="nil"/>
              <w:bottom w:val="nil"/>
              <w:right w:val="nil"/>
            </w:tcBorders>
            <w:shd w:val="clear" w:color="auto" w:fill="auto"/>
            <w:noWrap/>
          </w:tcPr>
          <w:p w14:paraId="3F671D03" w14:textId="301BB3AC" w:rsidR="003C2A6C" w:rsidRPr="00E50677" w:rsidRDefault="003C2A6C" w:rsidP="003C2A6C">
            <w:pPr>
              <w:pStyle w:val="TabellfontBV"/>
              <w:rPr>
                <w:b/>
                <w:bCs/>
              </w:rPr>
            </w:pPr>
            <w:r w:rsidRPr="00E50677">
              <w:rPr>
                <w:b/>
                <w:bCs/>
              </w:rPr>
              <w:t xml:space="preserve">Ingående balans den 1 januari </w:t>
            </w:r>
            <w:r>
              <w:rPr>
                <w:b/>
                <w:bCs/>
              </w:rPr>
              <w:t>2024</w:t>
            </w:r>
          </w:p>
        </w:tc>
        <w:tc>
          <w:tcPr>
            <w:tcW w:w="538" w:type="dxa"/>
            <w:tcBorders>
              <w:top w:val="nil"/>
              <w:left w:val="nil"/>
              <w:bottom w:val="nil"/>
              <w:right w:val="nil"/>
            </w:tcBorders>
            <w:shd w:val="clear" w:color="auto" w:fill="auto"/>
            <w:noWrap/>
          </w:tcPr>
          <w:p w14:paraId="71D0E2E4" w14:textId="77777777" w:rsidR="003C2A6C" w:rsidRPr="00E50677" w:rsidRDefault="003C2A6C" w:rsidP="003C2A6C">
            <w:pPr>
              <w:pStyle w:val="TabellfontBV"/>
              <w:jc w:val="right"/>
              <w:rPr>
                <w:lang w:eastAsia="en-GB"/>
              </w:rPr>
            </w:pPr>
          </w:p>
        </w:tc>
        <w:tc>
          <w:tcPr>
            <w:tcW w:w="700" w:type="dxa"/>
            <w:tcBorders>
              <w:top w:val="nil"/>
              <w:left w:val="nil"/>
              <w:bottom w:val="nil"/>
              <w:right w:val="nil"/>
            </w:tcBorders>
            <w:shd w:val="clear" w:color="auto" w:fill="F2F2F2" w:themeFill="background1" w:themeFillShade="F2"/>
            <w:noWrap/>
            <w:vAlign w:val="bottom"/>
          </w:tcPr>
          <w:p w14:paraId="759D26C2" w14:textId="6A3811A8" w:rsidR="003C2A6C" w:rsidRPr="00E50677" w:rsidRDefault="003C2A6C" w:rsidP="003C2A6C">
            <w:pPr>
              <w:pStyle w:val="TabellfontBV"/>
              <w:jc w:val="right"/>
              <w:rPr>
                <w:lang w:eastAsia="en-GB"/>
              </w:rPr>
            </w:pPr>
            <w:r w:rsidRPr="00F97232">
              <w:rPr>
                <w:rFonts w:eastAsia="Times New Roman"/>
                <w:b/>
                <w:color w:val="000000" w:themeColor="text1"/>
                <w:lang w:eastAsia="en-GB"/>
              </w:rPr>
              <w:t>1</w:t>
            </w:r>
          </w:p>
        </w:tc>
        <w:tc>
          <w:tcPr>
            <w:tcW w:w="1091" w:type="dxa"/>
            <w:tcBorders>
              <w:top w:val="nil"/>
              <w:left w:val="nil"/>
              <w:bottom w:val="nil"/>
              <w:right w:val="nil"/>
            </w:tcBorders>
            <w:shd w:val="clear" w:color="auto" w:fill="F2F2F2" w:themeFill="background1" w:themeFillShade="F2"/>
            <w:noWrap/>
            <w:vAlign w:val="bottom"/>
          </w:tcPr>
          <w:p w14:paraId="28E4C9E7" w14:textId="1C6DFEE2" w:rsidR="003C2A6C" w:rsidRPr="00E50677" w:rsidRDefault="003C2A6C" w:rsidP="003C2A6C">
            <w:pPr>
              <w:pStyle w:val="TabellfontBV"/>
              <w:jc w:val="right"/>
              <w:rPr>
                <w:lang w:eastAsia="en-GB"/>
              </w:rPr>
            </w:pPr>
            <w:r w:rsidRPr="00F97232">
              <w:rPr>
                <w:rFonts w:eastAsia="Calibri"/>
                <w:b/>
              </w:rPr>
              <w:t>571</w:t>
            </w:r>
          </w:p>
        </w:tc>
        <w:tc>
          <w:tcPr>
            <w:tcW w:w="900" w:type="dxa"/>
            <w:tcBorders>
              <w:top w:val="nil"/>
              <w:left w:val="nil"/>
              <w:bottom w:val="nil"/>
              <w:right w:val="nil"/>
            </w:tcBorders>
            <w:shd w:val="clear" w:color="auto" w:fill="F2F2F2" w:themeFill="background1" w:themeFillShade="F2"/>
            <w:noWrap/>
            <w:vAlign w:val="bottom"/>
          </w:tcPr>
          <w:p w14:paraId="6C226C45" w14:textId="724A22D3" w:rsidR="003C2A6C" w:rsidRPr="00E50677" w:rsidRDefault="003C2A6C" w:rsidP="003C2A6C">
            <w:pPr>
              <w:pStyle w:val="TabellfontBV"/>
              <w:jc w:val="right"/>
              <w:rPr>
                <w:lang w:eastAsia="en-GB"/>
              </w:rPr>
            </w:pPr>
            <w:r w:rsidRPr="00F97232">
              <w:rPr>
                <w:rFonts w:eastAsia="Calibri"/>
                <w:b/>
              </w:rPr>
              <w:t>2</w:t>
            </w:r>
            <w:r>
              <w:rPr>
                <w:rFonts w:eastAsia="Calibri"/>
                <w:b/>
              </w:rPr>
              <w:t>3</w:t>
            </w:r>
            <w:r w:rsidRPr="00F97232">
              <w:rPr>
                <w:rFonts w:eastAsia="Calibri"/>
                <w:b/>
              </w:rPr>
              <w:t>8</w:t>
            </w:r>
          </w:p>
        </w:tc>
        <w:tc>
          <w:tcPr>
            <w:tcW w:w="874" w:type="dxa"/>
            <w:tcBorders>
              <w:top w:val="nil"/>
              <w:left w:val="nil"/>
              <w:bottom w:val="nil"/>
              <w:right w:val="nil"/>
            </w:tcBorders>
            <w:shd w:val="clear" w:color="auto" w:fill="F2F2F2" w:themeFill="background1" w:themeFillShade="F2"/>
            <w:noWrap/>
            <w:vAlign w:val="bottom"/>
          </w:tcPr>
          <w:p w14:paraId="7FA08C99" w14:textId="6DFAC8C1" w:rsidR="003C2A6C" w:rsidRPr="00E50677" w:rsidRDefault="003C2A6C" w:rsidP="003C2A6C">
            <w:pPr>
              <w:pStyle w:val="TabellfontBV"/>
              <w:jc w:val="right"/>
              <w:rPr>
                <w:lang w:eastAsia="en-GB"/>
              </w:rPr>
            </w:pPr>
            <w:r w:rsidRPr="00F97232">
              <w:rPr>
                <w:b/>
                <w:lang w:eastAsia="en-GB"/>
              </w:rPr>
              <w:t xml:space="preserve">1 </w:t>
            </w:r>
            <w:r w:rsidRPr="00F97232">
              <w:rPr>
                <w:b/>
                <w:bCs/>
                <w:lang w:eastAsia="en-GB"/>
              </w:rPr>
              <w:t>588</w:t>
            </w:r>
          </w:p>
        </w:tc>
        <w:tc>
          <w:tcPr>
            <w:tcW w:w="1333" w:type="dxa"/>
            <w:tcBorders>
              <w:top w:val="nil"/>
              <w:left w:val="nil"/>
              <w:bottom w:val="nil"/>
              <w:right w:val="nil"/>
            </w:tcBorders>
            <w:shd w:val="clear" w:color="auto" w:fill="F2F2F2" w:themeFill="background1" w:themeFillShade="F2"/>
            <w:noWrap/>
            <w:vAlign w:val="bottom"/>
          </w:tcPr>
          <w:p w14:paraId="4D3EBB66" w14:textId="662204D4" w:rsidR="003C2A6C" w:rsidRPr="00E50677" w:rsidRDefault="003C2A6C" w:rsidP="003C2A6C">
            <w:pPr>
              <w:pStyle w:val="TabellfontBV"/>
              <w:jc w:val="right"/>
              <w:rPr>
                <w:lang w:eastAsia="en-GB"/>
              </w:rPr>
            </w:pPr>
            <w:r w:rsidRPr="00F97232">
              <w:rPr>
                <w:b/>
                <w:lang w:eastAsia="en-GB"/>
              </w:rPr>
              <w:t xml:space="preserve">2 </w:t>
            </w:r>
            <w:r w:rsidRPr="00F97232">
              <w:rPr>
                <w:b/>
                <w:bCs/>
                <w:lang w:eastAsia="en-GB"/>
              </w:rPr>
              <w:t>398</w:t>
            </w:r>
          </w:p>
        </w:tc>
        <w:tc>
          <w:tcPr>
            <w:tcW w:w="1027" w:type="dxa"/>
            <w:tcBorders>
              <w:top w:val="nil"/>
              <w:left w:val="nil"/>
              <w:bottom w:val="nil"/>
              <w:right w:val="nil"/>
            </w:tcBorders>
            <w:shd w:val="clear" w:color="auto" w:fill="F2F2F2" w:themeFill="background1" w:themeFillShade="F2"/>
            <w:noWrap/>
            <w:vAlign w:val="bottom"/>
          </w:tcPr>
          <w:p w14:paraId="7AA80E98" w14:textId="66ADA8A1" w:rsidR="003C2A6C" w:rsidRPr="00E50677" w:rsidRDefault="003C2A6C" w:rsidP="003C2A6C">
            <w:pPr>
              <w:pStyle w:val="TabellfontBV"/>
              <w:jc w:val="right"/>
              <w:rPr>
                <w:lang w:eastAsia="en-GB"/>
              </w:rPr>
            </w:pPr>
            <w:r w:rsidRPr="00F97232">
              <w:rPr>
                <w:b/>
                <w:lang w:eastAsia="en-GB"/>
              </w:rPr>
              <w:t>0</w:t>
            </w:r>
          </w:p>
        </w:tc>
        <w:tc>
          <w:tcPr>
            <w:tcW w:w="718" w:type="dxa"/>
            <w:tcBorders>
              <w:top w:val="nil"/>
              <w:left w:val="nil"/>
              <w:bottom w:val="nil"/>
              <w:right w:val="nil"/>
            </w:tcBorders>
            <w:shd w:val="clear" w:color="auto" w:fill="F2F2F2" w:themeFill="background1" w:themeFillShade="F2"/>
            <w:noWrap/>
            <w:vAlign w:val="bottom"/>
          </w:tcPr>
          <w:p w14:paraId="1C44D58E" w14:textId="23665B43" w:rsidR="003C2A6C" w:rsidRPr="00E50677" w:rsidRDefault="003C2A6C" w:rsidP="003C2A6C">
            <w:pPr>
              <w:pStyle w:val="TabellfontBV"/>
              <w:jc w:val="right"/>
              <w:rPr>
                <w:lang w:eastAsia="en-GB"/>
              </w:rPr>
            </w:pPr>
            <w:r w:rsidRPr="00F97232">
              <w:rPr>
                <w:rFonts w:eastAsia="Calibri"/>
                <w:b/>
              </w:rPr>
              <w:t>2 397</w:t>
            </w:r>
          </w:p>
        </w:tc>
      </w:tr>
      <w:tr w:rsidR="003C2A6C" w:rsidRPr="009F7DD4" w14:paraId="6A533CBA" w14:textId="77777777" w:rsidTr="0529640B">
        <w:trPr>
          <w:trHeight w:val="285"/>
        </w:trPr>
        <w:tc>
          <w:tcPr>
            <w:tcW w:w="3285" w:type="dxa"/>
            <w:tcBorders>
              <w:top w:val="nil"/>
              <w:left w:val="nil"/>
              <w:right w:val="nil"/>
            </w:tcBorders>
            <w:shd w:val="clear" w:color="auto" w:fill="auto"/>
            <w:noWrap/>
          </w:tcPr>
          <w:p w14:paraId="741773E4" w14:textId="77777777" w:rsidR="003C2A6C" w:rsidRPr="00E50677" w:rsidRDefault="003C2A6C" w:rsidP="003C2A6C">
            <w:pPr>
              <w:pStyle w:val="TabellfontBV"/>
            </w:pPr>
          </w:p>
        </w:tc>
        <w:tc>
          <w:tcPr>
            <w:tcW w:w="538" w:type="dxa"/>
            <w:tcBorders>
              <w:top w:val="nil"/>
              <w:left w:val="nil"/>
              <w:right w:val="nil"/>
            </w:tcBorders>
            <w:shd w:val="clear" w:color="auto" w:fill="auto"/>
            <w:noWrap/>
          </w:tcPr>
          <w:p w14:paraId="42C5DD33" w14:textId="77777777" w:rsidR="003C2A6C" w:rsidRPr="00E50677" w:rsidRDefault="003C2A6C" w:rsidP="003C2A6C">
            <w:pPr>
              <w:pStyle w:val="TabellfontBV"/>
              <w:jc w:val="right"/>
              <w:rPr>
                <w:lang w:eastAsia="en-GB"/>
              </w:rPr>
            </w:pPr>
          </w:p>
        </w:tc>
        <w:tc>
          <w:tcPr>
            <w:tcW w:w="700" w:type="dxa"/>
            <w:tcBorders>
              <w:top w:val="nil"/>
              <w:left w:val="nil"/>
              <w:right w:val="nil"/>
            </w:tcBorders>
            <w:shd w:val="clear" w:color="auto" w:fill="F2F2F2" w:themeFill="background1" w:themeFillShade="F2"/>
            <w:noWrap/>
            <w:vAlign w:val="bottom"/>
          </w:tcPr>
          <w:p w14:paraId="3BC3D29B" w14:textId="77777777" w:rsidR="003C2A6C" w:rsidRPr="00E50677" w:rsidRDefault="003C2A6C" w:rsidP="003C2A6C">
            <w:pPr>
              <w:pStyle w:val="TabellfontBV"/>
              <w:jc w:val="right"/>
              <w:rPr>
                <w:lang w:eastAsia="en-GB"/>
              </w:rPr>
            </w:pPr>
          </w:p>
        </w:tc>
        <w:tc>
          <w:tcPr>
            <w:tcW w:w="1091" w:type="dxa"/>
            <w:tcBorders>
              <w:top w:val="nil"/>
              <w:left w:val="nil"/>
              <w:right w:val="nil"/>
            </w:tcBorders>
            <w:shd w:val="clear" w:color="auto" w:fill="F2F2F2" w:themeFill="background1" w:themeFillShade="F2"/>
            <w:noWrap/>
            <w:vAlign w:val="bottom"/>
          </w:tcPr>
          <w:p w14:paraId="62735F6B" w14:textId="77777777" w:rsidR="003C2A6C" w:rsidRPr="00E50677" w:rsidRDefault="003C2A6C" w:rsidP="003C2A6C">
            <w:pPr>
              <w:pStyle w:val="TabellfontBV"/>
              <w:jc w:val="right"/>
              <w:rPr>
                <w:lang w:eastAsia="en-GB"/>
              </w:rPr>
            </w:pPr>
          </w:p>
        </w:tc>
        <w:tc>
          <w:tcPr>
            <w:tcW w:w="900" w:type="dxa"/>
            <w:tcBorders>
              <w:top w:val="nil"/>
              <w:left w:val="nil"/>
              <w:right w:val="nil"/>
            </w:tcBorders>
            <w:shd w:val="clear" w:color="auto" w:fill="F2F2F2" w:themeFill="background1" w:themeFillShade="F2"/>
            <w:noWrap/>
            <w:vAlign w:val="bottom"/>
          </w:tcPr>
          <w:p w14:paraId="7F208746" w14:textId="77777777" w:rsidR="003C2A6C" w:rsidRPr="00E50677" w:rsidRDefault="003C2A6C" w:rsidP="003C2A6C">
            <w:pPr>
              <w:pStyle w:val="TabellfontBV"/>
              <w:jc w:val="right"/>
              <w:rPr>
                <w:lang w:eastAsia="en-GB"/>
              </w:rPr>
            </w:pPr>
          </w:p>
        </w:tc>
        <w:tc>
          <w:tcPr>
            <w:tcW w:w="874" w:type="dxa"/>
            <w:tcBorders>
              <w:top w:val="nil"/>
              <w:left w:val="nil"/>
              <w:right w:val="nil"/>
            </w:tcBorders>
            <w:shd w:val="clear" w:color="auto" w:fill="F2F2F2" w:themeFill="background1" w:themeFillShade="F2"/>
            <w:noWrap/>
            <w:vAlign w:val="bottom"/>
          </w:tcPr>
          <w:p w14:paraId="1DF28EDA" w14:textId="77777777" w:rsidR="003C2A6C" w:rsidRPr="00E50677" w:rsidRDefault="003C2A6C" w:rsidP="003C2A6C">
            <w:pPr>
              <w:pStyle w:val="TabellfontBV"/>
              <w:jc w:val="right"/>
              <w:rPr>
                <w:lang w:eastAsia="en-GB"/>
              </w:rPr>
            </w:pPr>
          </w:p>
        </w:tc>
        <w:tc>
          <w:tcPr>
            <w:tcW w:w="1333" w:type="dxa"/>
            <w:tcBorders>
              <w:top w:val="nil"/>
              <w:left w:val="nil"/>
              <w:right w:val="nil"/>
            </w:tcBorders>
            <w:shd w:val="clear" w:color="auto" w:fill="F2F2F2" w:themeFill="background1" w:themeFillShade="F2"/>
            <w:noWrap/>
            <w:vAlign w:val="bottom"/>
          </w:tcPr>
          <w:p w14:paraId="7D5F15F0" w14:textId="77777777" w:rsidR="003C2A6C" w:rsidRPr="00E50677" w:rsidRDefault="003C2A6C" w:rsidP="003C2A6C">
            <w:pPr>
              <w:pStyle w:val="TabellfontBV"/>
              <w:jc w:val="right"/>
              <w:rPr>
                <w:lang w:eastAsia="en-GB"/>
              </w:rPr>
            </w:pPr>
          </w:p>
        </w:tc>
        <w:tc>
          <w:tcPr>
            <w:tcW w:w="1027" w:type="dxa"/>
            <w:tcBorders>
              <w:top w:val="nil"/>
              <w:left w:val="nil"/>
              <w:right w:val="nil"/>
            </w:tcBorders>
            <w:shd w:val="clear" w:color="auto" w:fill="F2F2F2" w:themeFill="background1" w:themeFillShade="F2"/>
            <w:noWrap/>
            <w:vAlign w:val="bottom"/>
          </w:tcPr>
          <w:p w14:paraId="43D982BC" w14:textId="77777777" w:rsidR="003C2A6C" w:rsidRPr="00E50677" w:rsidRDefault="003C2A6C" w:rsidP="003C2A6C">
            <w:pPr>
              <w:pStyle w:val="TabellfontBV"/>
              <w:jc w:val="right"/>
              <w:rPr>
                <w:lang w:eastAsia="en-GB"/>
              </w:rPr>
            </w:pPr>
          </w:p>
        </w:tc>
        <w:tc>
          <w:tcPr>
            <w:tcW w:w="718" w:type="dxa"/>
            <w:tcBorders>
              <w:top w:val="nil"/>
              <w:left w:val="nil"/>
              <w:right w:val="nil"/>
            </w:tcBorders>
            <w:shd w:val="clear" w:color="auto" w:fill="F2F2F2" w:themeFill="background1" w:themeFillShade="F2"/>
            <w:noWrap/>
            <w:vAlign w:val="bottom"/>
          </w:tcPr>
          <w:p w14:paraId="0A794B87" w14:textId="77777777" w:rsidR="003C2A6C" w:rsidRPr="00E50677" w:rsidRDefault="003C2A6C" w:rsidP="003C2A6C">
            <w:pPr>
              <w:pStyle w:val="TabellfontBV"/>
              <w:jc w:val="right"/>
              <w:rPr>
                <w:lang w:eastAsia="en-GB"/>
              </w:rPr>
            </w:pPr>
          </w:p>
        </w:tc>
      </w:tr>
      <w:tr w:rsidR="003C2A6C" w:rsidRPr="009F7DD4" w14:paraId="517534A4" w14:textId="77777777" w:rsidTr="0529640B">
        <w:trPr>
          <w:trHeight w:val="285"/>
        </w:trPr>
        <w:tc>
          <w:tcPr>
            <w:tcW w:w="3285" w:type="dxa"/>
            <w:tcBorders>
              <w:top w:val="nil"/>
              <w:left w:val="nil"/>
              <w:right w:val="nil"/>
            </w:tcBorders>
            <w:shd w:val="clear" w:color="auto" w:fill="auto"/>
            <w:noWrap/>
          </w:tcPr>
          <w:p w14:paraId="164D9EBD" w14:textId="77777777" w:rsidR="003C2A6C" w:rsidRPr="00E50677" w:rsidRDefault="003C2A6C" w:rsidP="003C2A6C">
            <w:pPr>
              <w:pStyle w:val="TabellfontBV"/>
            </w:pPr>
            <w:r w:rsidRPr="00E50677">
              <w:t>Periodens resultat</w:t>
            </w:r>
          </w:p>
        </w:tc>
        <w:tc>
          <w:tcPr>
            <w:tcW w:w="538" w:type="dxa"/>
            <w:tcBorders>
              <w:top w:val="nil"/>
              <w:left w:val="nil"/>
              <w:right w:val="nil"/>
            </w:tcBorders>
            <w:shd w:val="clear" w:color="auto" w:fill="auto"/>
            <w:noWrap/>
          </w:tcPr>
          <w:p w14:paraId="3ACF731B" w14:textId="77777777" w:rsidR="003C2A6C" w:rsidRPr="00E50677" w:rsidRDefault="003C2A6C" w:rsidP="003C2A6C">
            <w:pPr>
              <w:pStyle w:val="TabellfontBV"/>
              <w:jc w:val="right"/>
              <w:rPr>
                <w:lang w:eastAsia="en-GB"/>
              </w:rPr>
            </w:pPr>
          </w:p>
        </w:tc>
        <w:tc>
          <w:tcPr>
            <w:tcW w:w="700" w:type="dxa"/>
            <w:tcBorders>
              <w:top w:val="nil"/>
              <w:left w:val="nil"/>
              <w:right w:val="nil"/>
            </w:tcBorders>
            <w:shd w:val="clear" w:color="auto" w:fill="F2F2F2" w:themeFill="background1" w:themeFillShade="F2"/>
            <w:noWrap/>
            <w:vAlign w:val="bottom"/>
          </w:tcPr>
          <w:p w14:paraId="437FA05C" w14:textId="77777777" w:rsidR="003C2A6C" w:rsidRPr="00E50677" w:rsidRDefault="003C2A6C" w:rsidP="003C2A6C">
            <w:pPr>
              <w:pStyle w:val="TabellfontBV"/>
              <w:jc w:val="right"/>
              <w:rPr>
                <w:lang w:eastAsia="en-GB"/>
              </w:rPr>
            </w:pPr>
          </w:p>
        </w:tc>
        <w:tc>
          <w:tcPr>
            <w:tcW w:w="1091" w:type="dxa"/>
            <w:tcBorders>
              <w:top w:val="nil"/>
              <w:left w:val="nil"/>
              <w:right w:val="nil"/>
            </w:tcBorders>
            <w:shd w:val="clear" w:color="auto" w:fill="F2F2F2" w:themeFill="background1" w:themeFillShade="F2"/>
            <w:noWrap/>
            <w:vAlign w:val="bottom"/>
          </w:tcPr>
          <w:p w14:paraId="1237C330" w14:textId="77777777" w:rsidR="003C2A6C" w:rsidRPr="00332FDF" w:rsidRDefault="003C2A6C" w:rsidP="003C2A6C">
            <w:pPr>
              <w:pStyle w:val="TabellfontBV"/>
              <w:jc w:val="right"/>
              <w:rPr>
                <w:lang w:eastAsia="en-GB"/>
              </w:rPr>
            </w:pPr>
          </w:p>
        </w:tc>
        <w:tc>
          <w:tcPr>
            <w:tcW w:w="900" w:type="dxa"/>
            <w:tcBorders>
              <w:top w:val="nil"/>
              <w:left w:val="nil"/>
              <w:right w:val="nil"/>
            </w:tcBorders>
            <w:shd w:val="clear" w:color="auto" w:fill="F2F2F2" w:themeFill="background1" w:themeFillShade="F2"/>
            <w:noWrap/>
            <w:vAlign w:val="bottom"/>
          </w:tcPr>
          <w:p w14:paraId="0047D325" w14:textId="77777777" w:rsidR="003C2A6C" w:rsidRPr="005E15AA" w:rsidRDefault="003C2A6C" w:rsidP="003C2A6C">
            <w:pPr>
              <w:pStyle w:val="TabellfontBV"/>
              <w:jc w:val="right"/>
              <w:rPr>
                <w:lang w:eastAsia="en-GB"/>
              </w:rPr>
            </w:pPr>
          </w:p>
        </w:tc>
        <w:tc>
          <w:tcPr>
            <w:tcW w:w="874" w:type="dxa"/>
            <w:tcBorders>
              <w:top w:val="nil"/>
              <w:left w:val="nil"/>
              <w:right w:val="nil"/>
            </w:tcBorders>
            <w:shd w:val="clear" w:color="auto" w:fill="F2F2F2" w:themeFill="background1" w:themeFillShade="F2"/>
            <w:noWrap/>
            <w:vAlign w:val="bottom"/>
          </w:tcPr>
          <w:p w14:paraId="5E7BE996" w14:textId="5664696C" w:rsidR="003C2A6C" w:rsidRPr="006211DC" w:rsidRDefault="00ED5E27" w:rsidP="003C2A6C">
            <w:pPr>
              <w:pStyle w:val="TabellfontBV"/>
              <w:jc w:val="right"/>
              <w:rPr>
                <w:rFonts w:eastAsia="Calibri"/>
              </w:rPr>
            </w:pPr>
            <w:r w:rsidRPr="006211DC">
              <w:rPr>
                <w:rFonts w:eastAsia="Calibri"/>
              </w:rPr>
              <w:t>2</w:t>
            </w:r>
            <w:r w:rsidR="00FA6B0A">
              <w:rPr>
                <w:rFonts w:eastAsia="Calibri"/>
              </w:rPr>
              <w:t>7</w:t>
            </w:r>
            <w:r w:rsidRPr="006211DC">
              <w:rPr>
                <w:rFonts w:eastAsia="Calibri"/>
              </w:rPr>
              <w:t>5</w:t>
            </w:r>
          </w:p>
        </w:tc>
        <w:tc>
          <w:tcPr>
            <w:tcW w:w="1333" w:type="dxa"/>
            <w:tcBorders>
              <w:top w:val="nil"/>
              <w:left w:val="nil"/>
              <w:right w:val="nil"/>
            </w:tcBorders>
            <w:shd w:val="clear" w:color="auto" w:fill="F2F2F2" w:themeFill="background1" w:themeFillShade="F2"/>
            <w:noWrap/>
            <w:vAlign w:val="bottom"/>
          </w:tcPr>
          <w:p w14:paraId="52BD13B5" w14:textId="10FFC412" w:rsidR="003C2A6C" w:rsidRPr="006211DC" w:rsidRDefault="00ED5E27" w:rsidP="003C2A6C">
            <w:pPr>
              <w:pStyle w:val="TabellfontBV"/>
              <w:jc w:val="right"/>
              <w:rPr>
                <w:rFonts w:eastAsia="Calibri"/>
              </w:rPr>
            </w:pPr>
            <w:r w:rsidRPr="006211DC">
              <w:rPr>
                <w:rFonts w:eastAsia="Calibri"/>
              </w:rPr>
              <w:t>2</w:t>
            </w:r>
            <w:r w:rsidR="00FA6B0A">
              <w:rPr>
                <w:rFonts w:eastAsia="Calibri"/>
              </w:rPr>
              <w:t>7</w:t>
            </w:r>
            <w:r w:rsidRPr="006211DC">
              <w:rPr>
                <w:rFonts w:eastAsia="Calibri"/>
              </w:rPr>
              <w:t>5</w:t>
            </w:r>
          </w:p>
        </w:tc>
        <w:tc>
          <w:tcPr>
            <w:tcW w:w="1027" w:type="dxa"/>
            <w:tcBorders>
              <w:top w:val="nil"/>
              <w:left w:val="nil"/>
              <w:right w:val="nil"/>
            </w:tcBorders>
            <w:shd w:val="clear" w:color="auto" w:fill="F2F2F2" w:themeFill="background1" w:themeFillShade="F2"/>
            <w:noWrap/>
            <w:vAlign w:val="bottom"/>
          </w:tcPr>
          <w:p w14:paraId="3AA9E46A" w14:textId="15F470F1" w:rsidR="003C2A6C" w:rsidRPr="006211DC" w:rsidRDefault="003C2A6C" w:rsidP="003C2A6C">
            <w:pPr>
              <w:pStyle w:val="TabellfontBV"/>
              <w:jc w:val="right"/>
              <w:rPr>
                <w:rFonts w:eastAsia="Calibri"/>
              </w:rPr>
            </w:pPr>
          </w:p>
        </w:tc>
        <w:tc>
          <w:tcPr>
            <w:tcW w:w="718" w:type="dxa"/>
            <w:tcBorders>
              <w:top w:val="nil"/>
              <w:left w:val="nil"/>
              <w:right w:val="nil"/>
            </w:tcBorders>
            <w:shd w:val="clear" w:color="auto" w:fill="F2F2F2" w:themeFill="background1" w:themeFillShade="F2"/>
            <w:noWrap/>
            <w:vAlign w:val="bottom"/>
          </w:tcPr>
          <w:p w14:paraId="22AC924C" w14:textId="20AA8480" w:rsidR="003C2A6C" w:rsidRPr="006211DC" w:rsidRDefault="0099238D" w:rsidP="003C2A6C">
            <w:pPr>
              <w:pStyle w:val="TabellfontBV"/>
              <w:jc w:val="right"/>
              <w:rPr>
                <w:rFonts w:eastAsia="Calibri"/>
              </w:rPr>
            </w:pPr>
            <w:r w:rsidRPr="006211DC">
              <w:rPr>
                <w:rFonts w:eastAsia="Calibri"/>
              </w:rPr>
              <w:t>2</w:t>
            </w:r>
            <w:r w:rsidR="00FA6B0A">
              <w:rPr>
                <w:rFonts w:eastAsia="Calibri"/>
              </w:rPr>
              <w:t>7</w:t>
            </w:r>
            <w:r w:rsidRPr="006211DC">
              <w:rPr>
                <w:rFonts w:eastAsia="Calibri"/>
              </w:rPr>
              <w:t>5</w:t>
            </w:r>
          </w:p>
        </w:tc>
      </w:tr>
      <w:tr w:rsidR="003C2A6C" w:rsidRPr="00C35059" w14:paraId="38C5E75B" w14:textId="77777777" w:rsidTr="0529640B">
        <w:trPr>
          <w:trHeight w:val="285"/>
        </w:trPr>
        <w:tc>
          <w:tcPr>
            <w:tcW w:w="3285" w:type="dxa"/>
            <w:tcBorders>
              <w:top w:val="nil"/>
              <w:left w:val="nil"/>
              <w:bottom w:val="single" w:sz="4" w:space="0" w:color="auto"/>
              <w:right w:val="nil"/>
            </w:tcBorders>
            <w:shd w:val="clear" w:color="auto" w:fill="auto"/>
            <w:noWrap/>
          </w:tcPr>
          <w:p w14:paraId="187158EA" w14:textId="77777777" w:rsidR="003C2A6C" w:rsidRPr="00E50677" w:rsidRDefault="003C2A6C" w:rsidP="003C2A6C">
            <w:pPr>
              <w:pStyle w:val="TabellfontBV"/>
            </w:pPr>
            <w:r w:rsidRPr="00E50677">
              <w:t>Övrigt totalresultat för perioden, netto efter skatt</w:t>
            </w:r>
          </w:p>
        </w:tc>
        <w:tc>
          <w:tcPr>
            <w:tcW w:w="538" w:type="dxa"/>
            <w:tcBorders>
              <w:top w:val="nil"/>
              <w:left w:val="nil"/>
              <w:bottom w:val="single" w:sz="4" w:space="0" w:color="auto"/>
              <w:right w:val="nil"/>
            </w:tcBorders>
            <w:shd w:val="clear" w:color="auto" w:fill="auto"/>
            <w:noWrap/>
          </w:tcPr>
          <w:p w14:paraId="4F6CBA9C" w14:textId="77777777" w:rsidR="003C2A6C" w:rsidRPr="00E50677" w:rsidRDefault="003C2A6C" w:rsidP="003C2A6C">
            <w:pPr>
              <w:pStyle w:val="TabellfontBV"/>
              <w:jc w:val="right"/>
              <w:rPr>
                <w:lang w:eastAsia="en-GB"/>
              </w:rPr>
            </w:pPr>
          </w:p>
        </w:tc>
        <w:tc>
          <w:tcPr>
            <w:tcW w:w="700" w:type="dxa"/>
            <w:tcBorders>
              <w:top w:val="nil"/>
              <w:left w:val="nil"/>
              <w:bottom w:val="single" w:sz="4" w:space="0" w:color="auto"/>
              <w:right w:val="nil"/>
            </w:tcBorders>
            <w:shd w:val="clear" w:color="auto" w:fill="F2F2F2" w:themeFill="background1" w:themeFillShade="F2"/>
            <w:noWrap/>
            <w:vAlign w:val="bottom"/>
          </w:tcPr>
          <w:p w14:paraId="193FD5F4" w14:textId="77777777" w:rsidR="003C2A6C" w:rsidRPr="00E50677" w:rsidRDefault="003C2A6C" w:rsidP="003C2A6C">
            <w:pPr>
              <w:pStyle w:val="TabellfontBV"/>
              <w:jc w:val="right"/>
              <w:rPr>
                <w:lang w:eastAsia="en-GB"/>
              </w:rPr>
            </w:pPr>
          </w:p>
        </w:tc>
        <w:tc>
          <w:tcPr>
            <w:tcW w:w="1091" w:type="dxa"/>
            <w:tcBorders>
              <w:top w:val="nil"/>
              <w:left w:val="nil"/>
              <w:bottom w:val="single" w:sz="4" w:space="0" w:color="auto"/>
              <w:right w:val="nil"/>
            </w:tcBorders>
            <w:shd w:val="clear" w:color="auto" w:fill="F2F2F2" w:themeFill="background1" w:themeFillShade="F2"/>
            <w:noWrap/>
            <w:vAlign w:val="bottom"/>
          </w:tcPr>
          <w:p w14:paraId="40FFBEF8" w14:textId="77777777" w:rsidR="003C2A6C" w:rsidRPr="00332FDF" w:rsidRDefault="003C2A6C" w:rsidP="003C2A6C">
            <w:pPr>
              <w:pStyle w:val="TabellfontBV"/>
              <w:jc w:val="right"/>
              <w:rPr>
                <w:lang w:eastAsia="en-GB"/>
              </w:rPr>
            </w:pPr>
          </w:p>
        </w:tc>
        <w:tc>
          <w:tcPr>
            <w:tcW w:w="900" w:type="dxa"/>
            <w:tcBorders>
              <w:top w:val="nil"/>
              <w:left w:val="nil"/>
              <w:bottom w:val="single" w:sz="4" w:space="0" w:color="auto"/>
              <w:right w:val="nil"/>
            </w:tcBorders>
            <w:shd w:val="clear" w:color="auto" w:fill="F2F2F2" w:themeFill="background1" w:themeFillShade="F2"/>
            <w:noWrap/>
            <w:vAlign w:val="bottom"/>
          </w:tcPr>
          <w:p w14:paraId="2E4DF4F4" w14:textId="04211156" w:rsidR="003C2A6C" w:rsidRPr="006211DC" w:rsidRDefault="00C22E40" w:rsidP="003C2A6C">
            <w:pPr>
              <w:pStyle w:val="TabellfontBV"/>
              <w:jc w:val="right"/>
              <w:rPr>
                <w:lang w:eastAsia="en-GB"/>
              </w:rPr>
            </w:pPr>
            <w:r>
              <w:rPr>
                <w:lang w:eastAsia="en-GB"/>
              </w:rPr>
              <w:t>65</w:t>
            </w:r>
          </w:p>
        </w:tc>
        <w:tc>
          <w:tcPr>
            <w:tcW w:w="874" w:type="dxa"/>
            <w:tcBorders>
              <w:top w:val="nil"/>
              <w:left w:val="nil"/>
              <w:bottom w:val="single" w:sz="4" w:space="0" w:color="auto"/>
              <w:right w:val="nil"/>
            </w:tcBorders>
            <w:shd w:val="clear" w:color="auto" w:fill="F2F2F2" w:themeFill="background1" w:themeFillShade="F2"/>
            <w:noWrap/>
            <w:vAlign w:val="bottom"/>
          </w:tcPr>
          <w:p w14:paraId="7FBB0BB4" w14:textId="26FDB0FF" w:rsidR="003C2A6C" w:rsidRPr="006211DC" w:rsidRDefault="00C22E40" w:rsidP="003C2A6C">
            <w:pPr>
              <w:pStyle w:val="TabellfontBV"/>
              <w:jc w:val="right"/>
              <w:rPr>
                <w:lang w:eastAsia="en-GB"/>
              </w:rPr>
            </w:pPr>
            <w:r>
              <w:rPr>
                <w:lang w:eastAsia="en-GB"/>
              </w:rPr>
              <w:t>14</w:t>
            </w:r>
          </w:p>
        </w:tc>
        <w:tc>
          <w:tcPr>
            <w:tcW w:w="1333" w:type="dxa"/>
            <w:tcBorders>
              <w:top w:val="nil"/>
              <w:left w:val="nil"/>
              <w:bottom w:val="single" w:sz="4" w:space="0" w:color="auto"/>
              <w:right w:val="nil"/>
            </w:tcBorders>
            <w:shd w:val="clear" w:color="auto" w:fill="F2F2F2" w:themeFill="background1" w:themeFillShade="F2"/>
            <w:noWrap/>
            <w:vAlign w:val="bottom"/>
          </w:tcPr>
          <w:p w14:paraId="45BCFB24" w14:textId="7BE47E50" w:rsidR="003C2A6C" w:rsidRPr="006211DC" w:rsidRDefault="00C22E40" w:rsidP="003C2A6C">
            <w:pPr>
              <w:pStyle w:val="TabellfontBV"/>
              <w:jc w:val="right"/>
              <w:rPr>
                <w:lang w:eastAsia="en-GB"/>
              </w:rPr>
            </w:pPr>
            <w:r>
              <w:rPr>
                <w:lang w:eastAsia="en-GB"/>
              </w:rPr>
              <w:t>79</w:t>
            </w:r>
          </w:p>
        </w:tc>
        <w:tc>
          <w:tcPr>
            <w:tcW w:w="1027" w:type="dxa"/>
            <w:tcBorders>
              <w:top w:val="nil"/>
              <w:left w:val="nil"/>
              <w:bottom w:val="single" w:sz="4" w:space="0" w:color="auto"/>
              <w:right w:val="nil"/>
            </w:tcBorders>
            <w:shd w:val="clear" w:color="auto" w:fill="F2F2F2" w:themeFill="background1" w:themeFillShade="F2"/>
            <w:noWrap/>
            <w:vAlign w:val="bottom"/>
          </w:tcPr>
          <w:p w14:paraId="7DFB6C91" w14:textId="5445E24A" w:rsidR="003C2A6C" w:rsidRPr="006211DC" w:rsidRDefault="003C2A6C" w:rsidP="003C2A6C">
            <w:pPr>
              <w:pStyle w:val="TabellfontBV"/>
              <w:jc w:val="right"/>
              <w:rPr>
                <w:lang w:eastAsia="en-GB"/>
              </w:rPr>
            </w:pPr>
          </w:p>
        </w:tc>
        <w:tc>
          <w:tcPr>
            <w:tcW w:w="718" w:type="dxa"/>
            <w:tcBorders>
              <w:top w:val="nil"/>
              <w:left w:val="nil"/>
              <w:bottom w:val="single" w:sz="4" w:space="0" w:color="auto"/>
              <w:right w:val="nil"/>
            </w:tcBorders>
            <w:shd w:val="clear" w:color="auto" w:fill="F2F2F2" w:themeFill="background1" w:themeFillShade="F2"/>
            <w:noWrap/>
            <w:vAlign w:val="bottom"/>
          </w:tcPr>
          <w:p w14:paraId="3180E45F" w14:textId="16AD76F7" w:rsidR="003C2A6C" w:rsidRPr="006211DC" w:rsidRDefault="00C22E40" w:rsidP="003C2A6C">
            <w:pPr>
              <w:pStyle w:val="TabellfontBV"/>
              <w:jc w:val="right"/>
              <w:rPr>
                <w:lang w:eastAsia="en-GB"/>
              </w:rPr>
            </w:pPr>
            <w:r>
              <w:rPr>
                <w:lang w:eastAsia="en-GB"/>
              </w:rPr>
              <w:t>79</w:t>
            </w:r>
          </w:p>
        </w:tc>
      </w:tr>
      <w:tr w:rsidR="003C2A6C" w:rsidRPr="009F7DD4" w14:paraId="2DB509C8" w14:textId="77777777" w:rsidTr="0529640B">
        <w:trPr>
          <w:trHeight w:val="285"/>
        </w:trPr>
        <w:tc>
          <w:tcPr>
            <w:tcW w:w="3285" w:type="dxa"/>
            <w:tcBorders>
              <w:top w:val="nil"/>
              <w:left w:val="nil"/>
              <w:bottom w:val="nil"/>
              <w:right w:val="nil"/>
            </w:tcBorders>
            <w:shd w:val="clear" w:color="auto" w:fill="auto"/>
            <w:noWrap/>
          </w:tcPr>
          <w:p w14:paraId="1B49558B" w14:textId="77777777" w:rsidR="003C2A6C" w:rsidRPr="00E50677" w:rsidRDefault="003C2A6C" w:rsidP="003C2A6C">
            <w:pPr>
              <w:pStyle w:val="TabellfontBV"/>
              <w:rPr>
                <w:b/>
                <w:bCs/>
              </w:rPr>
            </w:pPr>
            <w:r w:rsidRPr="00E50677">
              <w:rPr>
                <w:b/>
                <w:bCs/>
              </w:rPr>
              <w:t>Totalresultat</w:t>
            </w:r>
          </w:p>
        </w:tc>
        <w:tc>
          <w:tcPr>
            <w:tcW w:w="538" w:type="dxa"/>
            <w:tcBorders>
              <w:top w:val="nil"/>
              <w:left w:val="nil"/>
              <w:bottom w:val="nil"/>
              <w:right w:val="nil"/>
            </w:tcBorders>
            <w:shd w:val="clear" w:color="auto" w:fill="auto"/>
            <w:noWrap/>
          </w:tcPr>
          <w:p w14:paraId="676373E9" w14:textId="77777777" w:rsidR="003C2A6C" w:rsidRPr="00E50677" w:rsidRDefault="003C2A6C" w:rsidP="003C2A6C">
            <w:pPr>
              <w:pStyle w:val="TabellfontBV"/>
              <w:jc w:val="right"/>
              <w:rPr>
                <w:lang w:eastAsia="en-GB"/>
              </w:rPr>
            </w:pPr>
          </w:p>
        </w:tc>
        <w:tc>
          <w:tcPr>
            <w:tcW w:w="700" w:type="dxa"/>
            <w:tcBorders>
              <w:top w:val="nil"/>
              <w:left w:val="nil"/>
              <w:bottom w:val="nil"/>
              <w:right w:val="nil"/>
            </w:tcBorders>
            <w:shd w:val="clear" w:color="auto" w:fill="F2F2F2" w:themeFill="background1" w:themeFillShade="F2"/>
            <w:noWrap/>
            <w:vAlign w:val="bottom"/>
          </w:tcPr>
          <w:p w14:paraId="6D62973F" w14:textId="00CB1789" w:rsidR="003C2A6C" w:rsidRPr="007D6658" w:rsidRDefault="003C2A6C" w:rsidP="003C2A6C">
            <w:pPr>
              <w:pStyle w:val="TabellfontBV"/>
              <w:jc w:val="right"/>
              <w:rPr>
                <w:b/>
                <w:lang w:eastAsia="en-GB"/>
              </w:rPr>
            </w:pPr>
            <w:r w:rsidRPr="007D6658">
              <w:rPr>
                <w:b/>
                <w:lang w:eastAsia="en-GB"/>
              </w:rPr>
              <w:t>-</w:t>
            </w:r>
          </w:p>
        </w:tc>
        <w:tc>
          <w:tcPr>
            <w:tcW w:w="1091" w:type="dxa"/>
            <w:tcBorders>
              <w:top w:val="nil"/>
              <w:left w:val="nil"/>
              <w:bottom w:val="nil"/>
              <w:right w:val="nil"/>
            </w:tcBorders>
            <w:shd w:val="clear" w:color="auto" w:fill="F2F2F2" w:themeFill="background1" w:themeFillShade="F2"/>
            <w:noWrap/>
            <w:vAlign w:val="bottom"/>
          </w:tcPr>
          <w:p w14:paraId="7A513169" w14:textId="0A5283D1" w:rsidR="003C2A6C" w:rsidRPr="00332FDF" w:rsidRDefault="003C2A6C" w:rsidP="003C2A6C">
            <w:pPr>
              <w:pStyle w:val="TabellfontBV"/>
              <w:jc w:val="right"/>
              <w:rPr>
                <w:b/>
                <w:lang w:eastAsia="en-GB"/>
              </w:rPr>
            </w:pPr>
            <w:r>
              <w:rPr>
                <w:b/>
                <w:lang w:eastAsia="en-GB"/>
              </w:rPr>
              <w:t>-</w:t>
            </w:r>
          </w:p>
        </w:tc>
        <w:tc>
          <w:tcPr>
            <w:tcW w:w="900" w:type="dxa"/>
            <w:tcBorders>
              <w:top w:val="nil"/>
              <w:left w:val="nil"/>
              <w:bottom w:val="nil"/>
              <w:right w:val="nil"/>
            </w:tcBorders>
            <w:shd w:val="clear" w:color="auto" w:fill="F2F2F2" w:themeFill="background1" w:themeFillShade="F2"/>
            <w:noWrap/>
            <w:vAlign w:val="bottom"/>
          </w:tcPr>
          <w:p w14:paraId="17E18E25" w14:textId="4D44ECE9" w:rsidR="003C2A6C" w:rsidRPr="005E15AA" w:rsidRDefault="00C22E40" w:rsidP="003C2A6C">
            <w:pPr>
              <w:pStyle w:val="TabellfontBV"/>
              <w:jc w:val="right"/>
              <w:rPr>
                <w:b/>
                <w:lang w:eastAsia="en-GB"/>
              </w:rPr>
            </w:pPr>
            <w:r>
              <w:rPr>
                <w:b/>
                <w:lang w:eastAsia="en-GB"/>
              </w:rPr>
              <w:t>65</w:t>
            </w:r>
          </w:p>
        </w:tc>
        <w:tc>
          <w:tcPr>
            <w:tcW w:w="874" w:type="dxa"/>
            <w:tcBorders>
              <w:top w:val="nil"/>
              <w:left w:val="nil"/>
              <w:bottom w:val="nil"/>
              <w:right w:val="nil"/>
            </w:tcBorders>
            <w:shd w:val="clear" w:color="auto" w:fill="F2F2F2" w:themeFill="background1" w:themeFillShade="F2"/>
            <w:noWrap/>
            <w:vAlign w:val="bottom"/>
          </w:tcPr>
          <w:p w14:paraId="4316E4CD" w14:textId="0BD8F24D" w:rsidR="003C2A6C" w:rsidRPr="005E15AA" w:rsidRDefault="00DC3EC4" w:rsidP="003C2A6C">
            <w:pPr>
              <w:pStyle w:val="TabellfontBV"/>
              <w:jc w:val="right"/>
              <w:rPr>
                <w:b/>
                <w:lang w:eastAsia="en-GB"/>
              </w:rPr>
            </w:pPr>
            <w:r>
              <w:rPr>
                <w:b/>
                <w:lang w:eastAsia="en-GB"/>
              </w:rPr>
              <w:t>2</w:t>
            </w:r>
            <w:r w:rsidR="00C22E40">
              <w:rPr>
                <w:b/>
                <w:lang w:eastAsia="en-GB"/>
              </w:rPr>
              <w:t>89</w:t>
            </w:r>
          </w:p>
        </w:tc>
        <w:tc>
          <w:tcPr>
            <w:tcW w:w="1333" w:type="dxa"/>
            <w:tcBorders>
              <w:top w:val="nil"/>
              <w:left w:val="nil"/>
              <w:bottom w:val="nil"/>
              <w:right w:val="nil"/>
            </w:tcBorders>
            <w:shd w:val="clear" w:color="auto" w:fill="F2F2F2" w:themeFill="background1" w:themeFillShade="F2"/>
            <w:noWrap/>
            <w:vAlign w:val="bottom"/>
          </w:tcPr>
          <w:p w14:paraId="605471A0" w14:textId="09D2F080" w:rsidR="003C2A6C" w:rsidRPr="005E15AA" w:rsidRDefault="00B71274" w:rsidP="003C2A6C">
            <w:pPr>
              <w:pStyle w:val="TabellfontBV"/>
              <w:jc w:val="right"/>
              <w:rPr>
                <w:b/>
                <w:lang w:eastAsia="en-GB"/>
              </w:rPr>
            </w:pPr>
            <w:r>
              <w:rPr>
                <w:b/>
                <w:lang w:eastAsia="en-GB"/>
              </w:rPr>
              <w:t>354</w:t>
            </w:r>
          </w:p>
        </w:tc>
        <w:tc>
          <w:tcPr>
            <w:tcW w:w="1027" w:type="dxa"/>
            <w:tcBorders>
              <w:top w:val="nil"/>
              <w:left w:val="nil"/>
              <w:bottom w:val="nil"/>
              <w:right w:val="nil"/>
            </w:tcBorders>
            <w:shd w:val="clear" w:color="auto" w:fill="F2F2F2" w:themeFill="background1" w:themeFillShade="F2"/>
            <w:noWrap/>
            <w:vAlign w:val="bottom"/>
          </w:tcPr>
          <w:p w14:paraId="2297E935" w14:textId="580363CE" w:rsidR="003C2A6C" w:rsidRPr="005E15AA" w:rsidRDefault="003C2A6C" w:rsidP="003C2A6C">
            <w:pPr>
              <w:pStyle w:val="TabellfontBV"/>
              <w:jc w:val="right"/>
              <w:rPr>
                <w:b/>
                <w:lang w:eastAsia="en-GB"/>
              </w:rPr>
            </w:pPr>
            <w:r w:rsidRPr="005E15AA">
              <w:rPr>
                <w:b/>
                <w:lang w:eastAsia="en-GB"/>
              </w:rPr>
              <w:t>-</w:t>
            </w:r>
          </w:p>
        </w:tc>
        <w:tc>
          <w:tcPr>
            <w:tcW w:w="718" w:type="dxa"/>
            <w:tcBorders>
              <w:top w:val="nil"/>
              <w:left w:val="nil"/>
              <w:bottom w:val="nil"/>
              <w:right w:val="nil"/>
            </w:tcBorders>
            <w:shd w:val="clear" w:color="auto" w:fill="F2F2F2" w:themeFill="background1" w:themeFillShade="F2"/>
            <w:noWrap/>
            <w:vAlign w:val="bottom"/>
          </w:tcPr>
          <w:p w14:paraId="38DA672D" w14:textId="30D651D4" w:rsidR="003C2A6C" w:rsidRPr="005E15AA" w:rsidRDefault="00106F7F" w:rsidP="003C2A6C">
            <w:pPr>
              <w:pStyle w:val="TabellfontBV"/>
              <w:jc w:val="right"/>
              <w:rPr>
                <w:b/>
                <w:lang w:eastAsia="en-GB"/>
              </w:rPr>
            </w:pPr>
            <w:r>
              <w:rPr>
                <w:b/>
                <w:lang w:eastAsia="en-GB"/>
              </w:rPr>
              <w:t>354</w:t>
            </w:r>
          </w:p>
        </w:tc>
      </w:tr>
      <w:tr w:rsidR="003C2A6C" w:rsidRPr="009F7DD4" w14:paraId="1C0EC211" w14:textId="77777777" w:rsidTr="0529640B">
        <w:trPr>
          <w:trHeight w:val="285"/>
        </w:trPr>
        <w:tc>
          <w:tcPr>
            <w:tcW w:w="3285" w:type="dxa"/>
            <w:tcBorders>
              <w:top w:val="nil"/>
              <w:left w:val="nil"/>
              <w:right w:val="nil"/>
            </w:tcBorders>
            <w:shd w:val="clear" w:color="auto" w:fill="auto"/>
            <w:noWrap/>
          </w:tcPr>
          <w:p w14:paraId="15450EBB" w14:textId="77777777" w:rsidR="003C2A6C" w:rsidRPr="00E50677" w:rsidRDefault="003C2A6C" w:rsidP="003C2A6C">
            <w:pPr>
              <w:pStyle w:val="TabellfontBV"/>
            </w:pPr>
          </w:p>
        </w:tc>
        <w:tc>
          <w:tcPr>
            <w:tcW w:w="538" w:type="dxa"/>
            <w:tcBorders>
              <w:top w:val="nil"/>
              <w:left w:val="nil"/>
              <w:right w:val="nil"/>
            </w:tcBorders>
            <w:shd w:val="clear" w:color="auto" w:fill="auto"/>
            <w:noWrap/>
          </w:tcPr>
          <w:p w14:paraId="1552E3F1" w14:textId="77777777" w:rsidR="003C2A6C" w:rsidRPr="00E50677" w:rsidRDefault="003C2A6C" w:rsidP="003C2A6C">
            <w:pPr>
              <w:pStyle w:val="TabellfontBV"/>
              <w:jc w:val="right"/>
              <w:rPr>
                <w:lang w:eastAsia="en-GB"/>
              </w:rPr>
            </w:pPr>
          </w:p>
        </w:tc>
        <w:tc>
          <w:tcPr>
            <w:tcW w:w="700" w:type="dxa"/>
            <w:tcBorders>
              <w:top w:val="nil"/>
              <w:left w:val="nil"/>
              <w:right w:val="nil"/>
            </w:tcBorders>
            <w:shd w:val="clear" w:color="auto" w:fill="F2F2F2" w:themeFill="background1" w:themeFillShade="F2"/>
            <w:noWrap/>
            <w:vAlign w:val="bottom"/>
          </w:tcPr>
          <w:p w14:paraId="27FF5D62" w14:textId="77777777" w:rsidR="003C2A6C" w:rsidRPr="00E50677" w:rsidRDefault="003C2A6C" w:rsidP="003C2A6C">
            <w:pPr>
              <w:pStyle w:val="TabellfontBV"/>
              <w:jc w:val="right"/>
              <w:rPr>
                <w:lang w:eastAsia="en-GB"/>
              </w:rPr>
            </w:pPr>
          </w:p>
        </w:tc>
        <w:tc>
          <w:tcPr>
            <w:tcW w:w="1091" w:type="dxa"/>
            <w:tcBorders>
              <w:top w:val="nil"/>
              <w:left w:val="nil"/>
              <w:right w:val="nil"/>
            </w:tcBorders>
            <w:shd w:val="clear" w:color="auto" w:fill="F2F2F2" w:themeFill="background1" w:themeFillShade="F2"/>
            <w:noWrap/>
            <w:vAlign w:val="bottom"/>
          </w:tcPr>
          <w:p w14:paraId="0AAE415C" w14:textId="77777777" w:rsidR="003C2A6C" w:rsidRPr="00332FDF" w:rsidRDefault="003C2A6C" w:rsidP="003C2A6C">
            <w:pPr>
              <w:pStyle w:val="TabellfontBV"/>
              <w:jc w:val="right"/>
              <w:rPr>
                <w:lang w:eastAsia="en-GB"/>
              </w:rPr>
            </w:pPr>
          </w:p>
        </w:tc>
        <w:tc>
          <w:tcPr>
            <w:tcW w:w="900" w:type="dxa"/>
            <w:tcBorders>
              <w:top w:val="nil"/>
              <w:left w:val="nil"/>
              <w:right w:val="nil"/>
            </w:tcBorders>
            <w:shd w:val="clear" w:color="auto" w:fill="F2F2F2" w:themeFill="background1" w:themeFillShade="F2"/>
            <w:noWrap/>
            <w:vAlign w:val="bottom"/>
          </w:tcPr>
          <w:p w14:paraId="5A0E2835" w14:textId="77777777" w:rsidR="003C2A6C" w:rsidRPr="005E15AA" w:rsidRDefault="003C2A6C" w:rsidP="003C2A6C">
            <w:pPr>
              <w:pStyle w:val="TabellfontBV"/>
              <w:jc w:val="right"/>
              <w:rPr>
                <w:lang w:eastAsia="en-GB"/>
              </w:rPr>
            </w:pPr>
          </w:p>
        </w:tc>
        <w:tc>
          <w:tcPr>
            <w:tcW w:w="874" w:type="dxa"/>
            <w:tcBorders>
              <w:top w:val="nil"/>
              <w:left w:val="nil"/>
              <w:right w:val="nil"/>
            </w:tcBorders>
            <w:shd w:val="clear" w:color="auto" w:fill="F2F2F2" w:themeFill="background1" w:themeFillShade="F2"/>
            <w:noWrap/>
            <w:vAlign w:val="bottom"/>
          </w:tcPr>
          <w:p w14:paraId="6C296586" w14:textId="77777777" w:rsidR="003C2A6C" w:rsidRPr="005E15AA" w:rsidRDefault="003C2A6C" w:rsidP="003C2A6C">
            <w:pPr>
              <w:pStyle w:val="TabellfontBV"/>
              <w:jc w:val="right"/>
              <w:rPr>
                <w:lang w:eastAsia="en-GB"/>
              </w:rPr>
            </w:pPr>
          </w:p>
        </w:tc>
        <w:tc>
          <w:tcPr>
            <w:tcW w:w="1333" w:type="dxa"/>
            <w:tcBorders>
              <w:top w:val="nil"/>
              <w:left w:val="nil"/>
              <w:right w:val="nil"/>
            </w:tcBorders>
            <w:shd w:val="clear" w:color="auto" w:fill="F2F2F2" w:themeFill="background1" w:themeFillShade="F2"/>
            <w:noWrap/>
            <w:vAlign w:val="bottom"/>
          </w:tcPr>
          <w:p w14:paraId="0B28B194" w14:textId="77777777" w:rsidR="003C2A6C" w:rsidRPr="005E15AA" w:rsidRDefault="003C2A6C" w:rsidP="003C2A6C">
            <w:pPr>
              <w:pStyle w:val="TabellfontBV"/>
              <w:jc w:val="right"/>
              <w:rPr>
                <w:rFonts w:eastAsia="Calibri"/>
              </w:rPr>
            </w:pPr>
          </w:p>
        </w:tc>
        <w:tc>
          <w:tcPr>
            <w:tcW w:w="1027" w:type="dxa"/>
            <w:tcBorders>
              <w:top w:val="nil"/>
              <w:left w:val="nil"/>
              <w:right w:val="nil"/>
            </w:tcBorders>
            <w:shd w:val="clear" w:color="auto" w:fill="F2F2F2" w:themeFill="background1" w:themeFillShade="F2"/>
            <w:noWrap/>
            <w:vAlign w:val="bottom"/>
          </w:tcPr>
          <w:p w14:paraId="333143D2" w14:textId="77777777" w:rsidR="003C2A6C" w:rsidRPr="005E15AA" w:rsidRDefault="003C2A6C" w:rsidP="003C2A6C">
            <w:pPr>
              <w:pStyle w:val="TabellfontBV"/>
              <w:jc w:val="right"/>
              <w:rPr>
                <w:lang w:eastAsia="en-GB"/>
              </w:rPr>
            </w:pPr>
          </w:p>
        </w:tc>
        <w:tc>
          <w:tcPr>
            <w:tcW w:w="718" w:type="dxa"/>
            <w:tcBorders>
              <w:top w:val="nil"/>
              <w:left w:val="nil"/>
              <w:right w:val="nil"/>
            </w:tcBorders>
            <w:shd w:val="clear" w:color="auto" w:fill="F2F2F2" w:themeFill="background1" w:themeFillShade="F2"/>
            <w:noWrap/>
            <w:vAlign w:val="bottom"/>
          </w:tcPr>
          <w:p w14:paraId="0403ACF4" w14:textId="77777777" w:rsidR="003C2A6C" w:rsidRPr="005E15AA" w:rsidRDefault="003C2A6C" w:rsidP="003C2A6C">
            <w:pPr>
              <w:pStyle w:val="TabellfontBV"/>
              <w:jc w:val="right"/>
              <w:rPr>
                <w:rFonts w:eastAsia="Calibri"/>
              </w:rPr>
            </w:pPr>
          </w:p>
        </w:tc>
      </w:tr>
      <w:tr w:rsidR="003C2A6C" w:rsidRPr="003E2FA5" w14:paraId="39EFCE0A" w14:textId="77777777" w:rsidTr="0529640B">
        <w:trPr>
          <w:trHeight w:val="286"/>
        </w:trPr>
        <w:tc>
          <w:tcPr>
            <w:tcW w:w="3285" w:type="dxa"/>
            <w:tcBorders>
              <w:top w:val="nil"/>
              <w:left w:val="nil"/>
              <w:right w:val="nil"/>
            </w:tcBorders>
            <w:shd w:val="clear" w:color="auto" w:fill="auto"/>
            <w:noWrap/>
          </w:tcPr>
          <w:p w14:paraId="7D37CD34" w14:textId="77777777" w:rsidR="003C2A6C" w:rsidRPr="00E50677" w:rsidRDefault="003C2A6C" w:rsidP="003C2A6C">
            <w:pPr>
              <w:pStyle w:val="TabellfontBV"/>
              <w:spacing w:line="360" w:lineRule="auto"/>
            </w:pPr>
            <w:r w:rsidRPr="00E50677">
              <w:t>Utdelning</w:t>
            </w:r>
          </w:p>
        </w:tc>
        <w:tc>
          <w:tcPr>
            <w:tcW w:w="538" w:type="dxa"/>
            <w:tcBorders>
              <w:top w:val="nil"/>
              <w:left w:val="nil"/>
              <w:right w:val="nil"/>
            </w:tcBorders>
            <w:shd w:val="clear" w:color="auto" w:fill="auto"/>
            <w:noWrap/>
          </w:tcPr>
          <w:p w14:paraId="60C84B96" w14:textId="77777777" w:rsidR="003C2A6C" w:rsidRPr="00E50677" w:rsidRDefault="003C2A6C" w:rsidP="003C2A6C">
            <w:pPr>
              <w:pStyle w:val="TabellfontBV"/>
              <w:spacing w:line="360" w:lineRule="auto"/>
              <w:jc w:val="right"/>
            </w:pPr>
          </w:p>
        </w:tc>
        <w:tc>
          <w:tcPr>
            <w:tcW w:w="700" w:type="dxa"/>
            <w:tcBorders>
              <w:top w:val="nil"/>
              <w:left w:val="nil"/>
              <w:right w:val="nil"/>
            </w:tcBorders>
            <w:shd w:val="clear" w:color="auto" w:fill="F2F2F2" w:themeFill="background1" w:themeFillShade="F2"/>
            <w:noWrap/>
            <w:vAlign w:val="bottom"/>
          </w:tcPr>
          <w:p w14:paraId="7F089188" w14:textId="77777777" w:rsidR="003C2A6C" w:rsidRPr="00E50677" w:rsidRDefault="003C2A6C" w:rsidP="003C2A6C">
            <w:pPr>
              <w:pStyle w:val="TabellfontBV"/>
              <w:spacing w:line="360" w:lineRule="auto"/>
              <w:jc w:val="right"/>
            </w:pPr>
          </w:p>
        </w:tc>
        <w:tc>
          <w:tcPr>
            <w:tcW w:w="1091" w:type="dxa"/>
            <w:tcBorders>
              <w:top w:val="nil"/>
              <w:left w:val="nil"/>
              <w:right w:val="nil"/>
            </w:tcBorders>
            <w:shd w:val="clear" w:color="auto" w:fill="F2F2F2" w:themeFill="background1" w:themeFillShade="F2"/>
            <w:noWrap/>
            <w:vAlign w:val="bottom"/>
          </w:tcPr>
          <w:p w14:paraId="06C3F8A9" w14:textId="0DBE492D" w:rsidR="003C2A6C" w:rsidRPr="00332FDF" w:rsidRDefault="00334087" w:rsidP="003C2A6C">
            <w:pPr>
              <w:pStyle w:val="TabellfontBV"/>
              <w:spacing w:line="360" w:lineRule="auto"/>
              <w:jc w:val="right"/>
            </w:pPr>
            <w:r>
              <w:t>-</w:t>
            </w:r>
            <w:r w:rsidR="00FD614F">
              <w:t>150</w:t>
            </w:r>
          </w:p>
        </w:tc>
        <w:tc>
          <w:tcPr>
            <w:tcW w:w="900" w:type="dxa"/>
            <w:tcBorders>
              <w:top w:val="nil"/>
              <w:left w:val="nil"/>
              <w:right w:val="nil"/>
            </w:tcBorders>
            <w:shd w:val="clear" w:color="auto" w:fill="F2F2F2" w:themeFill="background1" w:themeFillShade="F2"/>
            <w:noWrap/>
            <w:vAlign w:val="bottom"/>
          </w:tcPr>
          <w:p w14:paraId="27270E63" w14:textId="77777777" w:rsidR="003C2A6C" w:rsidRPr="005E15AA" w:rsidRDefault="003C2A6C" w:rsidP="003C2A6C">
            <w:pPr>
              <w:pStyle w:val="TabellfontBV"/>
              <w:spacing w:line="360" w:lineRule="auto"/>
              <w:jc w:val="right"/>
            </w:pPr>
          </w:p>
        </w:tc>
        <w:tc>
          <w:tcPr>
            <w:tcW w:w="874" w:type="dxa"/>
            <w:tcBorders>
              <w:top w:val="nil"/>
              <w:left w:val="nil"/>
              <w:right w:val="nil"/>
            </w:tcBorders>
            <w:shd w:val="clear" w:color="auto" w:fill="F2F2F2" w:themeFill="background1" w:themeFillShade="F2"/>
            <w:noWrap/>
            <w:vAlign w:val="bottom"/>
          </w:tcPr>
          <w:p w14:paraId="205FBF23" w14:textId="77777777" w:rsidR="003C2A6C" w:rsidRPr="005E15AA" w:rsidRDefault="003C2A6C" w:rsidP="003C2A6C">
            <w:pPr>
              <w:pStyle w:val="TabellfontBV"/>
              <w:spacing w:line="360" w:lineRule="auto"/>
              <w:jc w:val="right"/>
            </w:pPr>
          </w:p>
        </w:tc>
        <w:tc>
          <w:tcPr>
            <w:tcW w:w="1333" w:type="dxa"/>
            <w:tcBorders>
              <w:top w:val="nil"/>
              <w:left w:val="nil"/>
              <w:right w:val="nil"/>
            </w:tcBorders>
            <w:shd w:val="clear" w:color="auto" w:fill="F2F2F2" w:themeFill="background1" w:themeFillShade="F2"/>
            <w:noWrap/>
            <w:vAlign w:val="bottom"/>
          </w:tcPr>
          <w:p w14:paraId="14346D05" w14:textId="1966954F" w:rsidR="003C2A6C" w:rsidRPr="005E15AA" w:rsidRDefault="00CE2C58" w:rsidP="003C2A6C">
            <w:pPr>
              <w:pStyle w:val="TabellfontBV"/>
              <w:spacing w:line="360" w:lineRule="auto"/>
              <w:jc w:val="right"/>
            </w:pPr>
            <w:r w:rsidRPr="005E15AA">
              <w:t>-</w:t>
            </w:r>
            <w:r w:rsidR="00FD614F">
              <w:t>150</w:t>
            </w:r>
          </w:p>
        </w:tc>
        <w:tc>
          <w:tcPr>
            <w:tcW w:w="1027" w:type="dxa"/>
            <w:tcBorders>
              <w:top w:val="nil"/>
              <w:left w:val="nil"/>
              <w:right w:val="nil"/>
            </w:tcBorders>
            <w:shd w:val="clear" w:color="auto" w:fill="F2F2F2" w:themeFill="background1" w:themeFillShade="F2"/>
            <w:noWrap/>
            <w:vAlign w:val="bottom"/>
          </w:tcPr>
          <w:p w14:paraId="3A472159" w14:textId="77777777" w:rsidR="003C2A6C" w:rsidRPr="005E15AA" w:rsidRDefault="003C2A6C" w:rsidP="003C2A6C">
            <w:pPr>
              <w:pStyle w:val="TabellfontBV"/>
              <w:spacing w:line="360" w:lineRule="auto"/>
              <w:jc w:val="right"/>
            </w:pPr>
          </w:p>
        </w:tc>
        <w:tc>
          <w:tcPr>
            <w:tcW w:w="718" w:type="dxa"/>
            <w:tcBorders>
              <w:top w:val="nil"/>
              <w:left w:val="nil"/>
              <w:right w:val="nil"/>
            </w:tcBorders>
            <w:shd w:val="clear" w:color="auto" w:fill="F2F2F2" w:themeFill="background1" w:themeFillShade="F2"/>
            <w:noWrap/>
            <w:vAlign w:val="bottom"/>
          </w:tcPr>
          <w:p w14:paraId="55D72694" w14:textId="1B1873FD" w:rsidR="003C2A6C" w:rsidRPr="005E15AA" w:rsidRDefault="00CE2C58" w:rsidP="003C2A6C">
            <w:pPr>
              <w:pStyle w:val="TabellfontBV"/>
              <w:spacing w:line="360" w:lineRule="auto"/>
              <w:jc w:val="right"/>
            </w:pPr>
            <w:r w:rsidRPr="005E15AA">
              <w:t>-</w:t>
            </w:r>
            <w:r w:rsidR="00FD614F">
              <w:t>150</w:t>
            </w:r>
          </w:p>
        </w:tc>
      </w:tr>
      <w:tr w:rsidR="003C2A6C" w:rsidRPr="003E2FA5" w14:paraId="7189EACA" w14:textId="77777777" w:rsidTr="0529640B">
        <w:trPr>
          <w:trHeight w:val="212"/>
        </w:trPr>
        <w:tc>
          <w:tcPr>
            <w:tcW w:w="3285" w:type="dxa"/>
            <w:tcBorders>
              <w:top w:val="nil"/>
              <w:left w:val="nil"/>
              <w:right w:val="nil"/>
            </w:tcBorders>
            <w:shd w:val="clear" w:color="auto" w:fill="auto"/>
            <w:noWrap/>
          </w:tcPr>
          <w:p w14:paraId="3FC01A0B" w14:textId="77777777" w:rsidR="003C2A6C" w:rsidRPr="00E50677" w:rsidRDefault="003C2A6C" w:rsidP="003C2A6C">
            <w:pPr>
              <w:pStyle w:val="TabellfontBV"/>
              <w:spacing w:line="360" w:lineRule="auto"/>
            </w:pPr>
            <w:r w:rsidRPr="00E50677">
              <w:t>Långsiktigt incitamentsprogram (LTIP)</w:t>
            </w:r>
          </w:p>
        </w:tc>
        <w:tc>
          <w:tcPr>
            <w:tcW w:w="538" w:type="dxa"/>
            <w:tcBorders>
              <w:top w:val="nil"/>
              <w:left w:val="nil"/>
              <w:right w:val="nil"/>
            </w:tcBorders>
            <w:shd w:val="clear" w:color="auto" w:fill="auto"/>
            <w:noWrap/>
          </w:tcPr>
          <w:p w14:paraId="47B3EB9E" w14:textId="77777777" w:rsidR="003C2A6C" w:rsidRPr="00E50677" w:rsidRDefault="003C2A6C" w:rsidP="003C2A6C">
            <w:pPr>
              <w:pStyle w:val="TabellfontBV"/>
              <w:spacing w:line="360" w:lineRule="auto"/>
              <w:jc w:val="right"/>
            </w:pPr>
          </w:p>
        </w:tc>
        <w:tc>
          <w:tcPr>
            <w:tcW w:w="700" w:type="dxa"/>
            <w:tcBorders>
              <w:top w:val="nil"/>
              <w:left w:val="nil"/>
              <w:right w:val="nil"/>
            </w:tcBorders>
            <w:shd w:val="clear" w:color="auto" w:fill="F2F2F2" w:themeFill="background1" w:themeFillShade="F2"/>
            <w:noWrap/>
            <w:vAlign w:val="bottom"/>
          </w:tcPr>
          <w:p w14:paraId="5C62DB26" w14:textId="77777777" w:rsidR="003C2A6C" w:rsidRPr="00E50677" w:rsidRDefault="003C2A6C" w:rsidP="003C2A6C">
            <w:pPr>
              <w:pStyle w:val="TabellfontBV"/>
              <w:spacing w:line="360" w:lineRule="auto"/>
              <w:jc w:val="right"/>
            </w:pPr>
          </w:p>
        </w:tc>
        <w:tc>
          <w:tcPr>
            <w:tcW w:w="1091" w:type="dxa"/>
            <w:tcBorders>
              <w:top w:val="nil"/>
              <w:left w:val="nil"/>
              <w:right w:val="nil"/>
            </w:tcBorders>
            <w:shd w:val="clear" w:color="auto" w:fill="F2F2F2" w:themeFill="background1" w:themeFillShade="F2"/>
            <w:noWrap/>
            <w:vAlign w:val="bottom"/>
          </w:tcPr>
          <w:p w14:paraId="577E16F9" w14:textId="575EC210" w:rsidR="003C2A6C" w:rsidRPr="00332FDF" w:rsidRDefault="003C2A6C" w:rsidP="003C2A6C">
            <w:pPr>
              <w:pStyle w:val="TabellfontBV"/>
              <w:spacing w:line="360" w:lineRule="auto"/>
              <w:jc w:val="right"/>
            </w:pPr>
          </w:p>
        </w:tc>
        <w:tc>
          <w:tcPr>
            <w:tcW w:w="900" w:type="dxa"/>
            <w:tcBorders>
              <w:top w:val="nil"/>
              <w:left w:val="nil"/>
              <w:right w:val="nil"/>
            </w:tcBorders>
            <w:shd w:val="clear" w:color="auto" w:fill="F2F2F2" w:themeFill="background1" w:themeFillShade="F2"/>
            <w:noWrap/>
            <w:vAlign w:val="bottom"/>
          </w:tcPr>
          <w:p w14:paraId="1B4423F4" w14:textId="77777777" w:rsidR="003C2A6C" w:rsidRPr="005E15AA" w:rsidRDefault="003C2A6C" w:rsidP="003C2A6C">
            <w:pPr>
              <w:pStyle w:val="TabellfontBV"/>
              <w:spacing w:line="360" w:lineRule="auto"/>
              <w:jc w:val="right"/>
            </w:pPr>
          </w:p>
        </w:tc>
        <w:tc>
          <w:tcPr>
            <w:tcW w:w="874" w:type="dxa"/>
            <w:tcBorders>
              <w:top w:val="nil"/>
              <w:left w:val="nil"/>
              <w:right w:val="nil"/>
            </w:tcBorders>
            <w:shd w:val="clear" w:color="auto" w:fill="F2F2F2" w:themeFill="background1" w:themeFillShade="F2"/>
            <w:noWrap/>
            <w:vAlign w:val="bottom"/>
          </w:tcPr>
          <w:p w14:paraId="202404C9" w14:textId="414782B0" w:rsidR="003C2A6C" w:rsidRPr="006211DC" w:rsidRDefault="006D10C7" w:rsidP="003C2A6C">
            <w:pPr>
              <w:pStyle w:val="TabellfontBV"/>
              <w:spacing w:line="360" w:lineRule="auto"/>
              <w:jc w:val="right"/>
            </w:pPr>
            <w:r>
              <w:t>10</w:t>
            </w:r>
          </w:p>
        </w:tc>
        <w:tc>
          <w:tcPr>
            <w:tcW w:w="1333" w:type="dxa"/>
            <w:tcBorders>
              <w:top w:val="nil"/>
              <w:left w:val="nil"/>
              <w:right w:val="nil"/>
            </w:tcBorders>
            <w:shd w:val="clear" w:color="auto" w:fill="F2F2F2" w:themeFill="background1" w:themeFillShade="F2"/>
            <w:noWrap/>
            <w:vAlign w:val="bottom"/>
          </w:tcPr>
          <w:p w14:paraId="20D84EE4" w14:textId="5F672178" w:rsidR="003C2A6C" w:rsidRPr="006211DC" w:rsidRDefault="006D10C7" w:rsidP="003C2A6C">
            <w:pPr>
              <w:pStyle w:val="TabellfontBV"/>
              <w:spacing w:line="360" w:lineRule="auto"/>
              <w:jc w:val="right"/>
            </w:pPr>
            <w:r>
              <w:t>10</w:t>
            </w:r>
          </w:p>
        </w:tc>
        <w:tc>
          <w:tcPr>
            <w:tcW w:w="1027" w:type="dxa"/>
            <w:tcBorders>
              <w:top w:val="nil"/>
              <w:left w:val="nil"/>
              <w:right w:val="nil"/>
            </w:tcBorders>
            <w:shd w:val="clear" w:color="auto" w:fill="F2F2F2" w:themeFill="background1" w:themeFillShade="F2"/>
            <w:noWrap/>
            <w:vAlign w:val="bottom"/>
          </w:tcPr>
          <w:p w14:paraId="25573953" w14:textId="77777777" w:rsidR="003C2A6C" w:rsidRPr="006211DC" w:rsidRDefault="003C2A6C" w:rsidP="003C2A6C">
            <w:pPr>
              <w:pStyle w:val="TabellfontBV"/>
              <w:spacing w:line="360" w:lineRule="auto"/>
              <w:jc w:val="right"/>
            </w:pPr>
          </w:p>
        </w:tc>
        <w:tc>
          <w:tcPr>
            <w:tcW w:w="718" w:type="dxa"/>
            <w:tcBorders>
              <w:top w:val="nil"/>
              <w:left w:val="nil"/>
              <w:right w:val="nil"/>
            </w:tcBorders>
            <w:shd w:val="clear" w:color="auto" w:fill="F2F2F2" w:themeFill="background1" w:themeFillShade="F2"/>
            <w:noWrap/>
            <w:vAlign w:val="bottom"/>
          </w:tcPr>
          <w:p w14:paraId="1E3EFD58" w14:textId="00F34F24" w:rsidR="003C2A6C" w:rsidRPr="006211DC" w:rsidRDefault="006D10C7" w:rsidP="003C2A6C">
            <w:pPr>
              <w:pStyle w:val="TabellfontBV"/>
              <w:spacing w:line="360" w:lineRule="auto"/>
              <w:jc w:val="right"/>
            </w:pPr>
            <w:r>
              <w:t>10</w:t>
            </w:r>
          </w:p>
        </w:tc>
      </w:tr>
      <w:tr w:rsidR="003C2A6C" w:rsidRPr="009F7DD4" w14:paraId="203D7DD2" w14:textId="77777777" w:rsidTr="0529640B">
        <w:trPr>
          <w:trHeight w:val="310"/>
        </w:trPr>
        <w:tc>
          <w:tcPr>
            <w:tcW w:w="3285" w:type="dxa"/>
            <w:tcBorders>
              <w:top w:val="nil"/>
              <w:left w:val="nil"/>
              <w:bottom w:val="nil"/>
              <w:right w:val="nil"/>
            </w:tcBorders>
            <w:shd w:val="clear" w:color="auto" w:fill="auto"/>
            <w:noWrap/>
          </w:tcPr>
          <w:p w14:paraId="3D90C1A5" w14:textId="77777777" w:rsidR="003C2A6C" w:rsidRPr="00E50677" w:rsidRDefault="003C2A6C" w:rsidP="003C2A6C">
            <w:pPr>
              <w:pStyle w:val="TabellfontBV"/>
              <w:spacing w:line="480" w:lineRule="auto"/>
              <w:rPr>
                <w:b/>
                <w:bCs/>
              </w:rPr>
            </w:pPr>
            <w:r w:rsidRPr="00E50677">
              <w:rPr>
                <w:b/>
                <w:bCs/>
              </w:rPr>
              <w:t>Summa transaktioner med aktieägarna</w:t>
            </w:r>
          </w:p>
        </w:tc>
        <w:tc>
          <w:tcPr>
            <w:tcW w:w="538" w:type="dxa"/>
            <w:tcBorders>
              <w:top w:val="nil"/>
              <w:left w:val="nil"/>
              <w:bottom w:val="nil"/>
              <w:right w:val="nil"/>
            </w:tcBorders>
            <w:shd w:val="clear" w:color="auto" w:fill="auto"/>
            <w:noWrap/>
          </w:tcPr>
          <w:p w14:paraId="75619D4C" w14:textId="77777777" w:rsidR="003C2A6C" w:rsidRPr="00E50677" w:rsidRDefault="003C2A6C" w:rsidP="003C2A6C">
            <w:pPr>
              <w:pStyle w:val="TabellfontBV"/>
              <w:spacing w:line="480" w:lineRule="auto"/>
              <w:jc w:val="right"/>
              <w:rPr>
                <w:b/>
                <w:lang w:eastAsia="en-GB"/>
              </w:rPr>
            </w:pPr>
          </w:p>
        </w:tc>
        <w:tc>
          <w:tcPr>
            <w:tcW w:w="700" w:type="dxa"/>
            <w:tcBorders>
              <w:top w:val="nil"/>
              <w:left w:val="nil"/>
              <w:bottom w:val="nil"/>
              <w:right w:val="nil"/>
            </w:tcBorders>
            <w:shd w:val="clear" w:color="auto" w:fill="F2F2F2" w:themeFill="background1" w:themeFillShade="F2"/>
            <w:noWrap/>
            <w:vAlign w:val="bottom"/>
          </w:tcPr>
          <w:p w14:paraId="3CDC5BF4" w14:textId="535891F3" w:rsidR="003C2A6C" w:rsidRPr="00E50677" w:rsidRDefault="003C2A6C" w:rsidP="003C2A6C">
            <w:pPr>
              <w:pStyle w:val="TabellfontBV"/>
              <w:spacing w:line="480" w:lineRule="auto"/>
              <w:jc w:val="right"/>
              <w:rPr>
                <w:b/>
                <w:lang w:eastAsia="en-GB"/>
              </w:rPr>
            </w:pPr>
            <w:r>
              <w:rPr>
                <w:b/>
                <w:lang w:eastAsia="en-GB"/>
              </w:rPr>
              <w:t>-</w:t>
            </w:r>
          </w:p>
        </w:tc>
        <w:tc>
          <w:tcPr>
            <w:tcW w:w="1091" w:type="dxa"/>
            <w:tcBorders>
              <w:top w:val="nil"/>
              <w:left w:val="nil"/>
              <w:bottom w:val="nil"/>
              <w:right w:val="nil"/>
            </w:tcBorders>
            <w:shd w:val="clear" w:color="auto" w:fill="F2F2F2" w:themeFill="background1" w:themeFillShade="F2"/>
            <w:noWrap/>
            <w:vAlign w:val="bottom"/>
          </w:tcPr>
          <w:p w14:paraId="6CC0767B" w14:textId="7E35ADAD" w:rsidR="003C2A6C" w:rsidRPr="00332FDF" w:rsidRDefault="003C2A6C" w:rsidP="003C2A6C">
            <w:pPr>
              <w:pStyle w:val="TabellfontBV"/>
              <w:spacing w:line="480" w:lineRule="auto"/>
              <w:jc w:val="right"/>
              <w:rPr>
                <w:b/>
                <w:lang w:eastAsia="en-GB"/>
              </w:rPr>
            </w:pPr>
            <w:r>
              <w:rPr>
                <w:b/>
                <w:lang w:eastAsia="en-GB"/>
              </w:rPr>
              <w:t>-</w:t>
            </w:r>
            <w:r w:rsidR="00BA0F84">
              <w:rPr>
                <w:b/>
                <w:lang w:eastAsia="en-GB"/>
              </w:rPr>
              <w:t>150</w:t>
            </w:r>
          </w:p>
        </w:tc>
        <w:tc>
          <w:tcPr>
            <w:tcW w:w="900" w:type="dxa"/>
            <w:tcBorders>
              <w:top w:val="nil"/>
              <w:left w:val="nil"/>
              <w:bottom w:val="nil"/>
              <w:right w:val="nil"/>
            </w:tcBorders>
            <w:shd w:val="clear" w:color="auto" w:fill="F2F2F2" w:themeFill="background1" w:themeFillShade="F2"/>
            <w:noWrap/>
            <w:vAlign w:val="bottom"/>
          </w:tcPr>
          <w:p w14:paraId="2E8E3A88" w14:textId="40DFC19C" w:rsidR="003C2A6C" w:rsidRPr="005E15AA" w:rsidRDefault="003C2A6C" w:rsidP="003C2A6C">
            <w:pPr>
              <w:pStyle w:val="TabellfontBV"/>
              <w:spacing w:line="480" w:lineRule="auto"/>
              <w:jc w:val="right"/>
              <w:rPr>
                <w:b/>
                <w:lang w:eastAsia="en-GB"/>
              </w:rPr>
            </w:pPr>
            <w:r w:rsidRPr="005E15AA">
              <w:rPr>
                <w:b/>
                <w:lang w:eastAsia="en-GB"/>
              </w:rPr>
              <w:t>-</w:t>
            </w:r>
          </w:p>
        </w:tc>
        <w:tc>
          <w:tcPr>
            <w:tcW w:w="874" w:type="dxa"/>
            <w:tcBorders>
              <w:top w:val="nil"/>
              <w:left w:val="nil"/>
              <w:bottom w:val="nil"/>
              <w:right w:val="nil"/>
            </w:tcBorders>
            <w:shd w:val="clear" w:color="auto" w:fill="F2F2F2" w:themeFill="background1" w:themeFillShade="F2"/>
            <w:noWrap/>
            <w:vAlign w:val="bottom"/>
          </w:tcPr>
          <w:p w14:paraId="216831F9" w14:textId="669EB567" w:rsidR="003C2A6C" w:rsidRPr="005E15AA" w:rsidRDefault="00E223AC" w:rsidP="003C2A6C">
            <w:pPr>
              <w:pStyle w:val="TabellfontBV"/>
              <w:spacing w:line="480" w:lineRule="auto"/>
              <w:jc w:val="right"/>
              <w:rPr>
                <w:b/>
                <w:lang w:eastAsia="en-GB"/>
              </w:rPr>
            </w:pPr>
            <w:r>
              <w:rPr>
                <w:b/>
                <w:lang w:eastAsia="en-GB"/>
              </w:rPr>
              <w:t>10</w:t>
            </w:r>
          </w:p>
        </w:tc>
        <w:tc>
          <w:tcPr>
            <w:tcW w:w="1333" w:type="dxa"/>
            <w:tcBorders>
              <w:top w:val="nil"/>
              <w:left w:val="nil"/>
              <w:bottom w:val="nil"/>
              <w:right w:val="nil"/>
            </w:tcBorders>
            <w:shd w:val="clear" w:color="auto" w:fill="F2F2F2" w:themeFill="background1" w:themeFillShade="F2"/>
            <w:noWrap/>
            <w:vAlign w:val="bottom"/>
          </w:tcPr>
          <w:p w14:paraId="3551EAA2" w14:textId="73CEB0D9" w:rsidR="003C2A6C" w:rsidRPr="005E15AA" w:rsidRDefault="00A50835" w:rsidP="003C2A6C">
            <w:pPr>
              <w:pStyle w:val="TabellfontBV"/>
              <w:spacing w:line="480" w:lineRule="auto"/>
              <w:jc w:val="right"/>
              <w:rPr>
                <w:b/>
                <w:lang w:eastAsia="en-GB"/>
              </w:rPr>
            </w:pPr>
            <w:r>
              <w:rPr>
                <w:b/>
                <w:lang w:eastAsia="en-GB"/>
              </w:rPr>
              <w:t>-</w:t>
            </w:r>
            <w:r w:rsidR="00BA0F84">
              <w:rPr>
                <w:b/>
                <w:lang w:eastAsia="en-GB"/>
              </w:rPr>
              <w:t>14</w:t>
            </w:r>
            <w:r w:rsidR="00E223AC">
              <w:rPr>
                <w:b/>
                <w:lang w:eastAsia="en-GB"/>
              </w:rPr>
              <w:t>0</w:t>
            </w:r>
          </w:p>
        </w:tc>
        <w:tc>
          <w:tcPr>
            <w:tcW w:w="1027" w:type="dxa"/>
            <w:tcBorders>
              <w:top w:val="nil"/>
              <w:left w:val="nil"/>
              <w:bottom w:val="nil"/>
              <w:right w:val="nil"/>
            </w:tcBorders>
            <w:shd w:val="clear" w:color="auto" w:fill="F2F2F2" w:themeFill="background1" w:themeFillShade="F2"/>
            <w:noWrap/>
            <w:vAlign w:val="bottom"/>
          </w:tcPr>
          <w:p w14:paraId="22A32624" w14:textId="757766C3" w:rsidR="003C2A6C" w:rsidRPr="005E15AA" w:rsidRDefault="003C2A6C" w:rsidP="003C2A6C">
            <w:pPr>
              <w:pStyle w:val="TabellfontBV"/>
              <w:spacing w:line="480" w:lineRule="auto"/>
              <w:jc w:val="right"/>
              <w:rPr>
                <w:b/>
                <w:lang w:eastAsia="en-GB"/>
              </w:rPr>
            </w:pPr>
            <w:r w:rsidRPr="005E15AA">
              <w:rPr>
                <w:b/>
                <w:lang w:eastAsia="en-GB"/>
              </w:rPr>
              <w:t>-</w:t>
            </w:r>
          </w:p>
        </w:tc>
        <w:tc>
          <w:tcPr>
            <w:tcW w:w="718" w:type="dxa"/>
            <w:tcBorders>
              <w:top w:val="nil"/>
              <w:left w:val="nil"/>
              <w:bottom w:val="nil"/>
              <w:right w:val="nil"/>
            </w:tcBorders>
            <w:shd w:val="clear" w:color="auto" w:fill="F2F2F2" w:themeFill="background1" w:themeFillShade="F2"/>
            <w:noWrap/>
            <w:vAlign w:val="bottom"/>
          </w:tcPr>
          <w:p w14:paraId="67FAEC06" w14:textId="1034BB8A" w:rsidR="003C2A6C" w:rsidRPr="005E15AA" w:rsidRDefault="00496F9D" w:rsidP="003C2A6C">
            <w:pPr>
              <w:pStyle w:val="TabellfontBV"/>
              <w:spacing w:line="480" w:lineRule="auto"/>
              <w:jc w:val="right"/>
              <w:rPr>
                <w:b/>
                <w:lang w:eastAsia="en-GB"/>
              </w:rPr>
            </w:pPr>
            <w:r>
              <w:rPr>
                <w:b/>
                <w:lang w:eastAsia="en-GB"/>
              </w:rPr>
              <w:t>-</w:t>
            </w:r>
            <w:r w:rsidR="00287F74">
              <w:rPr>
                <w:b/>
                <w:lang w:eastAsia="en-GB"/>
              </w:rPr>
              <w:t>14</w:t>
            </w:r>
            <w:r w:rsidR="00E223AC">
              <w:rPr>
                <w:b/>
                <w:lang w:eastAsia="en-GB"/>
              </w:rPr>
              <w:t>0</w:t>
            </w:r>
          </w:p>
        </w:tc>
      </w:tr>
      <w:tr w:rsidR="003C2A6C" w:rsidRPr="0085191B" w14:paraId="730E293B" w14:textId="77777777" w:rsidTr="0529640B">
        <w:trPr>
          <w:trHeight w:val="285"/>
        </w:trPr>
        <w:tc>
          <w:tcPr>
            <w:tcW w:w="3285" w:type="dxa"/>
            <w:tcBorders>
              <w:top w:val="nil"/>
              <w:left w:val="nil"/>
              <w:bottom w:val="nil"/>
              <w:right w:val="nil"/>
            </w:tcBorders>
            <w:shd w:val="clear" w:color="auto" w:fill="auto"/>
            <w:noWrap/>
          </w:tcPr>
          <w:p w14:paraId="72109A62" w14:textId="463641EE" w:rsidR="003C2A6C" w:rsidRPr="00E50677" w:rsidRDefault="003C2A6C" w:rsidP="003C2A6C">
            <w:pPr>
              <w:pStyle w:val="TabellfontBV"/>
              <w:spacing w:line="480" w:lineRule="auto"/>
              <w:rPr>
                <w:b/>
                <w:bCs/>
              </w:rPr>
            </w:pPr>
            <w:r w:rsidRPr="00E50677">
              <w:rPr>
                <w:rFonts w:eastAsia="Times New Roman"/>
                <w:b/>
                <w:color w:val="000000" w:themeColor="text1"/>
                <w:lang w:eastAsia="en-GB"/>
              </w:rPr>
              <w:t xml:space="preserve">Utgående balans </w:t>
            </w:r>
            <w:r w:rsidRPr="0090793B">
              <w:rPr>
                <w:rFonts w:eastAsia="Times New Roman"/>
                <w:b/>
                <w:color w:val="000000" w:themeColor="text1"/>
                <w:lang w:eastAsia="en-GB"/>
              </w:rPr>
              <w:t>den 3</w:t>
            </w:r>
            <w:r w:rsidR="00AA18B5">
              <w:rPr>
                <w:rFonts w:eastAsia="Times New Roman"/>
                <w:b/>
                <w:color w:val="000000" w:themeColor="text1"/>
                <w:lang w:eastAsia="en-GB"/>
              </w:rPr>
              <w:t>1</w:t>
            </w:r>
            <w:r w:rsidRPr="0090793B">
              <w:rPr>
                <w:rFonts w:eastAsia="Times New Roman"/>
                <w:b/>
                <w:color w:val="000000" w:themeColor="text1"/>
                <w:lang w:eastAsia="en-GB"/>
              </w:rPr>
              <w:t xml:space="preserve"> </w:t>
            </w:r>
            <w:r w:rsidR="00AA18B5">
              <w:rPr>
                <w:rFonts w:eastAsia="Times New Roman"/>
                <w:b/>
                <w:color w:val="000000" w:themeColor="text1"/>
                <w:lang w:eastAsia="en-GB"/>
              </w:rPr>
              <w:t>d</w:t>
            </w:r>
            <w:r w:rsidR="00F8441E">
              <w:rPr>
                <w:rFonts w:eastAsia="Times New Roman"/>
                <w:b/>
                <w:color w:val="000000" w:themeColor="text1"/>
                <w:lang w:eastAsia="en-GB"/>
              </w:rPr>
              <w:t>ecember</w:t>
            </w:r>
            <w:r w:rsidRPr="0090793B">
              <w:rPr>
                <w:rFonts w:eastAsia="Times New Roman"/>
                <w:b/>
                <w:color w:val="000000" w:themeColor="text1"/>
                <w:lang w:eastAsia="en-GB"/>
              </w:rPr>
              <w:t xml:space="preserve"> 202</w:t>
            </w:r>
            <w:r>
              <w:rPr>
                <w:rFonts w:eastAsia="Times New Roman"/>
                <w:b/>
                <w:color w:val="000000" w:themeColor="text1"/>
                <w:lang w:eastAsia="en-GB"/>
              </w:rPr>
              <w:t>4</w:t>
            </w:r>
          </w:p>
        </w:tc>
        <w:tc>
          <w:tcPr>
            <w:tcW w:w="538" w:type="dxa"/>
            <w:tcBorders>
              <w:top w:val="nil"/>
              <w:left w:val="nil"/>
              <w:bottom w:val="nil"/>
              <w:right w:val="nil"/>
            </w:tcBorders>
            <w:shd w:val="clear" w:color="auto" w:fill="auto"/>
            <w:noWrap/>
          </w:tcPr>
          <w:p w14:paraId="01FF8B2E" w14:textId="77777777" w:rsidR="003C2A6C" w:rsidRPr="00E50677" w:rsidRDefault="003C2A6C" w:rsidP="003C2A6C">
            <w:pPr>
              <w:pStyle w:val="TabellfontBV"/>
              <w:spacing w:line="480" w:lineRule="auto"/>
              <w:jc w:val="right"/>
              <w:rPr>
                <w:b/>
                <w:lang w:eastAsia="en-GB"/>
              </w:rPr>
            </w:pPr>
          </w:p>
        </w:tc>
        <w:tc>
          <w:tcPr>
            <w:tcW w:w="700" w:type="dxa"/>
            <w:tcBorders>
              <w:top w:val="nil"/>
              <w:left w:val="nil"/>
              <w:bottom w:val="nil"/>
              <w:right w:val="nil"/>
            </w:tcBorders>
            <w:shd w:val="clear" w:color="auto" w:fill="F2F2F2" w:themeFill="background1" w:themeFillShade="F2"/>
            <w:noWrap/>
            <w:vAlign w:val="bottom"/>
          </w:tcPr>
          <w:p w14:paraId="438B14A4" w14:textId="201691F4" w:rsidR="003C2A6C" w:rsidRPr="00E50677" w:rsidRDefault="003C2A6C" w:rsidP="003C2A6C">
            <w:pPr>
              <w:pStyle w:val="TabellfontBV"/>
              <w:spacing w:line="480" w:lineRule="auto"/>
              <w:jc w:val="right"/>
              <w:rPr>
                <w:rFonts w:eastAsia="Calibri"/>
                <w:b/>
              </w:rPr>
            </w:pPr>
            <w:r>
              <w:rPr>
                <w:rFonts w:eastAsia="Calibri"/>
                <w:b/>
              </w:rPr>
              <w:t>1</w:t>
            </w:r>
          </w:p>
        </w:tc>
        <w:tc>
          <w:tcPr>
            <w:tcW w:w="1091" w:type="dxa"/>
            <w:tcBorders>
              <w:top w:val="nil"/>
              <w:left w:val="nil"/>
              <w:bottom w:val="nil"/>
              <w:right w:val="nil"/>
            </w:tcBorders>
            <w:shd w:val="clear" w:color="auto" w:fill="F2F2F2" w:themeFill="background1" w:themeFillShade="F2"/>
            <w:noWrap/>
            <w:vAlign w:val="bottom"/>
          </w:tcPr>
          <w:p w14:paraId="49A3A282" w14:textId="44C1AFA9" w:rsidR="003C2A6C" w:rsidRPr="00332FDF" w:rsidRDefault="00DB7601" w:rsidP="003C2A6C">
            <w:pPr>
              <w:pStyle w:val="TabellfontBV"/>
              <w:spacing w:line="480" w:lineRule="auto"/>
              <w:jc w:val="right"/>
              <w:rPr>
                <w:rFonts w:eastAsia="Calibri"/>
                <w:b/>
              </w:rPr>
            </w:pPr>
            <w:r>
              <w:rPr>
                <w:rFonts w:eastAsia="Calibri"/>
                <w:b/>
              </w:rPr>
              <w:t>4</w:t>
            </w:r>
            <w:r w:rsidR="00C259F5">
              <w:rPr>
                <w:rFonts w:eastAsia="Calibri"/>
                <w:b/>
              </w:rPr>
              <w:t>20</w:t>
            </w:r>
          </w:p>
        </w:tc>
        <w:tc>
          <w:tcPr>
            <w:tcW w:w="900" w:type="dxa"/>
            <w:tcBorders>
              <w:top w:val="nil"/>
              <w:left w:val="nil"/>
              <w:bottom w:val="nil"/>
              <w:right w:val="nil"/>
            </w:tcBorders>
            <w:shd w:val="clear" w:color="auto" w:fill="F2F2F2" w:themeFill="background1" w:themeFillShade="F2"/>
            <w:noWrap/>
            <w:vAlign w:val="bottom"/>
          </w:tcPr>
          <w:p w14:paraId="259E3849" w14:textId="6B69A9AF" w:rsidR="003C2A6C" w:rsidRPr="005E15AA" w:rsidRDefault="00C90B5C" w:rsidP="003C2A6C">
            <w:pPr>
              <w:pStyle w:val="TabellfontBV"/>
              <w:spacing w:line="480" w:lineRule="auto"/>
              <w:jc w:val="right"/>
              <w:rPr>
                <w:rFonts w:eastAsia="Calibri"/>
                <w:b/>
              </w:rPr>
            </w:pPr>
            <w:r>
              <w:rPr>
                <w:rFonts w:eastAsia="Calibri"/>
                <w:b/>
              </w:rPr>
              <w:t>304</w:t>
            </w:r>
          </w:p>
        </w:tc>
        <w:tc>
          <w:tcPr>
            <w:tcW w:w="874" w:type="dxa"/>
            <w:tcBorders>
              <w:top w:val="nil"/>
              <w:left w:val="nil"/>
              <w:bottom w:val="nil"/>
              <w:right w:val="nil"/>
            </w:tcBorders>
            <w:shd w:val="clear" w:color="auto" w:fill="F2F2F2" w:themeFill="background1" w:themeFillShade="F2"/>
            <w:noWrap/>
            <w:vAlign w:val="bottom"/>
          </w:tcPr>
          <w:p w14:paraId="41E200F1" w14:textId="3EFC766D" w:rsidR="003C2A6C" w:rsidRPr="005E15AA" w:rsidRDefault="00F33CE0" w:rsidP="003C2A6C">
            <w:pPr>
              <w:pStyle w:val="TabellfontBV"/>
              <w:spacing w:line="480" w:lineRule="auto"/>
              <w:jc w:val="right"/>
              <w:rPr>
                <w:b/>
                <w:lang w:eastAsia="en-GB"/>
              </w:rPr>
            </w:pPr>
            <w:r>
              <w:rPr>
                <w:b/>
                <w:lang w:eastAsia="en-GB"/>
              </w:rPr>
              <w:t>1</w:t>
            </w:r>
            <w:r w:rsidR="001118F3">
              <w:rPr>
                <w:b/>
                <w:lang w:eastAsia="en-GB"/>
              </w:rPr>
              <w:t xml:space="preserve"> </w:t>
            </w:r>
            <w:r>
              <w:rPr>
                <w:b/>
                <w:lang w:eastAsia="en-GB"/>
              </w:rPr>
              <w:t>8</w:t>
            </w:r>
            <w:r w:rsidR="00D75C47">
              <w:rPr>
                <w:b/>
                <w:lang w:eastAsia="en-GB"/>
              </w:rPr>
              <w:t>86</w:t>
            </w:r>
          </w:p>
        </w:tc>
        <w:tc>
          <w:tcPr>
            <w:tcW w:w="1333" w:type="dxa"/>
            <w:tcBorders>
              <w:top w:val="nil"/>
              <w:left w:val="nil"/>
              <w:bottom w:val="nil"/>
              <w:right w:val="nil"/>
            </w:tcBorders>
            <w:shd w:val="clear" w:color="auto" w:fill="F2F2F2" w:themeFill="background1" w:themeFillShade="F2"/>
            <w:noWrap/>
            <w:vAlign w:val="bottom"/>
          </w:tcPr>
          <w:p w14:paraId="164AEEC7" w14:textId="1E168FE2" w:rsidR="003C2A6C" w:rsidRPr="005E15AA" w:rsidRDefault="003479C1" w:rsidP="003C2A6C">
            <w:pPr>
              <w:pStyle w:val="TabellfontBV"/>
              <w:spacing w:line="480" w:lineRule="auto"/>
              <w:jc w:val="right"/>
              <w:rPr>
                <w:b/>
                <w:lang w:eastAsia="en-GB"/>
              </w:rPr>
            </w:pPr>
            <w:r>
              <w:rPr>
                <w:b/>
                <w:lang w:eastAsia="en-GB"/>
              </w:rPr>
              <w:t>2</w:t>
            </w:r>
            <w:r w:rsidR="00771F04">
              <w:rPr>
                <w:b/>
                <w:lang w:eastAsia="en-GB"/>
              </w:rPr>
              <w:t xml:space="preserve"> </w:t>
            </w:r>
            <w:r w:rsidR="00775D3C">
              <w:rPr>
                <w:b/>
                <w:lang w:eastAsia="en-GB"/>
              </w:rPr>
              <w:t>611</w:t>
            </w:r>
          </w:p>
        </w:tc>
        <w:tc>
          <w:tcPr>
            <w:tcW w:w="1027" w:type="dxa"/>
            <w:tcBorders>
              <w:top w:val="nil"/>
              <w:left w:val="nil"/>
              <w:bottom w:val="nil"/>
              <w:right w:val="nil"/>
            </w:tcBorders>
            <w:shd w:val="clear" w:color="auto" w:fill="F2F2F2" w:themeFill="background1" w:themeFillShade="F2"/>
            <w:noWrap/>
            <w:vAlign w:val="bottom"/>
          </w:tcPr>
          <w:p w14:paraId="53B6F7DF" w14:textId="2A8DC6B2" w:rsidR="003C2A6C" w:rsidRPr="005E15AA" w:rsidRDefault="003C2A6C" w:rsidP="003C2A6C">
            <w:pPr>
              <w:pStyle w:val="TabellfontBV"/>
              <w:spacing w:line="480" w:lineRule="auto"/>
              <w:jc w:val="right"/>
              <w:rPr>
                <w:b/>
                <w:lang w:eastAsia="en-GB"/>
              </w:rPr>
            </w:pPr>
            <w:r w:rsidRPr="005E15AA">
              <w:rPr>
                <w:b/>
                <w:lang w:eastAsia="en-GB"/>
              </w:rPr>
              <w:t>0</w:t>
            </w:r>
          </w:p>
        </w:tc>
        <w:tc>
          <w:tcPr>
            <w:tcW w:w="718" w:type="dxa"/>
            <w:tcBorders>
              <w:top w:val="nil"/>
              <w:left w:val="nil"/>
              <w:bottom w:val="nil"/>
              <w:right w:val="nil"/>
            </w:tcBorders>
            <w:shd w:val="clear" w:color="auto" w:fill="F2F2F2" w:themeFill="background1" w:themeFillShade="F2"/>
            <w:noWrap/>
            <w:vAlign w:val="bottom"/>
          </w:tcPr>
          <w:p w14:paraId="2D500CF7" w14:textId="352D0BDA" w:rsidR="003C2A6C" w:rsidRPr="005E15AA" w:rsidRDefault="003C2A6C" w:rsidP="003C2A6C">
            <w:pPr>
              <w:pStyle w:val="TabellfontBV"/>
              <w:spacing w:line="480" w:lineRule="auto"/>
              <w:jc w:val="right"/>
              <w:rPr>
                <w:rFonts w:eastAsia="Calibri"/>
                <w:b/>
              </w:rPr>
            </w:pPr>
            <w:r w:rsidRPr="005E15AA">
              <w:rPr>
                <w:rFonts w:eastAsia="Calibri"/>
                <w:b/>
              </w:rPr>
              <w:t xml:space="preserve">2 </w:t>
            </w:r>
            <w:r w:rsidR="00E223AC">
              <w:rPr>
                <w:rFonts w:eastAsia="Calibri"/>
                <w:b/>
              </w:rPr>
              <w:t>611</w:t>
            </w:r>
          </w:p>
        </w:tc>
      </w:tr>
    </w:tbl>
    <w:p w14:paraId="0CB68B6E" w14:textId="520FA60B" w:rsidR="008A2522" w:rsidRPr="009F7DD4" w:rsidRDefault="008A2522" w:rsidP="008A2522">
      <w:pPr>
        <w:pStyle w:val="Text8"/>
      </w:pPr>
    </w:p>
    <w:p w14:paraId="3D61DED8" w14:textId="1709A185" w:rsidR="00622B3F" w:rsidRPr="009F7DD4" w:rsidRDefault="00622B3F">
      <w:pPr>
        <w:rPr>
          <w:rFonts w:ascii="Arial" w:hAnsi="Arial" w:cs="Arial"/>
          <w:sz w:val="16"/>
          <w:szCs w:val="16"/>
        </w:rPr>
      </w:pPr>
      <w:r w:rsidRPr="009F7DD4">
        <w:br w:type="page"/>
      </w:r>
    </w:p>
    <w:p w14:paraId="67862FA6" w14:textId="3E8D7FB4" w:rsidR="008A2522" w:rsidRPr="009F7DD4" w:rsidRDefault="001879B8" w:rsidP="00622B3F">
      <w:pPr>
        <w:pStyle w:val="Rubrik16"/>
      </w:pPr>
      <w:r w:rsidRPr="009F7DD4">
        <w:t>Koncernens kassaflödesanalys</w:t>
      </w:r>
    </w:p>
    <w:tbl>
      <w:tblPr>
        <w:tblW w:w="5000" w:type="pct"/>
        <w:tblCellMar>
          <w:left w:w="70" w:type="dxa"/>
          <w:right w:w="70" w:type="dxa"/>
        </w:tblCellMar>
        <w:tblLook w:val="04A0" w:firstRow="1" w:lastRow="0" w:firstColumn="1" w:lastColumn="0" w:noHBand="0" w:noVBand="1"/>
      </w:tblPr>
      <w:tblGrid>
        <w:gridCol w:w="4530"/>
        <w:gridCol w:w="1484"/>
        <w:gridCol w:w="1484"/>
        <w:gridCol w:w="1484"/>
        <w:gridCol w:w="1484"/>
      </w:tblGrid>
      <w:tr w:rsidR="00AA18B5" w:rsidRPr="009F7DD4" w14:paraId="48843584" w14:textId="77777777" w:rsidTr="00F1202C">
        <w:trPr>
          <w:trHeight w:val="227"/>
        </w:trPr>
        <w:tc>
          <w:tcPr>
            <w:tcW w:w="2164" w:type="pct"/>
            <w:tcBorders>
              <w:left w:val="nil"/>
              <w:right w:val="nil"/>
            </w:tcBorders>
            <w:shd w:val="clear" w:color="auto" w:fill="91A363" w:themeFill="accent1"/>
            <w:noWrap/>
            <w:vAlign w:val="center"/>
            <w:hideMark/>
          </w:tcPr>
          <w:p w14:paraId="11EADE1C" w14:textId="77777777" w:rsidR="00AA18B5" w:rsidRPr="009F7DD4" w:rsidRDefault="00AA18B5">
            <w:pPr>
              <w:pStyle w:val="TabellrubrikBV"/>
              <w:rPr>
                <w:lang w:eastAsia="en-GB"/>
              </w:rPr>
            </w:pPr>
            <w:r w:rsidRPr="009F7DD4">
              <w:rPr>
                <w:lang w:eastAsia="en-GB"/>
              </w:rPr>
              <w:t>MSEK</w:t>
            </w:r>
          </w:p>
        </w:tc>
        <w:tc>
          <w:tcPr>
            <w:tcW w:w="709" w:type="pct"/>
            <w:tcBorders>
              <w:left w:val="nil"/>
              <w:right w:val="nil"/>
            </w:tcBorders>
            <w:shd w:val="clear" w:color="auto" w:fill="91A363" w:themeFill="accent1"/>
            <w:vAlign w:val="center"/>
            <w:hideMark/>
          </w:tcPr>
          <w:p w14:paraId="7A5794B6" w14:textId="415CB849" w:rsidR="00AA18B5" w:rsidRPr="009F7DD4" w:rsidRDefault="00AA18B5">
            <w:pPr>
              <w:pStyle w:val="TabellrubrikBV"/>
              <w:jc w:val="right"/>
              <w:rPr>
                <w:lang w:eastAsia="en-GB"/>
              </w:rPr>
            </w:pPr>
            <w:r>
              <w:rPr>
                <w:lang w:eastAsia="en-GB"/>
              </w:rPr>
              <w:t>Kv4 2024</w:t>
            </w:r>
          </w:p>
        </w:tc>
        <w:tc>
          <w:tcPr>
            <w:tcW w:w="709" w:type="pct"/>
            <w:tcBorders>
              <w:left w:val="nil"/>
              <w:right w:val="nil"/>
            </w:tcBorders>
            <w:shd w:val="clear" w:color="auto" w:fill="91A363" w:themeFill="accent1"/>
            <w:vAlign w:val="center"/>
            <w:hideMark/>
          </w:tcPr>
          <w:p w14:paraId="0CF10155" w14:textId="4B85E26C" w:rsidR="00AA18B5" w:rsidRPr="009F7DD4" w:rsidRDefault="00AA18B5">
            <w:pPr>
              <w:pStyle w:val="TabellrubrikBV"/>
              <w:jc w:val="right"/>
              <w:rPr>
                <w:lang w:eastAsia="en-GB"/>
              </w:rPr>
            </w:pPr>
            <w:r>
              <w:rPr>
                <w:lang w:eastAsia="en-GB"/>
              </w:rPr>
              <w:t>Kv4 2023</w:t>
            </w:r>
          </w:p>
        </w:tc>
        <w:tc>
          <w:tcPr>
            <w:tcW w:w="709" w:type="pct"/>
            <w:tcBorders>
              <w:left w:val="nil"/>
              <w:right w:val="nil"/>
            </w:tcBorders>
            <w:shd w:val="clear" w:color="auto" w:fill="91A363" w:themeFill="accent1"/>
            <w:vAlign w:val="center"/>
          </w:tcPr>
          <w:p w14:paraId="230950C3" w14:textId="3DC52BD1" w:rsidR="00AA18B5" w:rsidRPr="009F7DD4" w:rsidRDefault="00AA18B5">
            <w:pPr>
              <w:pStyle w:val="TabellrubrikBV"/>
              <w:jc w:val="right"/>
              <w:rPr>
                <w:lang w:eastAsia="en-GB"/>
              </w:rPr>
            </w:pPr>
            <w:r>
              <w:rPr>
                <w:lang w:eastAsia="en-GB"/>
              </w:rPr>
              <w:t>2024</w:t>
            </w:r>
          </w:p>
        </w:tc>
        <w:tc>
          <w:tcPr>
            <w:tcW w:w="709" w:type="pct"/>
            <w:tcBorders>
              <w:left w:val="nil"/>
              <w:right w:val="nil"/>
            </w:tcBorders>
            <w:shd w:val="clear" w:color="auto" w:fill="91A363" w:themeFill="accent1"/>
            <w:vAlign w:val="center"/>
            <w:hideMark/>
          </w:tcPr>
          <w:p w14:paraId="376C1591" w14:textId="4EE2736F" w:rsidR="00AA18B5" w:rsidRPr="009F7DD4" w:rsidRDefault="00AA18B5">
            <w:pPr>
              <w:pStyle w:val="TabellrubrikBV"/>
              <w:jc w:val="right"/>
              <w:rPr>
                <w:lang w:eastAsia="en-GB"/>
              </w:rPr>
            </w:pPr>
            <w:r w:rsidRPr="009F7DD4">
              <w:rPr>
                <w:lang w:eastAsia="en-GB"/>
              </w:rPr>
              <w:t>202</w:t>
            </w:r>
            <w:r>
              <w:rPr>
                <w:lang w:eastAsia="en-GB"/>
              </w:rPr>
              <w:t>3</w:t>
            </w:r>
          </w:p>
        </w:tc>
      </w:tr>
      <w:tr w:rsidR="00AA18B5" w:rsidRPr="009F7DD4" w14:paraId="2D3EAC50" w14:textId="77777777" w:rsidTr="00F1202C">
        <w:trPr>
          <w:trHeight w:val="272"/>
        </w:trPr>
        <w:tc>
          <w:tcPr>
            <w:tcW w:w="2164" w:type="pct"/>
            <w:tcBorders>
              <w:left w:val="nil"/>
              <w:bottom w:val="nil"/>
              <w:right w:val="nil"/>
            </w:tcBorders>
            <w:shd w:val="clear" w:color="auto" w:fill="auto"/>
            <w:noWrap/>
            <w:vAlign w:val="center"/>
            <w:hideMark/>
          </w:tcPr>
          <w:p w14:paraId="1305DAA1" w14:textId="77777777" w:rsidR="00AA18B5" w:rsidRPr="009F7DD4" w:rsidRDefault="00AA18B5">
            <w:pPr>
              <w:pStyle w:val="TabellfontBV"/>
              <w:rPr>
                <w:b/>
                <w:bCs/>
              </w:rPr>
            </w:pPr>
            <w:r w:rsidRPr="009F7DD4">
              <w:rPr>
                <w:b/>
                <w:bCs/>
              </w:rPr>
              <w:t>DEN LÖPANDE VERKSAMHETEN</w:t>
            </w:r>
          </w:p>
        </w:tc>
        <w:tc>
          <w:tcPr>
            <w:tcW w:w="709" w:type="pct"/>
            <w:tcBorders>
              <w:left w:val="nil"/>
              <w:bottom w:val="nil"/>
              <w:right w:val="nil"/>
            </w:tcBorders>
            <w:shd w:val="clear" w:color="auto" w:fill="F2F2F2" w:themeFill="background1" w:themeFillShade="F2"/>
            <w:noWrap/>
            <w:vAlign w:val="bottom"/>
          </w:tcPr>
          <w:p w14:paraId="62A10583" w14:textId="7E572E62" w:rsidR="00AA18B5" w:rsidRPr="009F7DD4" w:rsidRDefault="00AA18B5">
            <w:pPr>
              <w:pStyle w:val="TabellfontBV"/>
              <w:jc w:val="right"/>
              <w:rPr>
                <w:b/>
                <w:lang w:eastAsia="en-GB"/>
              </w:rPr>
            </w:pPr>
          </w:p>
        </w:tc>
        <w:tc>
          <w:tcPr>
            <w:tcW w:w="709" w:type="pct"/>
            <w:tcBorders>
              <w:left w:val="nil"/>
              <w:bottom w:val="nil"/>
              <w:right w:val="nil"/>
            </w:tcBorders>
            <w:shd w:val="clear" w:color="auto" w:fill="FFFFFF" w:themeFill="background1"/>
            <w:noWrap/>
            <w:vAlign w:val="bottom"/>
            <w:hideMark/>
          </w:tcPr>
          <w:p w14:paraId="565D672D" w14:textId="77777777" w:rsidR="00AA18B5" w:rsidRPr="009F7DD4" w:rsidRDefault="00AA18B5">
            <w:pPr>
              <w:pStyle w:val="TabellfontBV"/>
              <w:jc w:val="right"/>
              <w:rPr>
                <w:b/>
                <w:lang w:eastAsia="en-GB"/>
              </w:rPr>
            </w:pPr>
          </w:p>
        </w:tc>
        <w:tc>
          <w:tcPr>
            <w:tcW w:w="709" w:type="pct"/>
            <w:tcBorders>
              <w:left w:val="nil"/>
              <w:bottom w:val="nil"/>
              <w:right w:val="nil"/>
            </w:tcBorders>
            <w:shd w:val="clear" w:color="auto" w:fill="F2F2F2" w:themeFill="background1" w:themeFillShade="F2"/>
            <w:vAlign w:val="bottom"/>
          </w:tcPr>
          <w:p w14:paraId="29CB8223" w14:textId="77777777" w:rsidR="00AA18B5" w:rsidRPr="007F3980" w:rsidRDefault="00AA18B5">
            <w:pPr>
              <w:pStyle w:val="TabellfontBV"/>
              <w:jc w:val="right"/>
              <w:rPr>
                <w:b/>
                <w:highlight w:val="yellow"/>
                <w:lang w:eastAsia="en-GB"/>
              </w:rPr>
            </w:pPr>
          </w:p>
        </w:tc>
        <w:tc>
          <w:tcPr>
            <w:tcW w:w="709" w:type="pct"/>
            <w:tcBorders>
              <w:left w:val="nil"/>
              <w:bottom w:val="nil"/>
              <w:right w:val="nil"/>
            </w:tcBorders>
            <w:shd w:val="clear" w:color="auto" w:fill="auto"/>
            <w:noWrap/>
            <w:vAlign w:val="bottom"/>
            <w:hideMark/>
          </w:tcPr>
          <w:p w14:paraId="7F4C4D4E" w14:textId="77777777" w:rsidR="00AA18B5" w:rsidRPr="009F7DD4" w:rsidRDefault="00AA18B5">
            <w:pPr>
              <w:pStyle w:val="TabellfontBV"/>
              <w:jc w:val="right"/>
              <w:rPr>
                <w:b/>
                <w:lang w:eastAsia="en-GB"/>
              </w:rPr>
            </w:pPr>
          </w:p>
        </w:tc>
      </w:tr>
      <w:tr w:rsidR="00F1202C" w:rsidRPr="009F7DD4" w14:paraId="6DE71632" w14:textId="77777777" w:rsidTr="00F1202C">
        <w:trPr>
          <w:trHeight w:val="272"/>
        </w:trPr>
        <w:tc>
          <w:tcPr>
            <w:tcW w:w="2164" w:type="pct"/>
            <w:tcBorders>
              <w:top w:val="nil"/>
              <w:left w:val="nil"/>
              <w:bottom w:val="nil"/>
              <w:right w:val="nil"/>
            </w:tcBorders>
            <w:shd w:val="clear" w:color="auto" w:fill="auto"/>
            <w:noWrap/>
            <w:vAlign w:val="bottom"/>
            <w:hideMark/>
          </w:tcPr>
          <w:p w14:paraId="58654005" w14:textId="3AF41E19" w:rsidR="00F1202C" w:rsidRPr="009F7DD4" w:rsidRDefault="00F1202C" w:rsidP="00F1202C">
            <w:pPr>
              <w:pStyle w:val="TabellfontBV"/>
            </w:pPr>
            <w:r w:rsidRPr="009F7DD4">
              <w:t>Rörelseresultat</w:t>
            </w:r>
          </w:p>
        </w:tc>
        <w:tc>
          <w:tcPr>
            <w:tcW w:w="709" w:type="pct"/>
            <w:tcBorders>
              <w:top w:val="nil"/>
              <w:left w:val="nil"/>
              <w:bottom w:val="nil"/>
              <w:right w:val="nil"/>
            </w:tcBorders>
            <w:shd w:val="clear" w:color="auto" w:fill="F2F2F2" w:themeFill="background1" w:themeFillShade="F2"/>
            <w:noWrap/>
            <w:vAlign w:val="bottom"/>
          </w:tcPr>
          <w:p w14:paraId="3F55DA2E" w14:textId="20F89873" w:rsidR="00F1202C" w:rsidRPr="000D1ABA" w:rsidRDefault="00637EB9" w:rsidP="00F1202C">
            <w:pPr>
              <w:pStyle w:val="TabellfontBV"/>
              <w:jc w:val="right"/>
              <w:rPr>
                <w:lang w:eastAsia="en-GB"/>
              </w:rPr>
            </w:pPr>
            <w:r>
              <w:rPr>
                <w:color w:val="000000"/>
              </w:rPr>
              <w:t>107</w:t>
            </w:r>
          </w:p>
        </w:tc>
        <w:tc>
          <w:tcPr>
            <w:tcW w:w="709" w:type="pct"/>
            <w:tcBorders>
              <w:top w:val="nil"/>
              <w:left w:val="nil"/>
              <w:bottom w:val="nil"/>
              <w:right w:val="nil"/>
            </w:tcBorders>
            <w:shd w:val="clear" w:color="auto" w:fill="FFFFFF" w:themeFill="background1"/>
            <w:noWrap/>
            <w:vAlign w:val="bottom"/>
          </w:tcPr>
          <w:p w14:paraId="5B9FF2CC" w14:textId="06D9573E" w:rsidR="00F1202C" w:rsidRPr="009F7DD4" w:rsidRDefault="00F1202C" w:rsidP="00F1202C">
            <w:pPr>
              <w:pStyle w:val="TabellfontBV"/>
              <w:jc w:val="right"/>
              <w:rPr>
                <w:bCs/>
                <w:lang w:eastAsia="en-GB"/>
              </w:rPr>
            </w:pPr>
            <w:r w:rsidRPr="00961113">
              <w:t>105</w:t>
            </w:r>
          </w:p>
        </w:tc>
        <w:tc>
          <w:tcPr>
            <w:tcW w:w="709" w:type="pct"/>
            <w:tcBorders>
              <w:top w:val="nil"/>
              <w:left w:val="nil"/>
              <w:bottom w:val="nil"/>
              <w:right w:val="nil"/>
            </w:tcBorders>
            <w:shd w:val="clear" w:color="auto" w:fill="F2F2F2" w:themeFill="background1" w:themeFillShade="F2"/>
            <w:vAlign w:val="bottom"/>
          </w:tcPr>
          <w:p w14:paraId="57637C70" w14:textId="400AE26B" w:rsidR="00F1202C" w:rsidRPr="007F3980" w:rsidRDefault="009A69AC" w:rsidP="00F1202C">
            <w:pPr>
              <w:pStyle w:val="TabellfontBV"/>
              <w:jc w:val="right"/>
              <w:rPr>
                <w:rFonts w:eastAsia="Calibri"/>
                <w:highlight w:val="yellow"/>
              </w:rPr>
            </w:pPr>
            <w:r>
              <w:rPr>
                <w:color w:val="000000"/>
              </w:rPr>
              <w:t>509</w:t>
            </w:r>
          </w:p>
        </w:tc>
        <w:tc>
          <w:tcPr>
            <w:tcW w:w="709" w:type="pct"/>
            <w:tcBorders>
              <w:top w:val="nil"/>
              <w:left w:val="nil"/>
              <w:bottom w:val="nil"/>
              <w:right w:val="nil"/>
            </w:tcBorders>
            <w:shd w:val="clear" w:color="auto" w:fill="auto"/>
            <w:noWrap/>
            <w:vAlign w:val="bottom"/>
            <w:hideMark/>
          </w:tcPr>
          <w:p w14:paraId="1EA9A9E2" w14:textId="1A88EC9B" w:rsidR="00F1202C" w:rsidRPr="009F7DD4" w:rsidRDefault="00F1202C" w:rsidP="00F1202C">
            <w:pPr>
              <w:pStyle w:val="TabellfontBV"/>
              <w:jc w:val="right"/>
              <w:rPr>
                <w:bCs/>
                <w:lang w:eastAsia="en-GB"/>
              </w:rPr>
            </w:pPr>
            <w:r w:rsidRPr="00D67316">
              <w:t>457</w:t>
            </w:r>
          </w:p>
        </w:tc>
      </w:tr>
      <w:tr w:rsidR="00F1202C" w:rsidRPr="009F7DD4" w14:paraId="3AEF8656" w14:textId="77777777" w:rsidTr="00F1202C">
        <w:trPr>
          <w:trHeight w:val="272"/>
        </w:trPr>
        <w:tc>
          <w:tcPr>
            <w:tcW w:w="2164" w:type="pct"/>
            <w:tcBorders>
              <w:top w:val="nil"/>
              <w:left w:val="nil"/>
              <w:bottom w:val="nil"/>
              <w:right w:val="nil"/>
            </w:tcBorders>
            <w:shd w:val="clear" w:color="auto" w:fill="auto"/>
            <w:noWrap/>
            <w:vAlign w:val="bottom"/>
            <w:hideMark/>
          </w:tcPr>
          <w:p w14:paraId="554B66DC" w14:textId="4BC15F1B" w:rsidR="00F1202C" w:rsidRPr="009F7DD4" w:rsidRDefault="00F1202C" w:rsidP="00F1202C">
            <w:pPr>
              <w:pStyle w:val="TabellfontBV"/>
            </w:pPr>
            <w:r w:rsidRPr="009F7DD4">
              <w:t>Justeringar för icke kassaflödespåverkande poster</w:t>
            </w:r>
          </w:p>
        </w:tc>
        <w:tc>
          <w:tcPr>
            <w:tcW w:w="709" w:type="pct"/>
            <w:tcBorders>
              <w:top w:val="nil"/>
              <w:left w:val="nil"/>
              <w:bottom w:val="nil"/>
              <w:right w:val="nil"/>
            </w:tcBorders>
            <w:shd w:val="clear" w:color="auto" w:fill="F2F2F2" w:themeFill="background1" w:themeFillShade="F2"/>
            <w:noWrap/>
            <w:vAlign w:val="bottom"/>
          </w:tcPr>
          <w:p w14:paraId="48B5F8F0" w14:textId="3F04DEAB" w:rsidR="00F1202C" w:rsidRPr="000D1ABA" w:rsidRDefault="00637EB9" w:rsidP="00F1202C">
            <w:pPr>
              <w:pStyle w:val="TabellfontBV"/>
              <w:jc w:val="right"/>
              <w:rPr>
                <w:lang w:eastAsia="en-GB"/>
              </w:rPr>
            </w:pPr>
            <w:r>
              <w:rPr>
                <w:color w:val="000000"/>
              </w:rPr>
              <w:t>122</w:t>
            </w:r>
          </w:p>
        </w:tc>
        <w:tc>
          <w:tcPr>
            <w:tcW w:w="709" w:type="pct"/>
            <w:tcBorders>
              <w:top w:val="nil"/>
              <w:left w:val="nil"/>
              <w:bottom w:val="nil"/>
              <w:right w:val="nil"/>
            </w:tcBorders>
            <w:shd w:val="clear" w:color="auto" w:fill="FFFFFF" w:themeFill="background1"/>
            <w:noWrap/>
            <w:vAlign w:val="bottom"/>
          </w:tcPr>
          <w:p w14:paraId="081BE210" w14:textId="779264A8" w:rsidR="00F1202C" w:rsidRPr="009F7DD4" w:rsidRDefault="00F1202C" w:rsidP="00F1202C">
            <w:pPr>
              <w:pStyle w:val="TabellfontBV"/>
              <w:jc w:val="right"/>
              <w:rPr>
                <w:bCs/>
                <w:lang w:eastAsia="en-GB"/>
              </w:rPr>
            </w:pPr>
            <w:r w:rsidRPr="00961113">
              <w:t>106</w:t>
            </w:r>
          </w:p>
        </w:tc>
        <w:tc>
          <w:tcPr>
            <w:tcW w:w="709" w:type="pct"/>
            <w:tcBorders>
              <w:top w:val="nil"/>
              <w:left w:val="nil"/>
              <w:bottom w:val="nil"/>
              <w:right w:val="nil"/>
            </w:tcBorders>
            <w:shd w:val="clear" w:color="auto" w:fill="F2F2F2" w:themeFill="background1" w:themeFillShade="F2"/>
            <w:vAlign w:val="bottom"/>
          </w:tcPr>
          <w:p w14:paraId="7ED21DE0" w14:textId="2FD3AA0E" w:rsidR="00F1202C" w:rsidRPr="007F3980" w:rsidRDefault="009A69AC" w:rsidP="00F1202C">
            <w:pPr>
              <w:pStyle w:val="TabellfontBV"/>
              <w:jc w:val="right"/>
              <w:rPr>
                <w:rFonts w:eastAsia="Calibri"/>
                <w:highlight w:val="yellow"/>
              </w:rPr>
            </w:pPr>
            <w:r>
              <w:rPr>
                <w:color w:val="000000"/>
              </w:rPr>
              <w:t>444</w:t>
            </w:r>
          </w:p>
        </w:tc>
        <w:tc>
          <w:tcPr>
            <w:tcW w:w="709" w:type="pct"/>
            <w:tcBorders>
              <w:top w:val="nil"/>
              <w:left w:val="nil"/>
              <w:bottom w:val="nil"/>
              <w:right w:val="nil"/>
            </w:tcBorders>
            <w:shd w:val="clear" w:color="auto" w:fill="auto"/>
            <w:noWrap/>
            <w:vAlign w:val="bottom"/>
            <w:hideMark/>
          </w:tcPr>
          <w:p w14:paraId="5DD12118" w14:textId="500E888E" w:rsidR="00F1202C" w:rsidRPr="009F7DD4" w:rsidRDefault="00F1202C" w:rsidP="00F1202C">
            <w:pPr>
              <w:pStyle w:val="TabellfontBV"/>
              <w:jc w:val="right"/>
              <w:rPr>
                <w:bCs/>
                <w:lang w:eastAsia="en-GB"/>
              </w:rPr>
            </w:pPr>
            <w:r w:rsidRPr="00D67316">
              <w:t>425</w:t>
            </w:r>
          </w:p>
        </w:tc>
      </w:tr>
      <w:tr w:rsidR="00F1202C" w:rsidRPr="009F7DD4" w14:paraId="0CC877E7" w14:textId="77777777" w:rsidTr="00F1202C">
        <w:trPr>
          <w:trHeight w:val="272"/>
        </w:trPr>
        <w:tc>
          <w:tcPr>
            <w:tcW w:w="2164" w:type="pct"/>
            <w:tcBorders>
              <w:top w:val="nil"/>
              <w:left w:val="nil"/>
              <w:bottom w:val="nil"/>
              <w:right w:val="nil"/>
            </w:tcBorders>
            <w:shd w:val="clear" w:color="auto" w:fill="auto"/>
            <w:noWrap/>
            <w:vAlign w:val="bottom"/>
            <w:hideMark/>
          </w:tcPr>
          <w:p w14:paraId="12016B4F" w14:textId="117F9701" w:rsidR="00F1202C" w:rsidRPr="009F7DD4" w:rsidRDefault="00F1202C" w:rsidP="00F1202C">
            <w:pPr>
              <w:pStyle w:val="TabellfontBV"/>
            </w:pPr>
            <w:r w:rsidRPr="009F7DD4">
              <w:t>Betalda finansiella poster, netto</w:t>
            </w:r>
          </w:p>
        </w:tc>
        <w:tc>
          <w:tcPr>
            <w:tcW w:w="709" w:type="pct"/>
            <w:tcBorders>
              <w:top w:val="nil"/>
              <w:left w:val="nil"/>
              <w:bottom w:val="nil"/>
              <w:right w:val="nil"/>
            </w:tcBorders>
            <w:shd w:val="clear" w:color="auto" w:fill="F2F2F2" w:themeFill="background1" w:themeFillShade="F2"/>
            <w:noWrap/>
            <w:vAlign w:val="bottom"/>
          </w:tcPr>
          <w:p w14:paraId="5B7E75E9" w14:textId="5FCC1537" w:rsidR="00F1202C" w:rsidRPr="000D1ABA" w:rsidRDefault="00F1202C" w:rsidP="00F1202C">
            <w:pPr>
              <w:pStyle w:val="TabellfontBV"/>
              <w:jc w:val="right"/>
              <w:rPr>
                <w:lang w:eastAsia="en-GB"/>
              </w:rPr>
            </w:pPr>
            <w:r>
              <w:rPr>
                <w:color w:val="000000"/>
              </w:rPr>
              <w:t>-</w:t>
            </w:r>
            <w:r w:rsidR="00637EB9">
              <w:rPr>
                <w:color w:val="000000"/>
              </w:rPr>
              <w:t>45</w:t>
            </w:r>
          </w:p>
        </w:tc>
        <w:tc>
          <w:tcPr>
            <w:tcW w:w="709" w:type="pct"/>
            <w:tcBorders>
              <w:top w:val="nil"/>
              <w:left w:val="nil"/>
              <w:bottom w:val="nil"/>
              <w:right w:val="nil"/>
            </w:tcBorders>
            <w:shd w:val="clear" w:color="auto" w:fill="FFFFFF" w:themeFill="background1"/>
            <w:noWrap/>
            <w:vAlign w:val="bottom"/>
          </w:tcPr>
          <w:p w14:paraId="1D7E5F09" w14:textId="32E29DEE" w:rsidR="00F1202C" w:rsidRPr="009F7DD4" w:rsidRDefault="00F1202C" w:rsidP="00F1202C">
            <w:pPr>
              <w:pStyle w:val="TabellfontBV"/>
              <w:jc w:val="right"/>
              <w:rPr>
                <w:bCs/>
                <w:lang w:eastAsia="en-GB"/>
              </w:rPr>
            </w:pPr>
            <w:r w:rsidRPr="00961113">
              <w:t>-29</w:t>
            </w:r>
          </w:p>
        </w:tc>
        <w:tc>
          <w:tcPr>
            <w:tcW w:w="709" w:type="pct"/>
            <w:tcBorders>
              <w:top w:val="nil"/>
              <w:left w:val="nil"/>
              <w:bottom w:val="nil"/>
              <w:right w:val="nil"/>
            </w:tcBorders>
            <w:shd w:val="clear" w:color="auto" w:fill="F2F2F2" w:themeFill="background1" w:themeFillShade="F2"/>
            <w:vAlign w:val="bottom"/>
          </w:tcPr>
          <w:p w14:paraId="09C84C2B" w14:textId="4D039360" w:rsidR="00F1202C" w:rsidRPr="007F3980" w:rsidRDefault="00F1202C" w:rsidP="00F1202C">
            <w:pPr>
              <w:pStyle w:val="TabellfontBV"/>
              <w:jc w:val="right"/>
              <w:rPr>
                <w:rFonts w:eastAsia="Calibri"/>
                <w:highlight w:val="yellow"/>
              </w:rPr>
            </w:pPr>
            <w:r>
              <w:rPr>
                <w:color w:val="000000"/>
              </w:rPr>
              <w:t>-</w:t>
            </w:r>
            <w:r w:rsidR="009A69AC">
              <w:rPr>
                <w:color w:val="000000"/>
              </w:rPr>
              <w:t>157</w:t>
            </w:r>
          </w:p>
        </w:tc>
        <w:tc>
          <w:tcPr>
            <w:tcW w:w="709" w:type="pct"/>
            <w:tcBorders>
              <w:top w:val="nil"/>
              <w:left w:val="nil"/>
              <w:bottom w:val="nil"/>
              <w:right w:val="nil"/>
            </w:tcBorders>
            <w:shd w:val="clear" w:color="auto" w:fill="auto"/>
            <w:noWrap/>
            <w:vAlign w:val="bottom"/>
            <w:hideMark/>
          </w:tcPr>
          <w:p w14:paraId="641ECDC2" w14:textId="1816EB4B" w:rsidR="00F1202C" w:rsidRPr="009F7DD4" w:rsidRDefault="00F1202C" w:rsidP="00F1202C">
            <w:pPr>
              <w:pStyle w:val="TabellfontBV"/>
              <w:jc w:val="right"/>
              <w:rPr>
                <w:bCs/>
                <w:lang w:eastAsia="en-GB"/>
              </w:rPr>
            </w:pPr>
            <w:r w:rsidRPr="00D67316">
              <w:t>-132</w:t>
            </w:r>
          </w:p>
        </w:tc>
      </w:tr>
      <w:tr w:rsidR="00F1202C" w:rsidRPr="009F7DD4" w14:paraId="2298B883" w14:textId="77777777" w:rsidTr="00F1202C">
        <w:trPr>
          <w:trHeight w:val="287"/>
        </w:trPr>
        <w:tc>
          <w:tcPr>
            <w:tcW w:w="2164" w:type="pct"/>
            <w:tcBorders>
              <w:top w:val="nil"/>
              <w:left w:val="nil"/>
              <w:bottom w:val="single" w:sz="8" w:space="0" w:color="auto"/>
              <w:right w:val="nil"/>
            </w:tcBorders>
            <w:shd w:val="clear" w:color="auto" w:fill="auto"/>
            <w:noWrap/>
            <w:vAlign w:val="bottom"/>
            <w:hideMark/>
          </w:tcPr>
          <w:p w14:paraId="01AC8607" w14:textId="72B02B81" w:rsidR="00F1202C" w:rsidRPr="009F7DD4" w:rsidRDefault="00F1202C" w:rsidP="00F1202C">
            <w:pPr>
              <w:pStyle w:val="TabellfontBV"/>
            </w:pPr>
            <w:r w:rsidRPr="009F7DD4">
              <w:t>Betald inkomstskatt</w:t>
            </w:r>
          </w:p>
        </w:tc>
        <w:tc>
          <w:tcPr>
            <w:tcW w:w="709" w:type="pct"/>
            <w:tcBorders>
              <w:top w:val="nil"/>
              <w:left w:val="nil"/>
              <w:bottom w:val="single" w:sz="8" w:space="0" w:color="auto"/>
              <w:right w:val="nil"/>
            </w:tcBorders>
            <w:shd w:val="clear" w:color="auto" w:fill="F2F2F2" w:themeFill="background1" w:themeFillShade="F2"/>
            <w:noWrap/>
            <w:vAlign w:val="bottom"/>
          </w:tcPr>
          <w:p w14:paraId="529E7B5B" w14:textId="222DD441" w:rsidR="00F1202C" w:rsidRPr="000D1ABA" w:rsidRDefault="00F1202C" w:rsidP="00F1202C">
            <w:pPr>
              <w:pStyle w:val="TabellfontBV"/>
              <w:jc w:val="right"/>
              <w:rPr>
                <w:lang w:eastAsia="en-GB"/>
              </w:rPr>
            </w:pPr>
            <w:r>
              <w:rPr>
                <w:color w:val="000000"/>
              </w:rPr>
              <w:t>-</w:t>
            </w:r>
            <w:r w:rsidR="00637EB9">
              <w:rPr>
                <w:color w:val="000000"/>
              </w:rPr>
              <w:t>19</w:t>
            </w:r>
          </w:p>
        </w:tc>
        <w:tc>
          <w:tcPr>
            <w:tcW w:w="709" w:type="pct"/>
            <w:tcBorders>
              <w:top w:val="nil"/>
              <w:left w:val="nil"/>
              <w:bottom w:val="single" w:sz="8" w:space="0" w:color="auto"/>
              <w:right w:val="nil"/>
            </w:tcBorders>
            <w:shd w:val="clear" w:color="auto" w:fill="FFFFFF" w:themeFill="background1"/>
            <w:noWrap/>
            <w:vAlign w:val="bottom"/>
          </w:tcPr>
          <w:p w14:paraId="24EF3079" w14:textId="11385667" w:rsidR="00F1202C" w:rsidRPr="009F7DD4" w:rsidRDefault="00F1202C" w:rsidP="00F1202C">
            <w:pPr>
              <w:pStyle w:val="TabellfontBV"/>
              <w:jc w:val="right"/>
              <w:rPr>
                <w:bCs/>
                <w:lang w:eastAsia="en-GB"/>
              </w:rPr>
            </w:pPr>
            <w:r w:rsidRPr="00961113">
              <w:t>23</w:t>
            </w:r>
          </w:p>
        </w:tc>
        <w:tc>
          <w:tcPr>
            <w:tcW w:w="709" w:type="pct"/>
            <w:tcBorders>
              <w:top w:val="nil"/>
              <w:left w:val="nil"/>
              <w:bottom w:val="single" w:sz="8" w:space="0" w:color="auto"/>
              <w:right w:val="nil"/>
            </w:tcBorders>
            <w:shd w:val="clear" w:color="auto" w:fill="F2F2F2" w:themeFill="background1" w:themeFillShade="F2"/>
            <w:vAlign w:val="bottom"/>
          </w:tcPr>
          <w:p w14:paraId="6756DFE5" w14:textId="48C5E415" w:rsidR="00F1202C" w:rsidRPr="007F3980" w:rsidRDefault="00F1202C" w:rsidP="00F1202C">
            <w:pPr>
              <w:pStyle w:val="TabellfontBV"/>
              <w:jc w:val="right"/>
              <w:rPr>
                <w:rFonts w:eastAsia="Calibri"/>
                <w:highlight w:val="yellow"/>
              </w:rPr>
            </w:pPr>
            <w:r>
              <w:rPr>
                <w:color w:val="000000"/>
              </w:rPr>
              <w:t>-</w:t>
            </w:r>
            <w:r w:rsidR="009A69AC">
              <w:rPr>
                <w:color w:val="000000"/>
              </w:rPr>
              <w:t>79</w:t>
            </w:r>
          </w:p>
        </w:tc>
        <w:tc>
          <w:tcPr>
            <w:tcW w:w="709" w:type="pct"/>
            <w:tcBorders>
              <w:top w:val="nil"/>
              <w:left w:val="nil"/>
              <w:bottom w:val="single" w:sz="8" w:space="0" w:color="auto"/>
              <w:right w:val="nil"/>
            </w:tcBorders>
            <w:shd w:val="clear" w:color="auto" w:fill="auto"/>
            <w:noWrap/>
            <w:vAlign w:val="bottom"/>
            <w:hideMark/>
          </w:tcPr>
          <w:p w14:paraId="0AD82F3C" w14:textId="2E64F670" w:rsidR="00F1202C" w:rsidRPr="009F7DD4" w:rsidRDefault="00F1202C" w:rsidP="00F1202C">
            <w:pPr>
              <w:pStyle w:val="TabellfontBV"/>
              <w:jc w:val="right"/>
              <w:rPr>
                <w:bCs/>
                <w:lang w:eastAsia="en-GB"/>
              </w:rPr>
            </w:pPr>
            <w:r w:rsidRPr="00D67316">
              <w:t>-54</w:t>
            </w:r>
          </w:p>
        </w:tc>
      </w:tr>
      <w:tr w:rsidR="00F1202C" w:rsidRPr="009F7DD4" w14:paraId="636EF9C5" w14:textId="77777777" w:rsidTr="00F1202C">
        <w:trPr>
          <w:trHeight w:val="446"/>
        </w:trPr>
        <w:tc>
          <w:tcPr>
            <w:tcW w:w="2164" w:type="pct"/>
            <w:tcBorders>
              <w:top w:val="nil"/>
              <w:left w:val="nil"/>
              <w:bottom w:val="nil"/>
              <w:right w:val="nil"/>
            </w:tcBorders>
            <w:shd w:val="clear" w:color="auto" w:fill="auto"/>
            <w:vAlign w:val="bottom"/>
            <w:hideMark/>
          </w:tcPr>
          <w:p w14:paraId="57EB3768" w14:textId="70BCC1AE" w:rsidR="00F1202C" w:rsidRPr="009F7DD4" w:rsidRDefault="00F1202C" w:rsidP="00F1202C">
            <w:pPr>
              <w:pStyle w:val="TabellfontBV"/>
              <w:rPr>
                <w:b/>
                <w:bCs/>
              </w:rPr>
            </w:pPr>
            <w:r w:rsidRPr="009F7DD4">
              <w:rPr>
                <w:b/>
                <w:bCs/>
              </w:rPr>
              <w:t>Kassaflöde från den löpande verksamheten före förändringar i rörelsekapital</w:t>
            </w:r>
          </w:p>
        </w:tc>
        <w:tc>
          <w:tcPr>
            <w:tcW w:w="709" w:type="pct"/>
            <w:tcBorders>
              <w:top w:val="nil"/>
              <w:left w:val="nil"/>
              <w:bottom w:val="nil"/>
              <w:right w:val="nil"/>
            </w:tcBorders>
            <w:shd w:val="clear" w:color="auto" w:fill="F2F2F2" w:themeFill="background1" w:themeFillShade="F2"/>
            <w:noWrap/>
            <w:vAlign w:val="bottom"/>
          </w:tcPr>
          <w:p w14:paraId="75B964FF" w14:textId="21F21D32" w:rsidR="00F1202C" w:rsidRPr="00617047" w:rsidRDefault="00637EB9" w:rsidP="00F1202C">
            <w:pPr>
              <w:pStyle w:val="TabellfontBV"/>
              <w:jc w:val="right"/>
              <w:rPr>
                <w:b/>
                <w:bCs/>
                <w:lang w:eastAsia="en-GB"/>
              </w:rPr>
            </w:pPr>
            <w:r>
              <w:rPr>
                <w:b/>
                <w:bCs/>
                <w:color w:val="000000"/>
              </w:rPr>
              <w:t>165</w:t>
            </w:r>
          </w:p>
        </w:tc>
        <w:tc>
          <w:tcPr>
            <w:tcW w:w="709" w:type="pct"/>
            <w:tcBorders>
              <w:top w:val="nil"/>
              <w:left w:val="nil"/>
              <w:bottom w:val="nil"/>
              <w:right w:val="nil"/>
            </w:tcBorders>
            <w:shd w:val="clear" w:color="auto" w:fill="FFFFFF" w:themeFill="background1"/>
            <w:noWrap/>
            <w:vAlign w:val="bottom"/>
          </w:tcPr>
          <w:p w14:paraId="64649122" w14:textId="6852612E" w:rsidR="00F1202C" w:rsidRPr="00617047" w:rsidRDefault="00F1202C" w:rsidP="00F1202C">
            <w:pPr>
              <w:pStyle w:val="TabellfontBV"/>
              <w:jc w:val="right"/>
              <w:rPr>
                <w:b/>
                <w:bCs/>
                <w:highlight w:val="yellow"/>
                <w:lang w:eastAsia="en-GB"/>
              </w:rPr>
            </w:pPr>
            <w:r w:rsidRPr="00BF2618">
              <w:rPr>
                <w:b/>
                <w:bCs/>
              </w:rPr>
              <w:t>20</w:t>
            </w:r>
            <w:r>
              <w:rPr>
                <w:b/>
                <w:bCs/>
              </w:rPr>
              <w:t>5</w:t>
            </w:r>
          </w:p>
        </w:tc>
        <w:tc>
          <w:tcPr>
            <w:tcW w:w="709" w:type="pct"/>
            <w:tcBorders>
              <w:top w:val="nil"/>
              <w:left w:val="nil"/>
              <w:bottom w:val="nil"/>
              <w:right w:val="nil"/>
            </w:tcBorders>
            <w:shd w:val="clear" w:color="auto" w:fill="F2F2F2" w:themeFill="background1" w:themeFillShade="F2"/>
            <w:vAlign w:val="bottom"/>
          </w:tcPr>
          <w:p w14:paraId="5F21A4B9" w14:textId="2762C0F1" w:rsidR="00F1202C" w:rsidRPr="007F3980" w:rsidRDefault="009A69AC" w:rsidP="00F1202C">
            <w:pPr>
              <w:pStyle w:val="TabellfontBV"/>
              <w:jc w:val="right"/>
              <w:rPr>
                <w:rFonts w:eastAsia="Calibri"/>
                <w:b/>
                <w:bCs/>
                <w:highlight w:val="yellow"/>
              </w:rPr>
            </w:pPr>
            <w:r>
              <w:rPr>
                <w:b/>
                <w:bCs/>
                <w:color w:val="000000"/>
              </w:rPr>
              <w:t>717</w:t>
            </w:r>
          </w:p>
        </w:tc>
        <w:tc>
          <w:tcPr>
            <w:tcW w:w="709" w:type="pct"/>
            <w:tcBorders>
              <w:top w:val="nil"/>
              <w:left w:val="nil"/>
              <w:bottom w:val="nil"/>
              <w:right w:val="nil"/>
            </w:tcBorders>
            <w:shd w:val="clear" w:color="auto" w:fill="auto"/>
            <w:noWrap/>
            <w:vAlign w:val="bottom"/>
            <w:hideMark/>
          </w:tcPr>
          <w:p w14:paraId="28B92FE4" w14:textId="575EE00E" w:rsidR="00F1202C" w:rsidRPr="00BB414E" w:rsidRDefault="00F1202C" w:rsidP="00F1202C">
            <w:pPr>
              <w:pStyle w:val="TabellfontBV"/>
              <w:jc w:val="right"/>
              <w:rPr>
                <w:b/>
                <w:bCs/>
              </w:rPr>
            </w:pPr>
            <w:r w:rsidRPr="000D7A26">
              <w:rPr>
                <w:b/>
                <w:bCs/>
              </w:rPr>
              <w:t>69</w:t>
            </w:r>
            <w:r>
              <w:rPr>
                <w:b/>
                <w:bCs/>
              </w:rPr>
              <w:t>5</w:t>
            </w:r>
          </w:p>
        </w:tc>
      </w:tr>
      <w:tr w:rsidR="00F1202C" w:rsidRPr="009F7DD4" w14:paraId="17D02F87" w14:textId="77777777" w:rsidTr="00F1202C">
        <w:trPr>
          <w:trHeight w:val="272"/>
        </w:trPr>
        <w:tc>
          <w:tcPr>
            <w:tcW w:w="2164" w:type="pct"/>
            <w:tcBorders>
              <w:top w:val="nil"/>
              <w:left w:val="nil"/>
              <w:bottom w:val="nil"/>
              <w:right w:val="nil"/>
            </w:tcBorders>
            <w:shd w:val="clear" w:color="auto" w:fill="auto"/>
            <w:noWrap/>
            <w:vAlign w:val="bottom"/>
            <w:hideMark/>
          </w:tcPr>
          <w:p w14:paraId="3370E065" w14:textId="77777777" w:rsidR="00F1202C" w:rsidRPr="009F7DD4" w:rsidRDefault="00F1202C" w:rsidP="00F1202C">
            <w:pPr>
              <w:pStyle w:val="TabellfontBV"/>
            </w:pPr>
          </w:p>
        </w:tc>
        <w:tc>
          <w:tcPr>
            <w:tcW w:w="709" w:type="pct"/>
            <w:tcBorders>
              <w:top w:val="nil"/>
              <w:left w:val="nil"/>
              <w:bottom w:val="nil"/>
              <w:right w:val="nil"/>
            </w:tcBorders>
            <w:shd w:val="clear" w:color="auto" w:fill="F2F2F2" w:themeFill="background1" w:themeFillShade="F2"/>
            <w:noWrap/>
            <w:vAlign w:val="bottom"/>
          </w:tcPr>
          <w:p w14:paraId="0C5D56C4" w14:textId="11C225C9" w:rsidR="00F1202C" w:rsidRPr="000D1ABA" w:rsidRDefault="00F1202C" w:rsidP="00F1202C">
            <w:pPr>
              <w:pStyle w:val="TabellfontBV"/>
              <w:jc w:val="right"/>
              <w:rPr>
                <w:lang w:eastAsia="en-GB"/>
              </w:rPr>
            </w:pPr>
          </w:p>
        </w:tc>
        <w:tc>
          <w:tcPr>
            <w:tcW w:w="709" w:type="pct"/>
            <w:tcBorders>
              <w:top w:val="nil"/>
              <w:left w:val="nil"/>
              <w:bottom w:val="nil"/>
              <w:right w:val="nil"/>
            </w:tcBorders>
            <w:shd w:val="clear" w:color="auto" w:fill="FFFFFF" w:themeFill="background1"/>
            <w:noWrap/>
            <w:vAlign w:val="bottom"/>
          </w:tcPr>
          <w:p w14:paraId="73D64909" w14:textId="2F528293" w:rsidR="00F1202C" w:rsidRPr="009F7DD4" w:rsidRDefault="00F1202C" w:rsidP="00F1202C">
            <w:pPr>
              <w:pStyle w:val="TabellfontBV"/>
              <w:jc w:val="right"/>
              <w:rPr>
                <w:bCs/>
                <w:lang w:eastAsia="en-GB"/>
              </w:rPr>
            </w:pPr>
          </w:p>
        </w:tc>
        <w:tc>
          <w:tcPr>
            <w:tcW w:w="709" w:type="pct"/>
            <w:tcBorders>
              <w:top w:val="nil"/>
              <w:left w:val="nil"/>
              <w:bottom w:val="nil"/>
              <w:right w:val="nil"/>
            </w:tcBorders>
            <w:shd w:val="clear" w:color="auto" w:fill="F2F2F2" w:themeFill="background1" w:themeFillShade="F2"/>
            <w:vAlign w:val="bottom"/>
          </w:tcPr>
          <w:p w14:paraId="5F66CA64" w14:textId="77777777" w:rsidR="00F1202C" w:rsidRPr="007F3980" w:rsidRDefault="00F1202C" w:rsidP="00F1202C">
            <w:pPr>
              <w:pStyle w:val="TabellfontBV"/>
              <w:jc w:val="right"/>
              <w:rPr>
                <w:bCs/>
                <w:highlight w:val="yellow"/>
                <w:lang w:eastAsia="en-GB"/>
              </w:rPr>
            </w:pPr>
          </w:p>
        </w:tc>
        <w:tc>
          <w:tcPr>
            <w:tcW w:w="709" w:type="pct"/>
            <w:tcBorders>
              <w:top w:val="nil"/>
              <w:left w:val="nil"/>
              <w:bottom w:val="nil"/>
              <w:right w:val="nil"/>
            </w:tcBorders>
            <w:shd w:val="clear" w:color="auto" w:fill="auto"/>
            <w:noWrap/>
            <w:vAlign w:val="bottom"/>
            <w:hideMark/>
          </w:tcPr>
          <w:p w14:paraId="056F3EFD" w14:textId="6DC66B59" w:rsidR="00F1202C" w:rsidRPr="009F7DD4" w:rsidRDefault="00F1202C" w:rsidP="00F1202C">
            <w:pPr>
              <w:pStyle w:val="TabellfontBV"/>
              <w:jc w:val="right"/>
              <w:rPr>
                <w:bCs/>
                <w:lang w:eastAsia="en-GB"/>
              </w:rPr>
            </w:pPr>
          </w:p>
        </w:tc>
      </w:tr>
      <w:tr w:rsidR="00F1202C" w:rsidRPr="009F7DD4" w14:paraId="3B00F8EF" w14:textId="77777777" w:rsidTr="00F1202C">
        <w:trPr>
          <w:trHeight w:val="272"/>
        </w:trPr>
        <w:tc>
          <w:tcPr>
            <w:tcW w:w="2164" w:type="pct"/>
            <w:tcBorders>
              <w:top w:val="nil"/>
              <w:left w:val="nil"/>
              <w:bottom w:val="nil"/>
              <w:right w:val="nil"/>
            </w:tcBorders>
            <w:shd w:val="clear" w:color="auto" w:fill="auto"/>
            <w:noWrap/>
            <w:vAlign w:val="bottom"/>
            <w:hideMark/>
          </w:tcPr>
          <w:p w14:paraId="28BC09B0" w14:textId="20EE39FC" w:rsidR="00F1202C" w:rsidRPr="009F7DD4" w:rsidRDefault="00F1202C" w:rsidP="00F1202C">
            <w:pPr>
              <w:pStyle w:val="TabellfontBV"/>
            </w:pPr>
            <w:r w:rsidRPr="009F7DD4">
              <w:t>Förändringar i varulager och biologiska tillgångar</w:t>
            </w:r>
          </w:p>
        </w:tc>
        <w:tc>
          <w:tcPr>
            <w:tcW w:w="709" w:type="pct"/>
            <w:tcBorders>
              <w:top w:val="nil"/>
              <w:left w:val="nil"/>
              <w:bottom w:val="nil"/>
              <w:right w:val="nil"/>
            </w:tcBorders>
            <w:shd w:val="clear" w:color="auto" w:fill="F2F2F2" w:themeFill="background1" w:themeFillShade="F2"/>
            <w:noWrap/>
            <w:vAlign w:val="bottom"/>
          </w:tcPr>
          <w:p w14:paraId="50CC6EE4" w14:textId="7F72FB7F" w:rsidR="00F1202C" w:rsidRPr="000D1ABA" w:rsidRDefault="00F1202C" w:rsidP="00F1202C">
            <w:pPr>
              <w:pStyle w:val="TabellfontBV"/>
              <w:jc w:val="right"/>
              <w:rPr>
                <w:lang w:eastAsia="en-GB"/>
              </w:rPr>
            </w:pPr>
            <w:r>
              <w:rPr>
                <w:color w:val="000000"/>
              </w:rPr>
              <w:t>-</w:t>
            </w:r>
            <w:r w:rsidR="00637EB9">
              <w:rPr>
                <w:color w:val="000000"/>
              </w:rPr>
              <w:t>45</w:t>
            </w:r>
          </w:p>
        </w:tc>
        <w:tc>
          <w:tcPr>
            <w:tcW w:w="709" w:type="pct"/>
            <w:tcBorders>
              <w:top w:val="nil"/>
              <w:left w:val="nil"/>
              <w:bottom w:val="nil"/>
              <w:right w:val="nil"/>
            </w:tcBorders>
            <w:shd w:val="clear" w:color="auto" w:fill="FFFFFF" w:themeFill="background1"/>
            <w:noWrap/>
            <w:vAlign w:val="bottom"/>
          </w:tcPr>
          <w:p w14:paraId="4DC70562" w14:textId="7C341AB5" w:rsidR="00F1202C" w:rsidRPr="009F7DD4" w:rsidRDefault="00F1202C" w:rsidP="00F1202C">
            <w:pPr>
              <w:pStyle w:val="TabellfontBV"/>
              <w:jc w:val="right"/>
              <w:rPr>
                <w:bCs/>
                <w:lang w:eastAsia="en-GB"/>
              </w:rPr>
            </w:pPr>
            <w:r w:rsidRPr="00957F7E">
              <w:t>-63</w:t>
            </w:r>
          </w:p>
        </w:tc>
        <w:tc>
          <w:tcPr>
            <w:tcW w:w="709" w:type="pct"/>
            <w:tcBorders>
              <w:top w:val="nil"/>
              <w:left w:val="nil"/>
              <w:bottom w:val="nil"/>
              <w:right w:val="nil"/>
            </w:tcBorders>
            <w:shd w:val="clear" w:color="auto" w:fill="F2F2F2" w:themeFill="background1" w:themeFillShade="F2"/>
            <w:vAlign w:val="bottom"/>
          </w:tcPr>
          <w:p w14:paraId="457785F0" w14:textId="520F6912" w:rsidR="00F1202C" w:rsidRPr="007F3980" w:rsidRDefault="00F1202C" w:rsidP="00F1202C">
            <w:pPr>
              <w:pStyle w:val="TabellfontBV"/>
              <w:jc w:val="right"/>
              <w:rPr>
                <w:rFonts w:eastAsia="Calibri"/>
                <w:highlight w:val="yellow"/>
              </w:rPr>
            </w:pPr>
            <w:r>
              <w:rPr>
                <w:color w:val="000000"/>
              </w:rPr>
              <w:t>-</w:t>
            </w:r>
            <w:r w:rsidR="009A69AC">
              <w:rPr>
                <w:color w:val="000000"/>
              </w:rPr>
              <w:t>7</w:t>
            </w:r>
          </w:p>
        </w:tc>
        <w:tc>
          <w:tcPr>
            <w:tcW w:w="709" w:type="pct"/>
            <w:tcBorders>
              <w:top w:val="nil"/>
              <w:left w:val="nil"/>
              <w:bottom w:val="nil"/>
              <w:right w:val="nil"/>
            </w:tcBorders>
            <w:shd w:val="clear" w:color="auto" w:fill="auto"/>
            <w:noWrap/>
            <w:vAlign w:val="bottom"/>
            <w:hideMark/>
          </w:tcPr>
          <w:p w14:paraId="155A0F13" w14:textId="5F427A4F" w:rsidR="00F1202C" w:rsidRPr="009F7DD4" w:rsidRDefault="00F1202C" w:rsidP="00F1202C">
            <w:pPr>
              <w:pStyle w:val="TabellfontBV"/>
              <w:jc w:val="right"/>
              <w:rPr>
                <w:bCs/>
                <w:lang w:eastAsia="en-GB"/>
              </w:rPr>
            </w:pPr>
            <w:r w:rsidRPr="00D67316">
              <w:t>95</w:t>
            </w:r>
          </w:p>
        </w:tc>
      </w:tr>
      <w:tr w:rsidR="00F1202C" w:rsidRPr="009F7DD4" w14:paraId="39A905D1" w14:textId="77777777" w:rsidTr="00F1202C">
        <w:trPr>
          <w:trHeight w:val="272"/>
        </w:trPr>
        <w:tc>
          <w:tcPr>
            <w:tcW w:w="2164" w:type="pct"/>
            <w:tcBorders>
              <w:top w:val="nil"/>
              <w:left w:val="nil"/>
              <w:bottom w:val="nil"/>
              <w:right w:val="nil"/>
            </w:tcBorders>
            <w:shd w:val="clear" w:color="auto" w:fill="auto"/>
            <w:noWrap/>
            <w:vAlign w:val="bottom"/>
            <w:hideMark/>
          </w:tcPr>
          <w:p w14:paraId="2F5AC909" w14:textId="3D6BC57F" w:rsidR="00F1202C" w:rsidRPr="009F7DD4" w:rsidRDefault="00F1202C" w:rsidP="00F1202C">
            <w:pPr>
              <w:pStyle w:val="TabellfontBV"/>
            </w:pPr>
            <w:r w:rsidRPr="009F7DD4">
              <w:t>Förändringar av rörelsefordringar</w:t>
            </w:r>
          </w:p>
        </w:tc>
        <w:tc>
          <w:tcPr>
            <w:tcW w:w="709" w:type="pct"/>
            <w:tcBorders>
              <w:top w:val="nil"/>
              <w:left w:val="nil"/>
              <w:bottom w:val="nil"/>
              <w:right w:val="nil"/>
            </w:tcBorders>
            <w:shd w:val="clear" w:color="auto" w:fill="F2F2F2" w:themeFill="background1" w:themeFillShade="F2"/>
            <w:noWrap/>
            <w:vAlign w:val="bottom"/>
          </w:tcPr>
          <w:p w14:paraId="48DF1A70" w14:textId="7293BE8E" w:rsidR="00F1202C" w:rsidRPr="000D1ABA" w:rsidRDefault="00637EB9" w:rsidP="00F1202C">
            <w:pPr>
              <w:pStyle w:val="TabellfontBV"/>
              <w:jc w:val="right"/>
              <w:rPr>
                <w:lang w:eastAsia="en-GB"/>
              </w:rPr>
            </w:pPr>
            <w:r>
              <w:rPr>
                <w:color w:val="000000"/>
              </w:rPr>
              <w:t>123</w:t>
            </w:r>
          </w:p>
        </w:tc>
        <w:tc>
          <w:tcPr>
            <w:tcW w:w="709" w:type="pct"/>
            <w:tcBorders>
              <w:top w:val="nil"/>
              <w:left w:val="nil"/>
              <w:bottom w:val="nil"/>
              <w:right w:val="nil"/>
            </w:tcBorders>
            <w:shd w:val="clear" w:color="auto" w:fill="FFFFFF" w:themeFill="background1"/>
            <w:noWrap/>
            <w:vAlign w:val="bottom"/>
          </w:tcPr>
          <w:p w14:paraId="32060F0F" w14:textId="4C403ACB" w:rsidR="00F1202C" w:rsidRPr="009F7DD4" w:rsidRDefault="00F1202C" w:rsidP="00F1202C">
            <w:pPr>
              <w:pStyle w:val="TabellfontBV"/>
              <w:jc w:val="right"/>
              <w:rPr>
                <w:bCs/>
                <w:lang w:eastAsia="en-GB"/>
              </w:rPr>
            </w:pPr>
            <w:r w:rsidRPr="00957F7E">
              <w:t>195</w:t>
            </w:r>
          </w:p>
        </w:tc>
        <w:tc>
          <w:tcPr>
            <w:tcW w:w="709" w:type="pct"/>
            <w:tcBorders>
              <w:top w:val="nil"/>
              <w:left w:val="nil"/>
              <w:bottom w:val="nil"/>
              <w:right w:val="nil"/>
            </w:tcBorders>
            <w:shd w:val="clear" w:color="auto" w:fill="F2F2F2" w:themeFill="background1" w:themeFillShade="F2"/>
            <w:vAlign w:val="bottom"/>
          </w:tcPr>
          <w:p w14:paraId="5ED73B6F" w14:textId="67C53E44" w:rsidR="00F1202C" w:rsidRPr="007F3980" w:rsidRDefault="009A69AC" w:rsidP="00F1202C">
            <w:pPr>
              <w:pStyle w:val="TabellfontBV"/>
              <w:jc w:val="right"/>
              <w:rPr>
                <w:rFonts w:eastAsia="Calibri"/>
                <w:highlight w:val="yellow"/>
              </w:rPr>
            </w:pPr>
            <w:r>
              <w:rPr>
                <w:color w:val="000000"/>
              </w:rPr>
              <w:t>20</w:t>
            </w:r>
          </w:p>
        </w:tc>
        <w:tc>
          <w:tcPr>
            <w:tcW w:w="709" w:type="pct"/>
            <w:tcBorders>
              <w:top w:val="nil"/>
              <w:left w:val="nil"/>
              <w:bottom w:val="nil"/>
              <w:right w:val="nil"/>
            </w:tcBorders>
            <w:shd w:val="clear" w:color="auto" w:fill="auto"/>
            <w:noWrap/>
            <w:vAlign w:val="bottom"/>
            <w:hideMark/>
          </w:tcPr>
          <w:p w14:paraId="020FF7FB" w14:textId="07907F5A" w:rsidR="00F1202C" w:rsidRPr="009F7DD4" w:rsidRDefault="00F1202C" w:rsidP="00F1202C">
            <w:pPr>
              <w:pStyle w:val="TabellfontBV"/>
              <w:jc w:val="right"/>
              <w:rPr>
                <w:bCs/>
                <w:lang w:eastAsia="en-GB"/>
              </w:rPr>
            </w:pPr>
            <w:r w:rsidRPr="00D67316">
              <w:t>40</w:t>
            </w:r>
          </w:p>
        </w:tc>
      </w:tr>
      <w:tr w:rsidR="00F1202C" w:rsidRPr="009F7DD4" w14:paraId="05871CE7" w14:textId="77777777" w:rsidTr="00F1202C">
        <w:trPr>
          <w:trHeight w:val="287"/>
        </w:trPr>
        <w:tc>
          <w:tcPr>
            <w:tcW w:w="2164" w:type="pct"/>
            <w:tcBorders>
              <w:top w:val="nil"/>
              <w:left w:val="nil"/>
              <w:bottom w:val="single" w:sz="8" w:space="0" w:color="auto"/>
              <w:right w:val="nil"/>
            </w:tcBorders>
            <w:shd w:val="clear" w:color="auto" w:fill="auto"/>
            <w:noWrap/>
            <w:vAlign w:val="bottom"/>
            <w:hideMark/>
          </w:tcPr>
          <w:p w14:paraId="2450EE28" w14:textId="769D6E18" w:rsidR="00F1202C" w:rsidRPr="009F7DD4" w:rsidRDefault="00F1202C" w:rsidP="00F1202C">
            <w:pPr>
              <w:pStyle w:val="TabellfontBV"/>
            </w:pPr>
            <w:r w:rsidRPr="009F7DD4">
              <w:t>Förändringar av rörelseskulder</w:t>
            </w:r>
          </w:p>
        </w:tc>
        <w:tc>
          <w:tcPr>
            <w:tcW w:w="709" w:type="pct"/>
            <w:tcBorders>
              <w:top w:val="nil"/>
              <w:left w:val="nil"/>
              <w:bottom w:val="single" w:sz="8" w:space="0" w:color="auto"/>
              <w:right w:val="nil"/>
            </w:tcBorders>
            <w:shd w:val="clear" w:color="auto" w:fill="F2F2F2" w:themeFill="background1" w:themeFillShade="F2"/>
            <w:noWrap/>
            <w:vAlign w:val="bottom"/>
          </w:tcPr>
          <w:p w14:paraId="4FCD4D19" w14:textId="55053772" w:rsidR="00F1202C" w:rsidRPr="000D1ABA" w:rsidRDefault="00637EB9" w:rsidP="00F1202C">
            <w:pPr>
              <w:pStyle w:val="TabellfontBV"/>
              <w:jc w:val="right"/>
              <w:rPr>
                <w:lang w:eastAsia="en-GB"/>
              </w:rPr>
            </w:pPr>
            <w:r>
              <w:rPr>
                <w:color w:val="000000"/>
              </w:rPr>
              <w:t>-52</w:t>
            </w:r>
          </w:p>
        </w:tc>
        <w:tc>
          <w:tcPr>
            <w:tcW w:w="709" w:type="pct"/>
            <w:tcBorders>
              <w:top w:val="nil"/>
              <w:left w:val="nil"/>
              <w:bottom w:val="single" w:sz="8" w:space="0" w:color="auto"/>
              <w:right w:val="nil"/>
            </w:tcBorders>
            <w:shd w:val="clear" w:color="auto" w:fill="FFFFFF" w:themeFill="background1"/>
            <w:noWrap/>
            <w:vAlign w:val="bottom"/>
          </w:tcPr>
          <w:p w14:paraId="12138663" w14:textId="7450730F" w:rsidR="00F1202C" w:rsidRPr="009F7DD4" w:rsidRDefault="00F1202C" w:rsidP="00F1202C">
            <w:pPr>
              <w:pStyle w:val="TabellfontBV"/>
              <w:jc w:val="right"/>
              <w:rPr>
                <w:bCs/>
                <w:lang w:eastAsia="en-GB"/>
              </w:rPr>
            </w:pPr>
            <w:r w:rsidRPr="00957F7E">
              <w:t>-45</w:t>
            </w:r>
          </w:p>
        </w:tc>
        <w:tc>
          <w:tcPr>
            <w:tcW w:w="709" w:type="pct"/>
            <w:tcBorders>
              <w:top w:val="nil"/>
              <w:left w:val="nil"/>
              <w:bottom w:val="single" w:sz="8" w:space="0" w:color="auto"/>
              <w:right w:val="nil"/>
            </w:tcBorders>
            <w:shd w:val="clear" w:color="auto" w:fill="F2F2F2" w:themeFill="background1" w:themeFillShade="F2"/>
            <w:vAlign w:val="bottom"/>
          </w:tcPr>
          <w:p w14:paraId="542B35FC" w14:textId="3AEA5BC9" w:rsidR="00F1202C" w:rsidRPr="007F3980" w:rsidRDefault="00F1202C" w:rsidP="00F1202C">
            <w:pPr>
              <w:pStyle w:val="TabellfontBV"/>
              <w:jc w:val="right"/>
              <w:rPr>
                <w:rFonts w:eastAsia="Calibri"/>
                <w:highlight w:val="yellow"/>
              </w:rPr>
            </w:pPr>
            <w:r>
              <w:rPr>
                <w:color w:val="000000"/>
              </w:rPr>
              <w:t>-</w:t>
            </w:r>
            <w:r w:rsidR="009A69AC">
              <w:rPr>
                <w:color w:val="000000"/>
              </w:rPr>
              <w:t>76</w:t>
            </w:r>
          </w:p>
        </w:tc>
        <w:tc>
          <w:tcPr>
            <w:tcW w:w="709" w:type="pct"/>
            <w:tcBorders>
              <w:top w:val="nil"/>
              <w:left w:val="nil"/>
              <w:bottom w:val="single" w:sz="8" w:space="0" w:color="auto"/>
              <w:right w:val="nil"/>
            </w:tcBorders>
            <w:shd w:val="clear" w:color="auto" w:fill="auto"/>
            <w:noWrap/>
            <w:vAlign w:val="bottom"/>
            <w:hideMark/>
          </w:tcPr>
          <w:p w14:paraId="18C2D58C" w14:textId="386BB3F2" w:rsidR="00F1202C" w:rsidRPr="009F7DD4" w:rsidRDefault="00F1202C" w:rsidP="00F1202C">
            <w:pPr>
              <w:pStyle w:val="TabellfontBV"/>
              <w:jc w:val="right"/>
              <w:rPr>
                <w:bCs/>
                <w:lang w:eastAsia="en-GB"/>
              </w:rPr>
            </w:pPr>
            <w:r w:rsidRPr="00D67316">
              <w:t>93</w:t>
            </w:r>
          </w:p>
        </w:tc>
      </w:tr>
      <w:tr w:rsidR="00F1202C" w:rsidRPr="009F7DD4" w14:paraId="5F6D9A7D" w14:textId="77777777" w:rsidTr="00F1202C">
        <w:trPr>
          <w:trHeight w:val="287"/>
        </w:trPr>
        <w:tc>
          <w:tcPr>
            <w:tcW w:w="2164" w:type="pct"/>
            <w:tcBorders>
              <w:top w:val="nil"/>
              <w:left w:val="nil"/>
              <w:bottom w:val="nil"/>
              <w:right w:val="nil"/>
            </w:tcBorders>
            <w:shd w:val="clear" w:color="auto" w:fill="auto"/>
            <w:noWrap/>
            <w:vAlign w:val="bottom"/>
            <w:hideMark/>
          </w:tcPr>
          <w:p w14:paraId="2B6C7082" w14:textId="50C77174" w:rsidR="00F1202C" w:rsidRPr="009F7DD4" w:rsidRDefault="00F1202C" w:rsidP="00F1202C">
            <w:pPr>
              <w:pStyle w:val="TabellfontBV"/>
              <w:rPr>
                <w:b/>
                <w:bCs/>
              </w:rPr>
            </w:pPr>
            <w:r w:rsidRPr="009F7DD4">
              <w:rPr>
                <w:b/>
                <w:bCs/>
              </w:rPr>
              <w:t>Förändringar i rörelsekapital</w:t>
            </w:r>
          </w:p>
        </w:tc>
        <w:tc>
          <w:tcPr>
            <w:tcW w:w="709" w:type="pct"/>
            <w:tcBorders>
              <w:top w:val="nil"/>
              <w:left w:val="nil"/>
              <w:bottom w:val="nil"/>
              <w:right w:val="nil"/>
            </w:tcBorders>
            <w:shd w:val="clear" w:color="auto" w:fill="F2F2F2" w:themeFill="background1" w:themeFillShade="F2"/>
            <w:noWrap/>
            <w:vAlign w:val="bottom"/>
          </w:tcPr>
          <w:p w14:paraId="7A24F39B" w14:textId="0923BCCC" w:rsidR="00F1202C" w:rsidRPr="00617047" w:rsidRDefault="00637EB9" w:rsidP="00F1202C">
            <w:pPr>
              <w:pStyle w:val="TabellfontBV"/>
              <w:jc w:val="right"/>
              <w:rPr>
                <w:b/>
                <w:bCs/>
                <w:lang w:eastAsia="en-GB"/>
              </w:rPr>
            </w:pPr>
            <w:r>
              <w:rPr>
                <w:b/>
                <w:bCs/>
                <w:color w:val="000000"/>
              </w:rPr>
              <w:t>27</w:t>
            </w:r>
          </w:p>
        </w:tc>
        <w:tc>
          <w:tcPr>
            <w:tcW w:w="709" w:type="pct"/>
            <w:tcBorders>
              <w:top w:val="nil"/>
              <w:left w:val="nil"/>
              <w:bottom w:val="nil"/>
              <w:right w:val="nil"/>
            </w:tcBorders>
            <w:shd w:val="clear" w:color="auto" w:fill="FFFFFF" w:themeFill="background1"/>
            <w:noWrap/>
            <w:vAlign w:val="bottom"/>
          </w:tcPr>
          <w:p w14:paraId="76A26CFA" w14:textId="375D4EF3" w:rsidR="00F1202C" w:rsidRPr="00617047" w:rsidRDefault="00F1202C" w:rsidP="00F1202C">
            <w:pPr>
              <w:pStyle w:val="TabellfontBV"/>
              <w:jc w:val="right"/>
              <w:rPr>
                <w:b/>
                <w:bCs/>
                <w:lang w:eastAsia="en-GB"/>
              </w:rPr>
            </w:pPr>
            <w:r w:rsidRPr="000D7A26">
              <w:rPr>
                <w:b/>
                <w:bCs/>
              </w:rPr>
              <w:t>87</w:t>
            </w:r>
          </w:p>
        </w:tc>
        <w:tc>
          <w:tcPr>
            <w:tcW w:w="709" w:type="pct"/>
            <w:tcBorders>
              <w:top w:val="nil"/>
              <w:left w:val="nil"/>
              <w:bottom w:val="nil"/>
              <w:right w:val="nil"/>
            </w:tcBorders>
            <w:shd w:val="clear" w:color="auto" w:fill="F2F2F2" w:themeFill="background1" w:themeFillShade="F2"/>
            <w:vAlign w:val="bottom"/>
          </w:tcPr>
          <w:p w14:paraId="661C8D5C" w14:textId="07378FAF" w:rsidR="00F1202C" w:rsidRPr="007F3980" w:rsidRDefault="00F1202C" w:rsidP="00F1202C">
            <w:pPr>
              <w:pStyle w:val="TabellfontBV"/>
              <w:jc w:val="right"/>
              <w:rPr>
                <w:rFonts w:eastAsia="Calibri"/>
                <w:b/>
                <w:bCs/>
                <w:highlight w:val="yellow"/>
              </w:rPr>
            </w:pPr>
            <w:r>
              <w:rPr>
                <w:b/>
                <w:bCs/>
                <w:color w:val="000000"/>
              </w:rPr>
              <w:t>-</w:t>
            </w:r>
            <w:r w:rsidR="009A69AC">
              <w:rPr>
                <w:b/>
                <w:bCs/>
                <w:color w:val="000000"/>
              </w:rPr>
              <w:t>62</w:t>
            </w:r>
          </w:p>
        </w:tc>
        <w:tc>
          <w:tcPr>
            <w:tcW w:w="709" w:type="pct"/>
            <w:tcBorders>
              <w:top w:val="nil"/>
              <w:left w:val="nil"/>
              <w:bottom w:val="nil"/>
              <w:right w:val="nil"/>
            </w:tcBorders>
            <w:shd w:val="clear" w:color="auto" w:fill="auto"/>
            <w:noWrap/>
            <w:vAlign w:val="bottom"/>
            <w:hideMark/>
          </w:tcPr>
          <w:p w14:paraId="7067F6A2" w14:textId="23D4C87A" w:rsidR="00F1202C" w:rsidRPr="009F7DD4" w:rsidRDefault="00F1202C" w:rsidP="00F1202C">
            <w:pPr>
              <w:pStyle w:val="TabellfontBV"/>
              <w:jc w:val="right"/>
              <w:rPr>
                <w:b/>
                <w:bCs/>
                <w:lang w:eastAsia="en-GB"/>
              </w:rPr>
            </w:pPr>
            <w:r w:rsidRPr="000D7A26">
              <w:rPr>
                <w:b/>
                <w:bCs/>
              </w:rPr>
              <w:t>228</w:t>
            </w:r>
          </w:p>
        </w:tc>
      </w:tr>
      <w:tr w:rsidR="00F1202C" w:rsidRPr="009F7DD4" w14:paraId="225C9479" w14:textId="77777777" w:rsidTr="00F1202C">
        <w:trPr>
          <w:trHeight w:val="71"/>
        </w:trPr>
        <w:tc>
          <w:tcPr>
            <w:tcW w:w="2164" w:type="pct"/>
            <w:tcBorders>
              <w:top w:val="nil"/>
              <w:left w:val="nil"/>
              <w:bottom w:val="nil"/>
              <w:right w:val="nil"/>
            </w:tcBorders>
            <w:shd w:val="clear" w:color="auto" w:fill="auto"/>
            <w:noWrap/>
            <w:vAlign w:val="bottom"/>
            <w:hideMark/>
          </w:tcPr>
          <w:p w14:paraId="0ACC8E25" w14:textId="77777777" w:rsidR="00F1202C" w:rsidRPr="009F7DD4" w:rsidRDefault="00F1202C" w:rsidP="00F1202C">
            <w:pPr>
              <w:pStyle w:val="TabellfontBV"/>
              <w:rPr>
                <w:b/>
                <w:bCs/>
              </w:rPr>
            </w:pPr>
          </w:p>
        </w:tc>
        <w:tc>
          <w:tcPr>
            <w:tcW w:w="709" w:type="pct"/>
            <w:tcBorders>
              <w:top w:val="nil"/>
              <w:left w:val="nil"/>
              <w:bottom w:val="nil"/>
              <w:right w:val="nil"/>
            </w:tcBorders>
            <w:shd w:val="clear" w:color="auto" w:fill="F2F2F2" w:themeFill="background1" w:themeFillShade="F2"/>
            <w:noWrap/>
            <w:vAlign w:val="bottom"/>
          </w:tcPr>
          <w:p w14:paraId="6475E806" w14:textId="0B62FE4E" w:rsidR="00F1202C" w:rsidRPr="000D1ABA" w:rsidRDefault="00F1202C" w:rsidP="00F1202C">
            <w:pPr>
              <w:pStyle w:val="TabellfontBV"/>
              <w:jc w:val="right"/>
              <w:rPr>
                <w:lang w:eastAsia="en-GB"/>
              </w:rPr>
            </w:pPr>
          </w:p>
        </w:tc>
        <w:tc>
          <w:tcPr>
            <w:tcW w:w="709" w:type="pct"/>
            <w:tcBorders>
              <w:top w:val="nil"/>
              <w:left w:val="nil"/>
              <w:bottom w:val="nil"/>
              <w:right w:val="nil"/>
            </w:tcBorders>
            <w:shd w:val="clear" w:color="auto" w:fill="FFFFFF" w:themeFill="background1"/>
            <w:noWrap/>
            <w:vAlign w:val="bottom"/>
          </w:tcPr>
          <w:p w14:paraId="1A530C11" w14:textId="27278074" w:rsidR="00F1202C" w:rsidRPr="009F7DD4" w:rsidRDefault="00F1202C" w:rsidP="00F1202C">
            <w:pPr>
              <w:pStyle w:val="TabellfontBV"/>
              <w:jc w:val="right"/>
              <w:rPr>
                <w:b/>
                <w:bCs/>
                <w:lang w:eastAsia="en-GB"/>
              </w:rPr>
            </w:pPr>
          </w:p>
        </w:tc>
        <w:tc>
          <w:tcPr>
            <w:tcW w:w="709" w:type="pct"/>
            <w:tcBorders>
              <w:top w:val="nil"/>
              <w:left w:val="nil"/>
              <w:bottom w:val="nil"/>
              <w:right w:val="nil"/>
            </w:tcBorders>
            <w:shd w:val="clear" w:color="auto" w:fill="F2F2F2" w:themeFill="background1" w:themeFillShade="F2"/>
            <w:vAlign w:val="bottom"/>
          </w:tcPr>
          <w:p w14:paraId="424836B9" w14:textId="77777777" w:rsidR="00F1202C" w:rsidRPr="007F3980" w:rsidRDefault="00F1202C" w:rsidP="00F1202C">
            <w:pPr>
              <w:pStyle w:val="TabellfontBV"/>
              <w:jc w:val="right"/>
              <w:rPr>
                <w:b/>
                <w:bCs/>
                <w:highlight w:val="yellow"/>
                <w:lang w:eastAsia="en-GB"/>
              </w:rPr>
            </w:pPr>
          </w:p>
        </w:tc>
        <w:tc>
          <w:tcPr>
            <w:tcW w:w="709" w:type="pct"/>
            <w:tcBorders>
              <w:top w:val="nil"/>
              <w:left w:val="nil"/>
              <w:bottom w:val="nil"/>
              <w:right w:val="nil"/>
            </w:tcBorders>
            <w:shd w:val="clear" w:color="auto" w:fill="auto"/>
            <w:noWrap/>
            <w:vAlign w:val="bottom"/>
            <w:hideMark/>
          </w:tcPr>
          <w:p w14:paraId="67682B93" w14:textId="77777777" w:rsidR="00F1202C" w:rsidRPr="009F7DD4" w:rsidRDefault="00F1202C" w:rsidP="00F1202C">
            <w:pPr>
              <w:pStyle w:val="TabellfontBV"/>
              <w:jc w:val="right"/>
              <w:rPr>
                <w:b/>
                <w:bCs/>
                <w:lang w:eastAsia="en-GB"/>
              </w:rPr>
            </w:pPr>
          </w:p>
        </w:tc>
      </w:tr>
      <w:tr w:rsidR="00F1202C" w:rsidRPr="009F7DD4" w14:paraId="5FF418D4" w14:textId="77777777" w:rsidTr="00F1202C">
        <w:trPr>
          <w:trHeight w:val="287"/>
        </w:trPr>
        <w:tc>
          <w:tcPr>
            <w:tcW w:w="2164" w:type="pct"/>
            <w:tcBorders>
              <w:top w:val="nil"/>
              <w:left w:val="nil"/>
              <w:bottom w:val="nil"/>
              <w:right w:val="nil"/>
            </w:tcBorders>
            <w:shd w:val="clear" w:color="auto" w:fill="auto"/>
            <w:vAlign w:val="bottom"/>
            <w:hideMark/>
          </w:tcPr>
          <w:p w14:paraId="54B8B947" w14:textId="6A314B28" w:rsidR="00F1202C" w:rsidRPr="009F7DD4" w:rsidRDefault="00F1202C" w:rsidP="00F1202C">
            <w:pPr>
              <w:pStyle w:val="TabellfontBV"/>
              <w:rPr>
                <w:b/>
                <w:bCs/>
              </w:rPr>
            </w:pPr>
            <w:r w:rsidRPr="009F7DD4">
              <w:rPr>
                <w:b/>
                <w:bCs/>
              </w:rPr>
              <w:t>Kassaflöde från den löpande verksamheten</w:t>
            </w:r>
          </w:p>
        </w:tc>
        <w:tc>
          <w:tcPr>
            <w:tcW w:w="709" w:type="pct"/>
            <w:tcBorders>
              <w:top w:val="nil"/>
              <w:left w:val="nil"/>
              <w:bottom w:val="nil"/>
              <w:right w:val="nil"/>
            </w:tcBorders>
            <w:shd w:val="clear" w:color="auto" w:fill="F2F2F2" w:themeFill="background1" w:themeFillShade="F2"/>
            <w:noWrap/>
            <w:vAlign w:val="bottom"/>
          </w:tcPr>
          <w:p w14:paraId="4DA8B208" w14:textId="3C1BB4D3" w:rsidR="00F1202C" w:rsidRPr="00617047" w:rsidRDefault="00637EB9" w:rsidP="00F1202C">
            <w:pPr>
              <w:pStyle w:val="TabellfontBV"/>
              <w:jc w:val="right"/>
              <w:rPr>
                <w:b/>
                <w:bCs/>
                <w:lang w:eastAsia="en-GB"/>
              </w:rPr>
            </w:pPr>
            <w:r>
              <w:rPr>
                <w:b/>
                <w:bCs/>
                <w:color w:val="000000"/>
              </w:rPr>
              <w:t>192</w:t>
            </w:r>
          </w:p>
        </w:tc>
        <w:tc>
          <w:tcPr>
            <w:tcW w:w="709" w:type="pct"/>
            <w:tcBorders>
              <w:top w:val="nil"/>
              <w:left w:val="nil"/>
              <w:bottom w:val="nil"/>
              <w:right w:val="nil"/>
            </w:tcBorders>
            <w:shd w:val="clear" w:color="auto" w:fill="FFFFFF" w:themeFill="background1"/>
            <w:noWrap/>
            <w:vAlign w:val="bottom"/>
          </w:tcPr>
          <w:p w14:paraId="5BC2C38E" w14:textId="5A65915E" w:rsidR="00F1202C" w:rsidRPr="00617047" w:rsidRDefault="00F1202C" w:rsidP="00F1202C">
            <w:pPr>
              <w:pStyle w:val="TabellfontBV"/>
              <w:jc w:val="right"/>
              <w:rPr>
                <w:b/>
                <w:bCs/>
                <w:lang w:eastAsia="en-GB"/>
              </w:rPr>
            </w:pPr>
            <w:r w:rsidRPr="000D7A26">
              <w:rPr>
                <w:b/>
                <w:bCs/>
              </w:rPr>
              <w:t>292</w:t>
            </w:r>
          </w:p>
        </w:tc>
        <w:tc>
          <w:tcPr>
            <w:tcW w:w="709" w:type="pct"/>
            <w:tcBorders>
              <w:top w:val="nil"/>
              <w:left w:val="nil"/>
              <w:bottom w:val="nil"/>
              <w:right w:val="nil"/>
            </w:tcBorders>
            <w:shd w:val="clear" w:color="auto" w:fill="F2F2F2" w:themeFill="background1" w:themeFillShade="F2"/>
            <w:vAlign w:val="bottom"/>
          </w:tcPr>
          <w:p w14:paraId="07269802" w14:textId="1F092A9B" w:rsidR="00F1202C" w:rsidRPr="00474B0E" w:rsidRDefault="009A69AC" w:rsidP="00F1202C">
            <w:pPr>
              <w:pStyle w:val="TabellfontBV"/>
              <w:jc w:val="right"/>
              <w:rPr>
                <w:rFonts w:eastAsia="Calibri"/>
                <w:b/>
                <w:bCs/>
              </w:rPr>
            </w:pPr>
            <w:r>
              <w:rPr>
                <w:b/>
                <w:bCs/>
                <w:color w:val="000000"/>
              </w:rPr>
              <w:t>654</w:t>
            </w:r>
          </w:p>
        </w:tc>
        <w:tc>
          <w:tcPr>
            <w:tcW w:w="709" w:type="pct"/>
            <w:tcBorders>
              <w:top w:val="nil"/>
              <w:left w:val="nil"/>
              <w:bottom w:val="nil"/>
              <w:right w:val="nil"/>
            </w:tcBorders>
            <w:shd w:val="clear" w:color="auto" w:fill="auto"/>
            <w:noWrap/>
            <w:vAlign w:val="bottom"/>
            <w:hideMark/>
          </w:tcPr>
          <w:p w14:paraId="6EA235BA" w14:textId="01DD49F9" w:rsidR="00F1202C" w:rsidRPr="00474B0E" w:rsidRDefault="00F1202C" w:rsidP="00F1202C">
            <w:pPr>
              <w:pStyle w:val="TabellfontBV"/>
              <w:jc w:val="right"/>
              <w:rPr>
                <w:b/>
                <w:bCs/>
                <w:lang w:eastAsia="en-GB"/>
              </w:rPr>
            </w:pPr>
            <w:r w:rsidRPr="00474B0E">
              <w:rPr>
                <w:b/>
                <w:bCs/>
              </w:rPr>
              <w:t>923</w:t>
            </w:r>
          </w:p>
        </w:tc>
      </w:tr>
      <w:tr w:rsidR="00F1202C" w:rsidRPr="009F7DD4" w14:paraId="57D02680" w14:textId="77777777" w:rsidTr="00F1202C">
        <w:trPr>
          <w:trHeight w:val="272"/>
        </w:trPr>
        <w:tc>
          <w:tcPr>
            <w:tcW w:w="2164" w:type="pct"/>
            <w:tcBorders>
              <w:top w:val="nil"/>
              <w:left w:val="nil"/>
              <w:bottom w:val="nil"/>
              <w:right w:val="nil"/>
            </w:tcBorders>
            <w:shd w:val="clear" w:color="auto" w:fill="auto"/>
            <w:noWrap/>
            <w:vAlign w:val="bottom"/>
            <w:hideMark/>
          </w:tcPr>
          <w:p w14:paraId="32696B63" w14:textId="77777777" w:rsidR="00F1202C" w:rsidRPr="009F7DD4" w:rsidRDefault="00F1202C" w:rsidP="00F1202C">
            <w:pPr>
              <w:pStyle w:val="TabellfontBV"/>
            </w:pPr>
          </w:p>
        </w:tc>
        <w:tc>
          <w:tcPr>
            <w:tcW w:w="709" w:type="pct"/>
            <w:tcBorders>
              <w:top w:val="nil"/>
              <w:left w:val="nil"/>
              <w:bottom w:val="nil"/>
              <w:right w:val="nil"/>
            </w:tcBorders>
            <w:shd w:val="clear" w:color="auto" w:fill="F2F2F2" w:themeFill="background1" w:themeFillShade="F2"/>
            <w:noWrap/>
            <w:vAlign w:val="bottom"/>
          </w:tcPr>
          <w:p w14:paraId="11497DCC" w14:textId="793744F5" w:rsidR="00F1202C" w:rsidRPr="00DE0D18" w:rsidRDefault="00F1202C" w:rsidP="00F1202C">
            <w:pPr>
              <w:pStyle w:val="TabellfontBV"/>
              <w:jc w:val="right"/>
              <w:rPr>
                <w:b/>
                <w:lang w:eastAsia="en-GB"/>
              </w:rPr>
            </w:pPr>
          </w:p>
        </w:tc>
        <w:tc>
          <w:tcPr>
            <w:tcW w:w="709" w:type="pct"/>
            <w:tcBorders>
              <w:top w:val="nil"/>
              <w:left w:val="nil"/>
              <w:bottom w:val="nil"/>
              <w:right w:val="nil"/>
            </w:tcBorders>
            <w:shd w:val="clear" w:color="auto" w:fill="FFFFFF" w:themeFill="background1"/>
            <w:noWrap/>
            <w:vAlign w:val="bottom"/>
          </w:tcPr>
          <w:p w14:paraId="4B6BC3DD" w14:textId="350418C6" w:rsidR="00F1202C" w:rsidRPr="009F7DD4" w:rsidRDefault="00F1202C" w:rsidP="00F1202C">
            <w:pPr>
              <w:pStyle w:val="TabellfontBV"/>
              <w:jc w:val="right"/>
              <w:rPr>
                <w:b/>
                <w:bCs/>
                <w:lang w:eastAsia="en-GB"/>
              </w:rPr>
            </w:pPr>
          </w:p>
        </w:tc>
        <w:tc>
          <w:tcPr>
            <w:tcW w:w="709" w:type="pct"/>
            <w:tcBorders>
              <w:top w:val="nil"/>
              <w:left w:val="nil"/>
              <w:bottom w:val="nil"/>
              <w:right w:val="nil"/>
            </w:tcBorders>
            <w:shd w:val="clear" w:color="auto" w:fill="F2F2F2" w:themeFill="background1" w:themeFillShade="F2"/>
            <w:vAlign w:val="bottom"/>
          </w:tcPr>
          <w:p w14:paraId="05F7CE1F" w14:textId="77777777" w:rsidR="00F1202C" w:rsidRPr="007F3980" w:rsidRDefault="00F1202C" w:rsidP="00F1202C">
            <w:pPr>
              <w:pStyle w:val="TabellfontBV"/>
              <w:jc w:val="right"/>
              <w:rPr>
                <w:b/>
                <w:bCs/>
                <w:highlight w:val="yellow"/>
                <w:lang w:eastAsia="en-GB"/>
              </w:rPr>
            </w:pPr>
          </w:p>
        </w:tc>
        <w:tc>
          <w:tcPr>
            <w:tcW w:w="709" w:type="pct"/>
            <w:tcBorders>
              <w:top w:val="nil"/>
              <w:left w:val="nil"/>
              <w:bottom w:val="nil"/>
              <w:right w:val="nil"/>
            </w:tcBorders>
            <w:shd w:val="clear" w:color="auto" w:fill="auto"/>
            <w:noWrap/>
            <w:vAlign w:val="bottom"/>
            <w:hideMark/>
          </w:tcPr>
          <w:p w14:paraId="0EAB2C53" w14:textId="77777777" w:rsidR="00F1202C" w:rsidRPr="009F7DD4" w:rsidRDefault="00F1202C" w:rsidP="00F1202C">
            <w:pPr>
              <w:pStyle w:val="TabellfontBV"/>
              <w:jc w:val="right"/>
              <w:rPr>
                <w:b/>
                <w:bCs/>
                <w:lang w:eastAsia="en-GB"/>
              </w:rPr>
            </w:pPr>
          </w:p>
        </w:tc>
      </w:tr>
      <w:tr w:rsidR="00F1202C" w:rsidRPr="009F7DD4" w14:paraId="5AA80CD1" w14:textId="77777777" w:rsidTr="00F1202C">
        <w:trPr>
          <w:trHeight w:val="272"/>
        </w:trPr>
        <w:tc>
          <w:tcPr>
            <w:tcW w:w="2164" w:type="pct"/>
            <w:tcBorders>
              <w:top w:val="nil"/>
              <w:left w:val="nil"/>
              <w:bottom w:val="nil"/>
              <w:right w:val="nil"/>
            </w:tcBorders>
            <w:shd w:val="clear" w:color="auto" w:fill="auto"/>
            <w:noWrap/>
            <w:vAlign w:val="bottom"/>
            <w:hideMark/>
          </w:tcPr>
          <w:p w14:paraId="6761F14B" w14:textId="7BFE90AA" w:rsidR="00F1202C" w:rsidRPr="009F7DD4" w:rsidRDefault="00F1202C" w:rsidP="00F1202C">
            <w:pPr>
              <w:pStyle w:val="TabellfontBV"/>
              <w:rPr>
                <w:b/>
                <w:bCs/>
              </w:rPr>
            </w:pPr>
            <w:r w:rsidRPr="009F7DD4">
              <w:rPr>
                <w:b/>
                <w:bCs/>
              </w:rPr>
              <w:t>INVESTERINGSVERKSAMHETEN</w:t>
            </w:r>
          </w:p>
        </w:tc>
        <w:tc>
          <w:tcPr>
            <w:tcW w:w="709" w:type="pct"/>
            <w:tcBorders>
              <w:top w:val="nil"/>
              <w:left w:val="nil"/>
              <w:bottom w:val="nil"/>
              <w:right w:val="nil"/>
            </w:tcBorders>
            <w:shd w:val="clear" w:color="auto" w:fill="F2F2F2" w:themeFill="background1" w:themeFillShade="F2"/>
            <w:noWrap/>
            <w:vAlign w:val="bottom"/>
          </w:tcPr>
          <w:p w14:paraId="3372B2C6" w14:textId="3C4596BC" w:rsidR="00F1202C" w:rsidRPr="00DE0D18" w:rsidRDefault="00F1202C" w:rsidP="00F1202C">
            <w:pPr>
              <w:pStyle w:val="TabellfontBV"/>
              <w:jc w:val="right"/>
              <w:rPr>
                <w:b/>
                <w:lang w:eastAsia="en-GB"/>
              </w:rPr>
            </w:pPr>
          </w:p>
        </w:tc>
        <w:tc>
          <w:tcPr>
            <w:tcW w:w="709" w:type="pct"/>
            <w:tcBorders>
              <w:top w:val="nil"/>
              <w:left w:val="nil"/>
              <w:bottom w:val="nil"/>
              <w:right w:val="nil"/>
            </w:tcBorders>
            <w:shd w:val="clear" w:color="auto" w:fill="FFFFFF" w:themeFill="background1"/>
            <w:noWrap/>
            <w:vAlign w:val="bottom"/>
          </w:tcPr>
          <w:p w14:paraId="52411851" w14:textId="3E862BA8" w:rsidR="00F1202C" w:rsidRPr="009F7DD4" w:rsidRDefault="00F1202C" w:rsidP="00F1202C">
            <w:pPr>
              <w:pStyle w:val="TabellfontBV"/>
              <w:jc w:val="right"/>
              <w:rPr>
                <w:b/>
                <w:bCs/>
                <w:lang w:eastAsia="en-GB"/>
              </w:rPr>
            </w:pPr>
          </w:p>
        </w:tc>
        <w:tc>
          <w:tcPr>
            <w:tcW w:w="709" w:type="pct"/>
            <w:tcBorders>
              <w:top w:val="nil"/>
              <w:left w:val="nil"/>
              <w:bottom w:val="nil"/>
              <w:right w:val="nil"/>
            </w:tcBorders>
            <w:shd w:val="clear" w:color="auto" w:fill="F2F2F2" w:themeFill="background1" w:themeFillShade="F2"/>
            <w:vAlign w:val="bottom"/>
          </w:tcPr>
          <w:p w14:paraId="71D602FB" w14:textId="77777777" w:rsidR="00F1202C" w:rsidRPr="007F3980" w:rsidRDefault="00F1202C" w:rsidP="00F1202C">
            <w:pPr>
              <w:pStyle w:val="TabellfontBV"/>
              <w:jc w:val="right"/>
              <w:rPr>
                <w:b/>
                <w:bCs/>
                <w:highlight w:val="yellow"/>
                <w:lang w:eastAsia="en-GB"/>
              </w:rPr>
            </w:pPr>
          </w:p>
        </w:tc>
        <w:tc>
          <w:tcPr>
            <w:tcW w:w="709" w:type="pct"/>
            <w:tcBorders>
              <w:top w:val="nil"/>
              <w:left w:val="nil"/>
              <w:bottom w:val="nil"/>
              <w:right w:val="nil"/>
            </w:tcBorders>
            <w:shd w:val="clear" w:color="auto" w:fill="auto"/>
            <w:noWrap/>
            <w:vAlign w:val="bottom"/>
            <w:hideMark/>
          </w:tcPr>
          <w:p w14:paraId="3A3D3F09" w14:textId="77777777" w:rsidR="00F1202C" w:rsidRPr="009F7DD4" w:rsidRDefault="00F1202C" w:rsidP="00F1202C">
            <w:pPr>
              <w:pStyle w:val="TabellfontBV"/>
              <w:jc w:val="right"/>
              <w:rPr>
                <w:b/>
                <w:bCs/>
                <w:lang w:eastAsia="en-GB"/>
              </w:rPr>
            </w:pPr>
          </w:p>
        </w:tc>
      </w:tr>
      <w:tr w:rsidR="00F1202C" w:rsidRPr="003C5951" w14:paraId="4BAC70F4" w14:textId="77777777" w:rsidTr="00F1202C">
        <w:trPr>
          <w:trHeight w:val="272"/>
        </w:trPr>
        <w:tc>
          <w:tcPr>
            <w:tcW w:w="2164" w:type="pct"/>
            <w:tcBorders>
              <w:top w:val="nil"/>
              <w:left w:val="nil"/>
              <w:bottom w:val="nil"/>
              <w:right w:val="nil"/>
            </w:tcBorders>
            <w:shd w:val="clear" w:color="auto" w:fill="auto"/>
            <w:noWrap/>
            <w:vAlign w:val="bottom"/>
          </w:tcPr>
          <w:p w14:paraId="50D616D0" w14:textId="246812EE" w:rsidR="00F1202C" w:rsidRPr="00513D73" w:rsidRDefault="00F1202C" w:rsidP="00F1202C">
            <w:pPr>
              <w:pStyle w:val="TabellfontBV"/>
            </w:pPr>
            <w:r>
              <w:t xml:space="preserve">Förvärv och </w:t>
            </w:r>
            <w:r w:rsidRPr="00BE24E2">
              <w:t>avyttringar av verksamhet</w:t>
            </w:r>
            <w:r>
              <w:t>/tillgång</w:t>
            </w:r>
          </w:p>
        </w:tc>
        <w:tc>
          <w:tcPr>
            <w:tcW w:w="709" w:type="pct"/>
            <w:tcBorders>
              <w:top w:val="nil"/>
              <w:left w:val="nil"/>
              <w:bottom w:val="nil"/>
              <w:right w:val="nil"/>
            </w:tcBorders>
            <w:shd w:val="clear" w:color="auto" w:fill="F2F2F2" w:themeFill="background1" w:themeFillShade="F2"/>
            <w:noWrap/>
            <w:vAlign w:val="bottom"/>
          </w:tcPr>
          <w:p w14:paraId="403604FA" w14:textId="59C40F6C" w:rsidR="00F1202C" w:rsidRPr="003C5951" w:rsidRDefault="00F1202C" w:rsidP="00F1202C">
            <w:pPr>
              <w:pStyle w:val="TabellfontBV"/>
              <w:jc w:val="right"/>
              <w:rPr>
                <w:bCs/>
                <w:lang w:eastAsia="en-GB"/>
              </w:rPr>
            </w:pPr>
            <w:r>
              <w:rPr>
                <w:bCs/>
                <w:lang w:eastAsia="en-GB"/>
              </w:rPr>
              <w:t>-</w:t>
            </w:r>
            <w:r w:rsidR="00301703">
              <w:rPr>
                <w:bCs/>
                <w:lang w:eastAsia="en-GB"/>
              </w:rPr>
              <w:t>267</w:t>
            </w:r>
          </w:p>
        </w:tc>
        <w:tc>
          <w:tcPr>
            <w:tcW w:w="709" w:type="pct"/>
            <w:tcBorders>
              <w:top w:val="nil"/>
              <w:left w:val="nil"/>
              <w:bottom w:val="nil"/>
              <w:right w:val="nil"/>
            </w:tcBorders>
            <w:shd w:val="clear" w:color="auto" w:fill="FFFFFF" w:themeFill="background1"/>
            <w:noWrap/>
            <w:vAlign w:val="bottom"/>
          </w:tcPr>
          <w:p w14:paraId="7369B55F" w14:textId="1C495928" w:rsidR="00F1202C" w:rsidRPr="003C5951" w:rsidRDefault="00F1202C" w:rsidP="00F1202C">
            <w:pPr>
              <w:pStyle w:val="TabellfontBV"/>
              <w:jc w:val="right"/>
              <w:rPr>
                <w:bCs/>
                <w:lang w:eastAsia="en-GB"/>
              </w:rPr>
            </w:pPr>
            <w:r w:rsidRPr="002B15C6">
              <w:t>-40</w:t>
            </w:r>
          </w:p>
        </w:tc>
        <w:tc>
          <w:tcPr>
            <w:tcW w:w="709" w:type="pct"/>
            <w:tcBorders>
              <w:top w:val="nil"/>
              <w:left w:val="nil"/>
              <w:bottom w:val="nil"/>
              <w:right w:val="nil"/>
            </w:tcBorders>
            <w:shd w:val="clear" w:color="auto" w:fill="F2F2F2" w:themeFill="background1" w:themeFillShade="F2"/>
            <w:vAlign w:val="bottom"/>
          </w:tcPr>
          <w:p w14:paraId="1B62F148" w14:textId="571F5749" w:rsidR="00F1202C" w:rsidRPr="003C5951" w:rsidRDefault="00F1202C" w:rsidP="00F1202C">
            <w:pPr>
              <w:pStyle w:val="TabellfontBV"/>
              <w:jc w:val="right"/>
              <w:rPr>
                <w:lang w:eastAsia="en-GB"/>
              </w:rPr>
            </w:pPr>
            <w:r>
              <w:rPr>
                <w:color w:val="000000"/>
              </w:rPr>
              <w:t>-</w:t>
            </w:r>
            <w:r w:rsidR="00A759C7">
              <w:rPr>
                <w:color w:val="000000"/>
              </w:rPr>
              <w:t>453</w:t>
            </w:r>
          </w:p>
        </w:tc>
        <w:tc>
          <w:tcPr>
            <w:tcW w:w="709" w:type="pct"/>
            <w:tcBorders>
              <w:top w:val="nil"/>
              <w:left w:val="nil"/>
              <w:bottom w:val="nil"/>
              <w:right w:val="nil"/>
            </w:tcBorders>
            <w:shd w:val="clear" w:color="auto" w:fill="auto"/>
            <w:noWrap/>
            <w:vAlign w:val="bottom"/>
          </w:tcPr>
          <w:p w14:paraId="3DCF102D" w14:textId="359388F3" w:rsidR="00F1202C" w:rsidRPr="003C5951" w:rsidRDefault="00F1202C" w:rsidP="00F1202C">
            <w:pPr>
              <w:pStyle w:val="TabellfontBV"/>
              <w:jc w:val="right"/>
              <w:rPr>
                <w:lang w:eastAsia="en-GB"/>
              </w:rPr>
            </w:pPr>
            <w:r w:rsidRPr="003C5951">
              <w:t>-34</w:t>
            </w:r>
          </w:p>
        </w:tc>
      </w:tr>
      <w:tr w:rsidR="00F1202C" w:rsidRPr="003C5951" w14:paraId="15D419F0" w14:textId="77777777" w:rsidTr="00F1202C">
        <w:trPr>
          <w:trHeight w:val="272"/>
        </w:trPr>
        <w:tc>
          <w:tcPr>
            <w:tcW w:w="2164" w:type="pct"/>
            <w:tcBorders>
              <w:top w:val="nil"/>
              <w:left w:val="nil"/>
              <w:right w:val="nil"/>
            </w:tcBorders>
            <w:shd w:val="clear" w:color="auto" w:fill="auto"/>
            <w:noWrap/>
            <w:vAlign w:val="bottom"/>
            <w:hideMark/>
          </w:tcPr>
          <w:p w14:paraId="0632BDA8" w14:textId="2268DCF3" w:rsidR="00F1202C" w:rsidRPr="009F7DD4" w:rsidRDefault="00F1202C" w:rsidP="00F1202C">
            <w:pPr>
              <w:pStyle w:val="TabellfontBV"/>
            </w:pPr>
            <w:r w:rsidRPr="009F7DD4">
              <w:t>Investeringar i nyttjanderättstillgångar</w:t>
            </w:r>
          </w:p>
        </w:tc>
        <w:tc>
          <w:tcPr>
            <w:tcW w:w="709" w:type="pct"/>
            <w:tcBorders>
              <w:top w:val="nil"/>
              <w:left w:val="nil"/>
              <w:right w:val="nil"/>
            </w:tcBorders>
            <w:shd w:val="clear" w:color="auto" w:fill="F2F2F2" w:themeFill="background1" w:themeFillShade="F2"/>
            <w:noWrap/>
            <w:vAlign w:val="bottom"/>
          </w:tcPr>
          <w:p w14:paraId="63A28562" w14:textId="05499124" w:rsidR="00F1202C" w:rsidRPr="003C5951" w:rsidRDefault="00F1202C" w:rsidP="00F1202C">
            <w:pPr>
              <w:pStyle w:val="TabellfontBV"/>
              <w:jc w:val="right"/>
              <w:rPr>
                <w:lang w:eastAsia="en-GB"/>
              </w:rPr>
            </w:pPr>
            <w:r>
              <w:rPr>
                <w:lang w:eastAsia="en-GB"/>
              </w:rPr>
              <w:t>0</w:t>
            </w:r>
          </w:p>
        </w:tc>
        <w:tc>
          <w:tcPr>
            <w:tcW w:w="709" w:type="pct"/>
            <w:tcBorders>
              <w:top w:val="nil"/>
              <w:left w:val="nil"/>
              <w:right w:val="nil"/>
            </w:tcBorders>
            <w:shd w:val="clear" w:color="auto" w:fill="FFFFFF" w:themeFill="background1"/>
            <w:noWrap/>
            <w:vAlign w:val="bottom"/>
          </w:tcPr>
          <w:p w14:paraId="6CE3F902" w14:textId="7CFF6D55" w:rsidR="00F1202C" w:rsidRPr="003C5951" w:rsidRDefault="00F1202C" w:rsidP="00F1202C">
            <w:pPr>
              <w:pStyle w:val="TabellfontBV"/>
              <w:jc w:val="right"/>
              <w:rPr>
                <w:bCs/>
                <w:lang w:eastAsia="en-GB"/>
              </w:rPr>
            </w:pPr>
            <w:r w:rsidRPr="002B15C6">
              <w:t>0</w:t>
            </w:r>
          </w:p>
        </w:tc>
        <w:tc>
          <w:tcPr>
            <w:tcW w:w="709" w:type="pct"/>
            <w:tcBorders>
              <w:top w:val="nil"/>
              <w:left w:val="nil"/>
              <w:right w:val="nil"/>
            </w:tcBorders>
            <w:shd w:val="clear" w:color="auto" w:fill="F2F2F2" w:themeFill="background1" w:themeFillShade="F2"/>
            <w:vAlign w:val="bottom"/>
          </w:tcPr>
          <w:p w14:paraId="12115A48" w14:textId="6F438413" w:rsidR="00F1202C" w:rsidRPr="003C5951" w:rsidRDefault="00F1202C" w:rsidP="00F1202C">
            <w:pPr>
              <w:pStyle w:val="TabellfontBV"/>
              <w:jc w:val="right"/>
              <w:rPr>
                <w:rFonts w:eastAsia="Calibri"/>
              </w:rPr>
            </w:pPr>
            <w:r>
              <w:rPr>
                <w:color w:val="000000"/>
              </w:rPr>
              <w:t>-1</w:t>
            </w:r>
          </w:p>
        </w:tc>
        <w:tc>
          <w:tcPr>
            <w:tcW w:w="709" w:type="pct"/>
            <w:tcBorders>
              <w:top w:val="nil"/>
              <w:left w:val="nil"/>
              <w:right w:val="nil"/>
            </w:tcBorders>
            <w:shd w:val="clear" w:color="auto" w:fill="auto"/>
            <w:noWrap/>
            <w:vAlign w:val="bottom"/>
            <w:hideMark/>
          </w:tcPr>
          <w:p w14:paraId="3EC139D3" w14:textId="3C44DB00" w:rsidR="00F1202C" w:rsidRPr="003C5951" w:rsidRDefault="00F1202C" w:rsidP="00F1202C">
            <w:pPr>
              <w:pStyle w:val="TabellfontBV"/>
              <w:jc w:val="right"/>
              <w:rPr>
                <w:lang w:eastAsia="en-GB"/>
              </w:rPr>
            </w:pPr>
            <w:r w:rsidRPr="003C5951">
              <w:t>-1</w:t>
            </w:r>
          </w:p>
        </w:tc>
      </w:tr>
      <w:tr w:rsidR="00F1202C" w:rsidRPr="003C5951" w14:paraId="4D154546" w14:textId="77777777" w:rsidTr="00F1202C">
        <w:trPr>
          <w:trHeight w:val="272"/>
        </w:trPr>
        <w:tc>
          <w:tcPr>
            <w:tcW w:w="2164" w:type="pct"/>
            <w:tcBorders>
              <w:top w:val="nil"/>
              <w:left w:val="nil"/>
              <w:right w:val="nil"/>
            </w:tcBorders>
            <w:shd w:val="clear" w:color="auto" w:fill="auto"/>
            <w:noWrap/>
            <w:vAlign w:val="bottom"/>
          </w:tcPr>
          <w:p w14:paraId="041E8746" w14:textId="5AB96FA5" w:rsidR="00F1202C" w:rsidRPr="009F7DD4" w:rsidRDefault="00F1202C" w:rsidP="00F1202C">
            <w:pPr>
              <w:pStyle w:val="TabellfontBV"/>
            </w:pPr>
            <w:r>
              <w:t>Investeringar i immateriella anläggningstillgångar</w:t>
            </w:r>
          </w:p>
        </w:tc>
        <w:tc>
          <w:tcPr>
            <w:tcW w:w="709" w:type="pct"/>
            <w:tcBorders>
              <w:top w:val="nil"/>
              <w:left w:val="nil"/>
              <w:right w:val="nil"/>
            </w:tcBorders>
            <w:shd w:val="clear" w:color="auto" w:fill="F2F2F2" w:themeFill="background1" w:themeFillShade="F2"/>
            <w:noWrap/>
            <w:vAlign w:val="bottom"/>
          </w:tcPr>
          <w:p w14:paraId="22384D11" w14:textId="4D94E8A8" w:rsidR="00F1202C" w:rsidRPr="003C5951" w:rsidRDefault="00F1202C" w:rsidP="00F1202C">
            <w:pPr>
              <w:pStyle w:val="TabellfontBV"/>
              <w:jc w:val="right"/>
            </w:pPr>
            <w:r>
              <w:t>-</w:t>
            </w:r>
            <w:r w:rsidR="00301703">
              <w:t>20</w:t>
            </w:r>
          </w:p>
        </w:tc>
        <w:tc>
          <w:tcPr>
            <w:tcW w:w="709" w:type="pct"/>
            <w:tcBorders>
              <w:top w:val="nil"/>
              <w:left w:val="nil"/>
              <w:right w:val="nil"/>
            </w:tcBorders>
            <w:shd w:val="clear" w:color="auto" w:fill="FFFFFF" w:themeFill="background1"/>
            <w:noWrap/>
            <w:vAlign w:val="bottom"/>
          </w:tcPr>
          <w:p w14:paraId="64F14756" w14:textId="4EA2EACA" w:rsidR="00F1202C" w:rsidRPr="003C5951" w:rsidRDefault="00F1202C" w:rsidP="00F1202C">
            <w:pPr>
              <w:pStyle w:val="TabellfontBV"/>
              <w:jc w:val="right"/>
            </w:pPr>
            <w:r w:rsidRPr="002B15C6">
              <w:t>-25</w:t>
            </w:r>
          </w:p>
        </w:tc>
        <w:tc>
          <w:tcPr>
            <w:tcW w:w="709" w:type="pct"/>
            <w:tcBorders>
              <w:top w:val="nil"/>
              <w:left w:val="nil"/>
              <w:right w:val="nil"/>
            </w:tcBorders>
            <w:shd w:val="clear" w:color="auto" w:fill="F2F2F2" w:themeFill="background1" w:themeFillShade="F2"/>
            <w:vAlign w:val="bottom"/>
          </w:tcPr>
          <w:p w14:paraId="4F38369A" w14:textId="76A2830A" w:rsidR="00F1202C" w:rsidRPr="003C5951" w:rsidRDefault="00F1202C" w:rsidP="00F1202C">
            <w:pPr>
              <w:pStyle w:val="TabellfontBV"/>
              <w:jc w:val="right"/>
            </w:pPr>
            <w:r>
              <w:rPr>
                <w:color w:val="000000"/>
              </w:rPr>
              <w:t>-</w:t>
            </w:r>
            <w:r w:rsidR="00A759C7">
              <w:rPr>
                <w:color w:val="000000"/>
              </w:rPr>
              <w:t>85</w:t>
            </w:r>
          </w:p>
        </w:tc>
        <w:tc>
          <w:tcPr>
            <w:tcW w:w="709" w:type="pct"/>
            <w:tcBorders>
              <w:top w:val="nil"/>
              <w:left w:val="nil"/>
              <w:right w:val="nil"/>
            </w:tcBorders>
            <w:shd w:val="clear" w:color="auto" w:fill="auto"/>
            <w:noWrap/>
            <w:vAlign w:val="bottom"/>
          </w:tcPr>
          <w:p w14:paraId="3A93A45D" w14:textId="613D6F43" w:rsidR="00F1202C" w:rsidRPr="003C5951" w:rsidRDefault="00F1202C" w:rsidP="00F1202C">
            <w:pPr>
              <w:pStyle w:val="TabellfontBV"/>
              <w:jc w:val="right"/>
            </w:pPr>
            <w:r w:rsidRPr="003C5951">
              <w:t>-84</w:t>
            </w:r>
          </w:p>
        </w:tc>
      </w:tr>
      <w:tr w:rsidR="00F1202C" w:rsidRPr="003C5951" w14:paraId="6AF5676E" w14:textId="77777777" w:rsidTr="00F1202C">
        <w:trPr>
          <w:trHeight w:val="272"/>
        </w:trPr>
        <w:tc>
          <w:tcPr>
            <w:tcW w:w="2164" w:type="pct"/>
            <w:tcBorders>
              <w:left w:val="nil"/>
              <w:bottom w:val="single" w:sz="4" w:space="0" w:color="auto"/>
              <w:right w:val="nil"/>
            </w:tcBorders>
            <w:shd w:val="clear" w:color="auto" w:fill="auto"/>
            <w:noWrap/>
            <w:vAlign w:val="bottom"/>
            <w:hideMark/>
          </w:tcPr>
          <w:p w14:paraId="04F3CE34" w14:textId="7FB29260" w:rsidR="00F1202C" w:rsidRPr="009F7DD4" w:rsidRDefault="00F1202C" w:rsidP="00F1202C">
            <w:pPr>
              <w:pStyle w:val="TabellfontBV"/>
            </w:pPr>
            <w:r w:rsidRPr="009F7DD4">
              <w:t>Investeringar i materiella anläggningstillgångar</w:t>
            </w:r>
          </w:p>
        </w:tc>
        <w:tc>
          <w:tcPr>
            <w:tcW w:w="709" w:type="pct"/>
            <w:tcBorders>
              <w:left w:val="nil"/>
              <w:bottom w:val="single" w:sz="4" w:space="0" w:color="auto"/>
              <w:right w:val="nil"/>
            </w:tcBorders>
            <w:shd w:val="clear" w:color="auto" w:fill="F2F2F2" w:themeFill="background1" w:themeFillShade="F2"/>
            <w:noWrap/>
            <w:vAlign w:val="bottom"/>
          </w:tcPr>
          <w:p w14:paraId="183A5558" w14:textId="7F9CE73E" w:rsidR="00F1202C" w:rsidRPr="003C5951" w:rsidRDefault="00F1202C" w:rsidP="00F1202C">
            <w:pPr>
              <w:pStyle w:val="TabellfontBV"/>
              <w:jc w:val="right"/>
              <w:rPr>
                <w:bCs/>
                <w:lang w:eastAsia="en-GB"/>
              </w:rPr>
            </w:pPr>
            <w:r>
              <w:rPr>
                <w:bCs/>
                <w:lang w:eastAsia="en-GB"/>
              </w:rPr>
              <w:t>-</w:t>
            </w:r>
            <w:r w:rsidR="00301703">
              <w:rPr>
                <w:bCs/>
                <w:lang w:eastAsia="en-GB"/>
              </w:rPr>
              <w:t>91</w:t>
            </w:r>
          </w:p>
        </w:tc>
        <w:tc>
          <w:tcPr>
            <w:tcW w:w="709" w:type="pct"/>
            <w:tcBorders>
              <w:top w:val="nil"/>
              <w:left w:val="nil"/>
              <w:bottom w:val="single" w:sz="4" w:space="0" w:color="auto"/>
              <w:right w:val="nil"/>
            </w:tcBorders>
            <w:shd w:val="clear" w:color="auto" w:fill="FFFFFF" w:themeFill="background1"/>
            <w:noWrap/>
            <w:vAlign w:val="bottom"/>
          </w:tcPr>
          <w:p w14:paraId="10E8CA24" w14:textId="7B785434" w:rsidR="00F1202C" w:rsidRPr="003C5951" w:rsidRDefault="00F1202C" w:rsidP="00F1202C">
            <w:pPr>
              <w:pStyle w:val="TabellfontBV"/>
              <w:jc w:val="right"/>
              <w:rPr>
                <w:bCs/>
                <w:lang w:eastAsia="en-GB"/>
              </w:rPr>
            </w:pPr>
            <w:r w:rsidRPr="002B15C6">
              <w:t>-140</w:t>
            </w:r>
          </w:p>
        </w:tc>
        <w:tc>
          <w:tcPr>
            <w:tcW w:w="709" w:type="pct"/>
            <w:tcBorders>
              <w:left w:val="nil"/>
              <w:bottom w:val="single" w:sz="4" w:space="0" w:color="auto"/>
              <w:right w:val="nil"/>
            </w:tcBorders>
            <w:shd w:val="clear" w:color="auto" w:fill="F2F2F2" w:themeFill="background1" w:themeFillShade="F2"/>
            <w:vAlign w:val="bottom"/>
          </w:tcPr>
          <w:p w14:paraId="40CFF13D" w14:textId="744FF96A" w:rsidR="00F1202C" w:rsidRPr="003C5951" w:rsidRDefault="00F1202C" w:rsidP="00F1202C">
            <w:pPr>
              <w:pStyle w:val="TabellfontBV"/>
              <w:jc w:val="right"/>
              <w:rPr>
                <w:rFonts w:eastAsia="Calibri"/>
              </w:rPr>
            </w:pPr>
            <w:r>
              <w:rPr>
                <w:color w:val="000000"/>
              </w:rPr>
              <w:t>-</w:t>
            </w:r>
            <w:r w:rsidR="00A759C7">
              <w:rPr>
                <w:color w:val="000000"/>
              </w:rPr>
              <w:t>282</w:t>
            </w:r>
          </w:p>
        </w:tc>
        <w:tc>
          <w:tcPr>
            <w:tcW w:w="709" w:type="pct"/>
            <w:tcBorders>
              <w:left w:val="nil"/>
              <w:bottom w:val="single" w:sz="4" w:space="0" w:color="auto"/>
              <w:right w:val="nil"/>
            </w:tcBorders>
            <w:shd w:val="clear" w:color="auto" w:fill="auto"/>
            <w:noWrap/>
            <w:vAlign w:val="bottom"/>
            <w:hideMark/>
          </w:tcPr>
          <w:p w14:paraId="04667DD1" w14:textId="602ED191" w:rsidR="00F1202C" w:rsidRPr="003C5951" w:rsidRDefault="00F1202C" w:rsidP="00F1202C">
            <w:pPr>
              <w:pStyle w:val="TabellfontBV"/>
              <w:jc w:val="right"/>
              <w:rPr>
                <w:bCs/>
                <w:lang w:eastAsia="en-GB"/>
              </w:rPr>
            </w:pPr>
            <w:r w:rsidRPr="003C5951">
              <w:t>-254</w:t>
            </w:r>
          </w:p>
        </w:tc>
      </w:tr>
      <w:tr w:rsidR="00F1202C" w:rsidRPr="003C5951" w14:paraId="43B06028" w14:textId="77777777" w:rsidTr="00F1202C">
        <w:trPr>
          <w:trHeight w:val="287"/>
        </w:trPr>
        <w:tc>
          <w:tcPr>
            <w:tcW w:w="2164" w:type="pct"/>
            <w:tcBorders>
              <w:top w:val="single" w:sz="4" w:space="0" w:color="auto"/>
              <w:left w:val="nil"/>
              <w:bottom w:val="nil"/>
              <w:right w:val="nil"/>
            </w:tcBorders>
            <w:shd w:val="clear" w:color="auto" w:fill="auto"/>
            <w:noWrap/>
            <w:vAlign w:val="bottom"/>
            <w:hideMark/>
          </w:tcPr>
          <w:p w14:paraId="638DE31E" w14:textId="0BF866E9" w:rsidR="00F1202C" w:rsidRPr="009F7DD4" w:rsidRDefault="00F1202C" w:rsidP="00F1202C">
            <w:pPr>
              <w:pStyle w:val="TabellfontBV"/>
              <w:rPr>
                <w:b/>
                <w:bCs/>
              </w:rPr>
            </w:pPr>
            <w:r w:rsidRPr="009F7DD4">
              <w:rPr>
                <w:b/>
                <w:bCs/>
              </w:rPr>
              <w:t>Kassaflöde från investeringsverksamheten</w:t>
            </w:r>
          </w:p>
        </w:tc>
        <w:tc>
          <w:tcPr>
            <w:tcW w:w="709" w:type="pct"/>
            <w:tcBorders>
              <w:top w:val="single" w:sz="4" w:space="0" w:color="auto"/>
              <w:left w:val="nil"/>
              <w:bottom w:val="nil"/>
              <w:right w:val="nil"/>
            </w:tcBorders>
            <w:shd w:val="clear" w:color="auto" w:fill="F2F2F2" w:themeFill="background1" w:themeFillShade="F2"/>
            <w:noWrap/>
            <w:vAlign w:val="bottom"/>
          </w:tcPr>
          <w:p w14:paraId="554ECEFD" w14:textId="19654D98" w:rsidR="00F1202C" w:rsidRPr="003C5951" w:rsidRDefault="00F1202C" w:rsidP="00F1202C">
            <w:pPr>
              <w:pStyle w:val="TabellfontBV"/>
              <w:jc w:val="right"/>
              <w:rPr>
                <w:b/>
                <w:bCs/>
                <w:lang w:eastAsia="en-GB"/>
              </w:rPr>
            </w:pPr>
            <w:r>
              <w:rPr>
                <w:b/>
                <w:bCs/>
                <w:lang w:eastAsia="en-GB"/>
              </w:rPr>
              <w:t>-</w:t>
            </w:r>
            <w:r w:rsidR="00301703">
              <w:rPr>
                <w:b/>
                <w:bCs/>
                <w:lang w:eastAsia="en-GB"/>
              </w:rPr>
              <w:t>377</w:t>
            </w:r>
          </w:p>
        </w:tc>
        <w:tc>
          <w:tcPr>
            <w:tcW w:w="709" w:type="pct"/>
            <w:tcBorders>
              <w:top w:val="single" w:sz="4" w:space="0" w:color="auto"/>
              <w:left w:val="nil"/>
              <w:bottom w:val="nil"/>
              <w:right w:val="nil"/>
            </w:tcBorders>
            <w:shd w:val="clear" w:color="auto" w:fill="FFFFFF" w:themeFill="background1"/>
            <w:noWrap/>
            <w:vAlign w:val="bottom"/>
          </w:tcPr>
          <w:p w14:paraId="4B6798A0" w14:textId="7977F1E5" w:rsidR="00F1202C" w:rsidRPr="003C5951" w:rsidRDefault="00F1202C" w:rsidP="00F1202C">
            <w:pPr>
              <w:pStyle w:val="TabellfontBV"/>
              <w:jc w:val="right"/>
              <w:rPr>
                <w:b/>
                <w:bCs/>
                <w:lang w:eastAsia="en-GB"/>
              </w:rPr>
            </w:pPr>
            <w:r>
              <w:rPr>
                <w:b/>
              </w:rPr>
              <w:t>-206</w:t>
            </w:r>
          </w:p>
        </w:tc>
        <w:tc>
          <w:tcPr>
            <w:tcW w:w="709" w:type="pct"/>
            <w:tcBorders>
              <w:top w:val="single" w:sz="4" w:space="0" w:color="auto"/>
              <w:left w:val="nil"/>
              <w:bottom w:val="nil"/>
              <w:right w:val="nil"/>
            </w:tcBorders>
            <w:shd w:val="clear" w:color="auto" w:fill="F2F2F2" w:themeFill="background1" w:themeFillShade="F2"/>
            <w:vAlign w:val="bottom"/>
          </w:tcPr>
          <w:p w14:paraId="4718894F" w14:textId="30738F26" w:rsidR="00F1202C" w:rsidRPr="003C5951" w:rsidRDefault="00F1202C" w:rsidP="00F1202C">
            <w:pPr>
              <w:pStyle w:val="TabellfontBV"/>
              <w:jc w:val="right"/>
              <w:rPr>
                <w:rFonts w:eastAsia="Calibri"/>
                <w:b/>
                <w:bCs/>
              </w:rPr>
            </w:pPr>
            <w:r>
              <w:rPr>
                <w:rFonts w:eastAsia="Calibri"/>
                <w:b/>
                <w:bCs/>
              </w:rPr>
              <w:t>-</w:t>
            </w:r>
            <w:r w:rsidR="00A759C7">
              <w:rPr>
                <w:rFonts w:eastAsia="Calibri"/>
                <w:b/>
                <w:bCs/>
              </w:rPr>
              <w:t>821</w:t>
            </w:r>
          </w:p>
        </w:tc>
        <w:tc>
          <w:tcPr>
            <w:tcW w:w="709" w:type="pct"/>
            <w:tcBorders>
              <w:top w:val="single" w:sz="4" w:space="0" w:color="auto"/>
              <w:left w:val="nil"/>
              <w:bottom w:val="nil"/>
              <w:right w:val="nil"/>
            </w:tcBorders>
            <w:shd w:val="clear" w:color="auto" w:fill="auto"/>
            <w:noWrap/>
            <w:vAlign w:val="bottom"/>
            <w:hideMark/>
          </w:tcPr>
          <w:p w14:paraId="135875EA" w14:textId="1FF35162" w:rsidR="00F1202C" w:rsidRPr="003C5951" w:rsidRDefault="00F1202C" w:rsidP="00F1202C">
            <w:pPr>
              <w:pStyle w:val="TabellfontBV"/>
              <w:jc w:val="right"/>
              <w:rPr>
                <w:b/>
                <w:bCs/>
                <w:lang w:eastAsia="en-GB"/>
              </w:rPr>
            </w:pPr>
            <w:r w:rsidRPr="003C5951">
              <w:rPr>
                <w:rFonts w:eastAsia="Calibri"/>
                <w:b/>
                <w:bCs/>
              </w:rPr>
              <w:t>-373</w:t>
            </w:r>
          </w:p>
        </w:tc>
      </w:tr>
      <w:tr w:rsidR="00F1202C" w:rsidRPr="009F7DD4" w14:paraId="47D2A76F" w14:textId="77777777" w:rsidTr="00F1202C">
        <w:trPr>
          <w:trHeight w:val="272"/>
        </w:trPr>
        <w:tc>
          <w:tcPr>
            <w:tcW w:w="2164" w:type="pct"/>
            <w:tcBorders>
              <w:top w:val="nil"/>
              <w:left w:val="nil"/>
              <w:bottom w:val="nil"/>
              <w:right w:val="nil"/>
            </w:tcBorders>
            <w:shd w:val="clear" w:color="auto" w:fill="auto"/>
            <w:noWrap/>
            <w:vAlign w:val="bottom"/>
            <w:hideMark/>
          </w:tcPr>
          <w:p w14:paraId="6065C9AD" w14:textId="77777777" w:rsidR="00F1202C" w:rsidRPr="009F7DD4" w:rsidRDefault="00F1202C" w:rsidP="00F1202C">
            <w:pPr>
              <w:pStyle w:val="TabellfontBV"/>
              <w:rPr>
                <w:b/>
                <w:bCs/>
              </w:rPr>
            </w:pPr>
          </w:p>
        </w:tc>
        <w:tc>
          <w:tcPr>
            <w:tcW w:w="709" w:type="pct"/>
            <w:tcBorders>
              <w:top w:val="nil"/>
              <w:left w:val="nil"/>
              <w:bottom w:val="nil"/>
              <w:right w:val="nil"/>
            </w:tcBorders>
            <w:shd w:val="clear" w:color="auto" w:fill="F2F2F2" w:themeFill="background1" w:themeFillShade="F2"/>
            <w:noWrap/>
            <w:vAlign w:val="bottom"/>
          </w:tcPr>
          <w:p w14:paraId="3BF6E84F" w14:textId="1B1F8B5E" w:rsidR="00F1202C" w:rsidRPr="00694FE5" w:rsidRDefault="00F1202C" w:rsidP="00F1202C">
            <w:pPr>
              <w:pStyle w:val="TabellfontBV"/>
              <w:jc w:val="right"/>
              <w:rPr>
                <w:b/>
                <w:bCs/>
                <w:lang w:eastAsia="en-GB"/>
              </w:rPr>
            </w:pPr>
          </w:p>
        </w:tc>
        <w:tc>
          <w:tcPr>
            <w:tcW w:w="709" w:type="pct"/>
            <w:tcBorders>
              <w:top w:val="nil"/>
              <w:left w:val="nil"/>
              <w:bottom w:val="nil"/>
              <w:right w:val="nil"/>
            </w:tcBorders>
            <w:shd w:val="clear" w:color="auto" w:fill="FFFFFF" w:themeFill="background1"/>
            <w:noWrap/>
            <w:vAlign w:val="bottom"/>
          </w:tcPr>
          <w:p w14:paraId="0A3AFF36" w14:textId="7CA683E9" w:rsidR="00F1202C" w:rsidRPr="009F7DD4" w:rsidRDefault="00F1202C" w:rsidP="00F1202C">
            <w:pPr>
              <w:pStyle w:val="TabellfontBV"/>
              <w:jc w:val="right"/>
              <w:rPr>
                <w:b/>
                <w:bCs/>
                <w:lang w:eastAsia="en-GB"/>
              </w:rPr>
            </w:pPr>
          </w:p>
        </w:tc>
        <w:tc>
          <w:tcPr>
            <w:tcW w:w="709" w:type="pct"/>
            <w:tcBorders>
              <w:top w:val="nil"/>
              <w:left w:val="nil"/>
              <w:bottom w:val="nil"/>
              <w:right w:val="nil"/>
            </w:tcBorders>
            <w:shd w:val="clear" w:color="auto" w:fill="F2F2F2" w:themeFill="background1" w:themeFillShade="F2"/>
            <w:vAlign w:val="bottom"/>
          </w:tcPr>
          <w:p w14:paraId="12C5C858" w14:textId="77777777" w:rsidR="00F1202C" w:rsidRPr="007F3980" w:rsidRDefault="00F1202C" w:rsidP="00F1202C">
            <w:pPr>
              <w:pStyle w:val="TabellfontBV"/>
              <w:jc w:val="right"/>
              <w:rPr>
                <w:b/>
                <w:bCs/>
                <w:highlight w:val="yellow"/>
                <w:lang w:eastAsia="en-GB"/>
              </w:rPr>
            </w:pPr>
          </w:p>
        </w:tc>
        <w:tc>
          <w:tcPr>
            <w:tcW w:w="709" w:type="pct"/>
            <w:tcBorders>
              <w:top w:val="nil"/>
              <w:left w:val="nil"/>
              <w:bottom w:val="nil"/>
              <w:right w:val="nil"/>
            </w:tcBorders>
            <w:shd w:val="clear" w:color="auto" w:fill="auto"/>
            <w:noWrap/>
            <w:vAlign w:val="bottom"/>
            <w:hideMark/>
          </w:tcPr>
          <w:p w14:paraId="48A39D34" w14:textId="77777777" w:rsidR="00F1202C" w:rsidRPr="009F7DD4" w:rsidRDefault="00F1202C" w:rsidP="00F1202C">
            <w:pPr>
              <w:pStyle w:val="TabellfontBV"/>
              <w:jc w:val="right"/>
              <w:rPr>
                <w:b/>
                <w:bCs/>
                <w:lang w:eastAsia="en-GB"/>
              </w:rPr>
            </w:pPr>
          </w:p>
        </w:tc>
      </w:tr>
      <w:tr w:rsidR="00F1202C" w:rsidRPr="009F7DD4" w14:paraId="1F5414D0" w14:textId="77777777" w:rsidTr="00F1202C">
        <w:trPr>
          <w:trHeight w:val="272"/>
        </w:trPr>
        <w:tc>
          <w:tcPr>
            <w:tcW w:w="2164" w:type="pct"/>
            <w:tcBorders>
              <w:top w:val="nil"/>
              <w:left w:val="nil"/>
              <w:bottom w:val="nil"/>
              <w:right w:val="nil"/>
            </w:tcBorders>
            <w:shd w:val="clear" w:color="auto" w:fill="auto"/>
            <w:noWrap/>
            <w:vAlign w:val="bottom"/>
            <w:hideMark/>
          </w:tcPr>
          <w:p w14:paraId="776E3B77" w14:textId="77777777" w:rsidR="00F1202C" w:rsidRPr="009F7DD4" w:rsidRDefault="00F1202C" w:rsidP="00F1202C">
            <w:pPr>
              <w:pStyle w:val="TabellfontBV"/>
              <w:rPr>
                <w:b/>
                <w:bCs/>
              </w:rPr>
            </w:pPr>
            <w:r w:rsidRPr="009F7DD4">
              <w:rPr>
                <w:b/>
                <w:bCs/>
              </w:rPr>
              <w:t>FINANSIERINGSVERKSAMHETEN</w:t>
            </w:r>
          </w:p>
        </w:tc>
        <w:tc>
          <w:tcPr>
            <w:tcW w:w="709" w:type="pct"/>
            <w:tcBorders>
              <w:top w:val="nil"/>
              <w:left w:val="nil"/>
              <w:bottom w:val="nil"/>
              <w:right w:val="nil"/>
            </w:tcBorders>
            <w:shd w:val="clear" w:color="auto" w:fill="F2F2F2" w:themeFill="background1" w:themeFillShade="F2"/>
            <w:noWrap/>
            <w:vAlign w:val="bottom"/>
          </w:tcPr>
          <w:p w14:paraId="5AEC44E2" w14:textId="424F1820" w:rsidR="00F1202C" w:rsidRPr="00694FE5" w:rsidRDefault="00F1202C" w:rsidP="00F1202C">
            <w:pPr>
              <w:pStyle w:val="TabellfontBV"/>
              <w:jc w:val="right"/>
              <w:rPr>
                <w:b/>
                <w:bCs/>
                <w:lang w:eastAsia="en-GB"/>
              </w:rPr>
            </w:pPr>
          </w:p>
        </w:tc>
        <w:tc>
          <w:tcPr>
            <w:tcW w:w="709" w:type="pct"/>
            <w:tcBorders>
              <w:top w:val="nil"/>
              <w:left w:val="nil"/>
              <w:bottom w:val="nil"/>
              <w:right w:val="nil"/>
            </w:tcBorders>
            <w:shd w:val="clear" w:color="auto" w:fill="FFFFFF" w:themeFill="background1"/>
            <w:noWrap/>
            <w:vAlign w:val="bottom"/>
          </w:tcPr>
          <w:p w14:paraId="351B674C" w14:textId="2C7FEA5F" w:rsidR="00F1202C" w:rsidRPr="009F7DD4" w:rsidRDefault="00F1202C" w:rsidP="00F1202C">
            <w:pPr>
              <w:pStyle w:val="TabellfontBV"/>
              <w:jc w:val="right"/>
              <w:rPr>
                <w:b/>
                <w:bCs/>
                <w:lang w:eastAsia="en-GB"/>
              </w:rPr>
            </w:pPr>
          </w:p>
        </w:tc>
        <w:tc>
          <w:tcPr>
            <w:tcW w:w="709" w:type="pct"/>
            <w:tcBorders>
              <w:top w:val="nil"/>
              <w:left w:val="nil"/>
              <w:bottom w:val="nil"/>
              <w:right w:val="nil"/>
            </w:tcBorders>
            <w:shd w:val="clear" w:color="auto" w:fill="F2F2F2" w:themeFill="background1" w:themeFillShade="F2"/>
            <w:vAlign w:val="bottom"/>
          </w:tcPr>
          <w:p w14:paraId="433232D0" w14:textId="77777777" w:rsidR="00F1202C" w:rsidRPr="007F3980" w:rsidRDefault="00F1202C" w:rsidP="00F1202C">
            <w:pPr>
              <w:pStyle w:val="TabellfontBV"/>
              <w:jc w:val="right"/>
              <w:rPr>
                <w:b/>
                <w:bCs/>
                <w:highlight w:val="yellow"/>
                <w:lang w:eastAsia="en-GB"/>
              </w:rPr>
            </w:pPr>
          </w:p>
        </w:tc>
        <w:tc>
          <w:tcPr>
            <w:tcW w:w="709" w:type="pct"/>
            <w:tcBorders>
              <w:top w:val="nil"/>
              <w:left w:val="nil"/>
              <w:bottom w:val="nil"/>
              <w:right w:val="nil"/>
            </w:tcBorders>
            <w:shd w:val="clear" w:color="auto" w:fill="auto"/>
            <w:noWrap/>
            <w:vAlign w:val="bottom"/>
            <w:hideMark/>
          </w:tcPr>
          <w:p w14:paraId="77D41C71" w14:textId="77777777" w:rsidR="00F1202C" w:rsidRPr="009F7DD4" w:rsidRDefault="00F1202C" w:rsidP="00F1202C">
            <w:pPr>
              <w:pStyle w:val="TabellfontBV"/>
              <w:jc w:val="right"/>
              <w:rPr>
                <w:b/>
                <w:bCs/>
                <w:lang w:eastAsia="en-GB"/>
              </w:rPr>
            </w:pPr>
          </w:p>
        </w:tc>
      </w:tr>
      <w:tr w:rsidR="00F1202C" w:rsidRPr="009F7DD4" w14:paraId="02414510" w14:textId="77777777" w:rsidTr="00F1202C">
        <w:trPr>
          <w:trHeight w:val="272"/>
        </w:trPr>
        <w:tc>
          <w:tcPr>
            <w:tcW w:w="2164" w:type="pct"/>
            <w:tcBorders>
              <w:top w:val="nil"/>
              <w:left w:val="nil"/>
              <w:bottom w:val="nil"/>
              <w:right w:val="nil"/>
            </w:tcBorders>
            <w:shd w:val="clear" w:color="auto" w:fill="auto"/>
            <w:noWrap/>
            <w:vAlign w:val="bottom"/>
            <w:hideMark/>
          </w:tcPr>
          <w:p w14:paraId="77AF297B" w14:textId="77777777" w:rsidR="00F1202C" w:rsidRPr="009F7DD4" w:rsidRDefault="00F1202C" w:rsidP="00F1202C">
            <w:pPr>
              <w:pStyle w:val="TabellfontBV"/>
            </w:pPr>
            <w:r w:rsidRPr="009F7DD4">
              <w:t>Nyupptagna lån</w:t>
            </w:r>
          </w:p>
        </w:tc>
        <w:tc>
          <w:tcPr>
            <w:tcW w:w="709" w:type="pct"/>
            <w:tcBorders>
              <w:top w:val="nil"/>
              <w:left w:val="nil"/>
              <w:bottom w:val="nil"/>
              <w:right w:val="nil"/>
            </w:tcBorders>
            <w:shd w:val="clear" w:color="auto" w:fill="F2F2F2" w:themeFill="background1" w:themeFillShade="F2"/>
            <w:noWrap/>
            <w:vAlign w:val="bottom"/>
          </w:tcPr>
          <w:p w14:paraId="15D73D2F" w14:textId="0FF56E63" w:rsidR="00F1202C" w:rsidRPr="00694FE5" w:rsidRDefault="00BC5BA4" w:rsidP="00F1202C">
            <w:pPr>
              <w:pStyle w:val="TabellfontBV"/>
              <w:jc w:val="right"/>
              <w:rPr>
                <w:bCs/>
                <w:lang w:eastAsia="en-GB"/>
              </w:rPr>
            </w:pPr>
            <w:r>
              <w:rPr>
                <w:bCs/>
                <w:lang w:eastAsia="en-GB"/>
              </w:rPr>
              <w:t>240</w:t>
            </w:r>
          </w:p>
        </w:tc>
        <w:tc>
          <w:tcPr>
            <w:tcW w:w="709" w:type="pct"/>
            <w:tcBorders>
              <w:top w:val="nil"/>
              <w:left w:val="nil"/>
              <w:bottom w:val="nil"/>
              <w:right w:val="nil"/>
            </w:tcBorders>
            <w:shd w:val="clear" w:color="auto" w:fill="FFFFFF" w:themeFill="background1"/>
            <w:noWrap/>
            <w:vAlign w:val="bottom"/>
          </w:tcPr>
          <w:p w14:paraId="7D530452" w14:textId="3D3D70EC" w:rsidR="00F1202C" w:rsidRPr="009F7DD4" w:rsidRDefault="00F1202C" w:rsidP="00F1202C">
            <w:pPr>
              <w:pStyle w:val="TabellfontBV"/>
              <w:jc w:val="right"/>
              <w:rPr>
                <w:bCs/>
                <w:lang w:eastAsia="en-GB"/>
              </w:rPr>
            </w:pPr>
            <w:r>
              <w:t>-</w:t>
            </w:r>
          </w:p>
        </w:tc>
        <w:tc>
          <w:tcPr>
            <w:tcW w:w="709" w:type="pct"/>
            <w:tcBorders>
              <w:top w:val="nil"/>
              <w:left w:val="nil"/>
              <w:bottom w:val="nil"/>
              <w:right w:val="nil"/>
            </w:tcBorders>
            <w:shd w:val="clear" w:color="auto" w:fill="F2F2F2" w:themeFill="background1" w:themeFillShade="F2"/>
            <w:vAlign w:val="bottom"/>
          </w:tcPr>
          <w:p w14:paraId="7566F708" w14:textId="3196FC98" w:rsidR="00F1202C" w:rsidRPr="007F3980" w:rsidRDefault="00F1202C" w:rsidP="00F1202C">
            <w:pPr>
              <w:pStyle w:val="TabellfontBV"/>
              <w:jc w:val="right"/>
              <w:rPr>
                <w:rFonts w:eastAsia="Calibri"/>
                <w:highlight w:val="yellow"/>
              </w:rPr>
            </w:pPr>
            <w:r>
              <w:rPr>
                <w:color w:val="000000"/>
              </w:rPr>
              <w:t xml:space="preserve">1 </w:t>
            </w:r>
            <w:r w:rsidR="00C038F7">
              <w:rPr>
                <w:color w:val="000000"/>
              </w:rPr>
              <w:t>928</w:t>
            </w:r>
          </w:p>
        </w:tc>
        <w:tc>
          <w:tcPr>
            <w:tcW w:w="709" w:type="pct"/>
            <w:tcBorders>
              <w:top w:val="nil"/>
              <w:left w:val="nil"/>
              <w:bottom w:val="nil"/>
              <w:right w:val="nil"/>
            </w:tcBorders>
            <w:shd w:val="clear" w:color="auto" w:fill="auto"/>
            <w:noWrap/>
            <w:vAlign w:val="bottom"/>
            <w:hideMark/>
          </w:tcPr>
          <w:p w14:paraId="0A1FD529" w14:textId="2B07BF0D" w:rsidR="00F1202C" w:rsidRPr="009F7DD4" w:rsidRDefault="00F1202C" w:rsidP="00F1202C">
            <w:pPr>
              <w:pStyle w:val="TabellfontBV"/>
              <w:jc w:val="right"/>
              <w:rPr>
                <w:bCs/>
                <w:lang w:eastAsia="en-GB"/>
              </w:rPr>
            </w:pPr>
            <w:r w:rsidRPr="00361721">
              <w:rPr>
                <w:rFonts w:eastAsia="Calibri"/>
              </w:rPr>
              <w:t>184</w:t>
            </w:r>
          </w:p>
        </w:tc>
      </w:tr>
      <w:tr w:rsidR="00F1202C" w:rsidRPr="009F7DD4" w14:paraId="7FBD45E8" w14:textId="77777777" w:rsidTr="00F1202C">
        <w:trPr>
          <w:trHeight w:val="272"/>
        </w:trPr>
        <w:tc>
          <w:tcPr>
            <w:tcW w:w="2164" w:type="pct"/>
            <w:tcBorders>
              <w:top w:val="nil"/>
              <w:left w:val="nil"/>
              <w:bottom w:val="nil"/>
              <w:right w:val="nil"/>
            </w:tcBorders>
            <w:shd w:val="clear" w:color="auto" w:fill="auto"/>
            <w:noWrap/>
            <w:vAlign w:val="bottom"/>
            <w:hideMark/>
          </w:tcPr>
          <w:p w14:paraId="1D032F03" w14:textId="77777777" w:rsidR="00F1202C" w:rsidRPr="002A5FFE" w:rsidRDefault="00F1202C" w:rsidP="00F1202C">
            <w:pPr>
              <w:pStyle w:val="TabellfontBV"/>
            </w:pPr>
            <w:r w:rsidRPr="002A5FFE">
              <w:t>Återbetalning lån</w:t>
            </w:r>
          </w:p>
        </w:tc>
        <w:tc>
          <w:tcPr>
            <w:tcW w:w="709" w:type="pct"/>
            <w:tcBorders>
              <w:top w:val="nil"/>
              <w:left w:val="nil"/>
              <w:bottom w:val="nil"/>
              <w:right w:val="nil"/>
            </w:tcBorders>
            <w:shd w:val="clear" w:color="auto" w:fill="F2F2F2" w:themeFill="background1" w:themeFillShade="F2"/>
            <w:noWrap/>
            <w:vAlign w:val="bottom"/>
          </w:tcPr>
          <w:p w14:paraId="1E2F4269" w14:textId="595A8152" w:rsidR="00F1202C" w:rsidRPr="007F3980" w:rsidRDefault="00BC5BA4" w:rsidP="00F1202C">
            <w:pPr>
              <w:pStyle w:val="TabellfontBV"/>
              <w:jc w:val="right"/>
              <w:rPr>
                <w:bCs/>
                <w:highlight w:val="yellow"/>
                <w:lang w:eastAsia="en-GB"/>
              </w:rPr>
            </w:pPr>
            <w:r>
              <w:rPr>
                <w:color w:val="000000"/>
              </w:rPr>
              <w:t>-</w:t>
            </w:r>
          </w:p>
        </w:tc>
        <w:tc>
          <w:tcPr>
            <w:tcW w:w="709" w:type="pct"/>
            <w:tcBorders>
              <w:top w:val="nil"/>
              <w:left w:val="nil"/>
              <w:bottom w:val="nil"/>
              <w:right w:val="nil"/>
            </w:tcBorders>
            <w:shd w:val="clear" w:color="auto" w:fill="FFFFFF" w:themeFill="background1"/>
            <w:noWrap/>
            <w:vAlign w:val="bottom"/>
          </w:tcPr>
          <w:p w14:paraId="16138918" w14:textId="25955A60" w:rsidR="00F1202C" w:rsidRPr="009F7DD4" w:rsidRDefault="00F1202C" w:rsidP="00F1202C">
            <w:pPr>
              <w:pStyle w:val="TabellfontBV"/>
              <w:jc w:val="right"/>
              <w:rPr>
                <w:bCs/>
                <w:lang w:eastAsia="en-GB"/>
              </w:rPr>
            </w:pPr>
            <w:r>
              <w:t>-273</w:t>
            </w:r>
          </w:p>
        </w:tc>
        <w:tc>
          <w:tcPr>
            <w:tcW w:w="709" w:type="pct"/>
            <w:tcBorders>
              <w:top w:val="nil"/>
              <w:left w:val="nil"/>
              <w:bottom w:val="nil"/>
              <w:right w:val="nil"/>
            </w:tcBorders>
            <w:shd w:val="clear" w:color="auto" w:fill="F2F2F2" w:themeFill="background1" w:themeFillShade="F2"/>
            <w:vAlign w:val="bottom"/>
          </w:tcPr>
          <w:p w14:paraId="5A5318DE" w14:textId="2CDA65FC" w:rsidR="00F1202C" w:rsidRPr="007F3980" w:rsidRDefault="00F1202C" w:rsidP="00F1202C">
            <w:pPr>
              <w:pStyle w:val="TabellfontBV"/>
              <w:jc w:val="right"/>
              <w:rPr>
                <w:rFonts w:eastAsia="Calibri"/>
                <w:highlight w:val="yellow"/>
              </w:rPr>
            </w:pPr>
            <w:r>
              <w:rPr>
                <w:color w:val="000000"/>
              </w:rPr>
              <w:t xml:space="preserve">-1 </w:t>
            </w:r>
            <w:r w:rsidR="00C038F7">
              <w:rPr>
                <w:color w:val="000000"/>
              </w:rPr>
              <w:t>381</w:t>
            </w:r>
          </w:p>
        </w:tc>
        <w:tc>
          <w:tcPr>
            <w:tcW w:w="709" w:type="pct"/>
            <w:tcBorders>
              <w:top w:val="nil"/>
              <w:left w:val="nil"/>
              <w:bottom w:val="nil"/>
              <w:right w:val="nil"/>
            </w:tcBorders>
            <w:shd w:val="clear" w:color="auto" w:fill="auto"/>
            <w:noWrap/>
            <w:vAlign w:val="bottom"/>
            <w:hideMark/>
          </w:tcPr>
          <w:p w14:paraId="40EDD97C" w14:textId="1F92AAA6" w:rsidR="00F1202C" w:rsidRPr="009F7DD4" w:rsidRDefault="00F1202C" w:rsidP="00F1202C">
            <w:pPr>
              <w:pStyle w:val="TabellfontBV"/>
              <w:jc w:val="right"/>
              <w:rPr>
                <w:bCs/>
                <w:lang w:eastAsia="en-GB"/>
              </w:rPr>
            </w:pPr>
            <w:r w:rsidRPr="00361721">
              <w:rPr>
                <w:rFonts w:eastAsia="Calibri"/>
              </w:rPr>
              <w:t>-561</w:t>
            </w:r>
          </w:p>
        </w:tc>
      </w:tr>
      <w:tr w:rsidR="00F1202C" w:rsidRPr="009F7DD4" w14:paraId="1FD10628" w14:textId="77777777" w:rsidTr="00F1202C">
        <w:trPr>
          <w:trHeight w:val="272"/>
        </w:trPr>
        <w:tc>
          <w:tcPr>
            <w:tcW w:w="2164" w:type="pct"/>
            <w:tcBorders>
              <w:top w:val="nil"/>
              <w:left w:val="nil"/>
              <w:bottom w:val="nil"/>
              <w:right w:val="nil"/>
            </w:tcBorders>
            <w:shd w:val="clear" w:color="auto" w:fill="auto"/>
            <w:noWrap/>
            <w:vAlign w:val="bottom"/>
          </w:tcPr>
          <w:p w14:paraId="6E6E4B6E" w14:textId="067DCF26" w:rsidR="00F1202C" w:rsidRPr="002A5FFE" w:rsidRDefault="00F1202C" w:rsidP="00F1202C">
            <w:pPr>
              <w:pStyle w:val="TabellfontBV"/>
            </w:pPr>
            <w:r w:rsidRPr="002A5FFE">
              <w:t>Förändring checkkredit</w:t>
            </w:r>
          </w:p>
        </w:tc>
        <w:tc>
          <w:tcPr>
            <w:tcW w:w="709" w:type="pct"/>
            <w:tcBorders>
              <w:top w:val="nil"/>
              <w:left w:val="nil"/>
              <w:bottom w:val="nil"/>
              <w:right w:val="nil"/>
            </w:tcBorders>
            <w:shd w:val="clear" w:color="auto" w:fill="F2F2F2" w:themeFill="background1" w:themeFillShade="F2"/>
            <w:noWrap/>
            <w:vAlign w:val="bottom"/>
          </w:tcPr>
          <w:p w14:paraId="1850A5BD" w14:textId="2330801F" w:rsidR="00F1202C" w:rsidRPr="007F3980" w:rsidRDefault="00F1202C" w:rsidP="00F1202C">
            <w:pPr>
              <w:pStyle w:val="TabellfontBV"/>
              <w:jc w:val="right"/>
              <w:rPr>
                <w:highlight w:val="yellow"/>
              </w:rPr>
            </w:pPr>
            <w:r>
              <w:rPr>
                <w:color w:val="000000"/>
              </w:rPr>
              <w:t>-</w:t>
            </w:r>
            <w:r w:rsidR="00BC5BA4">
              <w:rPr>
                <w:color w:val="000000"/>
              </w:rPr>
              <w:t>9</w:t>
            </w:r>
          </w:p>
        </w:tc>
        <w:tc>
          <w:tcPr>
            <w:tcW w:w="709" w:type="pct"/>
            <w:tcBorders>
              <w:top w:val="nil"/>
              <w:left w:val="nil"/>
              <w:bottom w:val="nil"/>
              <w:right w:val="nil"/>
            </w:tcBorders>
            <w:shd w:val="clear" w:color="auto" w:fill="FFFFFF" w:themeFill="background1"/>
            <w:noWrap/>
            <w:vAlign w:val="bottom"/>
          </w:tcPr>
          <w:p w14:paraId="68F2F0FD" w14:textId="6A48F88C" w:rsidR="00F1202C" w:rsidRDefault="00F1202C" w:rsidP="00F1202C">
            <w:pPr>
              <w:pStyle w:val="TabellfontBV"/>
              <w:jc w:val="right"/>
            </w:pPr>
            <w:r>
              <w:t>19</w:t>
            </w:r>
          </w:p>
        </w:tc>
        <w:tc>
          <w:tcPr>
            <w:tcW w:w="709" w:type="pct"/>
            <w:tcBorders>
              <w:top w:val="nil"/>
              <w:left w:val="nil"/>
              <w:bottom w:val="nil"/>
              <w:right w:val="nil"/>
            </w:tcBorders>
            <w:shd w:val="clear" w:color="auto" w:fill="F2F2F2" w:themeFill="background1" w:themeFillShade="F2"/>
            <w:vAlign w:val="bottom"/>
          </w:tcPr>
          <w:p w14:paraId="7B66B6A7" w14:textId="4C41DB62" w:rsidR="00F1202C" w:rsidRPr="007F3980" w:rsidRDefault="00C038F7" w:rsidP="00F1202C">
            <w:pPr>
              <w:pStyle w:val="TabellfontBV"/>
              <w:jc w:val="right"/>
              <w:rPr>
                <w:highlight w:val="yellow"/>
              </w:rPr>
            </w:pPr>
            <w:r>
              <w:rPr>
                <w:color w:val="000000"/>
              </w:rPr>
              <w:t>-19</w:t>
            </w:r>
          </w:p>
        </w:tc>
        <w:tc>
          <w:tcPr>
            <w:tcW w:w="709" w:type="pct"/>
            <w:tcBorders>
              <w:top w:val="nil"/>
              <w:left w:val="nil"/>
              <w:bottom w:val="nil"/>
              <w:right w:val="nil"/>
            </w:tcBorders>
            <w:shd w:val="clear" w:color="auto" w:fill="auto"/>
            <w:noWrap/>
            <w:vAlign w:val="bottom"/>
          </w:tcPr>
          <w:p w14:paraId="2E7A2B04" w14:textId="74AB5B8C" w:rsidR="00F1202C" w:rsidRDefault="00F1202C" w:rsidP="00F1202C">
            <w:pPr>
              <w:pStyle w:val="TabellfontBV"/>
              <w:jc w:val="right"/>
            </w:pPr>
            <w:r w:rsidRPr="00361721">
              <w:t>16</w:t>
            </w:r>
          </w:p>
        </w:tc>
      </w:tr>
      <w:tr w:rsidR="00F1202C" w:rsidRPr="009F7DD4" w14:paraId="1925FAE2" w14:textId="77777777" w:rsidTr="00F1202C">
        <w:trPr>
          <w:trHeight w:val="272"/>
        </w:trPr>
        <w:tc>
          <w:tcPr>
            <w:tcW w:w="2164" w:type="pct"/>
            <w:tcBorders>
              <w:top w:val="nil"/>
              <w:left w:val="nil"/>
              <w:bottom w:val="nil"/>
              <w:right w:val="nil"/>
            </w:tcBorders>
            <w:shd w:val="clear" w:color="auto" w:fill="auto"/>
            <w:noWrap/>
            <w:vAlign w:val="bottom"/>
            <w:hideMark/>
          </w:tcPr>
          <w:p w14:paraId="1B2FC9A6" w14:textId="77777777" w:rsidR="00F1202C" w:rsidRPr="009F7DD4" w:rsidRDefault="00F1202C" w:rsidP="00F1202C">
            <w:pPr>
              <w:pStyle w:val="TabellfontBV"/>
            </w:pPr>
            <w:r w:rsidRPr="009F7DD4">
              <w:t>Utbetalningar avseende amortering av leasingskulder</w:t>
            </w:r>
          </w:p>
        </w:tc>
        <w:tc>
          <w:tcPr>
            <w:tcW w:w="709" w:type="pct"/>
            <w:tcBorders>
              <w:top w:val="nil"/>
              <w:left w:val="nil"/>
              <w:bottom w:val="nil"/>
              <w:right w:val="nil"/>
            </w:tcBorders>
            <w:shd w:val="clear" w:color="auto" w:fill="F2F2F2" w:themeFill="background1" w:themeFillShade="F2"/>
            <w:noWrap/>
            <w:vAlign w:val="bottom"/>
          </w:tcPr>
          <w:p w14:paraId="13579C3B" w14:textId="735F993A" w:rsidR="00F1202C" w:rsidRPr="007F3980" w:rsidRDefault="00F1202C" w:rsidP="00F1202C">
            <w:pPr>
              <w:pStyle w:val="TabellfontBV"/>
              <w:jc w:val="right"/>
              <w:rPr>
                <w:bCs/>
                <w:highlight w:val="yellow"/>
                <w:lang w:eastAsia="en-GB"/>
              </w:rPr>
            </w:pPr>
            <w:r>
              <w:rPr>
                <w:color w:val="000000"/>
              </w:rPr>
              <w:t>-1</w:t>
            </w:r>
            <w:r w:rsidR="00BC5BA4">
              <w:rPr>
                <w:color w:val="000000"/>
              </w:rPr>
              <w:t>8</w:t>
            </w:r>
          </w:p>
        </w:tc>
        <w:tc>
          <w:tcPr>
            <w:tcW w:w="709" w:type="pct"/>
            <w:tcBorders>
              <w:top w:val="nil"/>
              <w:left w:val="nil"/>
              <w:bottom w:val="nil"/>
              <w:right w:val="nil"/>
            </w:tcBorders>
            <w:shd w:val="clear" w:color="auto" w:fill="FFFFFF" w:themeFill="background1"/>
            <w:noWrap/>
            <w:vAlign w:val="bottom"/>
          </w:tcPr>
          <w:p w14:paraId="23113C62" w14:textId="59FB3647" w:rsidR="00F1202C" w:rsidRPr="009F7DD4" w:rsidRDefault="00F1202C" w:rsidP="00F1202C">
            <w:pPr>
              <w:pStyle w:val="TabellfontBV"/>
              <w:jc w:val="right"/>
              <w:rPr>
                <w:bCs/>
                <w:lang w:eastAsia="en-GB"/>
              </w:rPr>
            </w:pPr>
            <w:r>
              <w:t>-23</w:t>
            </w:r>
          </w:p>
        </w:tc>
        <w:tc>
          <w:tcPr>
            <w:tcW w:w="709" w:type="pct"/>
            <w:tcBorders>
              <w:top w:val="nil"/>
              <w:left w:val="nil"/>
              <w:bottom w:val="nil"/>
              <w:right w:val="nil"/>
            </w:tcBorders>
            <w:shd w:val="clear" w:color="auto" w:fill="F2F2F2" w:themeFill="background1" w:themeFillShade="F2"/>
            <w:vAlign w:val="bottom"/>
          </w:tcPr>
          <w:p w14:paraId="173734F5" w14:textId="6C180CE5" w:rsidR="00F1202C" w:rsidRPr="007F3980" w:rsidRDefault="00F1202C" w:rsidP="00F1202C">
            <w:pPr>
              <w:pStyle w:val="TabellfontBV"/>
              <w:jc w:val="right"/>
              <w:rPr>
                <w:rFonts w:eastAsia="Calibri"/>
                <w:highlight w:val="yellow"/>
              </w:rPr>
            </w:pPr>
            <w:r>
              <w:rPr>
                <w:color w:val="000000"/>
              </w:rPr>
              <w:t>-</w:t>
            </w:r>
            <w:r w:rsidR="00C038F7">
              <w:rPr>
                <w:color w:val="000000"/>
              </w:rPr>
              <w:t>80</w:t>
            </w:r>
          </w:p>
        </w:tc>
        <w:tc>
          <w:tcPr>
            <w:tcW w:w="709" w:type="pct"/>
            <w:tcBorders>
              <w:top w:val="nil"/>
              <w:left w:val="nil"/>
              <w:bottom w:val="nil"/>
              <w:right w:val="nil"/>
            </w:tcBorders>
            <w:shd w:val="clear" w:color="auto" w:fill="auto"/>
            <w:noWrap/>
            <w:vAlign w:val="bottom"/>
            <w:hideMark/>
          </w:tcPr>
          <w:p w14:paraId="3BF74BDC" w14:textId="02B66153" w:rsidR="00F1202C" w:rsidRPr="009F7DD4" w:rsidRDefault="00F1202C" w:rsidP="00F1202C">
            <w:pPr>
              <w:pStyle w:val="TabellfontBV"/>
              <w:jc w:val="right"/>
              <w:rPr>
                <w:bCs/>
                <w:lang w:eastAsia="en-GB"/>
              </w:rPr>
            </w:pPr>
            <w:r w:rsidRPr="00361721">
              <w:rPr>
                <w:rFonts w:eastAsia="Calibri"/>
              </w:rPr>
              <w:t>-100</w:t>
            </w:r>
          </w:p>
        </w:tc>
      </w:tr>
      <w:tr w:rsidR="00F1202C" w:rsidRPr="009F7DD4" w14:paraId="03F799F8" w14:textId="77777777" w:rsidTr="00F1202C">
        <w:trPr>
          <w:trHeight w:val="272"/>
        </w:trPr>
        <w:tc>
          <w:tcPr>
            <w:tcW w:w="2164" w:type="pct"/>
            <w:tcBorders>
              <w:top w:val="nil"/>
              <w:left w:val="nil"/>
              <w:bottom w:val="nil"/>
              <w:right w:val="nil"/>
            </w:tcBorders>
            <w:shd w:val="clear" w:color="auto" w:fill="auto"/>
            <w:noWrap/>
            <w:vAlign w:val="bottom"/>
            <w:hideMark/>
          </w:tcPr>
          <w:p w14:paraId="61168046" w14:textId="77777777" w:rsidR="00F1202C" w:rsidRPr="009F7DD4" w:rsidRDefault="00F1202C" w:rsidP="00F1202C">
            <w:pPr>
              <w:pStyle w:val="TabellfontBV"/>
            </w:pPr>
            <w:r w:rsidRPr="009F7DD4">
              <w:t>Utdelning</w:t>
            </w:r>
          </w:p>
        </w:tc>
        <w:tc>
          <w:tcPr>
            <w:tcW w:w="709" w:type="pct"/>
            <w:tcBorders>
              <w:top w:val="nil"/>
              <w:left w:val="nil"/>
              <w:bottom w:val="nil"/>
              <w:right w:val="nil"/>
            </w:tcBorders>
            <w:shd w:val="clear" w:color="auto" w:fill="F2F2F2" w:themeFill="background1" w:themeFillShade="F2"/>
            <w:noWrap/>
            <w:vAlign w:val="bottom"/>
          </w:tcPr>
          <w:p w14:paraId="3743E4E8" w14:textId="77DEA43B" w:rsidR="00F1202C" w:rsidRPr="007F3980" w:rsidRDefault="00F1202C" w:rsidP="00F1202C">
            <w:pPr>
              <w:pStyle w:val="TabellfontBV"/>
              <w:jc w:val="right"/>
              <w:rPr>
                <w:bCs/>
                <w:highlight w:val="yellow"/>
                <w:lang w:eastAsia="en-GB"/>
              </w:rPr>
            </w:pPr>
            <w:r>
              <w:rPr>
                <w:color w:val="000000"/>
              </w:rPr>
              <w:t>-</w:t>
            </w:r>
          </w:p>
        </w:tc>
        <w:tc>
          <w:tcPr>
            <w:tcW w:w="709" w:type="pct"/>
            <w:tcBorders>
              <w:top w:val="nil"/>
              <w:left w:val="nil"/>
              <w:bottom w:val="nil"/>
              <w:right w:val="nil"/>
            </w:tcBorders>
            <w:shd w:val="clear" w:color="auto" w:fill="FFFFFF" w:themeFill="background1"/>
            <w:noWrap/>
            <w:vAlign w:val="bottom"/>
          </w:tcPr>
          <w:p w14:paraId="42B16C33" w14:textId="5AAC759A" w:rsidR="00F1202C" w:rsidRPr="009F7DD4" w:rsidRDefault="00F1202C" w:rsidP="00F1202C">
            <w:pPr>
              <w:pStyle w:val="TabellfontBV"/>
              <w:jc w:val="right"/>
              <w:rPr>
                <w:bCs/>
                <w:lang w:eastAsia="en-GB"/>
              </w:rPr>
            </w:pPr>
            <w:r>
              <w:t>-</w:t>
            </w:r>
          </w:p>
        </w:tc>
        <w:tc>
          <w:tcPr>
            <w:tcW w:w="709" w:type="pct"/>
            <w:tcBorders>
              <w:top w:val="nil"/>
              <w:left w:val="nil"/>
              <w:bottom w:val="nil"/>
              <w:right w:val="nil"/>
            </w:tcBorders>
            <w:shd w:val="clear" w:color="auto" w:fill="F2F2F2" w:themeFill="background1" w:themeFillShade="F2"/>
            <w:vAlign w:val="bottom"/>
          </w:tcPr>
          <w:p w14:paraId="43CCEE30" w14:textId="139A1E41" w:rsidR="00F1202C" w:rsidRPr="007F3980" w:rsidRDefault="00F1202C" w:rsidP="00F1202C">
            <w:pPr>
              <w:pStyle w:val="TabellfontBV"/>
              <w:jc w:val="right"/>
              <w:rPr>
                <w:rFonts w:eastAsia="Calibri"/>
                <w:highlight w:val="yellow"/>
              </w:rPr>
            </w:pPr>
            <w:r>
              <w:rPr>
                <w:color w:val="000000"/>
              </w:rPr>
              <w:t>-150</w:t>
            </w:r>
          </w:p>
        </w:tc>
        <w:tc>
          <w:tcPr>
            <w:tcW w:w="709" w:type="pct"/>
            <w:tcBorders>
              <w:top w:val="nil"/>
              <w:left w:val="nil"/>
              <w:bottom w:val="nil"/>
              <w:right w:val="nil"/>
            </w:tcBorders>
            <w:shd w:val="clear" w:color="auto" w:fill="auto"/>
            <w:noWrap/>
            <w:vAlign w:val="bottom"/>
            <w:hideMark/>
          </w:tcPr>
          <w:p w14:paraId="27DA7CEF" w14:textId="52146B82" w:rsidR="00F1202C" w:rsidRPr="009F7DD4" w:rsidRDefault="00F1202C" w:rsidP="00F1202C">
            <w:pPr>
              <w:pStyle w:val="TabellfontBV"/>
              <w:jc w:val="right"/>
              <w:rPr>
                <w:bCs/>
                <w:lang w:eastAsia="en-GB"/>
              </w:rPr>
            </w:pPr>
            <w:r w:rsidRPr="00361721">
              <w:rPr>
                <w:rFonts w:eastAsia="Calibri"/>
              </w:rPr>
              <w:t>-75</w:t>
            </w:r>
          </w:p>
        </w:tc>
      </w:tr>
      <w:tr w:rsidR="00F1202C" w:rsidRPr="009F7DD4" w14:paraId="073702B5" w14:textId="77777777" w:rsidTr="00F1202C">
        <w:trPr>
          <w:trHeight w:val="287"/>
        </w:trPr>
        <w:tc>
          <w:tcPr>
            <w:tcW w:w="2164" w:type="pct"/>
            <w:tcBorders>
              <w:top w:val="nil"/>
              <w:left w:val="nil"/>
              <w:bottom w:val="single" w:sz="8" w:space="0" w:color="auto"/>
              <w:right w:val="nil"/>
            </w:tcBorders>
            <w:shd w:val="clear" w:color="auto" w:fill="auto"/>
            <w:noWrap/>
            <w:vAlign w:val="bottom"/>
            <w:hideMark/>
          </w:tcPr>
          <w:p w14:paraId="762E1844" w14:textId="77777777" w:rsidR="00F1202C" w:rsidRPr="009F7DD4" w:rsidRDefault="00F1202C" w:rsidP="00F1202C">
            <w:pPr>
              <w:pStyle w:val="TabellfontBV"/>
            </w:pPr>
            <w:r w:rsidRPr="009F7DD4">
              <w:t>Övrigt</w:t>
            </w:r>
          </w:p>
        </w:tc>
        <w:tc>
          <w:tcPr>
            <w:tcW w:w="709" w:type="pct"/>
            <w:tcBorders>
              <w:top w:val="nil"/>
              <w:left w:val="nil"/>
              <w:bottom w:val="single" w:sz="8" w:space="0" w:color="auto"/>
              <w:right w:val="nil"/>
            </w:tcBorders>
            <w:shd w:val="clear" w:color="auto" w:fill="F2F2F2" w:themeFill="background1" w:themeFillShade="F2"/>
            <w:noWrap/>
            <w:vAlign w:val="bottom"/>
          </w:tcPr>
          <w:p w14:paraId="6165E575" w14:textId="2DD8556F" w:rsidR="00F1202C" w:rsidRPr="000E0D49" w:rsidRDefault="00BC5BA4" w:rsidP="00F1202C">
            <w:pPr>
              <w:pStyle w:val="TabellfontBV"/>
              <w:jc w:val="right"/>
              <w:rPr>
                <w:bCs/>
                <w:lang w:eastAsia="en-GB"/>
              </w:rPr>
            </w:pPr>
            <w:r>
              <w:rPr>
                <w:bCs/>
                <w:lang w:eastAsia="en-GB"/>
              </w:rPr>
              <w:t>4</w:t>
            </w:r>
          </w:p>
        </w:tc>
        <w:tc>
          <w:tcPr>
            <w:tcW w:w="709" w:type="pct"/>
            <w:tcBorders>
              <w:top w:val="nil"/>
              <w:left w:val="nil"/>
              <w:bottom w:val="single" w:sz="8" w:space="0" w:color="auto"/>
              <w:right w:val="nil"/>
            </w:tcBorders>
            <w:shd w:val="clear" w:color="auto" w:fill="FFFFFF" w:themeFill="background1"/>
            <w:noWrap/>
            <w:vAlign w:val="bottom"/>
          </w:tcPr>
          <w:p w14:paraId="1D20A3FB" w14:textId="1E314409" w:rsidR="00F1202C" w:rsidRPr="000E0D49" w:rsidRDefault="00F1202C" w:rsidP="00F1202C">
            <w:pPr>
              <w:pStyle w:val="TabellfontBV"/>
              <w:jc w:val="right"/>
              <w:rPr>
                <w:bCs/>
                <w:lang w:eastAsia="en-GB"/>
              </w:rPr>
            </w:pPr>
            <w:r>
              <w:t>-3</w:t>
            </w:r>
          </w:p>
        </w:tc>
        <w:tc>
          <w:tcPr>
            <w:tcW w:w="709" w:type="pct"/>
            <w:tcBorders>
              <w:top w:val="nil"/>
              <w:left w:val="nil"/>
              <w:bottom w:val="single" w:sz="8" w:space="0" w:color="auto"/>
              <w:right w:val="nil"/>
            </w:tcBorders>
            <w:shd w:val="clear" w:color="auto" w:fill="F2F2F2" w:themeFill="background1" w:themeFillShade="F2"/>
            <w:vAlign w:val="bottom"/>
          </w:tcPr>
          <w:p w14:paraId="48A26955" w14:textId="124458A4" w:rsidR="00F1202C" w:rsidRPr="000E0D49" w:rsidRDefault="00F1202C" w:rsidP="00F1202C">
            <w:pPr>
              <w:pStyle w:val="TabellfontBV"/>
              <w:jc w:val="right"/>
              <w:rPr>
                <w:rFonts w:eastAsia="Calibri"/>
              </w:rPr>
            </w:pPr>
            <w:r>
              <w:rPr>
                <w:rFonts w:eastAsia="Calibri"/>
              </w:rPr>
              <w:t>-</w:t>
            </w:r>
            <w:r w:rsidR="00C038F7">
              <w:rPr>
                <w:rFonts w:eastAsia="Calibri"/>
              </w:rPr>
              <w:t>26</w:t>
            </w:r>
          </w:p>
        </w:tc>
        <w:tc>
          <w:tcPr>
            <w:tcW w:w="709" w:type="pct"/>
            <w:tcBorders>
              <w:top w:val="nil"/>
              <w:left w:val="nil"/>
              <w:bottom w:val="single" w:sz="8" w:space="0" w:color="auto"/>
              <w:right w:val="nil"/>
            </w:tcBorders>
            <w:shd w:val="clear" w:color="auto" w:fill="auto"/>
            <w:noWrap/>
            <w:vAlign w:val="bottom"/>
            <w:hideMark/>
          </w:tcPr>
          <w:p w14:paraId="19AFC576" w14:textId="2024F74D" w:rsidR="00F1202C" w:rsidRPr="000E0D49" w:rsidRDefault="00F1202C" w:rsidP="00F1202C">
            <w:pPr>
              <w:pStyle w:val="TabellfontBV"/>
              <w:jc w:val="right"/>
              <w:rPr>
                <w:bCs/>
                <w:lang w:eastAsia="en-GB"/>
              </w:rPr>
            </w:pPr>
            <w:r w:rsidRPr="000E0D49">
              <w:rPr>
                <w:rFonts w:eastAsia="Calibri"/>
              </w:rPr>
              <w:t>-18</w:t>
            </w:r>
          </w:p>
        </w:tc>
      </w:tr>
      <w:tr w:rsidR="00F1202C" w:rsidRPr="009F7DD4" w14:paraId="18E81353" w14:textId="77777777" w:rsidTr="00F1202C">
        <w:trPr>
          <w:trHeight w:val="287"/>
        </w:trPr>
        <w:tc>
          <w:tcPr>
            <w:tcW w:w="2164" w:type="pct"/>
            <w:tcBorders>
              <w:top w:val="nil"/>
              <w:left w:val="nil"/>
              <w:bottom w:val="nil"/>
              <w:right w:val="nil"/>
            </w:tcBorders>
            <w:shd w:val="clear" w:color="auto" w:fill="auto"/>
            <w:noWrap/>
            <w:vAlign w:val="bottom"/>
            <w:hideMark/>
          </w:tcPr>
          <w:p w14:paraId="646F8E20" w14:textId="77777777" w:rsidR="00F1202C" w:rsidRPr="009F7DD4" w:rsidRDefault="00F1202C" w:rsidP="00F1202C">
            <w:pPr>
              <w:pStyle w:val="TabellfontBV"/>
              <w:rPr>
                <w:b/>
                <w:bCs/>
              </w:rPr>
            </w:pPr>
            <w:r w:rsidRPr="009F7DD4">
              <w:rPr>
                <w:b/>
                <w:bCs/>
              </w:rPr>
              <w:t>Kassaflöde från finansieringsverksamheten</w:t>
            </w:r>
          </w:p>
        </w:tc>
        <w:tc>
          <w:tcPr>
            <w:tcW w:w="709" w:type="pct"/>
            <w:tcBorders>
              <w:top w:val="nil"/>
              <w:left w:val="nil"/>
              <w:bottom w:val="nil"/>
              <w:right w:val="nil"/>
            </w:tcBorders>
            <w:shd w:val="clear" w:color="auto" w:fill="F2F2F2" w:themeFill="background1" w:themeFillShade="F2"/>
            <w:noWrap/>
            <w:vAlign w:val="bottom"/>
          </w:tcPr>
          <w:p w14:paraId="26AC608E" w14:textId="46D899F3" w:rsidR="00F1202C" w:rsidRPr="000E0D49" w:rsidRDefault="00BC5BA4" w:rsidP="00F1202C">
            <w:pPr>
              <w:pStyle w:val="TabellfontBV"/>
              <w:jc w:val="right"/>
              <w:rPr>
                <w:b/>
                <w:bCs/>
                <w:lang w:eastAsia="en-GB"/>
              </w:rPr>
            </w:pPr>
            <w:r>
              <w:rPr>
                <w:b/>
                <w:bCs/>
                <w:lang w:eastAsia="en-GB"/>
              </w:rPr>
              <w:t>216</w:t>
            </w:r>
          </w:p>
        </w:tc>
        <w:tc>
          <w:tcPr>
            <w:tcW w:w="709" w:type="pct"/>
            <w:tcBorders>
              <w:top w:val="nil"/>
              <w:left w:val="nil"/>
              <w:bottom w:val="nil"/>
              <w:right w:val="nil"/>
            </w:tcBorders>
            <w:shd w:val="clear" w:color="auto" w:fill="FFFFFF" w:themeFill="background1"/>
            <w:noWrap/>
            <w:vAlign w:val="bottom"/>
          </w:tcPr>
          <w:p w14:paraId="3E00F5E3" w14:textId="561363DE" w:rsidR="00F1202C" w:rsidRPr="000E0D49" w:rsidRDefault="00F1202C" w:rsidP="00F1202C">
            <w:pPr>
              <w:pStyle w:val="TabellfontBV"/>
              <w:jc w:val="right"/>
              <w:rPr>
                <w:b/>
                <w:bCs/>
                <w:lang w:eastAsia="en-GB"/>
              </w:rPr>
            </w:pPr>
            <w:r>
              <w:rPr>
                <w:b/>
              </w:rPr>
              <w:t>-279</w:t>
            </w:r>
          </w:p>
        </w:tc>
        <w:tc>
          <w:tcPr>
            <w:tcW w:w="709" w:type="pct"/>
            <w:tcBorders>
              <w:top w:val="nil"/>
              <w:left w:val="nil"/>
              <w:bottom w:val="nil"/>
              <w:right w:val="nil"/>
            </w:tcBorders>
            <w:shd w:val="clear" w:color="auto" w:fill="F2F2F2" w:themeFill="background1" w:themeFillShade="F2"/>
            <w:vAlign w:val="bottom"/>
          </w:tcPr>
          <w:p w14:paraId="223E2B81" w14:textId="6B3F164B" w:rsidR="00F1202C" w:rsidRPr="000E0D49" w:rsidRDefault="00F1202C" w:rsidP="00F1202C">
            <w:pPr>
              <w:pStyle w:val="TabellfontBV"/>
              <w:jc w:val="right"/>
              <w:rPr>
                <w:rFonts w:eastAsia="Calibri"/>
                <w:b/>
                <w:bCs/>
              </w:rPr>
            </w:pPr>
            <w:r>
              <w:rPr>
                <w:rFonts w:eastAsia="Calibri"/>
                <w:b/>
                <w:bCs/>
              </w:rPr>
              <w:t>2</w:t>
            </w:r>
            <w:r w:rsidR="00C038F7">
              <w:rPr>
                <w:rFonts w:eastAsia="Calibri"/>
                <w:b/>
                <w:bCs/>
              </w:rPr>
              <w:t>71</w:t>
            </w:r>
          </w:p>
        </w:tc>
        <w:tc>
          <w:tcPr>
            <w:tcW w:w="709" w:type="pct"/>
            <w:tcBorders>
              <w:top w:val="nil"/>
              <w:left w:val="nil"/>
              <w:bottom w:val="nil"/>
              <w:right w:val="nil"/>
            </w:tcBorders>
            <w:shd w:val="clear" w:color="auto" w:fill="auto"/>
            <w:noWrap/>
            <w:vAlign w:val="bottom"/>
            <w:hideMark/>
          </w:tcPr>
          <w:p w14:paraId="4617C4DC" w14:textId="60157A83" w:rsidR="00F1202C" w:rsidRPr="000E0D49" w:rsidRDefault="00F1202C" w:rsidP="00F1202C">
            <w:pPr>
              <w:pStyle w:val="TabellfontBV"/>
              <w:jc w:val="right"/>
              <w:rPr>
                <w:b/>
                <w:bCs/>
                <w:lang w:eastAsia="en-GB"/>
              </w:rPr>
            </w:pPr>
            <w:r w:rsidRPr="000E0D49">
              <w:rPr>
                <w:rFonts w:eastAsia="Calibri"/>
                <w:b/>
                <w:bCs/>
              </w:rPr>
              <w:t>-554</w:t>
            </w:r>
          </w:p>
        </w:tc>
      </w:tr>
      <w:tr w:rsidR="00F1202C" w:rsidRPr="009F7DD4" w14:paraId="34522536" w14:textId="77777777" w:rsidTr="00F1202C">
        <w:trPr>
          <w:trHeight w:val="272"/>
        </w:trPr>
        <w:tc>
          <w:tcPr>
            <w:tcW w:w="2164" w:type="pct"/>
            <w:tcBorders>
              <w:top w:val="nil"/>
              <w:left w:val="nil"/>
              <w:bottom w:val="nil"/>
              <w:right w:val="nil"/>
            </w:tcBorders>
            <w:shd w:val="clear" w:color="auto" w:fill="auto"/>
            <w:noWrap/>
            <w:vAlign w:val="bottom"/>
            <w:hideMark/>
          </w:tcPr>
          <w:p w14:paraId="1A3A241B" w14:textId="77777777" w:rsidR="00F1202C" w:rsidRPr="009F7DD4" w:rsidRDefault="00F1202C" w:rsidP="00F1202C">
            <w:pPr>
              <w:pStyle w:val="TabellfontBV"/>
              <w:rPr>
                <w:b/>
                <w:bCs/>
              </w:rPr>
            </w:pPr>
          </w:p>
        </w:tc>
        <w:tc>
          <w:tcPr>
            <w:tcW w:w="709" w:type="pct"/>
            <w:tcBorders>
              <w:top w:val="nil"/>
              <w:left w:val="nil"/>
              <w:bottom w:val="nil"/>
              <w:right w:val="nil"/>
            </w:tcBorders>
            <w:shd w:val="clear" w:color="auto" w:fill="F2F2F2" w:themeFill="background1" w:themeFillShade="F2"/>
            <w:noWrap/>
            <w:vAlign w:val="bottom"/>
          </w:tcPr>
          <w:p w14:paraId="4387E830" w14:textId="38709F4F" w:rsidR="00F1202C" w:rsidRPr="000E0D49" w:rsidRDefault="00F1202C" w:rsidP="00F1202C">
            <w:pPr>
              <w:pStyle w:val="TabellfontBV"/>
              <w:jc w:val="right"/>
              <w:rPr>
                <w:b/>
                <w:bCs/>
                <w:lang w:eastAsia="en-GB"/>
              </w:rPr>
            </w:pPr>
          </w:p>
        </w:tc>
        <w:tc>
          <w:tcPr>
            <w:tcW w:w="709" w:type="pct"/>
            <w:tcBorders>
              <w:top w:val="nil"/>
              <w:left w:val="nil"/>
              <w:bottom w:val="nil"/>
              <w:right w:val="nil"/>
            </w:tcBorders>
            <w:shd w:val="clear" w:color="auto" w:fill="FFFFFF" w:themeFill="background1"/>
            <w:noWrap/>
            <w:vAlign w:val="bottom"/>
          </w:tcPr>
          <w:p w14:paraId="4FE3651C" w14:textId="07ADB0EE" w:rsidR="00F1202C" w:rsidRPr="000E0D49" w:rsidRDefault="00F1202C" w:rsidP="00F1202C">
            <w:pPr>
              <w:pStyle w:val="TabellfontBV"/>
              <w:jc w:val="right"/>
              <w:rPr>
                <w:b/>
                <w:bCs/>
                <w:lang w:eastAsia="en-GB"/>
              </w:rPr>
            </w:pPr>
          </w:p>
        </w:tc>
        <w:tc>
          <w:tcPr>
            <w:tcW w:w="709" w:type="pct"/>
            <w:tcBorders>
              <w:top w:val="nil"/>
              <w:left w:val="nil"/>
              <w:bottom w:val="nil"/>
              <w:right w:val="nil"/>
            </w:tcBorders>
            <w:shd w:val="clear" w:color="auto" w:fill="F2F2F2" w:themeFill="background1" w:themeFillShade="F2"/>
            <w:vAlign w:val="bottom"/>
          </w:tcPr>
          <w:p w14:paraId="0724E440" w14:textId="77777777" w:rsidR="00F1202C" w:rsidRPr="000E0D49" w:rsidRDefault="00F1202C" w:rsidP="00F1202C">
            <w:pPr>
              <w:pStyle w:val="TabellfontBV"/>
              <w:jc w:val="right"/>
              <w:rPr>
                <w:b/>
                <w:bCs/>
                <w:lang w:eastAsia="en-GB"/>
              </w:rPr>
            </w:pPr>
          </w:p>
        </w:tc>
        <w:tc>
          <w:tcPr>
            <w:tcW w:w="709" w:type="pct"/>
            <w:tcBorders>
              <w:top w:val="nil"/>
              <w:left w:val="nil"/>
              <w:bottom w:val="nil"/>
              <w:right w:val="nil"/>
            </w:tcBorders>
            <w:shd w:val="clear" w:color="auto" w:fill="auto"/>
            <w:noWrap/>
            <w:vAlign w:val="bottom"/>
            <w:hideMark/>
          </w:tcPr>
          <w:p w14:paraId="2D5516A3" w14:textId="77777777" w:rsidR="00F1202C" w:rsidRPr="000E0D49" w:rsidRDefault="00F1202C" w:rsidP="00F1202C">
            <w:pPr>
              <w:pStyle w:val="TabellfontBV"/>
              <w:jc w:val="right"/>
              <w:rPr>
                <w:b/>
                <w:bCs/>
                <w:lang w:eastAsia="en-GB"/>
              </w:rPr>
            </w:pPr>
          </w:p>
        </w:tc>
      </w:tr>
      <w:tr w:rsidR="00F1202C" w:rsidRPr="009F7DD4" w14:paraId="01B08228" w14:textId="77777777" w:rsidTr="00F1202C">
        <w:trPr>
          <w:trHeight w:val="287"/>
        </w:trPr>
        <w:tc>
          <w:tcPr>
            <w:tcW w:w="2164" w:type="pct"/>
            <w:tcBorders>
              <w:top w:val="nil"/>
              <w:left w:val="nil"/>
              <w:bottom w:val="nil"/>
              <w:right w:val="nil"/>
            </w:tcBorders>
            <w:shd w:val="clear" w:color="auto" w:fill="auto"/>
            <w:noWrap/>
            <w:vAlign w:val="bottom"/>
            <w:hideMark/>
          </w:tcPr>
          <w:p w14:paraId="4E6A52B9" w14:textId="77777777" w:rsidR="00F1202C" w:rsidRPr="009F7DD4" w:rsidRDefault="00F1202C" w:rsidP="00F1202C">
            <w:pPr>
              <w:pStyle w:val="TabellfontBV"/>
              <w:rPr>
                <w:b/>
                <w:bCs/>
              </w:rPr>
            </w:pPr>
            <w:r w:rsidRPr="009F7DD4">
              <w:rPr>
                <w:b/>
                <w:bCs/>
              </w:rPr>
              <w:t>Periodens kassaflöde</w:t>
            </w:r>
          </w:p>
        </w:tc>
        <w:tc>
          <w:tcPr>
            <w:tcW w:w="709" w:type="pct"/>
            <w:tcBorders>
              <w:top w:val="nil"/>
              <w:left w:val="nil"/>
              <w:bottom w:val="nil"/>
              <w:right w:val="nil"/>
            </w:tcBorders>
            <w:shd w:val="clear" w:color="auto" w:fill="F2F2F2" w:themeFill="background1" w:themeFillShade="F2"/>
            <w:noWrap/>
            <w:vAlign w:val="bottom"/>
          </w:tcPr>
          <w:p w14:paraId="5FF44F55" w14:textId="7D9DF3D9" w:rsidR="00F1202C" w:rsidRPr="000E0D49" w:rsidRDefault="00F1202C" w:rsidP="00F1202C">
            <w:pPr>
              <w:pStyle w:val="TabellfontBV"/>
              <w:jc w:val="right"/>
              <w:rPr>
                <w:b/>
                <w:bCs/>
                <w:lang w:eastAsia="en-GB"/>
              </w:rPr>
            </w:pPr>
            <w:r>
              <w:rPr>
                <w:b/>
                <w:bCs/>
                <w:lang w:eastAsia="en-GB"/>
              </w:rPr>
              <w:t>3</w:t>
            </w:r>
            <w:r w:rsidR="00BC5BA4">
              <w:rPr>
                <w:b/>
                <w:bCs/>
                <w:lang w:eastAsia="en-GB"/>
              </w:rPr>
              <w:t>1</w:t>
            </w:r>
          </w:p>
        </w:tc>
        <w:tc>
          <w:tcPr>
            <w:tcW w:w="709" w:type="pct"/>
            <w:tcBorders>
              <w:top w:val="nil"/>
              <w:left w:val="nil"/>
              <w:bottom w:val="nil"/>
              <w:right w:val="nil"/>
            </w:tcBorders>
            <w:shd w:val="clear" w:color="auto" w:fill="FFFFFF" w:themeFill="background1"/>
            <w:noWrap/>
            <w:vAlign w:val="bottom"/>
          </w:tcPr>
          <w:p w14:paraId="3A945EB3" w14:textId="15D22C04" w:rsidR="00F1202C" w:rsidRPr="000E0D49" w:rsidRDefault="00F1202C" w:rsidP="00F1202C">
            <w:pPr>
              <w:pStyle w:val="TabellfontBV"/>
              <w:jc w:val="right"/>
              <w:rPr>
                <w:b/>
                <w:bCs/>
                <w:lang w:eastAsia="en-GB"/>
              </w:rPr>
            </w:pPr>
            <w:r w:rsidRPr="000D7A26">
              <w:rPr>
                <w:b/>
                <w:bCs/>
              </w:rPr>
              <w:t>-194</w:t>
            </w:r>
          </w:p>
        </w:tc>
        <w:tc>
          <w:tcPr>
            <w:tcW w:w="709" w:type="pct"/>
            <w:tcBorders>
              <w:top w:val="nil"/>
              <w:left w:val="nil"/>
              <w:bottom w:val="nil"/>
              <w:right w:val="nil"/>
            </w:tcBorders>
            <w:shd w:val="clear" w:color="auto" w:fill="F2F2F2" w:themeFill="background1" w:themeFillShade="F2"/>
            <w:vAlign w:val="bottom"/>
          </w:tcPr>
          <w:p w14:paraId="52CA24F8" w14:textId="6B47B74A" w:rsidR="00F1202C" w:rsidRPr="000E0D49" w:rsidRDefault="002231B9" w:rsidP="00F1202C">
            <w:pPr>
              <w:pStyle w:val="TabellfontBV"/>
              <w:jc w:val="right"/>
              <w:rPr>
                <w:rFonts w:eastAsia="Calibri"/>
                <w:b/>
                <w:bCs/>
              </w:rPr>
            </w:pPr>
            <w:r>
              <w:rPr>
                <w:rFonts w:eastAsia="Calibri"/>
                <w:b/>
                <w:bCs/>
              </w:rPr>
              <w:t>104</w:t>
            </w:r>
          </w:p>
        </w:tc>
        <w:tc>
          <w:tcPr>
            <w:tcW w:w="709" w:type="pct"/>
            <w:tcBorders>
              <w:top w:val="nil"/>
              <w:left w:val="nil"/>
              <w:bottom w:val="nil"/>
              <w:right w:val="nil"/>
            </w:tcBorders>
            <w:shd w:val="clear" w:color="auto" w:fill="auto"/>
            <w:noWrap/>
            <w:vAlign w:val="bottom"/>
            <w:hideMark/>
          </w:tcPr>
          <w:p w14:paraId="2FF9153D" w14:textId="1BF7F12B" w:rsidR="00F1202C" w:rsidRPr="000E0D49" w:rsidRDefault="00F1202C" w:rsidP="00F1202C">
            <w:pPr>
              <w:pStyle w:val="TabellfontBV"/>
              <w:jc w:val="right"/>
              <w:rPr>
                <w:b/>
                <w:bCs/>
                <w:lang w:eastAsia="en-GB"/>
              </w:rPr>
            </w:pPr>
            <w:r w:rsidRPr="000E0D49">
              <w:rPr>
                <w:rFonts w:eastAsia="Calibri"/>
                <w:b/>
                <w:bCs/>
              </w:rPr>
              <w:t>-4</w:t>
            </w:r>
          </w:p>
        </w:tc>
      </w:tr>
      <w:tr w:rsidR="00F1202C" w:rsidRPr="009F7DD4" w14:paraId="377B949D" w14:textId="77777777" w:rsidTr="00F1202C">
        <w:trPr>
          <w:trHeight w:val="272"/>
        </w:trPr>
        <w:tc>
          <w:tcPr>
            <w:tcW w:w="2164" w:type="pct"/>
            <w:tcBorders>
              <w:top w:val="nil"/>
              <w:left w:val="nil"/>
              <w:bottom w:val="nil"/>
              <w:right w:val="nil"/>
            </w:tcBorders>
            <w:shd w:val="clear" w:color="auto" w:fill="auto"/>
            <w:noWrap/>
            <w:vAlign w:val="bottom"/>
            <w:hideMark/>
          </w:tcPr>
          <w:p w14:paraId="6B7DE676" w14:textId="77777777" w:rsidR="00F1202C" w:rsidRPr="009F7DD4" w:rsidRDefault="00F1202C" w:rsidP="00F1202C">
            <w:pPr>
              <w:pStyle w:val="TabellfontBV"/>
              <w:rPr>
                <w:b/>
                <w:bCs/>
              </w:rPr>
            </w:pPr>
          </w:p>
        </w:tc>
        <w:tc>
          <w:tcPr>
            <w:tcW w:w="709" w:type="pct"/>
            <w:tcBorders>
              <w:top w:val="nil"/>
              <w:left w:val="nil"/>
              <w:bottom w:val="nil"/>
              <w:right w:val="nil"/>
            </w:tcBorders>
            <w:shd w:val="clear" w:color="auto" w:fill="F2F2F2" w:themeFill="background1" w:themeFillShade="F2"/>
            <w:noWrap/>
            <w:vAlign w:val="bottom"/>
          </w:tcPr>
          <w:p w14:paraId="57FF23F8" w14:textId="6AE70DCD" w:rsidR="00F1202C" w:rsidRPr="000E0D49" w:rsidRDefault="00F1202C" w:rsidP="00F1202C">
            <w:pPr>
              <w:pStyle w:val="TabellfontBV"/>
              <w:jc w:val="right"/>
              <w:rPr>
                <w:b/>
                <w:bCs/>
                <w:lang w:eastAsia="en-GB"/>
              </w:rPr>
            </w:pPr>
          </w:p>
        </w:tc>
        <w:tc>
          <w:tcPr>
            <w:tcW w:w="709" w:type="pct"/>
            <w:tcBorders>
              <w:top w:val="nil"/>
              <w:left w:val="nil"/>
              <w:bottom w:val="nil"/>
              <w:right w:val="nil"/>
            </w:tcBorders>
            <w:shd w:val="clear" w:color="auto" w:fill="FFFFFF" w:themeFill="background1"/>
            <w:noWrap/>
            <w:vAlign w:val="bottom"/>
          </w:tcPr>
          <w:p w14:paraId="7213CF9C" w14:textId="335D4B6D" w:rsidR="00F1202C" w:rsidRPr="000E0D49" w:rsidRDefault="00F1202C" w:rsidP="00F1202C">
            <w:pPr>
              <w:pStyle w:val="TabellfontBV"/>
              <w:jc w:val="right"/>
              <w:rPr>
                <w:b/>
                <w:bCs/>
                <w:lang w:eastAsia="en-GB"/>
              </w:rPr>
            </w:pPr>
          </w:p>
        </w:tc>
        <w:tc>
          <w:tcPr>
            <w:tcW w:w="709" w:type="pct"/>
            <w:tcBorders>
              <w:top w:val="nil"/>
              <w:left w:val="nil"/>
              <w:bottom w:val="nil"/>
              <w:right w:val="nil"/>
            </w:tcBorders>
            <w:shd w:val="clear" w:color="auto" w:fill="F2F2F2" w:themeFill="background1" w:themeFillShade="F2"/>
            <w:vAlign w:val="bottom"/>
          </w:tcPr>
          <w:p w14:paraId="4FE3D20C" w14:textId="77777777" w:rsidR="00F1202C" w:rsidRPr="000E0D49" w:rsidRDefault="00F1202C" w:rsidP="00F1202C">
            <w:pPr>
              <w:pStyle w:val="TabellfontBV"/>
              <w:jc w:val="right"/>
              <w:rPr>
                <w:b/>
                <w:bCs/>
                <w:lang w:eastAsia="en-GB"/>
              </w:rPr>
            </w:pPr>
          </w:p>
        </w:tc>
        <w:tc>
          <w:tcPr>
            <w:tcW w:w="709" w:type="pct"/>
            <w:tcBorders>
              <w:top w:val="nil"/>
              <w:left w:val="nil"/>
              <w:bottom w:val="nil"/>
              <w:right w:val="nil"/>
            </w:tcBorders>
            <w:shd w:val="clear" w:color="auto" w:fill="auto"/>
            <w:noWrap/>
            <w:vAlign w:val="bottom"/>
            <w:hideMark/>
          </w:tcPr>
          <w:p w14:paraId="71FDFA63" w14:textId="77777777" w:rsidR="00F1202C" w:rsidRPr="000E0D49" w:rsidRDefault="00F1202C" w:rsidP="00F1202C">
            <w:pPr>
              <w:pStyle w:val="TabellfontBV"/>
              <w:jc w:val="right"/>
              <w:rPr>
                <w:b/>
                <w:bCs/>
                <w:lang w:eastAsia="en-GB"/>
              </w:rPr>
            </w:pPr>
          </w:p>
        </w:tc>
      </w:tr>
      <w:tr w:rsidR="00F1202C" w:rsidRPr="009F7DD4" w14:paraId="14159FD3" w14:textId="77777777" w:rsidTr="00F1202C">
        <w:trPr>
          <w:trHeight w:val="302"/>
        </w:trPr>
        <w:tc>
          <w:tcPr>
            <w:tcW w:w="2164" w:type="pct"/>
            <w:tcBorders>
              <w:top w:val="nil"/>
              <w:left w:val="nil"/>
              <w:bottom w:val="single" w:sz="8" w:space="0" w:color="auto"/>
              <w:right w:val="nil"/>
            </w:tcBorders>
            <w:shd w:val="clear" w:color="auto" w:fill="auto"/>
            <w:noWrap/>
            <w:vAlign w:val="bottom"/>
            <w:hideMark/>
          </w:tcPr>
          <w:p w14:paraId="1B010D33" w14:textId="77777777" w:rsidR="00F1202C" w:rsidRPr="009F7DD4" w:rsidRDefault="00F1202C" w:rsidP="00F1202C">
            <w:pPr>
              <w:pStyle w:val="TabellfontBV"/>
              <w:rPr>
                <w:b/>
                <w:bCs/>
              </w:rPr>
            </w:pPr>
            <w:r w:rsidRPr="009F7DD4">
              <w:rPr>
                <w:b/>
                <w:bCs/>
              </w:rPr>
              <w:t>Likvida medel vid periodens början</w:t>
            </w:r>
          </w:p>
        </w:tc>
        <w:tc>
          <w:tcPr>
            <w:tcW w:w="709" w:type="pct"/>
            <w:tcBorders>
              <w:top w:val="nil"/>
              <w:left w:val="nil"/>
              <w:bottom w:val="single" w:sz="8" w:space="0" w:color="auto"/>
              <w:right w:val="nil"/>
            </w:tcBorders>
            <w:shd w:val="clear" w:color="auto" w:fill="F2F2F2" w:themeFill="background1" w:themeFillShade="F2"/>
            <w:noWrap/>
            <w:vAlign w:val="bottom"/>
          </w:tcPr>
          <w:p w14:paraId="12641FEB" w14:textId="3725860E" w:rsidR="00F1202C" w:rsidRPr="000E0D49" w:rsidRDefault="00BC5BA4" w:rsidP="00F1202C">
            <w:pPr>
              <w:pStyle w:val="TabellfontBV"/>
              <w:jc w:val="right"/>
              <w:rPr>
                <w:b/>
                <w:bCs/>
                <w:lang w:eastAsia="en-GB"/>
              </w:rPr>
            </w:pPr>
            <w:r>
              <w:rPr>
                <w:b/>
                <w:bCs/>
                <w:lang w:eastAsia="en-GB"/>
              </w:rPr>
              <w:t>76</w:t>
            </w:r>
          </w:p>
        </w:tc>
        <w:tc>
          <w:tcPr>
            <w:tcW w:w="709" w:type="pct"/>
            <w:tcBorders>
              <w:top w:val="nil"/>
              <w:left w:val="nil"/>
              <w:bottom w:val="single" w:sz="8" w:space="0" w:color="auto"/>
              <w:right w:val="nil"/>
            </w:tcBorders>
            <w:shd w:val="clear" w:color="auto" w:fill="FFFFFF" w:themeFill="background1"/>
            <w:noWrap/>
            <w:vAlign w:val="bottom"/>
          </w:tcPr>
          <w:p w14:paraId="26292B4D" w14:textId="0A5A524A" w:rsidR="00F1202C" w:rsidRPr="000E0D49" w:rsidRDefault="00F1202C" w:rsidP="00F1202C">
            <w:pPr>
              <w:pStyle w:val="TabellfontBV"/>
              <w:jc w:val="right"/>
              <w:rPr>
                <w:b/>
                <w:bCs/>
                <w:lang w:eastAsia="en-GB"/>
              </w:rPr>
            </w:pPr>
            <w:r w:rsidRPr="000D7A26">
              <w:rPr>
                <w:b/>
                <w:bCs/>
              </w:rPr>
              <w:t>193</w:t>
            </w:r>
          </w:p>
        </w:tc>
        <w:tc>
          <w:tcPr>
            <w:tcW w:w="709" w:type="pct"/>
            <w:tcBorders>
              <w:top w:val="nil"/>
              <w:left w:val="nil"/>
              <w:bottom w:val="single" w:sz="8" w:space="0" w:color="auto"/>
              <w:right w:val="nil"/>
            </w:tcBorders>
            <w:shd w:val="clear" w:color="auto" w:fill="F2F2F2" w:themeFill="background1" w:themeFillShade="F2"/>
            <w:vAlign w:val="bottom"/>
          </w:tcPr>
          <w:p w14:paraId="468501F2" w14:textId="2B7112C3" w:rsidR="00F1202C" w:rsidRPr="000E0D49" w:rsidRDefault="002231B9" w:rsidP="00F1202C">
            <w:pPr>
              <w:pStyle w:val="TabellfontBV"/>
              <w:jc w:val="right"/>
              <w:rPr>
                <w:rFonts w:eastAsia="Calibri"/>
                <w:b/>
                <w:bCs/>
              </w:rPr>
            </w:pPr>
            <w:r>
              <w:rPr>
                <w:rFonts w:eastAsia="Calibri"/>
                <w:b/>
                <w:bCs/>
              </w:rPr>
              <w:t>4</w:t>
            </w:r>
          </w:p>
        </w:tc>
        <w:tc>
          <w:tcPr>
            <w:tcW w:w="709" w:type="pct"/>
            <w:tcBorders>
              <w:top w:val="nil"/>
              <w:left w:val="nil"/>
              <w:bottom w:val="single" w:sz="8" w:space="0" w:color="auto"/>
              <w:right w:val="nil"/>
            </w:tcBorders>
            <w:shd w:val="clear" w:color="auto" w:fill="auto"/>
            <w:noWrap/>
            <w:vAlign w:val="bottom"/>
            <w:hideMark/>
          </w:tcPr>
          <w:p w14:paraId="77A87175" w14:textId="1B023069" w:rsidR="00F1202C" w:rsidRPr="000E0D49" w:rsidRDefault="00F1202C" w:rsidP="00F1202C">
            <w:pPr>
              <w:pStyle w:val="TabellfontBV"/>
              <w:jc w:val="right"/>
              <w:rPr>
                <w:b/>
                <w:bCs/>
                <w:lang w:eastAsia="en-GB"/>
              </w:rPr>
            </w:pPr>
            <w:r w:rsidRPr="000E0D49">
              <w:rPr>
                <w:rFonts w:eastAsia="Calibri"/>
                <w:b/>
                <w:bCs/>
              </w:rPr>
              <w:t>3</w:t>
            </w:r>
          </w:p>
        </w:tc>
      </w:tr>
      <w:tr w:rsidR="00F1202C" w:rsidRPr="009F7DD4" w14:paraId="3299032E" w14:textId="77777777" w:rsidTr="00F1202C">
        <w:trPr>
          <w:trHeight w:val="272"/>
        </w:trPr>
        <w:tc>
          <w:tcPr>
            <w:tcW w:w="2164" w:type="pct"/>
            <w:tcBorders>
              <w:top w:val="nil"/>
              <w:left w:val="nil"/>
              <w:bottom w:val="nil"/>
              <w:right w:val="nil"/>
            </w:tcBorders>
            <w:shd w:val="clear" w:color="auto" w:fill="auto"/>
            <w:vAlign w:val="bottom"/>
            <w:hideMark/>
          </w:tcPr>
          <w:p w14:paraId="1CA1211E" w14:textId="77777777" w:rsidR="00F1202C" w:rsidRPr="009F7DD4" w:rsidRDefault="00F1202C" w:rsidP="00F1202C">
            <w:pPr>
              <w:pStyle w:val="TabellfontBV"/>
            </w:pPr>
            <w:r w:rsidRPr="009F7DD4">
              <w:t>Kursdifferens i likvida medel</w:t>
            </w:r>
          </w:p>
        </w:tc>
        <w:tc>
          <w:tcPr>
            <w:tcW w:w="709" w:type="pct"/>
            <w:tcBorders>
              <w:top w:val="nil"/>
              <w:left w:val="nil"/>
              <w:bottom w:val="nil"/>
              <w:right w:val="nil"/>
            </w:tcBorders>
            <w:shd w:val="clear" w:color="auto" w:fill="F2F2F2" w:themeFill="background1" w:themeFillShade="F2"/>
            <w:noWrap/>
            <w:vAlign w:val="bottom"/>
          </w:tcPr>
          <w:p w14:paraId="6C804FF7" w14:textId="3D9BBD40" w:rsidR="00F1202C" w:rsidRPr="000E0D49" w:rsidRDefault="00F1202C" w:rsidP="00F1202C">
            <w:pPr>
              <w:pStyle w:val="TabellfontBV"/>
              <w:jc w:val="right"/>
              <w:rPr>
                <w:bCs/>
                <w:lang w:eastAsia="en-GB"/>
              </w:rPr>
            </w:pPr>
            <w:r>
              <w:rPr>
                <w:bCs/>
                <w:lang w:eastAsia="en-GB"/>
              </w:rPr>
              <w:t>1</w:t>
            </w:r>
          </w:p>
        </w:tc>
        <w:tc>
          <w:tcPr>
            <w:tcW w:w="709" w:type="pct"/>
            <w:tcBorders>
              <w:top w:val="nil"/>
              <w:left w:val="nil"/>
              <w:bottom w:val="nil"/>
              <w:right w:val="nil"/>
            </w:tcBorders>
            <w:shd w:val="clear" w:color="auto" w:fill="FFFFFF" w:themeFill="background1"/>
            <w:noWrap/>
            <w:vAlign w:val="bottom"/>
          </w:tcPr>
          <w:p w14:paraId="1188AF4B" w14:textId="7920D43A" w:rsidR="00F1202C" w:rsidRPr="000E0D49" w:rsidRDefault="00F1202C" w:rsidP="00F1202C">
            <w:pPr>
              <w:pStyle w:val="TabellfontBV"/>
              <w:jc w:val="right"/>
              <w:rPr>
                <w:bCs/>
                <w:lang w:eastAsia="en-GB"/>
              </w:rPr>
            </w:pPr>
            <w:r w:rsidRPr="000D7A26">
              <w:t>6</w:t>
            </w:r>
          </w:p>
        </w:tc>
        <w:tc>
          <w:tcPr>
            <w:tcW w:w="709" w:type="pct"/>
            <w:tcBorders>
              <w:top w:val="nil"/>
              <w:left w:val="nil"/>
              <w:bottom w:val="nil"/>
              <w:right w:val="nil"/>
            </w:tcBorders>
            <w:shd w:val="clear" w:color="auto" w:fill="F2F2F2" w:themeFill="background1" w:themeFillShade="F2"/>
            <w:vAlign w:val="bottom"/>
          </w:tcPr>
          <w:p w14:paraId="159EFB7B" w14:textId="387ADB6F" w:rsidR="00F1202C" w:rsidRPr="000E0D49" w:rsidRDefault="002231B9" w:rsidP="00F1202C">
            <w:pPr>
              <w:pStyle w:val="TabellfontBV"/>
              <w:jc w:val="right"/>
              <w:rPr>
                <w:rFonts w:eastAsia="Calibri"/>
              </w:rPr>
            </w:pPr>
            <w:r>
              <w:rPr>
                <w:rFonts w:eastAsia="Calibri"/>
              </w:rPr>
              <w:t>1</w:t>
            </w:r>
          </w:p>
        </w:tc>
        <w:tc>
          <w:tcPr>
            <w:tcW w:w="709" w:type="pct"/>
            <w:tcBorders>
              <w:top w:val="nil"/>
              <w:left w:val="nil"/>
              <w:bottom w:val="nil"/>
              <w:right w:val="nil"/>
            </w:tcBorders>
            <w:shd w:val="clear" w:color="auto" w:fill="auto"/>
            <w:noWrap/>
            <w:vAlign w:val="bottom"/>
            <w:hideMark/>
          </w:tcPr>
          <w:p w14:paraId="0F225163" w14:textId="515F4E4F" w:rsidR="00F1202C" w:rsidRPr="000E0D49" w:rsidRDefault="00F1202C" w:rsidP="00F1202C">
            <w:pPr>
              <w:pStyle w:val="TabellfontBV"/>
              <w:jc w:val="right"/>
              <w:rPr>
                <w:bCs/>
                <w:lang w:eastAsia="en-GB"/>
              </w:rPr>
            </w:pPr>
            <w:r w:rsidRPr="000E0D49">
              <w:rPr>
                <w:rFonts w:eastAsia="Calibri"/>
              </w:rPr>
              <w:t>6</w:t>
            </w:r>
          </w:p>
        </w:tc>
      </w:tr>
      <w:tr w:rsidR="00F1202C" w:rsidRPr="009F7DD4" w14:paraId="4BB96D37" w14:textId="77777777" w:rsidTr="00F1202C">
        <w:trPr>
          <w:trHeight w:val="287"/>
        </w:trPr>
        <w:tc>
          <w:tcPr>
            <w:tcW w:w="2164" w:type="pct"/>
            <w:tcBorders>
              <w:top w:val="nil"/>
              <w:left w:val="nil"/>
              <w:bottom w:val="single" w:sz="8" w:space="0" w:color="auto"/>
              <w:right w:val="nil"/>
            </w:tcBorders>
            <w:shd w:val="clear" w:color="auto" w:fill="auto"/>
            <w:noWrap/>
            <w:vAlign w:val="bottom"/>
            <w:hideMark/>
          </w:tcPr>
          <w:p w14:paraId="331BC8BD" w14:textId="77777777" w:rsidR="00F1202C" w:rsidRPr="009F7DD4" w:rsidRDefault="00F1202C" w:rsidP="00F1202C">
            <w:pPr>
              <w:pStyle w:val="TabellfontBV"/>
            </w:pPr>
            <w:r w:rsidRPr="009F7DD4">
              <w:t>Periodens kassaflöde</w:t>
            </w:r>
          </w:p>
        </w:tc>
        <w:tc>
          <w:tcPr>
            <w:tcW w:w="709" w:type="pct"/>
            <w:tcBorders>
              <w:top w:val="nil"/>
              <w:left w:val="nil"/>
              <w:bottom w:val="single" w:sz="8" w:space="0" w:color="auto"/>
              <w:right w:val="nil"/>
            </w:tcBorders>
            <w:shd w:val="clear" w:color="auto" w:fill="F2F2F2" w:themeFill="background1" w:themeFillShade="F2"/>
            <w:noWrap/>
            <w:vAlign w:val="bottom"/>
          </w:tcPr>
          <w:p w14:paraId="4BF0CA02" w14:textId="2599A156" w:rsidR="00F1202C" w:rsidRPr="000E0D49" w:rsidRDefault="00F1202C" w:rsidP="00F1202C">
            <w:pPr>
              <w:pStyle w:val="TabellfontBV"/>
              <w:jc w:val="right"/>
              <w:rPr>
                <w:bCs/>
                <w:lang w:eastAsia="en-GB"/>
              </w:rPr>
            </w:pPr>
            <w:r>
              <w:rPr>
                <w:bCs/>
                <w:lang w:eastAsia="en-GB"/>
              </w:rPr>
              <w:t>3</w:t>
            </w:r>
            <w:r w:rsidR="000F4836">
              <w:rPr>
                <w:bCs/>
                <w:lang w:eastAsia="en-GB"/>
              </w:rPr>
              <w:t>1</w:t>
            </w:r>
          </w:p>
        </w:tc>
        <w:tc>
          <w:tcPr>
            <w:tcW w:w="709" w:type="pct"/>
            <w:tcBorders>
              <w:top w:val="nil"/>
              <w:left w:val="nil"/>
              <w:bottom w:val="single" w:sz="8" w:space="0" w:color="auto"/>
              <w:right w:val="nil"/>
            </w:tcBorders>
            <w:shd w:val="clear" w:color="auto" w:fill="FFFFFF" w:themeFill="background1"/>
            <w:noWrap/>
            <w:vAlign w:val="bottom"/>
          </w:tcPr>
          <w:p w14:paraId="6F829646" w14:textId="2D555281" w:rsidR="00F1202C" w:rsidRPr="000E0D49" w:rsidRDefault="00F1202C" w:rsidP="00F1202C">
            <w:pPr>
              <w:pStyle w:val="TabellfontBV"/>
              <w:jc w:val="right"/>
              <w:rPr>
                <w:bCs/>
                <w:lang w:eastAsia="en-GB"/>
              </w:rPr>
            </w:pPr>
            <w:r w:rsidRPr="000D7A26">
              <w:t>-194</w:t>
            </w:r>
          </w:p>
        </w:tc>
        <w:tc>
          <w:tcPr>
            <w:tcW w:w="709" w:type="pct"/>
            <w:tcBorders>
              <w:top w:val="nil"/>
              <w:left w:val="nil"/>
              <w:bottom w:val="single" w:sz="8" w:space="0" w:color="auto"/>
              <w:right w:val="nil"/>
            </w:tcBorders>
            <w:shd w:val="clear" w:color="auto" w:fill="F2F2F2" w:themeFill="background1" w:themeFillShade="F2"/>
            <w:vAlign w:val="bottom"/>
          </w:tcPr>
          <w:p w14:paraId="357E637C" w14:textId="6343CA5E" w:rsidR="00F1202C" w:rsidRPr="000E0D49" w:rsidRDefault="002231B9" w:rsidP="00F1202C">
            <w:pPr>
              <w:pStyle w:val="TabellfontBV"/>
              <w:jc w:val="right"/>
              <w:rPr>
                <w:rFonts w:eastAsia="Calibri"/>
              </w:rPr>
            </w:pPr>
            <w:r>
              <w:rPr>
                <w:rFonts w:eastAsia="Calibri"/>
              </w:rPr>
              <w:t>104</w:t>
            </w:r>
          </w:p>
        </w:tc>
        <w:tc>
          <w:tcPr>
            <w:tcW w:w="709" w:type="pct"/>
            <w:tcBorders>
              <w:top w:val="nil"/>
              <w:left w:val="nil"/>
              <w:bottom w:val="single" w:sz="8" w:space="0" w:color="auto"/>
              <w:right w:val="nil"/>
            </w:tcBorders>
            <w:shd w:val="clear" w:color="auto" w:fill="auto"/>
            <w:noWrap/>
            <w:vAlign w:val="bottom"/>
            <w:hideMark/>
          </w:tcPr>
          <w:p w14:paraId="4CBB625D" w14:textId="114D1AAB" w:rsidR="00F1202C" w:rsidRPr="000E0D49" w:rsidRDefault="00F1202C" w:rsidP="00F1202C">
            <w:pPr>
              <w:pStyle w:val="TabellfontBV"/>
              <w:jc w:val="right"/>
              <w:rPr>
                <w:bCs/>
                <w:lang w:eastAsia="en-GB"/>
              </w:rPr>
            </w:pPr>
            <w:r w:rsidRPr="000E0D49">
              <w:rPr>
                <w:rFonts w:eastAsia="Calibri"/>
              </w:rPr>
              <w:t>-4</w:t>
            </w:r>
          </w:p>
        </w:tc>
      </w:tr>
      <w:tr w:rsidR="00F1202C" w:rsidRPr="009F7DD4" w14:paraId="2AC4522C" w14:textId="77777777" w:rsidTr="00F1202C">
        <w:trPr>
          <w:trHeight w:val="287"/>
        </w:trPr>
        <w:tc>
          <w:tcPr>
            <w:tcW w:w="2164" w:type="pct"/>
            <w:tcBorders>
              <w:top w:val="nil"/>
              <w:left w:val="nil"/>
              <w:bottom w:val="nil"/>
              <w:right w:val="nil"/>
            </w:tcBorders>
            <w:shd w:val="clear" w:color="auto" w:fill="auto"/>
            <w:noWrap/>
            <w:vAlign w:val="bottom"/>
            <w:hideMark/>
          </w:tcPr>
          <w:p w14:paraId="239FB23F" w14:textId="77777777" w:rsidR="00F1202C" w:rsidRPr="009F7DD4" w:rsidRDefault="00F1202C" w:rsidP="00F1202C">
            <w:pPr>
              <w:pStyle w:val="TabellfontBV"/>
              <w:rPr>
                <w:b/>
                <w:bCs/>
              </w:rPr>
            </w:pPr>
            <w:r w:rsidRPr="009F7DD4">
              <w:rPr>
                <w:b/>
                <w:bCs/>
              </w:rPr>
              <w:t>Likvida medel vid periodens slut</w:t>
            </w:r>
          </w:p>
        </w:tc>
        <w:tc>
          <w:tcPr>
            <w:tcW w:w="709" w:type="pct"/>
            <w:tcBorders>
              <w:top w:val="nil"/>
              <w:left w:val="nil"/>
              <w:bottom w:val="nil"/>
              <w:right w:val="nil"/>
            </w:tcBorders>
            <w:shd w:val="clear" w:color="auto" w:fill="F2F2F2" w:themeFill="background1" w:themeFillShade="F2"/>
            <w:noWrap/>
            <w:vAlign w:val="bottom"/>
          </w:tcPr>
          <w:p w14:paraId="4085D781" w14:textId="2BEB5D35" w:rsidR="00F1202C" w:rsidRPr="000E0D49" w:rsidRDefault="000F4836" w:rsidP="00F1202C">
            <w:pPr>
              <w:pStyle w:val="TabellfontBV"/>
              <w:jc w:val="right"/>
              <w:rPr>
                <w:b/>
                <w:bCs/>
                <w:lang w:eastAsia="en-GB"/>
              </w:rPr>
            </w:pPr>
            <w:r>
              <w:rPr>
                <w:b/>
                <w:bCs/>
                <w:lang w:eastAsia="en-GB"/>
              </w:rPr>
              <w:t>109</w:t>
            </w:r>
          </w:p>
        </w:tc>
        <w:tc>
          <w:tcPr>
            <w:tcW w:w="709" w:type="pct"/>
            <w:tcBorders>
              <w:top w:val="nil"/>
              <w:left w:val="nil"/>
              <w:bottom w:val="nil"/>
              <w:right w:val="nil"/>
            </w:tcBorders>
            <w:shd w:val="clear" w:color="auto" w:fill="FFFFFF" w:themeFill="background1"/>
            <w:noWrap/>
            <w:vAlign w:val="bottom"/>
          </w:tcPr>
          <w:p w14:paraId="69A947AD" w14:textId="00CF1C15" w:rsidR="00F1202C" w:rsidRPr="000E0D49" w:rsidRDefault="00F1202C" w:rsidP="00F1202C">
            <w:pPr>
              <w:pStyle w:val="TabellfontBV"/>
              <w:jc w:val="right"/>
              <w:rPr>
                <w:b/>
                <w:bCs/>
                <w:lang w:eastAsia="en-GB"/>
              </w:rPr>
            </w:pPr>
            <w:r w:rsidRPr="000D7A26">
              <w:rPr>
                <w:b/>
                <w:bCs/>
              </w:rPr>
              <w:t>4</w:t>
            </w:r>
          </w:p>
        </w:tc>
        <w:tc>
          <w:tcPr>
            <w:tcW w:w="709" w:type="pct"/>
            <w:tcBorders>
              <w:top w:val="nil"/>
              <w:left w:val="nil"/>
              <w:bottom w:val="nil"/>
              <w:right w:val="nil"/>
            </w:tcBorders>
            <w:shd w:val="clear" w:color="auto" w:fill="F2F2F2" w:themeFill="background1" w:themeFillShade="F2"/>
            <w:vAlign w:val="bottom"/>
          </w:tcPr>
          <w:p w14:paraId="7E5FD6A3" w14:textId="2A593A9A" w:rsidR="00F1202C" w:rsidRPr="000E0D49" w:rsidRDefault="002231B9" w:rsidP="00F1202C">
            <w:pPr>
              <w:pStyle w:val="TabellfontBV"/>
              <w:jc w:val="right"/>
              <w:rPr>
                <w:rFonts w:eastAsia="Calibri"/>
                <w:b/>
                <w:bCs/>
              </w:rPr>
            </w:pPr>
            <w:r>
              <w:rPr>
                <w:rFonts w:eastAsia="Calibri"/>
                <w:b/>
                <w:bCs/>
              </w:rPr>
              <w:t>109</w:t>
            </w:r>
          </w:p>
        </w:tc>
        <w:tc>
          <w:tcPr>
            <w:tcW w:w="709" w:type="pct"/>
            <w:tcBorders>
              <w:top w:val="nil"/>
              <w:left w:val="nil"/>
              <w:bottom w:val="nil"/>
              <w:right w:val="nil"/>
            </w:tcBorders>
            <w:shd w:val="clear" w:color="auto" w:fill="auto"/>
            <w:noWrap/>
            <w:vAlign w:val="bottom"/>
            <w:hideMark/>
          </w:tcPr>
          <w:p w14:paraId="3DBA2FB0" w14:textId="10A18A4F" w:rsidR="00F1202C" w:rsidRPr="000E0D49" w:rsidRDefault="00F1202C" w:rsidP="00F1202C">
            <w:pPr>
              <w:pStyle w:val="TabellfontBV"/>
              <w:jc w:val="right"/>
              <w:rPr>
                <w:b/>
                <w:bCs/>
                <w:lang w:eastAsia="en-GB"/>
              </w:rPr>
            </w:pPr>
            <w:r w:rsidRPr="000E0D49">
              <w:rPr>
                <w:rFonts w:eastAsia="Calibri"/>
                <w:b/>
                <w:bCs/>
              </w:rPr>
              <w:t>4</w:t>
            </w:r>
          </w:p>
        </w:tc>
      </w:tr>
    </w:tbl>
    <w:p w14:paraId="4E12B70A" w14:textId="073F6FE7" w:rsidR="00032464" w:rsidRPr="009F7DD4" w:rsidRDefault="00032464" w:rsidP="00622B3F">
      <w:pPr>
        <w:pStyle w:val="Text8"/>
      </w:pPr>
    </w:p>
    <w:p w14:paraId="27B4A5E5" w14:textId="77777777" w:rsidR="00032464" w:rsidRPr="009F7DD4" w:rsidRDefault="00032464">
      <w:pPr>
        <w:rPr>
          <w:rFonts w:ascii="Arial" w:hAnsi="Arial" w:cs="Arial"/>
          <w:sz w:val="16"/>
          <w:szCs w:val="16"/>
        </w:rPr>
      </w:pPr>
      <w:r w:rsidRPr="009F7DD4">
        <w:br w:type="page"/>
      </w:r>
    </w:p>
    <w:p w14:paraId="3045F7C8" w14:textId="63C7BF02" w:rsidR="00622B3F" w:rsidRPr="009F7DD4" w:rsidRDefault="001879B8" w:rsidP="00CE29EE">
      <w:pPr>
        <w:pStyle w:val="Rubrik16"/>
        <w:rPr>
          <w:lang w:eastAsia="en-GB"/>
        </w:rPr>
      </w:pPr>
      <w:r w:rsidRPr="009F7DD4">
        <w:rPr>
          <w:lang w:eastAsia="en-GB"/>
        </w:rPr>
        <w:t xml:space="preserve">Moderbolagets </w:t>
      </w:r>
      <w:r w:rsidR="00F01593" w:rsidRPr="009F7DD4">
        <w:rPr>
          <w:lang w:eastAsia="en-GB"/>
        </w:rPr>
        <w:t>resultaträkning</w:t>
      </w:r>
    </w:p>
    <w:tbl>
      <w:tblPr>
        <w:tblW w:w="4944" w:type="pct"/>
        <w:tblCellMar>
          <w:left w:w="70" w:type="dxa"/>
          <w:right w:w="70" w:type="dxa"/>
        </w:tblCellMar>
        <w:tblLook w:val="04A0" w:firstRow="1" w:lastRow="0" w:firstColumn="1" w:lastColumn="0" w:noHBand="0" w:noVBand="1"/>
      </w:tblPr>
      <w:tblGrid>
        <w:gridCol w:w="4824"/>
        <w:gridCol w:w="1380"/>
        <w:gridCol w:w="1381"/>
        <w:gridCol w:w="1381"/>
        <w:gridCol w:w="1383"/>
      </w:tblGrid>
      <w:tr w:rsidR="00F1202C" w:rsidRPr="009F7DD4" w14:paraId="3A70CB62" w14:textId="77777777" w:rsidTr="00F1202C">
        <w:trPr>
          <w:trHeight w:val="227"/>
        </w:trPr>
        <w:tc>
          <w:tcPr>
            <w:tcW w:w="2331" w:type="pct"/>
            <w:tcBorders>
              <w:left w:val="nil"/>
              <w:right w:val="nil"/>
            </w:tcBorders>
            <w:shd w:val="clear" w:color="auto" w:fill="91A363" w:themeFill="accent1"/>
            <w:vAlign w:val="center"/>
            <w:hideMark/>
          </w:tcPr>
          <w:p w14:paraId="48CAF6ED" w14:textId="77777777" w:rsidR="00F1202C" w:rsidRPr="009F7DD4" w:rsidRDefault="00F1202C">
            <w:pPr>
              <w:pStyle w:val="TabellrubrikBV"/>
              <w:rPr>
                <w:lang w:eastAsia="en-GB"/>
              </w:rPr>
            </w:pPr>
            <w:r w:rsidRPr="009F7DD4">
              <w:rPr>
                <w:lang w:eastAsia="en-GB"/>
              </w:rPr>
              <w:t>MSEK</w:t>
            </w:r>
          </w:p>
        </w:tc>
        <w:tc>
          <w:tcPr>
            <w:tcW w:w="667" w:type="pct"/>
            <w:tcBorders>
              <w:left w:val="nil"/>
              <w:right w:val="nil"/>
            </w:tcBorders>
            <w:shd w:val="clear" w:color="auto" w:fill="91A363" w:themeFill="accent1"/>
            <w:vAlign w:val="center"/>
            <w:hideMark/>
          </w:tcPr>
          <w:p w14:paraId="2D6FCFA5" w14:textId="2BC1E2D4" w:rsidR="00F1202C" w:rsidRPr="009F7DD4" w:rsidRDefault="00F1202C">
            <w:pPr>
              <w:pStyle w:val="TabellrubrikBV"/>
              <w:jc w:val="right"/>
              <w:rPr>
                <w:lang w:eastAsia="en-GB"/>
              </w:rPr>
            </w:pPr>
            <w:r>
              <w:rPr>
                <w:lang w:eastAsia="en-GB"/>
              </w:rPr>
              <w:t>Kv4 2024</w:t>
            </w:r>
          </w:p>
        </w:tc>
        <w:tc>
          <w:tcPr>
            <w:tcW w:w="667" w:type="pct"/>
            <w:tcBorders>
              <w:left w:val="nil"/>
              <w:right w:val="nil"/>
            </w:tcBorders>
            <w:shd w:val="clear" w:color="auto" w:fill="91A363" w:themeFill="accent1"/>
            <w:vAlign w:val="center"/>
          </w:tcPr>
          <w:p w14:paraId="357DB5D9" w14:textId="07CA6BFB" w:rsidR="00F1202C" w:rsidRPr="009F7DD4" w:rsidRDefault="00F1202C">
            <w:pPr>
              <w:pStyle w:val="TabellrubrikBV"/>
              <w:jc w:val="right"/>
              <w:rPr>
                <w:lang w:eastAsia="en-GB"/>
              </w:rPr>
            </w:pPr>
            <w:r>
              <w:rPr>
                <w:lang w:eastAsia="en-GB"/>
              </w:rPr>
              <w:t>Kv4 2023</w:t>
            </w:r>
          </w:p>
        </w:tc>
        <w:tc>
          <w:tcPr>
            <w:tcW w:w="667" w:type="pct"/>
            <w:tcBorders>
              <w:left w:val="nil"/>
              <w:right w:val="nil"/>
            </w:tcBorders>
            <w:shd w:val="clear" w:color="auto" w:fill="91A363" w:themeFill="accent1"/>
            <w:vAlign w:val="center"/>
          </w:tcPr>
          <w:p w14:paraId="72678FAE" w14:textId="60B612DC" w:rsidR="00F1202C" w:rsidRPr="009F7DD4" w:rsidRDefault="00F1202C">
            <w:pPr>
              <w:pStyle w:val="TabellrubrikBV"/>
              <w:jc w:val="right"/>
              <w:rPr>
                <w:lang w:eastAsia="en-GB"/>
              </w:rPr>
            </w:pPr>
            <w:r>
              <w:rPr>
                <w:lang w:eastAsia="en-GB"/>
              </w:rPr>
              <w:t>2024</w:t>
            </w:r>
          </w:p>
        </w:tc>
        <w:tc>
          <w:tcPr>
            <w:tcW w:w="668" w:type="pct"/>
            <w:tcBorders>
              <w:left w:val="nil"/>
              <w:right w:val="nil"/>
            </w:tcBorders>
            <w:shd w:val="clear" w:color="auto" w:fill="91A363" w:themeFill="accent1"/>
            <w:vAlign w:val="center"/>
            <w:hideMark/>
          </w:tcPr>
          <w:p w14:paraId="09FFEE97" w14:textId="7D8750DC" w:rsidR="00F1202C" w:rsidRPr="009F7DD4" w:rsidRDefault="00F1202C">
            <w:pPr>
              <w:pStyle w:val="TabellrubrikBV"/>
              <w:jc w:val="right"/>
              <w:rPr>
                <w:lang w:eastAsia="en-GB"/>
              </w:rPr>
            </w:pPr>
            <w:r w:rsidRPr="009F7DD4">
              <w:rPr>
                <w:lang w:eastAsia="en-GB"/>
              </w:rPr>
              <w:t>202</w:t>
            </w:r>
            <w:r>
              <w:rPr>
                <w:lang w:eastAsia="en-GB"/>
              </w:rPr>
              <w:t>3</w:t>
            </w:r>
          </w:p>
        </w:tc>
      </w:tr>
      <w:tr w:rsidR="00E20443" w:rsidRPr="009F7DD4" w14:paraId="54C5C559" w14:textId="77777777" w:rsidTr="00F1202C">
        <w:trPr>
          <w:trHeight w:val="260"/>
        </w:trPr>
        <w:tc>
          <w:tcPr>
            <w:tcW w:w="2331" w:type="pct"/>
            <w:tcBorders>
              <w:left w:val="nil"/>
              <w:bottom w:val="nil"/>
              <w:right w:val="nil"/>
            </w:tcBorders>
            <w:shd w:val="clear" w:color="auto" w:fill="auto"/>
            <w:vAlign w:val="bottom"/>
            <w:hideMark/>
          </w:tcPr>
          <w:p w14:paraId="14372EBE" w14:textId="77777777" w:rsidR="00E20443" w:rsidRPr="009F7DD4" w:rsidRDefault="00E20443" w:rsidP="00E20443">
            <w:pPr>
              <w:pStyle w:val="TabellfontBV"/>
            </w:pPr>
            <w:r w:rsidRPr="009F7DD4">
              <w:t>Nettoomsättning</w:t>
            </w:r>
          </w:p>
        </w:tc>
        <w:tc>
          <w:tcPr>
            <w:tcW w:w="667" w:type="pct"/>
            <w:tcBorders>
              <w:left w:val="nil"/>
              <w:bottom w:val="nil"/>
              <w:right w:val="nil"/>
            </w:tcBorders>
            <w:shd w:val="clear" w:color="auto" w:fill="F2F2F2" w:themeFill="background1" w:themeFillShade="F2"/>
            <w:noWrap/>
            <w:vAlign w:val="bottom"/>
          </w:tcPr>
          <w:p w14:paraId="2408F515" w14:textId="4C71B90D" w:rsidR="00E20443" w:rsidRPr="002E2C8B" w:rsidRDefault="00E20443" w:rsidP="00E20443">
            <w:pPr>
              <w:pStyle w:val="TabellfontBV"/>
              <w:jc w:val="right"/>
              <w:rPr>
                <w:lang w:eastAsia="en-GB"/>
              </w:rPr>
            </w:pPr>
            <w:r>
              <w:rPr>
                <w:lang w:eastAsia="en-GB"/>
              </w:rPr>
              <w:t>-</w:t>
            </w:r>
          </w:p>
        </w:tc>
        <w:tc>
          <w:tcPr>
            <w:tcW w:w="667" w:type="pct"/>
            <w:tcBorders>
              <w:left w:val="nil"/>
              <w:bottom w:val="nil"/>
              <w:right w:val="nil"/>
            </w:tcBorders>
            <w:shd w:val="clear" w:color="auto" w:fill="FFFFFF" w:themeFill="background1"/>
            <w:vAlign w:val="bottom"/>
          </w:tcPr>
          <w:p w14:paraId="06AEFA1A" w14:textId="67760578" w:rsidR="00E20443" w:rsidRPr="009F7DD4" w:rsidRDefault="00E20443" w:rsidP="00E20443">
            <w:pPr>
              <w:pStyle w:val="TabellfontBV"/>
              <w:jc w:val="right"/>
              <w:rPr>
                <w:lang w:eastAsia="en-GB"/>
              </w:rPr>
            </w:pPr>
            <w:r>
              <w:rPr>
                <w:lang w:eastAsia="en-GB"/>
              </w:rPr>
              <w:t>-</w:t>
            </w:r>
          </w:p>
        </w:tc>
        <w:tc>
          <w:tcPr>
            <w:tcW w:w="667" w:type="pct"/>
            <w:tcBorders>
              <w:left w:val="nil"/>
              <w:bottom w:val="nil"/>
              <w:right w:val="nil"/>
            </w:tcBorders>
            <w:shd w:val="clear" w:color="auto" w:fill="F2F2F2" w:themeFill="background1" w:themeFillShade="F2"/>
            <w:vAlign w:val="bottom"/>
          </w:tcPr>
          <w:p w14:paraId="1A875CB7" w14:textId="69268E43" w:rsidR="00E20443" w:rsidRPr="00C61B26" w:rsidRDefault="00E20443" w:rsidP="00E20443">
            <w:pPr>
              <w:pStyle w:val="TabellfontBV"/>
              <w:jc w:val="right"/>
              <w:rPr>
                <w:lang w:eastAsia="en-GB"/>
              </w:rPr>
            </w:pPr>
            <w:r>
              <w:rPr>
                <w:lang w:eastAsia="en-GB"/>
              </w:rPr>
              <w:t>-</w:t>
            </w:r>
          </w:p>
        </w:tc>
        <w:tc>
          <w:tcPr>
            <w:tcW w:w="668" w:type="pct"/>
            <w:tcBorders>
              <w:left w:val="nil"/>
              <w:bottom w:val="nil"/>
              <w:right w:val="nil"/>
            </w:tcBorders>
            <w:shd w:val="clear" w:color="auto" w:fill="auto"/>
            <w:noWrap/>
            <w:vAlign w:val="bottom"/>
            <w:hideMark/>
          </w:tcPr>
          <w:p w14:paraId="55FC8D4E" w14:textId="7CE61E7D" w:rsidR="00E20443" w:rsidRPr="009F7DD4" w:rsidRDefault="00E20443" w:rsidP="00E20443">
            <w:pPr>
              <w:pStyle w:val="TabellfontBV"/>
              <w:jc w:val="right"/>
              <w:rPr>
                <w:lang w:eastAsia="en-GB"/>
              </w:rPr>
            </w:pPr>
            <w:r>
              <w:rPr>
                <w:lang w:eastAsia="en-GB"/>
              </w:rPr>
              <w:t>-</w:t>
            </w:r>
          </w:p>
        </w:tc>
      </w:tr>
      <w:tr w:rsidR="00E20443" w:rsidRPr="009F7DD4" w14:paraId="2B4383DD" w14:textId="77777777" w:rsidTr="00F1202C">
        <w:trPr>
          <w:trHeight w:val="273"/>
        </w:trPr>
        <w:tc>
          <w:tcPr>
            <w:tcW w:w="2331" w:type="pct"/>
            <w:tcBorders>
              <w:top w:val="nil"/>
              <w:left w:val="nil"/>
              <w:bottom w:val="single" w:sz="8" w:space="0" w:color="auto"/>
              <w:right w:val="nil"/>
            </w:tcBorders>
            <w:shd w:val="clear" w:color="auto" w:fill="auto"/>
            <w:vAlign w:val="bottom"/>
            <w:hideMark/>
          </w:tcPr>
          <w:p w14:paraId="4230C345" w14:textId="77777777" w:rsidR="00E20443" w:rsidRPr="009F7DD4" w:rsidRDefault="00E20443" w:rsidP="00E20443">
            <w:pPr>
              <w:pStyle w:val="TabellfontBV"/>
            </w:pPr>
            <w:r w:rsidRPr="009F7DD4">
              <w:t>Rörelsekostnader</w:t>
            </w:r>
          </w:p>
        </w:tc>
        <w:tc>
          <w:tcPr>
            <w:tcW w:w="667" w:type="pct"/>
            <w:tcBorders>
              <w:top w:val="nil"/>
              <w:left w:val="nil"/>
              <w:bottom w:val="single" w:sz="8" w:space="0" w:color="auto"/>
              <w:right w:val="nil"/>
            </w:tcBorders>
            <w:shd w:val="clear" w:color="auto" w:fill="F2F2F2" w:themeFill="background1" w:themeFillShade="F2"/>
            <w:noWrap/>
            <w:vAlign w:val="bottom"/>
          </w:tcPr>
          <w:p w14:paraId="63C00309" w14:textId="18DA574C" w:rsidR="00E20443" w:rsidRPr="002E2C8B" w:rsidRDefault="00E20443" w:rsidP="00E20443">
            <w:pPr>
              <w:pStyle w:val="TabellfontBV"/>
              <w:jc w:val="right"/>
              <w:rPr>
                <w:lang w:eastAsia="en-GB"/>
              </w:rPr>
            </w:pPr>
            <w:r>
              <w:rPr>
                <w:lang w:eastAsia="en-GB"/>
              </w:rPr>
              <w:t>0</w:t>
            </w:r>
          </w:p>
        </w:tc>
        <w:tc>
          <w:tcPr>
            <w:tcW w:w="667" w:type="pct"/>
            <w:tcBorders>
              <w:top w:val="nil"/>
              <w:left w:val="nil"/>
              <w:bottom w:val="single" w:sz="8" w:space="0" w:color="auto"/>
              <w:right w:val="nil"/>
            </w:tcBorders>
            <w:shd w:val="clear" w:color="auto" w:fill="FFFFFF" w:themeFill="background1"/>
            <w:vAlign w:val="bottom"/>
          </w:tcPr>
          <w:p w14:paraId="5841495C" w14:textId="2634C95A" w:rsidR="00E20443" w:rsidRPr="009F7DD4" w:rsidRDefault="00E20443" w:rsidP="00E20443">
            <w:pPr>
              <w:pStyle w:val="TabellfontBV"/>
              <w:jc w:val="right"/>
              <w:rPr>
                <w:color w:val="000000"/>
              </w:rPr>
            </w:pPr>
            <w:r>
              <w:rPr>
                <w:color w:val="000000"/>
              </w:rPr>
              <w:t>0</w:t>
            </w:r>
          </w:p>
        </w:tc>
        <w:tc>
          <w:tcPr>
            <w:tcW w:w="667" w:type="pct"/>
            <w:tcBorders>
              <w:top w:val="nil"/>
              <w:left w:val="nil"/>
              <w:bottom w:val="single" w:sz="8" w:space="0" w:color="auto"/>
              <w:right w:val="nil"/>
            </w:tcBorders>
            <w:shd w:val="clear" w:color="auto" w:fill="F2F2F2" w:themeFill="background1" w:themeFillShade="F2"/>
            <w:vAlign w:val="bottom"/>
          </w:tcPr>
          <w:p w14:paraId="55726C1E" w14:textId="238BE17C" w:rsidR="00E20443" w:rsidRPr="00C61B26" w:rsidRDefault="00E20443" w:rsidP="00E20443">
            <w:pPr>
              <w:pStyle w:val="TabellfontBV"/>
              <w:jc w:val="right"/>
              <w:rPr>
                <w:color w:val="000000"/>
              </w:rPr>
            </w:pPr>
            <w:r>
              <w:rPr>
                <w:color w:val="000000"/>
              </w:rPr>
              <w:t>0</w:t>
            </w:r>
          </w:p>
        </w:tc>
        <w:tc>
          <w:tcPr>
            <w:tcW w:w="668" w:type="pct"/>
            <w:tcBorders>
              <w:top w:val="nil"/>
              <w:left w:val="nil"/>
              <w:bottom w:val="single" w:sz="8" w:space="0" w:color="auto"/>
              <w:right w:val="nil"/>
            </w:tcBorders>
            <w:shd w:val="clear" w:color="auto" w:fill="auto"/>
            <w:noWrap/>
            <w:vAlign w:val="bottom"/>
            <w:hideMark/>
          </w:tcPr>
          <w:p w14:paraId="21AAA9DF" w14:textId="07061219" w:rsidR="00E20443" w:rsidRPr="009F7DD4" w:rsidRDefault="00E20443" w:rsidP="00E20443">
            <w:pPr>
              <w:pStyle w:val="TabellfontBV"/>
              <w:jc w:val="right"/>
              <w:rPr>
                <w:lang w:eastAsia="en-GB"/>
              </w:rPr>
            </w:pPr>
            <w:r>
              <w:rPr>
                <w:color w:val="000000"/>
              </w:rPr>
              <w:t>0</w:t>
            </w:r>
          </w:p>
        </w:tc>
      </w:tr>
      <w:tr w:rsidR="00E20443" w:rsidRPr="009F7DD4" w14:paraId="6DB76B06" w14:textId="77777777" w:rsidTr="00F1202C">
        <w:trPr>
          <w:trHeight w:val="260"/>
        </w:trPr>
        <w:tc>
          <w:tcPr>
            <w:tcW w:w="2331" w:type="pct"/>
            <w:tcBorders>
              <w:top w:val="nil"/>
              <w:left w:val="nil"/>
              <w:bottom w:val="nil"/>
              <w:right w:val="nil"/>
            </w:tcBorders>
            <w:shd w:val="clear" w:color="auto" w:fill="auto"/>
            <w:vAlign w:val="bottom"/>
            <w:hideMark/>
          </w:tcPr>
          <w:p w14:paraId="5826836F" w14:textId="77777777" w:rsidR="00E20443" w:rsidRPr="009F7DD4" w:rsidRDefault="00E20443" w:rsidP="00E20443">
            <w:pPr>
              <w:pStyle w:val="TabellfontBV"/>
              <w:rPr>
                <w:b/>
                <w:bCs/>
              </w:rPr>
            </w:pPr>
            <w:r w:rsidRPr="009F7DD4">
              <w:rPr>
                <w:b/>
                <w:bCs/>
              </w:rPr>
              <w:t>Rörelseresultat</w:t>
            </w:r>
          </w:p>
        </w:tc>
        <w:tc>
          <w:tcPr>
            <w:tcW w:w="667" w:type="pct"/>
            <w:tcBorders>
              <w:top w:val="nil"/>
              <w:left w:val="nil"/>
              <w:bottom w:val="nil"/>
              <w:right w:val="nil"/>
            </w:tcBorders>
            <w:shd w:val="clear" w:color="auto" w:fill="F2F2F2" w:themeFill="background1" w:themeFillShade="F2"/>
            <w:vAlign w:val="bottom"/>
          </w:tcPr>
          <w:p w14:paraId="588D2478" w14:textId="0B53B66F" w:rsidR="00E20443" w:rsidRPr="002E2C8B" w:rsidRDefault="00E20443" w:rsidP="00E20443">
            <w:pPr>
              <w:pStyle w:val="TabellfontBV"/>
              <w:jc w:val="right"/>
              <w:rPr>
                <w:b/>
                <w:lang w:eastAsia="en-GB"/>
              </w:rPr>
            </w:pPr>
            <w:r>
              <w:rPr>
                <w:b/>
                <w:lang w:eastAsia="en-GB"/>
              </w:rPr>
              <w:t>0</w:t>
            </w:r>
          </w:p>
        </w:tc>
        <w:tc>
          <w:tcPr>
            <w:tcW w:w="667" w:type="pct"/>
            <w:tcBorders>
              <w:top w:val="nil"/>
              <w:left w:val="nil"/>
              <w:bottom w:val="nil"/>
              <w:right w:val="nil"/>
            </w:tcBorders>
            <w:shd w:val="clear" w:color="auto" w:fill="FFFFFF" w:themeFill="background1"/>
            <w:vAlign w:val="bottom"/>
          </w:tcPr>
          <w:p w14:paraId="39BD060E" w14:textId="4AF16C94" w:rsidR="00E20443" w:rsidRPr="009F7DD4" w:rsidRDefault="00E20443" w:rsidP="00E20443">
            <w:pPr>
              <w:pStyle w:val="TabellfontBV"/>
              <w:jc w:val="right"/>
              <w:rPr>
                <w:b/>
                <w:color w:val="000000"/>
              </w:rPr>
            </w:pPr>
            <w:r>
              <w:rPr>
                <w:b/>
                <w:color w:val="000000"/>
              </w:rPr>
              <w:t>0</w:t>
            </w:r>
          </w:p>
        </w:tc>
        <w:tc>
          <w:tcPr>
            <w:tcW w:w="667" w:type="pct"/>
            <w:tcBorders>
              <w:top w:val="nil"/>
              <w:left w:val="nil"/>
              <w:bottom w:val="nil"/>
              <w:right w:val="nil"/>
            </w:tcBorders>
            <w:shd w:val="clear" w:color="auto" w:fill="F2F2F2" w:themeFill="background1" w:themeFillShade="F2"/>
            <w:vAlign w:val="bottom"/>
          </w:tcPr>
          <w:p w14:paraId="1399303A" w14:textId="4856285D" w:rsidR="00E20443" w:rsidRPr="00C61B26" w:rsidRDefault="00E20443" w:rsidP="00E20443">
            <w:pPr>
              <w:pStyle w:val="TabellfontBV"/>
              <w:jc w:val="right"/>
              <w:rPr>
                <w:b/>
                <w:color w:val="000000"/>
              </w:rPr>
            </w:pPr>
            <w:r>
              <w:rPr>
                <w:b/>
                <w:color w:val="000000"/>
              </w:rPr>
              <w:t>0</w:t>
            </w:r>
          </w:p>
        </w:tc>
        <w:tc>
          <w:tcPr>
            <w:tcW w:w="668" w:type="pct"/>
            <w:tcBorders>
              <w:top w:val="nil"/>
              <w:left w:val="nil"/>
              <w:bottom w:val="nil"/>
              <w:right w:val="nil"/>
            </w:tcBorders>
            <w:shd w:val="clear" w:color="auto" w:fill="auto"/>
            <w:vAlign w:val="bottom"/>
            <w:hideMark/>
          </w:tcPr>
          <w:p w14:paraId="76DBEA46" w14:textId="4B8948FA" w:rsidR="00E20443" w:rsidRPr="009F7DD4" w:rsidRDefault="00E20443" w:rsidP="00E20443">
            <w:pPr>
              <w:pStyle w:val="TabellfontBV"/>
              <w:jc w:val="right"/>
              <w:rPr>
                <w:b/>
                <w:lang w:eastAsia="en-GB"/>
              </w:rPr>
            </w:pPr>
            <w:r>
              <w:rPr>
                <w:b/>
                <w:color w:val="000000"/>
              </w:rPr>
              <w:t>0</w:t>
            </w:r>
          </w:p>
        </w:tc>
      </w:tr>
      <w:tr w:rsidR="00E20443" w:rsidRPr="009F7DD4" w14:paraId="0EBE9F10" w14:textId="77777777" w:rsidTr="00F1202C">
        <w:trPr>
          <w:trHeight w:val="273"/>
        </w:trPr>
        <w:tc>
          <w:tcPr>
            <w:tcW w:w="2331" w:type="pct"/>
            <w:tcBorders>
              <w:top w:val="nil"/>
              <w:left w:val="nil"/>
              <w:bottom w:val="single" w:sz="8" w:space="0" w:color="auto"/>
              <w:right w:val="nil"/>
            </w:tcBorders>
            <w:shd w:val="clear" w:color="auto" w:fill="auto"/>
            <w:vAlign w:val="bottom"/>
            <w:hideMark/>
          </w:tcPr>
          <w:p w14:paraId="3091BF17" w14:textId="793EFCBB" w:rsidR="00E20443" w:rsidRPr="009F7DD4" w:rsidRDefault="00E20443" w:rsidP="00E20443">
            <w:pPr>
              <w:pStyle w:val="TabellfontBV"/>
            </w:pPr>
            <w:r w:rsidRPr="009F7DD4">
              <w:t>Finansnetto</w:t>
            </w:r>
          </w:p>
        </w:tc>
        <w:tc>
          <w:tcPr>
            <w:tcW w:w="667" w:type="pct"/>
            <w:tcBorders>
              <w:top w:val="nil"/>
              <w:left w:val="nil"/>
              <w:bottom w:val="single" w:sz="8" w:space="0" w:color="auto"/>
              <w:right w:val="nil"/>
            </w:tcBorders>
            <w:shd w:val="clear" w:color="auto" w:fill="F2F2F2" w:themeFill="background1" w:themeFillShade="F2"/>
            <w:noWrap/>
            <w:vAlign w:val="bottom"/>
          </w:tcPr>
          <w:p w14:paraId="625C9D36" w14:textId="616F5137" w:rsidR="00E20443" w:rsidRPr="002E2C8B" w:rsidRDefault="00361A7B" w:rsidP="00E20443">
            <w:pPr>
              <w:pStyle w:val="TabellfontBV"/>
              <w:jc w:val="right"/>
              <w:rPr>
                <w:lang w:eastAsia="en-GB"/>
              </w:rPr>
            </w:pPr>
            <w:r>
              <w:rPr>
                <w:lang w:eastAsia="en-GB"/>
              </w:rPr>
              <w:t>3</w:t>
            </w:r>
          </w:p>
        </w:tc>
        <w:tc>
          <w:tcPr>
            <w:tcW w:w="667" w:type="pct"/>
            <w:tcBorders>
              <w:top w:val="nil"/>
              <w:left w:val="nil"/>
              <w:bottom w:val="single" w:sz="8" w:space="0" w:color="auto"/>
              <w:right w:val="nil"/>
            </w:tcBorders>
            <w:shd w:val="clear" w:color="auto" w:fill="FFFFFF" w:themeFill="background1"/>
            <w:vAlign w:val="bottom"/>
          </w:tcPr>
          <w:p w14:paraId="160801E1" w14:textId="54A406C9" w:rsidR="00E20443" w:rsidRPr="009F7DD4" w:rsidRDefault="00E20443" w:rsidP="00E20443">
            <w:pPr>
              <w:pStyle w:val="TabellfontBV"/>
              <w:jc w:val="right"/>
              <w:rPr>
                <w:color w:val="000000"/>
              </w:rPr>
            </w:pPr>
            <w:r>
              <w:rPr>
                <w:color w:val="000000"/>
              </w:rPr>
              <w:t>0</w:t>
            </w:r>
          </w:p>
        </w:tc>
        <w:tc>
          <w:tcPr>
            <w:tcW w:w="667" w:type="pct"/>
            <w:tcBorders>
              <w:top w:val="nil"/>
              <w:left w:val="nil"/>
              <w:bottom w:val="single" w:sz="8" w:space="0" w:color="auto"/>
              <w:right w:val="nil"/>
            </w:tcBorders>
            <w:shd w:val="clear" w:color="auto" w:fill="F2F2F2" w:themeFill="background1" w:themeFillShade="F2"/>
            <w:vAlign w:val="bottom"/>
          </w:tcPr>
          <w:p w14:paraId="30F28BF6" w14:textId="743600C5" w:rsidR="00E20443" w:rsidRPr="00C61B26" w:rsidRDefault="00521D25" w:rsidP="00E20443">
            <w:pPr>
              <w:pStyle w:val="TabellfontBV"/>
              <w:jc w:val="right"/>
              <w:rPr>
                <w:color w:val="000000"/>
              </w:rPr>
            </w:pPr>
            <w:r>
              <w:rPr>
                <w:color w:val="000000"/>
              </w:rPr>
              <w:t>200</w:t>
            </w:r>
            <w:r w:rsidR="006F4C1C" w:rsidRPr="006F4C1C">
              <w:rPr>
                <w:color w:val="000000"/>
                <w:vertAlign w:val="superscript"/>
              </w:rPr>
              <w:t>1)</w:t>
            </w:r>
          </w:p>
        </w:tc>
        <w:tc>
          <w:tcPr>
            <w:tcW w:w="668" w:type="pct"/>
            <w:tcBorders>
              <w:top w:val="nil"/>
              <w:left w:val="nil"/>
              <w:bottom w:val="single" w:sz="8" w:space="0" w:color="auto"/>
              <w:right w:val="nil"/>
            </w:tcBorders>
            <w:shd w:val="clear" w:color="auto" w:fill="auto"/>
            <w:noWrap/>
            <w:vAlign w:val="bottom"/>
            <w:hideMark/>
          </w:tcPr>
          <w:p w14:paraId="63F024BF" w14:textId="5763C45D" w:rsidR="00E20443" w:rsidRPr="009F7DD4" w:rsidRDefault="00E20443" w:rsidP="00E20443">
            <w:pPr>
              <w:pStyle w:val="TabellfontBV"/>
              <w:jc w:val="right"/>
              <w:rPr>
                <w:lang w:eastAsia="en-GB"/>
              </w:rPr>
            </w:pPr>
            <w:r>
              <w:rPr>
                <w:color w:val="000000"/>
              </w:rPr>
              <w:t>-1</w:t>
            </w:r>
          </w:p>
        </w:tc>
      </w:tr>
      <w:tr w:rsidR="00E20443" w:rsidRPr="009F7DD4" w14:paraId="409509BB" w14:textId="77777777" w:rsidTr="00F1202C">
        <w:trPr>
          <w:trHeight w:val="260"/>
        </w:trPr>
        <w:tc>
          <w:tcPr>
            <w:tcW w:w="2331" w:type="pct"/>
            <w:tcBorders>
              <w:top w:val="nil"/>
              <w:left w:val="nil"/>
              <w:bottom w:val="nil"/>
              <w:right w:val="nil"/>
            </w:tcBorders>
            <w:shd w:val="clear" w:color="auto" w:fill="auto"/>
            <w:vAlign w:val="bottom"/>
            <w:hideMark/>
          </w:tcPr>
          <w:p w14:paraId="41E8DCF6" w14:textId="77777777" w:rsidR="00E20443" w:rsidRPr="009F7DD4" w:rsidRDefault="00E20443" w:rsidP="00E20443">
            <w:pPr>
              <w:pStyle w:val="TabellfontBV"/>
              <w:rPr>
                <w:b/>
                <w:bCs/>
              </w:rPr>
            </w:pPr>
            <w:r w:rsidRPr="009F7DD4">
              <w:rPr>
                <w:b/>
                <w:bCs/>
              </w:rPr>
              <w:t>Resultat efter finansnetto</w:t>
            </w:r>
          </w:p>
        </w:tc>
        <w:tc>
          <w:tcPr>
            <w:tcW w:w="667" w:type="pct"/>
            <w:tcBorders>
              <w:top w:val="nil"/>
              <w:left w:val="nil"/>
              <w:bottom w:val="nil"/>
              <w:right w:val="nil"/>
            </w:tcBorders>
            <w:shd w:val="clear" w:color="auto" w:fill="F2F2F2" w:themeFill="background1" w:themeFillShade="F2"/>
            <w:vAlign w:val="bottom"/>
          </w:tcPr>
          <w:p w14:paraId="1D71B365" w14:textId="35784FAA" w:rsidR="00E20443" w:rsidRPr="002E2C8B" w:rsidRDefault="00361A7B" w:rsidP="00E20443">
            <w:pPr>
              <w:pStyle w:val="TabellfontBV"/>
              <w:jc w:val="right"/>
              <w:rPr>
                <w:b/>
                <w:lang w:eastAsia="en-GB"/>
              </w:rPr>
            </w:pPr>
            <w:r>
              <w:rPr>
                <w:b/>
                <w:lang w:eastAsia="en-GB"/>
              </w:rPr>
              <w:t>3</w:t>
            </w:r>
          </w:p>
        </w:tc>
        <w:tc>
          <w:tcPr>
            <w:tcW w:w="667" w:type="pct"/>
            <w:tcBorders>
              <w:top w:val="nil"/>
              <w:left w:val="nil"/>
              <w:bottom w:val="nil"/>
              <w:right w:val="nil"/>
            </w:tcBorders>
            <w:shd w:val="clear" w:color="auto" w:fill="FFFFFF" w:themeFill="background1"/>
            <w:vAlign w:val="bottom"/>
          </w:tcPr>
          <w:p w14:paraId="2DFBDDFE" w14:textId="6517F1D4" w:rsidR="00E20443" w:rsidRPr="009F7DD4" w:rsidRDefault="00E20443" w:rsidP="00E20443">
            <w:pPr>
              <w:pStyle w:val="TabellfontBV"/>
              <w:jc w:val="right"/>
              <w:rPr>
                <w:b/>
                <w:color w:val="000000"/>
              </w:rPr>
            </w:pPr>
            <w:r>
              <w:rPr>
                <w:b/>
                <w:color w:val="000000"/>
              </w:rPr>
              <w:t>0</w:t>
            </w:r>
          </w:p>
        </w:tc>
        <w:tc>
          <w:tcPr>
            <w:tcW w:w="667" w:type="pct"/>
            <w:tcBorders>
              <w:top w:val="nil"/>
              <w:left w:val="nil"/>
              <w:bottom w:val="nil"/>
              <w:right w:val="nil"/>
            </w:tcBorders>
            <w:shd w:val="clear" w:color="auto" w:fill="F2F2F2" w:themeFill="background1" w:themeFillShade="F2"/>
            <w:vAlign w:val="bottom"/>
          </w:tcPr>
          <w:p w14:paraId="739A97AB" w14:textId="39C1BCC7" w:rsidR="00E20443" w:rsidRPr="00C61B26" w:rsidRDefault="00E20443" w:rsidP="00E20443">
            <w:pPr>
              <w:pStyle w:val="TabellfontBV"/>
              <w:jc w:val="right"/>
              <w:rPr>
                <w:b/>
                <w:color w:val="000000"/>
              </w:rPr>
            </w:pPr>
            <w:r>
              <w:rPr>
                <w:b/>
                <w:color w:val="000000"/>
              </w:rPr>
              <w:t>19</w:t>
            </w:r>
            <w:r w:rsidR="00521D25">
              <w:rPr>
                <w:b/>
                <w:color w:val="000000"/>
              </w:rPr>
              <w:t>9</w:t>
            </w:r>
          </w:p>
        </w:tc>
        <w:tc>
          <w:tcPr>
            <w:tcW w:w="668" w:type="pct"/>
            <w:tcBorders>
              <w:top w:val="nil"/>
              <w:left w:val="nil"/>
              <w:bottom w:val="nil"/>
              <w:right w:val="nil"/>
            </w:tcBorders>
            <w:shd w:val="clear" w:color="auto" w:fill="auto"/>
            <w:vAlign w:val="bottom"/>
            <w:hideMark/>
          </w:tcPr>
          <w:p w14:paraId="0CB96CF1" w14:textId="7176557F" w:rsidR="00E20443" w:rsidRPr="009F7DD4" w:rsidRDefault="00E20443" w:rsidP="00E20443">
            <w:pPr>
              <w:pStyle w:val="TabellfontBV"/>
              <w:jc w:val="right"/>
              <w:rPr>
                <w:b/>
                <w:lang w:eastAsia="en-GB"/>
              </w:rPr>
            </w:pPr>
            <w:r>
              <w:rPr>
                <w:b/>
                <w:color w:val="000000"/>
              </w:rPr>
              <w:t>-1</w:t>
            </w:r>
          </w:p>
        </w:tc>
      </w:tr>
      <w:tr w:rsidR="00E20443" w:rsidRPr="009F7DD4" w14:paraId="5BCA3281" w14:textId="77777777" w:rsidTr="00F1202C">
        <w:trPr>
          <w:trHeight w:val="260"/>
        </w:trPr>
        <w:tc>
          <w:tcPr>
            <w:tcW w:w="2331" w:type="pct"/>
            <w:tcBorders>
              <w:top w:val="nil"/>
              <w:left w:val="nil"/>
              <w:bottom w:val="nil"/>
              <w:right w:val="nil"/>
            </w:tcBorders>
            <w:shd w:val="clear" w:color="auto" w:fill="auto"/>
            <w:vAlign w:val="bottom"/>
            <w:hideMark/>
          </w:tcPr>
          <w:p w14:paraId="30A31CE8" w14:textId="77777777" w:rsidR="00E20443" w:rsidRPr="009F7DD4" w:rsidRDefault="00E20443" w:rsidP="00E20443">
            <w:pPr>
              <w:pStyle w:val="TabellfontBV"/>
            </w:pPr>
            <w:r w:rsidRPr="009F7DD4">
              <w:t>Koncernbidrag</w:t>
            </w:r>
          </w:p>
        </w:tc>
        <w:tc>
          <w:tcPr>
            <w:tcW w:w="667" w:type="pct"/>
            <w:tcBorders>
              <w:top w:val="nil"/>
              <w:left w:val="nil"/>
              <w:bottom w:val="nil"/>
              <w:right w:val="nil"/>
            </w:tcBorders>
            <w:shd w:val="clear" w:color="auto" w:fill="F2F2F2" w:themeFill="background1" w:themeFillShade="F2"/>
            <w:noWrap/>
            <w:vAlign w:val="bottom"/>
          </w:tcPr>
          <w:p w14:paraId="7C98BF2D" w14:textId="4CB4A0BE" w:rsidR="00E20443" w:rsidRPr="002E2C8B" w:rsidRDefault="00521D25" w:rsidP="00E20443">
            <w:pPr>
              <w:pStyle w:val="TabellfontBV"/>
              <w:jc w:val="right"/>
              <w:rPr>
                <w:lang w:eastAsia="en-GB"/>
              </w:rPr>
            </w:pPr>
            <w:r>
              <w:rPr>
                <w:lang w:eastAsia="en-GB"/>
              </w:rPr>
              <w:t>0</w:t>
            </w:r>
          </w:p>
        </w:tc>
        <w:tc>
          <w:tcPr>
            <w:tcW w:w="667" w:type="pct"/>
            <w:tcBorders>
              <w:top w:val="nil"/>
              <w:left w:val="nil"/>
              <w:bottom w:val="nil"/>
              <w:right w:val="nil"/>
            </w:tcBorders>
            <w:shd w:val="clear" w:color="auto" w:fill="FFFFFF" w:themeFill="background1"/>
            <w:vAlign w:val="bottom"/>
          </w:tcPr>
          <w:p w14:paraId="0AEB2BD2" w14:textId="7922591A" w:rsidR="00E20443" w:rsidRPr="009F7DD4" w:rsidRDefault="00E20443" w:rsidP="00E20443">
            <w:pPr>
              <w:pStyle w:val="TabellfontBV"/>
              <w:jc w:val="right"/>
              <w:rPr>
                <w:color w:val="000000"/>
              </w:rPr>
            </w:pPr>
            <w:r>
              <w:rPr>
                <w:color w:val="000000"/>
              </w:rPr>
              <w:t>0</w:t>
            </w:r>
          </w:p>
        </w:tc>
        <w:tc>
          <w:tcPr>
            <w:tcW w:w="667" w:type="pct"/>
            <w:tcBorders>
              <w:top w:val="nil"/>
              <w:left w:val="nil"/>
              <w:bottom w:val="nil"/>
              <w:right w:val="nil"/>
            </w:tcBorders>
            <w:shd w:val="clear" w:color="auto" w:fill="F2F2F2" w:themeFill="background1" w:themeFillShade="F2"/>
            <w:vAlign w:val="bottom"/>
          </w:tcPr>
          <w:p w14:paraId="4608F748" w14:textId="101B4DB3" w:rsidR="00E20443" w:rsidRPr="00C61B26" w:rsidRDefault="00E20443" w:rsidP="00E20443">
            <w:pPr>
              <w:pStyle w:val="TabellfontBV"/>
              <w:jc w:val="right"/>
              <w:rPr>
                <w:color w:val="000000"/>
              </w:rPr>
            </w:pPr>
            <w:r>
              <w:rPr>
                <w:color w:val="000000"/>
              </w:rPr>
              <w:t>0</w:t>
            </w:r>
          </w:p>
        </w:tc>
        <w:tc>
          <w:tcPr>
            <w:tcW w:w="668" w:type="pct"/>
            <w:tcBorders>
              <w:top w:val="nil"/>
              <w:left w:val="nil"/>
              <w:bottom w:val="nil"/>
              <w:right w:val="nil"/>
            </w:tcBorders>
            <w:shd w:val="clear" w:color="auto" w:fill="auto"/>
            <w:noWrap/>
            <w:vAlign w:val="bottom"/>
            <w:hideMark/>
          </w:tcPr>
          <w:p w14:paraId="61036F1A" w14:textId="148B00DF" w:rsidR="00E20443" w:rsidRPr="009F7DD4" w:rsidRDefault="00E20443" w:rsidP="00E20443">
            <w:pPr>
              <w:pStyle w:val="TabellfontBV"/>
              <w:jc w:val="right"/>
              <w:rPr>
                <w:lang w:eastAsia="en-GB"/>
              </w:rPr>
            </w:pPr>
            <w:r>
              <w:rPr>
                <w:color w:val="000000"/>
              </w:rPr>
              <w:t>0</w:t>
            </w:r>
          </w:p>
        </w:tc>
      </w:tr>
      <w:tr w:rsidR="00E20443" w:rsidRPr="009F7DD4" w14:paraId="0E5F1C50" w14:textId="77777777" w:rsidTr="00F1202C">
        <w:trPr>
          <w:trHeight w:val="273"/>
        </w:trPr>
        <w:tc>
          <w:tcPr>
            <w:tcW w:w="2331" w:type="pct"/>
            <w:tcBorders>
              <w:top w:val="nil"/>
              <w:left w:val="nil"/>
              <w:bottom w:val="single" w:sz="8" w:space="0" w:color="auto"/>
              <w:right w:val="nil"/>
            </w:tcBorders>
            <w:shd w:val="clear" w:color="auto" w:fill="auto"/>
            <w:vAlign w:val="bottom"/>
            <w:hideMark/>
          </w:tcPr>
          <w:p w14:paraId="77005494" w14:textId="77777777" w:rsidR="00E20443" w:rsidRPr="009F7DD4" w:rsidRDefault="00E20443" w:rsidP="00E20443">
            <w:pPr>
              <w:pStyle w:val="TabellfontBV"/>
            </w:pPr>
            <w:r w:rsidRPr="009F7DD4">
              <w:t>Skatt på periodens resultat</w:t>
            </w:r>
          </w:p>
        </w:tc>
        <w:tc>
          <w:tcPr>
            <w:tcW w:w="667" w:type="pct"/>
            <w:tcBorders>
              <w:top w:val="nil"/>
              <w:left w:val="nil"/>
              <w:bottom w:val="single" w:sz="8" w:space="0" w:color="auto"/>
              <w:right w:val="nil"/>
            </w:tcBorders>
            <w:shd w:val="clear" w:color="auto" w:fill="F2F2F2" w:themeFill="background1" w:themeFillShade="F2"/>
            <w:noWrap/>
            <w:vAlign w:val="bottom"/>
          </w:tcPr>
          <w:p w14:paraId="62B9AA2C" w14:textId="785ED484" w:rsidR="00E20443" w:rsidRPr="002E2C8B" w:rsidRDefault="00E20443" w:rsidP="00E20443">
            <w:pPr>
              <w:pStyle w:val="TabellfontBV"/>
              <w:jc w:val="right"/>
              <w:rPr>
                <w:lang w:eastAsia="en-GB"/>
              </w:rPr>
            </w:pPr>
            <w:r>
              <w:rPr>
                <w:lang w:eastAsia="en-GB"/>
              </w:rPr>
              <w:t>0</w:t>
            </w:r>
          </w:p>
        </w:tc>
        <w:tc>
          <w:tcPr>
            <w:tcW w:w="667" w:type="pct"/>
            <w:tcBorders>
              <w:top w:val="nil"/>
              <w:left w:val="nil"/>
              <w:bottom w:val="single" w:sz="8" w:space="0" w:color="auto"/>
              <w:right w:val="nil"/>
            </w:tcBorders>
            <w:shd w:val="clear" w:color="auto" w:fill="FFFFFF" w:themeFill="background1"/>
            <w:vAlign w:val="bottom"/>
          </w:tcPr>
          <w:p w14:paraId="07C2564B" w14:textId="4FF6CF6E" w:rsidR="00E20443" w:rsidRPr="009F7DD4" w:rsidRDefault="00E20443" w:rsidP="00E20443">
            <w:pPr>
              <w:pStyle w:val="TabellfontBV"/>
              <w:jc w:val="right"/>
              <w:rPr>
                <w:color w:val="000000"/>
              </w:rPr>
            </w:pPr>
            <w:r>
              <w:rPr>
                <w:color w:val="000000"/>
              </w:rPr>
              <w:t>0</w:t>
            </w:r>
          </w:p>
        </w:tc>
        <w:tc>
          <w:tcPr>
            <w:tcW w:w="667" w:type="pct"/>
            <w:tcBorders>
              <w:top w:val="nil"/>
              <w:left w:val="nil"/>
              <w:bottom w:val="single" w:sz="8" w:space="0" w:color="auto"/>
              <w:right w:val="nil"/>
            </w:tcBorders>
            <w:shd w:val="clear" w:color="auto" w:fill="F2F2F2" w:themeFill="background1" w:themeFillShade="F2"/>
            <w:vAlign w:val="bottom"/>
          </w:tcPr>
          <w:p w14:paraId="3D7E33FF" w14:textId="7F8DA350" w:rsidR="00E20443" w:rsidRPr="00C61B26" w:rsidRDefault="00E86D5E" w:rsidP="00E20443">
            <w:pPr>
              <w:pStyle w:val="TabellfontBV"/>
              <w:jc w:val="right"/>
              <w:rPr>
                <w:color w:val="000000"/>
              </w:rPr>
            </w:pPr>
            <w:r>
              <w:rPr>
                <w:color w:val="000000"/>
              </w:rPr>
              <w:t>-</w:t>
            </w:r>
          </w:p>
        </w:tc>
        <w:tc>
          <w:tcPr>
            <w:tcW w:w="668" w:type="pct"/>
            <w:tcBorders>
              <w:top w:val="nil"/>
              <w:left w:val="nil"/>
              <w:bottom w:val="single" w:sz="8" w:space="0" w:color="auto"/>
              <w:right w:val="nil"/>
            </w:tcBorders>
            <w:shd w:val="clear" w:color="auto" w:fill="auto"/>
            <w:vAlign w:val="bottom"/>
            <w:hideMark/>
          </w:tcPr>
          <w:p w14:paraId="2D9D80B3" w14:textId="16E9EB62" w:rsidR="00E20443" w:rsidRPr="009F7DD4" w:rsidRDefault="00E20443" w:rsidP="00E20443">
            <w:pPr>
              <w:pStyle w:val="TabellfontBV"/>
              <w:jc w:val="right"/>
              <w:rPr>
                <w:lang w:eastAsia="en-GB"/>
              </w:rPr>
            </w:pPr>
            <w:r>
              <w:rPr>
                <w:color w:val="000000"/>
              </w:rPr>
              <w:t>-</w:t>
            </w:r>
          </w:p>
        </w:tc>
      </w:tr>
      <w:tr w:rsidR="00E20443" w:rsidRPr="009F7DD4" w14:paraId="7DCEBE85" w14:textId="77777777" w:rsidTr="00F1202C">
        <w:trPr>
          <w:trHeight w:val="293"/>
        </w:trPr>
        <w:tc>
          <w:tcPr>
            <w:tcW w:w="2331" w:type="pct"/>
            <w:tcBorders>
              <w:top w:val="nil"/>
              <w:left w:val="nil"/>
              <w:bottom w:val="nil"/>
              <w:right w:val="nil"/>
            </w:tcBorders>
            <w:shd w:val="clear" w:color="auto" w:fill="auto"/>
            <w:hideMark/>
          </w:tcPr>
          <w:p w14:paraId="713FA572" w14:textId="1D0BFA5F" w:rsidR="00E20443" w:rsidRDefault="00E20443" w:rsidP="00E20443">
            <w:pPr>
              <w:pStyle w:val="TabellfontBV"/>
              <w:rPr>
                <w:b/>
                <w:bCs/>
              </w:rPr>
            </w:pPr>
            <w:r>
              <w:rPr>
                <w:b/>
                <w:bCs/>
              </w:rPr>
              <w:t>P</w:t>
            </w:r>
            <w:r w:rsidRPr="009F7DD4">
              <w:rPr>
                <w:b/>
                <w:bCs/>
              </w:rPr>
              <w:t>eriodens resultat</w:t>
            </w:r>
          </w:p>
          <w:p w14:paraId="71CDCEE6" w14:textId="31BAF888" w:rsidR="00E20443" w:rsidRPr="00A22B74" w:rsidRDefault="00E20443" w:rsidP="00E20443">
            <w:pPr>
              <w:pStyle w:val="TabellfontBV"/>
            </w:pPr>
            <w:r w:rsidRPr="00A22B74">
              <w:rPr>
                <w:vertAlign w:val="superscript"/>
              </w:rPr>
              <w:t>1)</w:t>
            </w:r>
            <w:r w:rsidRPr="00A22B74">
              <w:rPr>
                <w:i/>
                <w:iCs/>
                <w:sz w:val="12"/>
                <w:szCs w:val="12"/>
              </w:rPr>
              <w:t>Avser i huvudsak utdelning från dotterbolag</w:t>
            </w:r>
          </w:p>
        </w:tc>
        <w:tc>
          <w:tcPr>
            <w:tcW w:w="667" w:type="pct"/>
            <w:tcBorders>
              <w:top w:val="nil"/>
              <w:left w:val="nil"/>
              <w:bottom w:val="nil"/>
              <w:right w:val="nil"/>
            </w:tcBorders>
            <w:shd w:val="clear" w:color="auto" w:fill="F2F2F2" w:themeFill="background1" w:themeFillShade="F2"/>
          </w:tcPr>
          <w:p w14:paraId="7F874357" w14:textId="74988563" w:rsidR="00E20443" w:rsidRPr="002E2C8B" w:rsidRDefault="008F5ADA" w:rsidP="00E20443">
            <w:pPr>
              <w:pStyle w:val="TabellfontBV"/>
              <w:jc w:val="right"/>
              <w:rPr>
                <w:b/>
                <w:lang w:eastAsia="en-GB"/>
              </w:rPr>
            </w:pPr>
            <w:r>
              <w:rPr>
                <w:b/>
                <w:lang w:eastAsia="en-GB"/>
              </w:rPr>
              <w:t>3</w:t>
            </w:r>
          </w:p>
        </w:tc>
        <w:tc>
          <w:tcPr>
            <w:tcW w:w="667" w:type="pct"/>
            <w:tcBorders>
              <w:top w:val="nil"/>
              <w:left w:val="nil"/>
              <w:bottom w:val="nil"/>
              <w:right w:val="nil"/>
            </w:tcBorders>
            <w:shd w:val="clear" w:color="auto" w:fill="FFFFFF" w:themeFill="background1"/>
          </w:tcPr>
          <w:p w14:paraId="032F4F21" w14:textId="43A1E8E4" w:rsidR="00E20443" w:rsidRPr="00E94311" w:rsidRDefault="00E20443" w:rsidP="00E20443">
            <w:pPr>
              <w:pStyle w:val="TabellfontBV"/>
              <w:jc w:val="right"/>
              <w:rPr>
                <w:b/>
                <w:bCs/>
              </w:rPr>
            </w:pPr>
            <w:r>
              <w:rPr>
                <w:b/>
                <w:color w:val="000000"/>
              </w:rPr>
              <w:t>0</w:t>
            </w:r>
          </w:p>
        </w:tc>
        <w:tc>
          <w:tcPr>
            <w:tcW w:w="667" w:type="pct"/>
            <w:tcBorders>
              <w:top w:val="nil"/>
              <w:left w:val="nil"/>
              <w:bottom w:val="nil"/>
              <w:right w:val="nil"/>
            </w:tcBorders>
            <w:shd w:val="clear" w:color="auto" w:fill="F2F2F2" w:themeFill="background1" w:themeFillShade="F2"/>
          </w:tcPr>
          <w:p w14:paraId="4C4568AF" w14:textId="6A0349ED" w:rsidR="00E20443" w:rsidRPr="00C61B26" w:rsidRDefault="00521D25" w:rsidP="00E20443">
            <w:pPr>
              <w:pStyle w:val="TabellfontBV"/>
              <w:jc w:val="right"/>
              <w:rPr>
                <w:b/>
                <w:color w:val="000000"/>
              </w:rPr>
            </w:pPr>
            <w:r>
              <w:rPr>
                <w:b/>
                <w:color w:val="000000"/>
              </w:rPr>
              <w:t>200</w:t>
            </w:r>
          </w:p>
        </w:tc>
        <w:tc>
          <w:tcPr>
            <w:tcW w:w="668" w:type="pct"/>
            <w:tcBorders>
              <w:top w:val="nil"/>
              <w:left w:val="nil"/>
              <w:bottom w:val="nil"/>
              <w:right w:val="nil"/>
            </w:tcBorders>
            <w:shd w:val="clear" w:color="auto" w:fill="auto"/>
            <w:hideMark/>
          </w:tcPr>
          <w:p w14:paraId="28A9EABA" w14:textId="645DC1F9" w:rsidR="00E20443" w:rsidRPr="00205576" w:rsidRDefault="00E20443" w:rsidP="00E20443">
            <w:pPr>
              <w:pStyle w:val="TabellfontBV"/>
              <w:jc w:val="right"/>
              <w:rPr>
                <w:b/>
              </w:rPr>
            </w:pPr>
            <w:r w:rsidRPr="00205576">
              <w:rPr>
                <w:b/>
              </w:rPr>
              <w:t>-1</w:t>
            </w:r>
          </w:p>
          <w:p w14:paraId="1DCDDE1D" w14:textId="331181D6" w:rsidR="00E20443" w:rsidRPr="00205576" w:rsidRDefault="00E20443" w:rsidP="00E20443">
            <w:pPr>
              <w:pStyle w:val="TabellfontBV"/>
              <w:jc w:val="right"/>
              <w:rPr>
                <w:b/>
              </w:rPr>
            </w:pPr>
          </w:p>
        </w:tc>
      </w:tr>
    </w:tbl>
    <w:p w14:paraId="3B0B6949" w14:textId="7BB9ED2C" w:rsidR="00CE29EE" w:rsidRPr="009F7DD4" w:rsidRDefault="00CE29EE" w:rsidP="00CE29EE">
      <w:pPr>
        <w:pStyle w:val="Text8"/>
      </w:pPr>
    </w:p>
    <w:p w14:paraId="5720A891" w14:textId="52CD7EAD" w:rsidR="0007693F" w:rsidRPr="009F7DD4" w:rsidRDefault="00F01593" w:rsidP="0007693F">
      <w:pPr>
        <w:pStyle w:val="Rubrik16"/>
        <w:rPr>
          <w:lang w:eastAsia="en-GB"/>
        </w:rPr>
      </w:pPr>
      <w:r w:rsidRPr="009F7DD4">
        <w:rPr>
          <w:lang w:eastAsia="en-GB"/>
        </w:rPr>
        <w:t>Moderbolagets rapport över totalresultatet</w:t>
      </w:r>
    </w:p>
    <w:tbl>
      <w:tblPr>
        <w:tblW w:w="4944" w:type="pct"/>
        <w:tblCellMar>
          <w:left w:w="70" w:type="dxa"/>
          <w:right w:w="70" w:type="dxa"/>
        </w:tblCellMar>
        <w:tblLook w:val="04A0" w:firstRow="1" w:lastRow="0" w:firstColumn="1" w:lastColumn="0" w:noHBand="0" w:noVBand="1"/>
      </w:tblPr>
      <w:tblGrid>
        <w:gridCol w:w="4824"/>
        <w:gridCol w:w="1380"/>
        <w:gridCol w:w="1381"/>
        <w:gridCol w:w="1381"/>
        <w:gridCol w:w="1383"/>
      </w:tblGrid>
      <w:tr w:rsidR="00E20443" w:rsidRPr="009F7DD4" w14:paraId="776CE4F1" w14:textId="77777777" w:rsidTr="00E20443">
        <w:trPr>
          <w:trHeight w:val="227"/>
        </w:trPr>
        <w:tc>
          <w:tcPr>
            <w:tcW w:w="2331" w:type="pct"/>
            <w:tcBorders>
              <w:left w:val="nil"/>
              <w:right w:val="nil"/>
            </w:tcBorders>
            <w:shd w:val="clear" w:color="auto" w:fill="91A363"/>
            <w:vAlign w:val="center"/>
            <w:hideMark/>
          </w:tcPr>
          <w:p w14:paraId="6EC3F536" w14:textId="77777777" w:rsidR="00E20443" w:rsidRPr="009F7DD4" w:rsidRDefault="00E20443" w:rsidP="004B5863">
            <w:pPr>
              <w:pStyle w:val="TabellrubrikBV"/>
              <w:rPr>
                <w:lang w:eastAsia="en-GB"/>
              </w:rPr>
            </w:pPr>
            <w:r w:rsidRPr="009F7DD4">
              <w:rPr>
                <w:lang w:eastAsia="en-GB"/>
              </w:rPr>
              <w:t>MSEK</w:t>
            </w:r>
          </w:p>
        </w:tc>
        <w:tc>
          <w:tcPr>
            <w:tcW w:w="667" w:type="pct"/>
            <w:tcBorders>
              <w:left w:val="nil"/>
              <w:right w:val="nil"/>
            </w:tcBorders>
            <w:shd w:val="clear" w:color="auto" w:fill="91A363"/>
            <w:vAlign w:val="center"/>
            <w:hideMark/>
          </w:tcPr>
          <w:p w14:paraId="6EA30AA8" w14:textId="037EF15D" w:rsidR="00E20443" w:rsidRPr="009F7DD4" w:rsidRDefault="00E20443" w:rsidP="004B5863">
            <w:pPr>
              <w:pStyle w:val="TabellrubrikBV"/>
              <w:jc w:val="right"/>
              <w:rPr>
                <w:lang w:eastAsia="en-GB"/>
              </w:rPr>
            </w:pPr>
            <w:r>
              <w:rPr>
                <w:lang w:eastAsia="en-GB"/>
              </w:rPr>
              <w:t>Kv4 2024</w:t>
            </w:r>
          </w:p>
        </w:tc>
        <w:tc>
          <w:tcPr>
            <w:tcW w:w="667" w:type="pct"/>
            <w:tcBorders>
              <w:left w:val="nil"/>
              <w:right w:val="nil"/>
            </w:tcBorders>
            <w:shd w:val="clear" w:color="auto" w:fill="91A363"/>
            <w:vAlign w:val="center"/>
          </w:tcPr>
          <w:p w14:paraId="7FDCBA8D" w14:textId="588214D5" w:rsidR="00E20443" w:rsidRPr="009F7DD4" w:rsidRDefault="00E20443" w:rsidP="004B5863">
            <w:pPr>
              <w:pStyle w:val="TabellrubrikBV"/>
              <w:jc w:val="right"/>
              <w:rPr>
                <w:lang w:eastAsia="en-GB"/>
              </w:rPr>
            </w:pPr>
            <w:r>
              <w:rPr>
                <w:lang w:eastAsia="en-GB"/>
              </w:rPr>
              <w:t>Kv4 2023</w:t>
            </w:r>
          </w:p>
        </w:tc>
        <w:tc>
          <w:tcPr>
            <w:tcW w:w="667" w:type="pct"/>
            <w:tcBorders>
              <w:left w:val="nil"/>
              <w:right w:val="nil"/>
            </w:tcBorders>
            <w:shd w:val="clear" w:color="auto" w:fill="91A363"/>
            <w:vAlign w:val="center"/>
          </w:tcPr>
          <w:p w14:paraId="55DAF992" w14:textId="527BE128" w:rsidR="00E20443" w:rsidRPr="009F7DD4" w:rsidRDefault="00E20443" w:rsidP="004B5863">
            <w:pPr>
              <w:pStyle w:val="TabellrubrikBV"/>
              <w:jc w:val="right"/>
              <w:rPr>
                <w:lang w:eastAsia="en-GB"/>
              </w:rPr>
            </w:pPr>
            <w:r>
              <w:rPr>
                <w:lang w:eastAsia="en-GB"/>
              </w:rPr>
              <w:t>2024</w:t>
            </w:r>
          </w:p>
        </w:tc>
        <w:tc>
          <w:tcPr>
            <w:tcW w:w="668" w:type="pct"/>
            <w:tcBorders>
              <w:left w:val="nil"/>
              <w:right w:val="nil"/>
            </w:tcBorders>
            <w:shd w:val="clear" w:color="auto" w:fill="91A363"/>
            <w:vAlign w:val="center"/>
            <w:hideMark/>
          </w:tcPr>
          <w:p w14:paraId="4CA52AEF" w14:textId="6FEAE015" w:rsidR="00E20443" w:rsidRPr="009F7DD4" w:rsidRDefault="00E20443" w:rsidP="004B5863">
            <w:pPr>
              <w:pStyle w:val="TabellrubrikBV"/>
              <w:jc w:val="right"/>
              <w:rPr>
                <w:lang w:eastAsia="en-GB"/>
              </w:rPr>
            </w:pPr>
            <w:r w:rsidRPr="009F7DD4">
              <w:rPr>
                <w:lang w:eastAsia="en-GB"/>
              </w:rPr>
              <w:t>202</w:t>
            </w:r>
            <w:r>
              <w:rPr>
                <w:lang w:eastAsia="en-GB"/>
              </w:rPr>
              <w:t>3</w:t>
            </w:r>
          </w:p>
        </w:tc>
      </w:tr>
      <w:tr w:rsidR="00E20443" w:rsidRPr="009F7DD4" w14:paraId="7F55A684" w14:textId="77777777" w:rsidTr="00E20443">
        <w:trPr>
          <w:trHeight w:val="251"/>
        </w:trPr>
        <w:tc>
          <w:tcPr>
            <w:tcW w:w="2331" w:type="pct"/>
            <w:tcBorders>
              <w:left w:val="nil"/>
              <w:bottom w:val="nil"/>
              <w:right w:val="nil"/>
            </w:tcBorders>
            <w:shd w:val="clear" w:color="auto" w:fill="auto"/>
            <w:vAlign w:val="center"/>
            <w:hideMark/>
          </w:tcPr>
          <w:p w14:paraId="2797F4C1" w14:textId="77777777" w:rsidR="00E20443" w:rsidRPr="009F7DD4" w:rsidRDefault="00E20443" w:rsidP="000B7DCA">
            <w:pPr>
              <w:pStyle w:val="TabellfontBV"/>
            </w:pPr>
            <w:r w:rsidRPr="009F7DD4">
              <w:t>Periodens resultat</w:t>
            </w:r>
          </w:p>
        </w:tc>
        <w:tc>
          <w:tcPr>
            <w:tcW w:w="667" w:type="pct"/>
            <w:tcBorders>
              <w:left w:val="nil"/>
              <w:bottom w:val="nil"/>
              <w:right w:val="nil"/>
            </w:tcBorders>
            <w:shd w:val="clear" w:color="auto" w:fill="F2F2F2"/>
            <w:noWrap/>
            <w:vAlign w:val="bottom"/>
          </w:tcPr>
          <w:p w14:paraId="0B9545B1" w14:textId="0FC14A17" w:rsidR="00E20443" w:rsidRPr="00777D19" w:rsidRDefault="0071469B" w:rsidP="000B7DCA">
            <w:pPr>
              <w:pStyle w:val="TabellfontBV"/>
              <w:jc w:val="right"/>
              <w:rPr>
                <w:lang w:eastAsia="en-GB"/>
              </w:rPr>
            </w:pPr>
            <w:r>
              <w:rPr>
                <w:lang w:eastAsia="en-GB"/>
              </w:rPr>
              <w:t>3</w:t>
            </w:r>
          </w:p>
        </w:tc>
        <w:tc>
          <w:tcPr>
            <w:tcW w:w="667" w:type="pct"/>
            <w:tcBorders>
              <w:left w:val="nil"/>
              <w:bottom w:val="nil"/>
              <w:right w:val="nil"/>
            </w:tcBorders>
            <w:shd w:val="clear" w:color="auto" w:fill="FFFFFF" w:themeFill="background1"/>
            <w:vAlign w:val="bottom"/>
          </w:tcPr>
          <w:p w14:paraId="789F45E7" w14:textId="5E713D41" w:rsidR="00E20443" w:rsidRPr="009F7DD4" w:rsidRDefault="00E20443" w:rsidP="000B7DCA">
            <w:pPr>
              <w:pStyle w:val="TabellfontBV"/>
              <w:jc w:val="right"/>
              <w:rPr>
                <w:rFonts w:eastAsia="Calibri"/>
              </w:rPr>
            </w:pPr>
            <w:r>
              <w:t>0</w:t>
            </w:r>
          </w:p>
        </w:tc>
        <w:tc>
          <w:tcPr>
            <w:tcW w:w="667" w:type="pct"/>
            <w:tcBorders>
              <w:left w:val="nil"/>
              <w:bottom w:val="nil"/>
              <w:right w:val="nil"/>
            </w:tcBorders>
            <w:shd w:val="clear" w:color="auto" w:fill="F2F2F2"/>
            <w:vAlign w:val="bottom"/>
          </w:tcPr>
          <w:p w14:paraId="435CAC2E" w14:textId="173F7885" w:rsidR="00E20443" w:rsidRPr="00777D19" w:rsidRDefault="00E86D5E" w:rsidP="000B7DCA">
            <w:pPr>
              <w:pStyle w:val="TabellfontBV"/>
              <w:jc w:val="right"/>
              <w:rPr>
                <w:rFonts w:eastAsia="Calibri"/>
              </w:rPr>
            </w:pPr>
            <w:r>
              <w:rPr>
                <w:rFonts w:eastAsia="Calibri"/>
              </w:rPr>
              <w:t>200</w:t>
            </w:r>
          </w:p>
        </w:tc>
        <w:tc>
          <w:tcPr>
            <w:tcW w:w="668" w:type="pct"/>
            <w:tcBorders>
              <w:left w:val="nil"/>
              <w:bottom w:val="nil"/>
              <w:right w:val="nil"/>
            </w:tcBorders>
            <w:shd w:val="clear" w:color="auto" w:fill="auto"/>
            <w:noWrap/>
            <w:vAlign w:val="bottom"/>
            <w:hideMark/>
          </w:tcPr>
          <w:p w14:paraId="55462711" w14:textId="4FBB9C26" w:rsidR="00E20443" w:rsidRPr="009F7DD4" w:rsidRDefault="00E20443" w:rsidP="000B7DCA">
            <w:pPr>
              <w:pStyle w:val="TabellfontBV"/>
              <w:jc w:val="right"/>
              <w:rPr>
                <w:lang w:eastAsia="en-GB"/>
              </w:rPr>
            </w:pPr>
            <w:r w:rsidRPr="00583C67">
              <w:t>-1</w:t>
            </w:r>
          </w:p>
        </w:tc>
      </w:tr>
      <w:tr w:rsidR="00E20443" w:rsidRPr="009F7DD4" w14:paraId="66D4B812" w14:textId="77777777" w:rsidTr="00E20443">
        <w:trPr>
          <w:trHeight w:val="265"/>
        </w:trPr>
        <w:tc>
          <w:tcPr>
            <w:tcW w:w="2331" w:type="pct"/>
            <w:tcBorders>
              <w:top w:val="nil"/>
              <w:left w:val="nil"/>
              <w:bottom w:val="single" w:sz="8" w:space="0" w:color="auto"/>
              <w:right w:val="nil"/>
            </w:tcBorders>
            <w:shd w:val="clear" w:color="auto" w:fill="auto"/>
            <w:vAlign w:val="bottom"/>
            <w:hideMark/>
          </w:tcPr>
          <w:p w14:paraId="13E21303" w14:textId="77777777" w:rsidR="00E20443" w:rsidRPr="009F7DD4" w:rsidRDefault="00E20443" w:rsidP="000B7DCA">
            <w:pPr>
              <w:pStyle w:val="TabellfontBV"/>
            </w:pPr>
            <w:r w:rsidRPr="009F7DD4">
              <w:t>Övriga totalresultat för perioden, netto efter skatt</w:t>
            </w:r>
          </w:p>
        </w:tc>
        <w:tc>
          <w:tcPr>
            <w:tcW w:w="667" w:type="pct"/>
            <w:tcBorders>
              <w:top w:val="nil"/>
              <w:left w:val="nil"/>
              <w:bottom w:val="single" w:sz="8" w:space="0" w:color="auto"/>
              <w:right w:val="nil"/>
            </w:tcBorders>
            <w:shd w:val="clear" w:color="auto" w:fill="F2F2F2"/>
            <w:noWrap/>
            <w:vAlign w:val="bottom"/>
          </w:tcPr>
          <w:p w14:paraId="630013B5" w14:textId="7342C50F" w:rsidR="00E20443" w:rsidRPr="00777D19" w:rsidRDefault="00E20443" w:rsidP="000B7DCA">
            <w:pPr>
              <w:pStyle w:val="TabellfontBV"/>
              <w:jc w:val="right"/>
              <w:rPr>
                <w:lang w:eastAsia="en-GB"/>
              </w:rPr>
            </w:pPr>
            <w:r>
              <w:rPr>
                <w:lang w:eastAsia="en-GB"/>
              </w:rPr>
              <w:t>-</w:t>
            </w:r>
          </w:p>
        </w:tc>
        <w:tc>
          <w:tcPr>
            <w:tcW w:w="667" w:type="pct"/>
            <w:tcBorders>
              <w:top w:val="nil"/>
              <w:left w:val="nil"/>
              <w:bottom w:val="single" w:sz="8" w:space="0" w:color="auto"/>
              <w:right w:val="nil"/>
            </w:tcBorders>
            <w:shd w:val="clear" w:color="auto" w:fill="FFFFFF" w:themeFill="background1"/>
            <w:vAlign w:val="bottom"/>
          </w:tcPr>
          <w:p w14:paraId="1500FABF" w14:textId="11025011" w:rsidR="00E20443" w:rsidRPr="009F7DD4" w:rsidRDefault="00E20443" w:rsidP="000B7DCA">
            <w:pPr>
              <w:pStyle w:val="TabellfontBV"/>
              <w:jc w:val="right"/>
              <w:rPr>
                <w:rFonts w:eastAsia="Calibri"/>
              </w:rPr>
            </w:pPr>
            <w:r>
              <w:rPr>
                <w:rFonts w:eastAsia="Calibri"/>
              </w:rPr>
              <w:t>-</w:t>
            </w:r>
          </w:p>
        </w:tc>
        <w:tc>
          <w:tcPr>
            <w:tcW w:w="667" w:type="pct"/>
            <w:tcBorders>
              <w:top w:val="nil"/>
              <w:left w:val="nil"/>
              <w:bottom w:val="single" w:sz="8" w:space="0" w:color="auto"/>
              <w:right w:val="nil"/>
            </w:tcBorders>
            <w:shd w:val="clear" w:color="auto" w:fill="F2F2F2"/>
            <w:vAlign w:val="bottom"/>
          </w:tcPr>
          <w:p w14:paraId="2AF9B556" w14:textId="756690C3" w:rsidR="00E20443" w:rsidRPr="00777D19" w:rsidRDefault="00E20443" w:rsidP="000B7DCA">
            <w:pPr>
              <w:pStyle w:val="TabellfontBV"/>
              <w:jc w:val="right"/>
              <w:rPr>
                <w:rFonts w:eastAsia="Calibri"/>
              </w:rPr>
            </w:pPr>
            <w:r>
              <w:rPr>
                <w:rFonts w:eastAsia="Calibri"/>
              </w:rPr>
              <w:t>-</w:t>
            </w:r>
          </w:p>
        </w:tc>
        <w:tc>
          <w:tcPr>
            <w:tcW w:w="668" w:type="pct"/>
            <w:tcBorders>
              <w:top w:val="nil"/>
              <w:left w:val="nil"/>
              <w:bottom w:val="single" w:sz="8" w:space="0" w:color="auto"/>
              <w:right w:val="nil"/>
            </w:tcBorders>
            <w:shd w:val="clear" w:color="auto" w:fill="auto"/>
            <w:vAlign w:val="bottom"/>
            <w:hideMark/>
          </w:tcPr>
          <w:p w14:paraId="48AE6E92" w14:textId="32DADCA8" w:rsidR="00E20443" w:rsidRPr="009F7DD4" w:rsidRDefault="00E20443" w:rsidP="000B7DCA">
            <w:pPr>
              <w:pStyle w:val="TabellfontBV"/>
              <w:jc w:val="right"/>
              <w:rPr>
                <w:lang w:eastAsia="en-GB"/>
              </w:rPr>
            </w:pPr>
            <w:r>
              <w:t>-</w:t>
            </w:r>
          </w:p>
        </w:tc>
      </w:tr>
      <w:tr w:rsidR="00E20443" w:rsidRPr="009F7DD4" w14:paraId="6F1B0684" w14:textId="77777777" w:rsidTr="00E20443">
        <w:trPr>
          <w:trHeight w:val="216"/>
        </w:trPr>
        <w:tc>
          <w:tcPr>
            <w:tcW w:w="2331" w:type="pct"/>
            <w:tcBorders>
              <w:top w:val="nil"/>
              <w:left w:val="nil"/>
              <w:bottom w:val="nil"/>
              <w:right w:val="nil"/>
            </w:tcBorders>
            <w:shd w:val="clear" w:color="auto" w:fill="auto"/>
            <w:vAlign w:val="bottom"/>
            <w:hideMark/>
          </w:tcPr>
          <w:p w14:paraId="09A66D00" w14:textId="77777777" w:rsidR="00E20443" w:rsidRPr="009F7DD4" w:rsidRDefault="00E20443" w:rsidP="000B7DCA">
            <w:pPr>
              <w:pStyle w:val="TabellfontBV"/>
              <w:rPr>
                <w:b/>
                <w:bCs/>
              </w:rPr>
            </w:pPr>
            <w:r w:rsidRPr="009F7DD4">
              <w:rPr>
                <w:b/>
                <w:bCs/>
              </w:rPr>
              <w:t>Summa totalresultat för perioden</w:t>
            </w:r>
          </w:p>
        </w:tc>
        <w:tc>
          <w:tcPr>
            <w:tcW w:w="667" w:type="pct"/>
            <w:tcBorders>
              <w:top w:val="nil"/>
              <w:left w:val="nil"/>
              <w:bottom w:val="nil"/>
              <w:right w:val="nil"/>
            </w:tcBorders>
            <w:shd w:val="clear" w:color="auto" w:fill="F2F2F2"/>
            <w:noWrap/>
            <w:vAlign w:val="bottom"/>
          </w:tcPr>
          <w:p w14:paraId="50B04009" w14:textId="054412D9" w:rsidR="00E20443" w:rsidRPr="00777D19" w:rsidRDefault="0071469B" w:rsidP="000B7DCA">
            <w:pPr>
              <w:pStyle w:val="TabellfontBV"/>
              <w:jc w:val="right"/>
              <w:rPr>
                <w:b/>
                <w:lang w:eastAsia="en-GB"/>
              </w:rPr>
            </w:pPr>
            <w:r>
              <w:rPr>
                <w:b/>
                <w:lang w:eastAsia="en-GB"/>
              </w:rPr>
              <w:t>3</w:t>
            </w:r>
          </w:p>
        </w:tc>
        <w:tc>
          <w:tcPr>
            <w:tcW w:w="667" w:type="pct"/>
            <w:tcBorders>
              <w:top w:val="nil"/>
              <w:left w:val="nil"/>
              <w:bottom w:val="nil"/>
              <w:right w:val="nil"/>
            </w:tcBorders>
            <w:shd w:val="clear" w:color="auto" w:fill="FFFFFF" w:themeFill="background1"/>
            <w:vAlign w:val="bottom"/>
          </w:tcPr>
          <w:p w14:paraId="14958B77" w14:textId="722FB3BE" w:rsidR="00E20443" w:rsidRPr="00535EBB" w:rsidRDefault="00E20443" w:rsidP="000B7DCA">
            <w:pPr>
              <w:pStyle w:val="TabellfontBV"/>
              <w:jc w:val="right"/>
              <w:rPr>
                <w:rFonts w:eastAsia="Calibri"/>
                <w:b/>
                <w:bCs/>
              </w:rPr>
            </w:pPr>
            <w:r>
              <w:rPr>
                <w:b/>
              </w:rPr>
              <w:t>0</w:t>
            </w:r>
          </w:p>
        </w:tc>
        <w:tc>
          <w:tcPr>
            <w:tcW w:w="667" w:type="pct"/>
            <w:tcBorders>
              <w:top w:val="nil"/>
              <w:left w:val="nil"/>
              <w:bottom w:val="nil"/>
              <w:right w:val="nil"/>
            </w:tcBorders>
            <w:shd w:val="clear" w:color="auto" w:fill="F2F2F2"/>
            <w:vAlign w:val="bottom"/>
          </w:tcPr>
          <w:p w14:paraId="5EFC2D0B" w14:textId="783D640F" w:rsidR="00E20443" w:rsidRPr="00777D19" w:rsidRDefault="00E86D5E" w:rsidP="000B7DCA">
            <w:pPr>
              <w:pStyle w:val="TabellfontBV"/>
              <w:jc w:val="right"/>
              <w:rPr>
                <w:rFonts w:eastAsia="Calibri"/>
                <w:b/>
              </w:rPr>
            </w:pPr>
            <w:r>
              <w:rPr>
                <w:rFonts w:eastAsia="Calibri"/>
                <w:b/>
              </w:rPr>
              <w:t>200</w:t>
            </w:r>
          </w:p>
        </w:tc>
        <w:tc>
          <w:tcPr>
            <w:tcW w:w="668" w:type="pct"/>
            <w:tcBorders>
              <w:top w:val="nil"/>
              <w:left w:val="nil"/>
              <w:bottom w:val="nil"/>
              <w:right w:val="nil"/>
            </w:tcBorders>
            <w:shd w:val="clear" w:color="auto" w:fill="auto"/>
            <w:noWrap/>
            <w:vAlign w:val="bottom"/>
            <w:hideMark/>
          </w:tcPr>
          <w:p w14:paraId="0B58F77C" w14:textId="4187394F" w:rsidR="00E20443" w:rsidRPr="00535EBB" w:rsidRDefault="00E20443" w:rsidP="000B7DCA">
            <w:pPr>
              <w:pStyle w:val="TabellfontBV"/>
              <w:jc w:val="right"/>
              <w:rPr>
                <w:b/>
                <w:bCs/>
                <w:lang w:eastAsia="en-GB"/>
              </w:rPr>
            </w:pPr>
            <w:r>
              <w:rPr>
                <w:rFonts w:eastAsia="Calibri"/>
                <w:b/>
              </w:rPr>
              <w:t>-1</w:t>
            </w:r>
          </w:p>
        </w:tc>
      </w:tr>
    </w:tbl>
    <w:p w14:paraId="26CCADE4" w14:textId="33DFEFAE" w:rsidR="00312AEE" w:rsidRPr="009F7DD4" w:rsidRDefault="00312AEE" w:rsidP="00CE29EE">
      <w:pPr>
        <w:pStyle w:val="Text8"/>
      </w:pPr>
    </w:p>
    <w:p w14:paraId="30FAADC5" w14:textId="4FA9C723" w:rsidR="001B330F" w:rsidRPr="009F7DD4" w:rsidRDefault="00F01593" w:rsidP="001B330F">
      <w:pPr>
        <w:pStyle w:val="Rubrik16"/>
        <w:rPr>
          <w:lang w:eastAsia="en-GB"/>
        </w:rPr>
      </w:pPr>
      <w:r w:rsidRPr="009F7DD4">
        <w:rPr>
          <w:lang w:eastAsia="en-GB"/>
        </w:rPr>
        <w:t xml:space="preserve">Moderbolagets </w:t>
      </w:r>
      <w:r w:rsidR="003659F5">
        <w:rPr>
          <w:lang w:eastAsia="en-GB"/>
        </w:rPr>
        <w:t>balansräkning</w:t>
      </w:r>
    </w:p>
    <w:tbl>
      <w:tblPr>
        <w:tblW w:w="10348" w:type="dxa"/>
        <w:tblCellMar>
          <w:left w:w="70" w:type="dxa"/>
          <w:right w:w="70" w:type="dxa"/>
        </w:tblCellMar>
        <w:tblLook w:val="04A0" w:firstRow="1" w:lastRow="0" w:firstColumn="1" w:lastColumn="0" w:noHBand="0" w:noVBand="1"/>
      </w:tblPr>
      <w:tblGrid>
        <w:gridCol w:w="4770"/>
        <w:gridCol w:w="704"/>
        <w:gridCol w:w="2437"/>
        <w:gridCol w:w="2437"/>
      </w:tblGrid>
      <w:tr w:rsidR="00E20443" w:rsidRPr="009F7DD4" w14:paraId="62EB514B" w14:textId="77777777" w:rsidTr="00E20443">
        <w:trPr>
          <w:trHeight w:val="227"/>
        </w:trPr>
        <w:tc>
          <w:tcPr>
            <w:tcW w:w="4770" w:type="dxa"/>
            <w:tcBorders>
              <w:left w:val="nil"/>
              <w:bottom w:val="nil"/>
              <w:right w:val="nil"/>
            </w:tcBorders>
            <w:shd w:val="clear" w:color="auto" w:fill="91A363" w:themeFill="accent1"/>
            <w:vAlign w:val="center"/>
          </w:tcPr>
          <w:p w14:paraId="5B894CE3" w14:textId="77777777" w:rsidR="00E20443" w:rsidRPr="009F7DD4" w:rsidRDefault="00E20443">
            <w:pPr>
              <w:pStyle w:val="TabellrubrikBV"/>
              <w:rPr>
                <w:lang w:eastAsia="en-GB"/>
              </w:rPr>
            </w:pPr>
            <w:r w:rsidRPr="009F7DD4">
              <w:rPr>
                <w:lang w:eastAsia="en-GB"/>
              </w:rPr>
              <w:t>MSEK</w:t>
            </w:r>
          </w:p>
        </w:tc>
        <w:tc>
          <w:tcPr>
            <w:tcW w:w="704" w:type="dxa"/>
            <w:tcBorders>
              <w:left w:val="nil"/>
              <w:bottom w:val="nil"/>
              <w:right w:val="nil"/>
            </w:tcBorders>
            <w:shd w:val="clear" w:color="auto" w:fill="91A363" w:themeFill="accent1"/>
            <w:vAlign w:val="center"/>
          </w:tcPr>
          <w:p w14:paraId="3D5776A2" w14:textId="77777777" w:rsidR="00E20443" w:rsidRPr="009F7DD4" w:rsidRDefault="00E20443">
            <w:pPr>
              <w:pStyle w:val="TabellrubrikBV"/>
              <w:jc w:val="right"/>
              <w:rPr>
                <w:bCs/>
                <w:lang w:eastAsia="en-GB"/>
              </w:rPr>
            </w:pPr>
            <w:r w:rsidRPr="009F7DD4">
              <w:rPr>
                <w:bCs/>
                <w:lang w:eastAsia="en-GB"/>
              </w:rPr>
              <w:t>Not</w:t>
            </w:r>
          </w:p>
        </w:tc>
        <w:tc>
          <w:tcPr>
            <w:tcW w:w="2437" w:type="dxa"/>
            <w:tcBorders>
              <w:left w:val="nil"/>
              <w:bottom w:val="nil"/>
              <w:right w:val="nil"/>
            </w:tcBorders>
            <w:shd w:val="clear" w:color="auto" w:fill="91A363" w:themeFill="accent1"/>
            <w:vAlign w:val="center"/>
          </w:tcPr>
          <w:p w14:paraId="5F6EFA58" w14:textId="1D34844C" w:rsidR="00E20443" w:rsidRPr="009F7DD4" w:rsidRDefault="00E20443">
            <w:pPr>
              <w:pStyle w:val="TabellrubrikBV"/>
              <w:jc w:val="right"/>
              <w:rPr>
                <w:bCs/>
                <w:lang w:eastAsia="en-GB"/>
              </w:rPr>
            </w:pPr>
            <w:r w:rsidRPr="009F7DD4">
              <w:rPr>
                <w:lang w:eastAsia="en-GB"/>
              </w:rPr>
              <w:t>3</w:t>
            </w:r>
            <w:r>
              <w:rPr>
                <w:lang w:eastAsia="en-GB"/>
              </w:rPr>
              <w:t>1</w:t>
            </w:r>
            <w:r w:rsidRPr="009F7DD4">
              <w:rPr>
                <w:lang w:eastAsia="en-GB"/>
              </w:rPr>
              <w:t xml:space="preserve"> </w:t>
            </w:r>
            <w:r>
              <w:rPr>
                <w:lang w:eastAsia="en-GB"/>
              </w:rPr>
              <w:t>december</w:t>
            </w:r>
            <w:r w:rsidRPr="009F7DD4">
              <w:rPr>
                <w:lang w:eastAsia="en-GB"/>
              </w:rPr>
              <w:t xml:space="preserve"> </w:t>
            </w:r>
            <w:r>
              <w:rPr>
                <w:lang w:eastAsia="en-GB"/>
              </w:rPr>
              <w:t>2024</w:t>
            </w:r>
          </w:p>
        </w:tc>
        <w:tc>
          <w:tcPr>
            <w:tcW w:w="2437" w:type="dxa"/>
            <w:tcBorders>
              <w:left w:val="nil"/>
              <w:bottom w:val="nil"/>
              <w:right w:val="nil"/>
            </w:tcBorders>
            <w:shd w:val="clear" w:color="auto" w:fill="91A363" w:themeFill="accent1"/>
            <w:vAlign w:val="center"/>
          </w:tcPr>
          <w:p w14:paraId="351E3530" w14:textId="34E7B111" w:rsidR="00E20443" w:rsidRPr="009F7DD4" w:rsidRDefault="00E20443">
            <w:pPr>
              <w:pStyle w:val="TabellrubrikBV"/>
              <w:jc w:val="right"/>
              <w:rPr>
                <w:lang w:eastAsia="en-GB"/>
              </w:rPr>
            </w:pPr>
            <w:r w:rsidRPr="009F7DD4">
              <w:rPr>
                <w:lang w:eastAsia="en-GB"/>
              </w:rPr>
              <w:t>3</w:t>
            </w:r>
            <w:r>
              <w:rPr>
                <w:lang w:eastAsia="en-GB"/>
              </w:rPr>
              <w:t>1</w:t>
            </w:r>
            <w:r w:rsidRPr="009F7DD4">
              <w:rPr>
                <w:lang w:eastAsia="en-GB"/>
              </w:rPr>
              <w:t xml:space="preserve"> </w:t>
            </w:r>
            <w:r>
              <w:rPr>
                <w:lang w:eastAsia="en-GB"/>
              </w:rPr>
              <w:t>december</w:t>
            </w:r>
            <w:r w:rsidRPr="009F7DD4">
              <w:rPr>
                <w:lang w:eastAsia="en-GB"/>
              </w:rPr>
              <w:t xml:space="preserve"> </w:t>
            </w:r>
            <w:r>
              <w:rPr>
                <w:lang w:eastAsia="en-GB"/>
              </w:rPr>
              <w:t>2023</w:t>
            </w:r>
          </w:p>
        </w:tc>
      </w:tr>
      <w:tr w:rsidR="00E20443" w:rsidRPr="009F7DD4" w14:paraId="6E187586" w14:textId="77777777" w:rsidTr="00E20443">
        <w:trPr>
          <w:trHeight w:val="282"/>
        </w:trPr>
        <w:tc>
          <w:tcPr>
            <w:tcW w:w="4770" w:type="dxa"/>
            <w:tcBorders>
              <w:left w:val="nil"/>
              <w:bottom w:val="nil"/>
              <w:right w:val="nil"/>
            </w:tcBorders>
            <w:shd w:val="clear" w:color="auto" w:fill="auto"/>
            <w:vAlign w:val="bottom"/>
            <w:hideMark/>
          </w:tcPr>
          <w:p w14:paraId="789AA8CC" w14:textId="77777777" w:rsidR="00E20443" w:rsidRPr="009F7DD4" w:rsidRDefault="00E20443">
            <w:pPr>
              <w:pStyle w:val="TabellfontBV"/>
              <w:rPr>
                <w:b/>
                <w:bCs/>
              </w:rPr>
            </w:pPr>
            <w:r w:rsidRPr="009F7DD4">
              <w:rPr>
                <w:b/>
                <w:bCs/>
              </w:rPr>
              <w:t>TILLGÅNGAR</w:t>
            </w:r>
          </w:p>
        </w:tc>
        <w:tc>
          <w:tcPr>
            <w:tcW w:w="704" w:type="dxa"/>
            <w:tcBorders>
              <w:left w:val="nil"/>
              <w:bottom w:val="nil"/>
              <w:right w:val="nil"/>
            </w:tcBorders>
            <w:shd w:val="clear" w:color="auto" w:fill="auto"/>
            <w:vAlign w:val="bottom"/>
            <w:hideMark/>
          </w:tcPr>
          <w:p w14:paraId="604A924B" w14:textId="77777777" w:rsidR="00E20443" w:rsidRPr="009F7DD4" w:rsidRDefault="00E20443">
            <w:pPr>
              <w:pStyle w:val="TabellfontBV"/>
              <w:jc w:val="right"/>
              <w:rPr>
                <w:b/>
                <w:bCs/>
                <w:lang w:eastAsia="en-GB"/>
              </w:rPr>
            </w:pPr>
          </w:p>
        </w:tc>
        <w:tc>
          <w:tcPr>
            <w:tcW w:w="2437" w:type="dxa"/>
            <w:tcBorders>
              <w:left w:val="nil"/>
              <w:bottom w:val="nil"/>
              <w:right w:val="nil"/>
            </w:tcBorders>
            <w:shd w:val="clear" w:color="auto" w:fill="F2F2F2" w:themeFill="background1" w:themeFillShade="F2"/>
            <w:vAlign w:val="bottom"/>
            <w:hideMark/>
          </w:tcPr>
          <w:p w14:paraId="27DB2E93" w14:textId="77777777" w:rsidR="00E20443" w:rsidRPr="009F7DD4" w:rsidRDefault="00E20443">
            <w:pPr>
              <w:pStyle w:val="TabellfontBV"/>
              <w:jc w:val="right"/>
              <w:rPr>
                <w:b/>
                <w:bCs/>
                <w:lang w:eastAsia="en-GB"/>
              </w:rPr>
            </w:pPr>
            <w:r w:rsidRPr="009F7DD4">
              <w:rPr>
                <w:b/>
                <w:bCs/>
                <w:lang w:eastAsia="en-GB"/>
              </w:rPr>
              <w:t> </w:t>
            </w:r>
          </w:p>
        </w:tc>
        <w:tc>
          <w:tcPr>
            <w:tcW w:w="2437" w:type="dxa"/>
            <w:tcBorders>
              <w:left w:val="nil"/>
              <w:bottom w:val="nil"/>
              <w:right w:val="nil"/>
            </w:tcBorders>
          </w:tcPr>
          <w:p w14:paraId="0F3B3978" w14:textId="77777777" w:rsidR="00E20443" w:rsidRPr="009F7DD4" w:rsidRDefault="00E20443">
            <w:pPr>
              <w:pStyle w:val="TabellfontBV"/>
              <w:jc w:val="right"/>
              <w:rPr>
                <w:b/>
                <w:bCs/>
                <w:lang w:eastAsia="en-GB"/>
              </w:rPr>
            </w:pPr>
          </w:p>
        </w:tc>
      </w:tr>
      <w:tr w:rsidR="00E20443" w:rsidRPr="009F7DD4" w14:paraId="1F61295D" w14:textId="77777777" w:rsidTr="00E20443">
        <w:trPr>
          <w:trHeight w:val="282"/>
        </w:trPr>
        <w:tc>
          <w:tcPr>
            <w:tcW w:w="4770" w:type="dxa"/>
            <w:tcBorders>
              <w:top w:val="nil"/>
              <w:left w:val="nil"/>
              <w:right w:val="nil"/>
            </w:tcBorders>
            <w:shd w:val="clear" w:color="auto" w:fill="auto"/>
            <w:vAlign w:val="bottom"/>
            <w:hideMark/>
          </w:tcPr>
          <w:p w14:paraId="3B619A14" w14:textId="77777777" w:rsidR="00E20443" w:rsidRPr="0086069B" w:rsidRDefault="00E20443">
            <w:pPr>
              <w:pStyle w:val="TabellfontBV"/>
              <w:rPr>
                <w:b/>
                <w:bCs/>
              </w:rPr>
            </w:pPr>
            <w:r w:rsidRPr="0086069B">
              <w:rPr>
                <w:b/>
                <w:bCs/>
              </w:rPr>
              <w:t>Anläggningstillgångar</w:t>
            </w:r>
          </w:p>
        </w:tc>
        <w:tc>
          <w:tcPr>
            <w:tcW w:w="704" w:type="dxa"/>
            <w:tcBorders>
              <w:top w:val="nil"/>
              <w:left w:val="nil"/>
              <w:right w:val="nil"/>
            </w:tcBorders>
            <w:shd w:val="clear" w:color="auto" w:fill="auto"/>
            <w:vAlign w:val="bottom"/>
            <w:hideMark/>
          </w:tcPr>
          <w:p w14:paraId="2A60C99C" w14:textId="77777777" w:rsidR="00E20443" w:rsidRPr="009F7DD4" w:rsidRDefault="00E20443">
            <w:pPr>
              <w:pStyle w:val="TabellfontBV"/>
              <w:jc w:val="right"/>
              <w:rPr>
                <w:b/>
                <w:bCs/>
                <w:lang w:eastAsia="en-GB"/>
              </w:rPr>
            </w:pPr>
          </w:p>
        </w:tc>
        <w:tc>
          <w:tcPr>
            <w:tcW w:w="2437" w:type="dxa"/>
            <w:tcBorders>
              <w:top w:val="nil"/>
              <w:left w:val="nil"/>
              <w:right w:val="nil"/>
            </w:tcBorders>
            <w:shd w:val="clear" w:color="auto" w:fill="F2F2F2" w:themeFill="background1" w:themeFillShade="F2"/>
            <w:vAlign w:val="bottom"/>
          </w:tcPr>
          <w:p w14:paraId="5E231F11" w14:textId="35DECDA1" w:rsidR="00E20443" w:rsidRPr="009F7DD4" w:rsidRDefault="00E20443">
            <w:pPr>
              <w:pStyle w:val="TabellfontBV"/>
              <w:jc w:val="right"/>
              <w:rPr>
                <w:b/>
                <w:bCs/>
                <w:lang w:eastAsia="en-GB"/>
              </w:rPr>
            </w:pPr>
          </w:p>
        </w:tc>
        <w:tc>
          <w:tcPr>
            <w:tcW w:w="2437" w:type="dxa"/>
            <w:tcBorders>
              <w:top w:val="nil"/>
              <w:left w:val="nil"/>
              <w:right w:val="nil"/>
            </w:tcBorders>
          </w:tcPr>
          <w:p w14:paraId="32090713" w14:textId="77777777" w:rsidR="00E20443" w:rsidRPr="009F7DD4" w:rsidRDefault="00E20443">
            <w:pPr>
              <w:pStyle w:val="TabellfontBV"/>
              <w:jc w:val="right"/>
              <w:rPr>
                <w:b/>
                <w:bCs/>
                <w:lang w:eastAsia="en-GB"/>
              </w:rPr>
            </w:pPr>
          </w:p>
        </w:tc>
      </w:tr>
      <w:tr w:rsidR="00E20443" w:rsidRPr="009F7DD4" w14:paraId="777295FD" w14:textId="77777777" w:rsidTr="00E20443">
        <w:trPr>
          <w:trHeight w:val="179"/>
        </w:trPr>
        <w:tc>
          <w:tcPr>
            <w:tcW w:w="4770" w:type="dxa"/>
            <w:tcBorders>
              <w:top w:val="nil"/>
              <w:left w:val="nil"/>
              <w:bottom w:val="single" w:sz="4" w:space="0" w:color="auto"/>
              <w:right w:val="nil"/>
            </w:tcBorders>
            <w:shd w:val="clear" w:color="auto" w:fill="auto"/>
            <w:vAlign w:val="bottom"/>
            <w:hideMark/>
          </w:tcPr>
          <w:p w14:paraId="6D7C96DF" w14:textId="77777777" w:rsidR="00E20443" w:rsidRPr="0086069B" w:rsidRDefault="00E20443" w:rsidP="000F6AD0">
            <w:pPr>
              <w:pStyle w:val="TabellfontBV"/>
            </w:pPr>
            <w:r w:rsidRPr="0086069B">
              <w:t>Investeringar i dotterföretag</w:t>
            </w:r>
          </w:p>
        </w:tc>
        <w:tc>
          <w:tcPr>
            <w:tcW w:w="704" w:type="dxa"/>
            <w:tcBorders>
              <w:top w:val="nil"/>
              <w:left w:val="nil"/>
              <w:bottom w:val="single" w:sz="4" w:space="0" w:color="auto"/>
              <w:right w:val="nil"/>
            </w:tcBorders>
            <w:shd w:val="clear" w:color="auto" w:fill="auto"/>
            <w:vAlign w:val="bottom"/>
            <w:hideMark/>
          </w:tcPr>
          <w:p w14:paraId="5FB4CACB" w14:textId="77777777" w:rsidR="00E20443" w:rsidRPr="009F7DD4" w:rsidRDefault="00E20443" w:rsidP="000F6AD0">
            <w:pPr>
              <w:pStyle w:val="TabellfontBV"/>
              <w:jc w:val="right"/>
              <w:rPr>
                <w:bCs/>
                <w:lang w:eastAsia="en-GB"/>
              </w:rPr>
            </w:pPr>
          </w:p>
        </w:tc>
        <w:tc>
          <w:tcPr>
            <w:tcW w:w="2437" w:type="dxa"/>
            <w:tcBorders>
              <w:top w:val="nil"/>
              <w:left w:val="nil"/>
              <w:bottom w:val="single" w:sz="4" w:space="0" w:color="auto"/>
              <w:right w:val="nil"/>
            </w:tcBorders>
            <w:shd w:val="clear" w:color="auto" w:fill="F2F2F2" w:themeFill="background1" w:themeFillShade="F2"/>
            <w:vAlign w:val="bottom"/>
          </w:tcPr>
          <w:p w14:paraId="35D4A93C" w14:textId="204B591A" w:rsidR="00E20443" w:rsidRPr="00312648" w:rsidRDefault="00E20443" w:rsidP="000F6AD0">
            <w:pPr>
              <w:pStyle w:val="TabellfontBV"/>
              <w:jc w:val="right"/>
              <w:rPr>
                <w:lang w:eastAsia="en-GB"/>
              </w:rPr>
            </w:pPr>
            <w:r>
              <w:rPr>
                <w:lang w:eastAsia="en-GB"/>
              </w:rPr>
              <w:t>938</w:t>
            </w:r>
          </w:p>
        </w:tc>
        <w:tc>
          <w:tcPr>
            <w:tcW w:w="2437" w:type="dxa"/>
            <w:tcBorders>
              <w:top w:val="nil"/>
              <w:left w:val="nil"/>
              <w:bottom w:val="single" w:sz="4" w:space="0" w:color="auto"/>
              <w:right w:val="nil"/>
            </w:tcBorders>
            <w:vAlign w:val="bottom"/>
          </w:tcPr>
          <w:p w14:paraId="0A7CF93F" w14:textId="2C23FE35" w:rsidR="00E20443" w:rsidRPr="009F7DD4" w:rsidRDefault="00E20443" w:rsidP="000F6AD0">
            <w:pPr>
              <w:pStyle w:val="TabellfontBV"/>
              <w:jc w:val="right"/>
              <w:rPr>
                <w:color w:val="000000"/>
              </w:rPr>
            </w:pPr>
            <w:r>
              <w:rPr>
                <w:bCs/>
                <w:lang w:eastAsia="en-GB"/>
              </w:rPr>
              <w:t>938</w:t>
            </w:r>
          </w:p>
        </w:tc>
      </w:tr>
      <w:tr w:rsidR="00E20443" w:rsidRPr="009F7DD4" w14:paraId="5C1FB78D" w14:textId="77777777" w:rsidTr="00E20443">
        <w:trPr>
          <w:trHeight w:val="251"/>
        </w:trPr>
        <w:tc>
          <w:tcPr>
            <w:tcW w:w="4770" w:type="dxa"/>
            <w:tcBorders>
              <w:top w:val="single" w:sz="4" w:space="0" w:color="auto"/>
              <w:left w:val="nil"/>
              <w:bottom w:val="nil"/>
              <w:right w:val="nil"/>
            </w:tcBorders>
            <w:shd w:val="clear" w:color="auto" w:fill="auto"/>
            <w:vAlign w:val="bottom"/>
            <w:hideMark/>
          </w:tcPr>
          <w:p w14:paraId="225380A7" w14:textId="77777777" w:rsidR="00E20443" w:rsidRPr="0086069B" w:rsidRDefault="00E20443" w:rsidP="000F6AD0">
            <w:pPr>
              <w:pStyle w:val="TabellfontBV"/>
              <w:rPr>
                <w:b/>
              </w:rPr>
            </w:pPr>
            <w:r w:rsidRPr="0086069B">
              <w:rPr>
                <w:b/>
              </w:rPr>
              <w:t>Summa anläggningstillgångar</w:t>
            </w:r>
          </w:p>
        </w:tc>
        <w:tc>
          <w:tcPr>
            <w:tcW w:w="704" w:type="dxa"/>
            <w:tcBorders>
              <w:top w:val="single" w:sz="4" w:space="0" w:color="auto"/>
              <w:left w:val="nil"/>
              <w:bottom w:val="nil"/>
              <w:right w:val="nil"/>
            </w:tcBorders>
            <w:shd w:val="clear" w:color="auto" w:fill="auto"/>
            <w:vAlign w:val="bottom"/>
            <w:hideMark/>
          </w:tcPr>
          <w:p w14:paraId="787B5171" w14:textId="77777777" w:rsidR="00E20443" w:rsidRPr="009F7DD4" w:rsidRDefault="00E20443" w:rsidP="000F6AD0">
            <w:pPr>
              <w:pStyle w:val="TabellfontBV"/>
              <w:jc w:val="right"/>
              <w:rPr>
                <w:b/>
                <w:bCs/>
                <w:lang w:eastAsia="en-GB"/>
              </w:rPr>
            </w:pPr>
          </w:p>
        </w:tc>
        <w:tc>
          <w:tcPr>
            <w:tcW w:w="2437" w:type="dxa"/>
            <w:tcBorders>
              <w:top w:val="single" w:sz="4" w:space="0" w:color="auto"/>
              <w:left w:val="nil"/>
              <w:bottom w:val="nil"/>
              <w:right w:val="nil"/>
            </w:tcBorders>
            <w:shd w:val="clear" w:color="auto" w:fill="F2F2F2" w:themeFill="background1" w:themeFillShade="F2"/>
            <w:vAlign w:val="bottom"/>
          </w:tcPr>
          <w:p w14:paraId="2DF066E5" w14:textId="120B71ED" w:rsidR="00E20443" w:rsidRPr="00312648" w:rsidRDefault="00E20443" w:rsidP="000F6AD0">
            <w:pPr>
              <w:pStyle w:val="TabellfontBV"/>
              <w:jc w:val="right"/>
              <w:rPr>
                <w:b/>
                <w:lang w:eastAsia="en-GB"/>
              </w:rPr>
            </w:pPr>
            <w:r>
              <w:rPr>
                <w:b/>
                <w:lang w:eastAsia="en-GB"/>
              </w:rPr>
              <w:t>938</w:t>
            </w:r>
          </w:p>
        </w:tc>
        <w:tc>
          <w:tcPr>
            <w:tcW w:w="2437" w:type="dxa"/>
            <w:tcBorders>
              <w:top w:val="single" w:sz="4" w:space="0" w:color="auto"/>
              <w:left w:val="nil"/>
              <w:bottom w:val="nil"/>
              <w:right w:val="nil"/>
            </w:tcBorders>
            <w:vAlign w:val="bottom"/>
          </w:tcPr>
          <w:p w14:paraId="20399542" w14:textId="44CAB46B" w:rsidR="00E20443" w:rsidRPr="009F7DD4" w:rsidRDefault="00E20443" w:rsidP="000F6AD0">
            <w:pPr>
              <w:pStyle w:val="TabellfontBV"/>
              <w:jc w:val="right"/>
              <w:rPr>
                <w:b/>
                <w:bCs/>
                <w:color w:val="000000"/>
              </w:rPr>
            </w:pPr>
            <w:r>
              <w:rPr>
                <w:b/>
                <w:bCs/>
                <w:lang w:eastAsia="en-GB"/>
              </w:rPr>
              <w:t>938</w:t>
            </w:r>
          </w:p>
        </w:tc>
      </w:tr>
      <w:tr w:rsidR="00E20443" w:rsidRPr="009F7DD4" w14:paraId="701549DE" w14:textId="77777777" w:rsidTr="00E20443">
        <w:trPr>
          <w:trHeight w:val="282"/>
        </w:trPr>
        <w:tc>
          <w:tcPr>
            <w:tcW w:w="4770" w:type="dxa"/>
            <w:tcBorders>
              <w:top w:val="nil"/>
              <w:left w:val="nil"/>
              <w:bottom w:val="nil"/>
              <w:right w:val="nil"/>
            </w:tcBorders>
            <w:shd w:val="clear" w:color="auto" w:fill="auto"/>
            <w:vAlign w:val="bottom"/>
            <w:hideMark/>
          </w:tcPr>
          <w:p w14:paraId="47D18D5D" w14:textId="77777777" w:rsidR="00E20443" w:rsidRPr="0086069B" w:rsidRDefault="00E20443" w:rsidP="000F6AD0">
            <w:pPr>
              <w:pStyle w:val="TabellfontBV"/>
            </w:pPr>
          </w:p>
        </w:tc>
        <w:tc>
          <w:tcPr>
            <w:tcW w:w="704" w:type="dxa"/>
            <w:tcBorders>
              <w:top w:val="nil"/>
              <w:left w:val="nil"/>
              <w:bottom w:val="nil"/>
              <w:right w:val="nil"/>
            </w:tcBorders>
            <w:shd w:val="clear" w:color="auto" w:fill="auto"/>
            <w:vAlign w:val="bottom"/>
            <w:hideMark/>
          </w:tcPr>
          <w:p w14:paraId="4D290D43" w14:textId="77777777" w:rsidR="00E20443" w:rsidRPr="009F7DD4" w:rsidRDefault="00E20443" w:rsidP="000F6AD0">
            <w:pPr>
              <w:pStyle w:val="TabellfontBV"/>
              <w:jc w:val="right"/>
              <w:rPr>
                <w:bCs/>
                <w:lang w:eastAsia="en-GB"/>
              </w:rPr>
            </w:pPr>
          </w:p>
        </w:tc>
        <w:tc>
          <w:tcPr>
            <w:tcW w:w="2437" w:type="dxa"/>
            <w:tcBorders>
              <w:top w:val="nil"/>
              <w:left w:val="nil"/>
              <w:bottom w:val="nil"/>
              <w:right w:val="nil"/>
            </w:tcBorders>
            <w:shd w:val="clear" w:color="auto" w:fill="F2F2F2" w:themeFill="background1" w:themeFillShade="F2"/>
            <w:vAlign w:val="bottom"/>
          </w:tcPr>
          <w:p w14:paraId="3AEEB36F" w14:textId="77777777" w:rsidR="00E20443" w:rsidRPr="00312648" w:rsidRDefault="00E20443" w:rsidP="000F6AD0">
            <w:pPr>
              <w:pStyle w:val="TabellfontBV"/>
              <w:jc w:val="right"/>
              <w:rPr>
                <w:lang w:eastAsia="en-GB"/>
              </w:rPr>
            </w:pPr>
          </w:p>
        </w:tc>
        <w:tc>
          <w:tcPr>
            <w:tcW w:w="2437" w:type="dxa"/>
            <w:tcBorders>
              <w:top w:val="nil"/>
              <w:left w:val="nil"/>
              <w:bottom w:val="nil"/>
              <w:right w:val="nil"/>
            </w:tcBorders>
            <w:vAlign w:val="bottom"/>
          </w:tcPr>
          <w:p w14:paraId="603BC584" w14:textId="77777777" w:rsidR="00E20443" w:rsidRPr="009F7DD4" w:rsidRDefault="00E20443" w:rsidP="000F6AD0">
            <w:pPr>
              <w:pStyle w:val="TabellfontBV"/>
              <w:jc w:val="right"/>
              <w:rPr>
                <w:bCs/>
                <w:lang w:eastAsia="en-GB"/>
              </w:rPr>
            </w:pPr>
          </w:p>
        </w:tc>
      </w:tr>
      <w:tr w:rsidR="00E20443" w:rsidRPr="009F7DD4" w14:paraId="242BDC54" w14:textId="77777777" w:rsidTr="00E20443">
        <w:trPr>
          <w:trHeight w:val="282"/>
        </w:trPr>
        <w:tc>
          <w:tcPr>
            <w:tcW w:w="4770" w:type="dxa"/>
            <w:tcBorders>
              <w:top w:val="nil"/>
              <w:left w:val="nil"/>
              <w:bottom w:val="nil"/>
              <w:right w:val="nil"/>
            </w:tcBorders>
            <w:shd w:val="clear" w:color="auto" w:fill="auto"/>
            <w:vAlign w:val="bottom"/>
            <w:hideMark/>
          </w:tcPr>
          <w:p w14:paraId="7BBFBF95" w14:textId="77777777" w:rsidR="00E20443" w:rsidRPr="0086069B" w:rsidRDefault="00E20443" w:rsidP="000F6AD0">
            <w:pPr>
              <w:pStyle w:val="TabellfontBV"/>
              <w:rPr>
                <w:b/>
              </w:rPr>
            </w:pPr>
            <w:r w:rsidRPr="0086069B">
              <w:rPr>
                <w:b/>
              </w:rPr>
              <w:t>Omsättningstillgångar</w:t>
            </w:r>
          </w:p>
        </w:tc>
        <w:tc>
          <w:tcPr>
            <w:tcW w:w="704" w:type="dxa"/>
            <w:tcBorders>
              <w:top w:val="nil"/>
              <w:left w:val="nil"/>
              <w:bottom w:val="nil"/>
              <w:right w:val="nil"/>
            </w:tcBorders>
            <w:shd w:val="clear" w:color="auto" w:fill="auto"/>
            <w:vAlign w:val="bottom"/>
            <w:hideMark/>
          </w:tcPr>
          <w:p w14:paraId="0625B3BD" w14:textId="77777777" w:rsidR="00E20443" w:rsidRPr="009F7DD4" w:rsidRDefault="00E20443" w:rsidP="000F6AD0">
            <w:pPr>
              <w:pStyle w:val="TabellfontBV"/>
              <w:jc w:val="right"/>
              <w:rPr>
                <w:b/>
                <w:bCs/>
                <w:lang w:eastAsia="en-GB"/>
              </w:rPr>
            </w:pPr>
          </w:p>
        </w:tc>
        <w:tc>
          <w:tcPr>
            <w:tcW w:w="2437" w:type="dxa"/>
            <w:tcBorders>
              <w:top w:val="nil"/>
              <w:left w:val="nil"/>
              <w:bottom w:val="nil"/>
              <w:right w:val="nil"/>
            </w:tcBorders>
            <w:shd w:val="clear" w:color="auto" w:fill="F2F2F2" w:themeFill="background1" w:themeFillShade="F2"/>
            <w:vAlign w:val="bottom"/>
          </w:tcPr>
          <w:p w14:paraId="6F6D0FD5" w14:textId="77777777" w:rsidR="00E20443" w:rsidRPr="00312648" w:rsidRDefault="00E20443" w:rsidP="000F6AD0">
            <w:pPr>
              <w:pStyle w:val="TabellfontBV"/>
              <w:jc w:val="right"/>
              <w:rPr>
                <w:b/>
                <w:lang w:eastAsia="en-GB"/>
              </w:rPr>
            </w:pPr>
          </w:p>
        </w:tc>
        <w:tc>
          <w:tcPr>
            <w:tcW w:w="2437" w:type="dxa"/>
            <w:tcBorders>
              <w:top w:val="nil"/>
              <w:left w:val="nil"/>
              <w:bottom w:val="nil"/>
              <w:right w:val="nil"/>
            </w:tcBorders>
            <w:vAlign w:val="bottom"/>
          </w:tcPr>
          <w:p w14:paraId="532A9891" w14:textId="77777777" w:rsidR="00E20443" w:rsidRPr="009F7DD4" w:rsidRDefault="00E20443" w:rsidP="000F6AD0">
            <w:pPr>
              <w:pStyle w:val="TabellfontBV"/>
              <w:jc w:val="right"/>
              <w:rPr>
                <w:b/>
                <w:bCs/>
                <w:lang w:eastAsia="en-GB"/>
              </w:rPr>
            </w:pPr>
          </w:p>
        </w:tc>
      </w:tr>
      <w:tr w:rsidR="00E20443" w:rsidRPr="009F7DD4" w14:paraId="2CF3A1CE" w14:textId="77777777" w:rsidTr="00E20443">
        <w:trPr>
          <w:trHeight w:val="282"/>
        </w:trPr>
        <w:tc>
          <w:tcPr>
            <w:tcW w:w="4770" w:type="dxa"/>
            <w:tcBorders>
              <w:top w:val="nil"/>
              <w:left w:val="nil"/>
              <w:right w:val="nil"/>
            </w:tcBorders>
            <w:shd w:val="clear" w:color="auto" w:fill="auto"/>
            <w:vAlign w:val="bottom"/>
            <w:hideMark/>
          </w:tcPr>
          <w:p w14:paraId="41B03A56" w14:textId="77777777" w:rsidR="00E20443" w:rsidRPr="0086069B" w:rsidRDefault="00E20443" w:rsidP="00037031">
            <w:pPr>
              <w:pStyle w:val="TabellfontBV"/>
            </w:pPr>
            <w:r w:rsidRPr="0086069B">
              <w:t>Fordringar hos koncernföretag</w:t>
            </w:r>
          </w:p>
        </w:tc>
        <w:tc>
          <w:tcPr>
            <w:tcW w:w="704" w:type="dxa"/>
            <w:tcBorders>
              <w:top w:val="nil"/>
              <w:left w:val="nil"/>
              <w:right w:val="nil"/>
            </w:tcBorders>
            <w:shd w:val="clear" w:color="auto" w:fill="auto"/>
            <w:vAlign w:val="bottom"/>
            <w:hideMark/>
          </w:tcPr>
          <w:p w14:paraId="20BADB72" w14:textId="77777777" w:rsidR="00E20443" w:rsidRPr="009F7DD4" w:rsidRDefault="00E20443" w:rsidP="00037031">
            <w:pPr>
              <w:pStyle w:val="TabellfontBV"/>
              <w:jc w:val="right"/>
              <w:rPr>
                <w:bCs/>
                <w:lang w:eastAsia="en-GB"/>
              </w:rPr>
            </w:pPr>
          </w:p>
        </w:tc>
        <w:tc>
          <w:tcPr>
            <w:tcW w:w="2437" w:type="dxa"/>
            <w:tcBorders>
              <w:top w:val="nil"/>
              <w:left w:val="nil"/>
              <w:right w:val="nil"/>
            </w:tcBorders>
            <w:shd w:val="clear" w:color="auto" w:fill="F2F2F2" w:themeFill="background1" w:themeFillShade="F2"/>
            <w:noWrap/>
            <w:vAlign w:val="bottom"/>
          </w:tcPr>
          <w:p w14:paraId="3B8174F6" w14:textId="419B1F45" w:rsidR="00E20443" w:rsidRPr="00312648" w:rsidRDefault="00B7124A" w:rsidP="00037031">
            <w:pPr>
              <w:pStyle w:val="TabellfontBV"/>
              <w:jc w:val="right"/>
              <w:rPr>
                <w:lang w:eastAsia="en-GB"/>
              </w:rPr>
            </w:pPr>
            <w:r>
              <w:rPr>
                <w:lang w:eastAsia="en-GB"/>
              </w:rPr>
              <w:t>73</w:t>
            </w:r>
          </w:p>
        </w:tc>
        <w:tc>
          <w:tcPr>
            <w:tcW w:w="2437" w:type="dxa"/>
            <w:tcBorders>
              <w:top w:val="nil"/>
              <w:left w:val="nil"/>
              <w:right w:val="nil"/>
            </w:tcBorders>
            <w:vAlign w:val="bottom"/>
          </w:tcPr>
          <w:p w14:paraId="361A6078" w14:textId="317A659B" w:rsidR="00E20443" w:rsidRPr="009F7DD4" w:rsidRDefault="00E20443" w:rsidP="00037031">
            <w:pPr>
              <w:pStyle w:val="TabellfontBV"/>
              <w:jc w:val="right"/>
              <w:rPr>
                <w:color w:val="000000"/>
              </w:rPr>
            </w:pPr>
            <w:r>
              <w:rPr>
                <w:bCs/>
                <w:lang w:eastAsia="en-GB"/>
              </w:rPr>
              <w:t>24</w:t>
            </w:r>
          </w:p>
        </w:tc>
      </w:tr>
      <w:tr w:rsidR="00E20443" w:rsidRPr="009F7DD4" w14:paraId="3AFCD023" w14:textId="77777777" w:rsidTr="00E20443">
        <w:trPr>
          <w:trHeight w:val="144"/>
        </w:trPr>
        <w:tc>
          <w:tcPr>
            <w:tcW w:w="4770" w:type="dxa"/>
            <w:tcBorders>
              <w:top w:val="nil"/>
              <w:left w:val="nil"/>
              <w:right w:val="nil"/>
            </w:tcBorders>
            <w:shd w:val="clear" w:color="auto" w:fill="auto"/>
            <w:vAlign w:val="bottom"/>
          </w:tcPr>
          <w:p w14:paraId="242EF6AB" w14:textId="4299CC32" w:rsidR="00E20443" w:rsidRPr="0086069B" w:rsidRDefault="00E20443" w:rsidP="00037031">
            <w:pPr>
              <w:pStyle w:val="TabellfontBV"/>
            </w:pPr>
            <w:r w:rsidRPr="0086069B">
              <w:rPr>
                <w:lang w:eastAsia="sv-SE"/>
              </w:rPr>
              <w:t>Övriga kortfristiga fordringar</w:t>
            </w:r>
          </w:p>
        </w:tc>
        <w:tc>
          <w:tcPr>
            <w:tcW w:w="704" w:type="dxa"/>
            <w:tcBorders>
              <w:top w:val="nil"/>
              <w:left w:val="nil"/>
              <w:right w:val="nil"/>
            </w:tcBorders>
            <w:shd w:val="clear" w:color="auto" w:fill="auto"/>
            <w:vAlign w:val="bottom"/>
          </w:tcPr>
          <w:p w14:paraId="38B9BF4F" w14:textId="77777777" w:rsidR="00E20443" w:rsidRPr="009F7DD4" w:rsidRDefault="00E20443" w:rsidP="00037031">
            <w:pPr>
              <w:pStyle w:val="TabellfontBV"/>
              <w:jc w:val="right"/>
              <w:rPr>
                <w:bCs/>
                <w:lang w:eastAsia="en-GB"/>
              </w:rPr>
            </w:pPr>
          </w:p>
        </w:tc>
        <w:tc>
          <w:tcPr>
            <w:tcW w:w="2437" w:type="dxa"/>
            <w:tcBorders>
              <w:top w:val="nil"/>
              <w:left w:val="nil"/>
              <w:right w:val="nil"/>
            </w:tcBorders>
            <w:shd w:val="clear" w:color="auto" w:fill="F2F2F2" w:themeFill="background1" w:themeFillShade="F2"/>
            <w:noWrap/>
            <w:vAlign w:val="bottom"/>
          </w:tcPr>
          <w:p w14:paraId="48ED1496" w14:textId="01253CB6" w:rsidR="00E20443" w:rsidRPr="00312648" w:rsidRDefault="00E20443" w:rsidP="00037031">
            <w:pPr>
              <w:pStyle w:val="TabellfontBV"/>
              <w:jc w:val="right"/>
              <w:rPr>
                <w:bCs/>
                <w:lang w:eastAsia="en-GB"/>
              </w:rPr>
            </w:pPr>
            <w:r>
              <w:rPr>
                <w:bCs/>
                <w:lang w:eastAsia="en-GB"/>
              </w:rPr>
              <w:t>0</w:t>
            </w:r>
          </w:p>
        </w:tc>
        <w:tc>
          <w:tcPr>
            <w:tcW w:w="2437" w:type="dxa"/>
            <w:tcBorders>
              <w:top w:val="nil"/>
              <w:left w:val="nil"/>
              <w:right w:val="nil"/>
            </w:tcBorders>
            <w:vAlign w:val="bottom"/>
          </w:tcPr>
          <w:p w14:paraId="6D3590B1" w14:textId="5F71BB46" w:rsidR="00E20443" w:rsidRPr="00FC433A" w:rsidRDefault="00E20443" w:rsidP="00037031">
            <w:pPr>
              <w:pStyle w:val="TabellfontBV"/>
              <w:jc w:val="right"/>
              <w:rPr>
                <w:color w:val="000000"/>
              </w:rPr>
            </w:pPr>
            <w:r>
              <w:rPr>
                <w:color w:val="000000"/>
              </w:rPr>
              <w:t>0</w:t>
            </w:r>
          </w:p>
        </w:tc>
      </w:tr>
      <w:tr w:rsidR="00E20443" w:rsidRPr="009F7DD4" w14:paraId="527B277D" w14:textId="77777777" w:rsidTr="00E20443">
        <w:trPr>
          <w:trHeight w:val="144"/>
        </w:trPr>
        <w:tc>
          <w:tcPr>
            <w:tcW w:w="4770" w:type="dxa"/>
            <w:tcBorders>
              <w:left w:val="nil"/>
              <w:bottom w:val="single" w:sz="8" w:space="0" w:color="auto"/>
              <w:right w:val="nil"/>
            </w:tcBorders>
            <w:shd w:val="clear" w:color="auto" w:fill="auto"/>
            <w:vAlign w:val="bottom"/>
            <w:hideMark/>
          </w:tcPr>
          <w:p w14:paraId="199316E2" w14:textId="77777777" w:rsidR="00E20443" w:rsidRPr="009F7DD4" w:rsidRDefault="00E20443" w:rsidP="00037031">
            <w:pPr>
              <w:pStyle w:val="TabellfontBV"/>
            </w:pPr>
            <w:r w:rsidRPr="009F7DD4">
              <w:t>Likvida medel</w:t>
            </w:r>
          </w:p>
        </w:tc>
        <w:tc>
          <w:tcPr>
            <w:tcW w:w="704" w:type="dxa"/>
            <w:tcBorders>
              <w:left w:val="nil"/>
              <w:bottom w:val="single" w:sz="8" w:space="0" w:color="auto"/>
              <w:right w:val="nil"/>
            </w:tcBorders>
            <w:shd w:val="clear" w:color="auto" w:fill="auto"/>
            <w:vAlign w:val="bottom"/>
            <w:hideMark/>
          </w:tcPr>
          <w:p w14:paraId="3AE194AC" w14:textId="77777777" w:rsidR="00E20443" w:rsidRPr="009F7DD4" w:rsidRDefault="00E20443" w:rsidP="00037031">
            <w:pPr>
              <w:pStyle w:val="TabellfontBV"/>
              <w:jc w:val="right"/>
              <w:rPr>
                <w:bCs/>
                <w:lang w:eastAsia="en-GB"/>
              </w:rPr>
            </w:pPr>
            <w:r w:rsidRPr="009F7DD4">
              <w:rPr>
                <w:bCs/>
                <w:lang w:eastAsia="en-GB"/>
              </w:rPr>
              <w:t> </w:t>
            </w:r>
          </w:p>
        </w:tc>
        <w:tc>
          <w:tcPr>
            <w:tcW w:w="2437" w:type="dxa"/>
            <w:tcBorders>
              <w:left w:val="nil"/>
              <w:bottom w:val="single" w:sz="8" w:space="0" w:color="auto"/>
              <w:right w:val="nil"/>
            </w:tcBorders>
            <w:shd w:val="clear" w:color="auto" w:fill="F2F2F2" w:themeFill="background1" w:themeFillShade="F2"/>
            <w:noWrap/>
            <w:vAlign w:val="bottom"/>
          </w:tcPr>
          <w:p w14:paraId="7B1169A4" w14:textId="5BC12078" w:rsidR="00E20443" w:rsidRPr="00312648" w:rsidRDefault="0045115F" w:rsidP="00037031">
            <w:pPr>
              <w:pStyle w:val="TabellfontBV"/>
              <w:jc w:val="right"/>
              <w:rPr>
                <w:lang w:eastAsia="en-GB"/>
              </w:rPr>
            </w:pPr>
            <w:r>
              <w:rPr>
                <w:lang w:eastAsia="en-GB"/>
              </w:rPr>
              <w:t>0</w:t>
            </w:r>
          </w:p>
        </w:tc>
        <w:tc>
          <w:tcPr>
            <w:tcW w:w="2437" w:type="dxa"/>
            <w:tcBorders>
              <w:left w:val="nil"/>
              <w:bottom w:val="single" w:sz="8" w:space="0" w:color="auto"/>
              <w:right w:val="nil"/>
            </w:tcBorders>
            <w:vAlign w:val="bottom"/>
          </w:tcPr>
          <w:p w14:paraId="5C01F75A" w14:textId="5712C883" w:rsidR="00E20443" w:rsidRPr="009F7DD4" w:rsidRDefault="00E20443" w:rsidP="00037031">
            <w:pPr>
              <w:pStyle w:val="TabellfontBV"/>
              <w:jc w:val="right"/>
              <w:rPr>
                <w:color w:val="000000"/>
              </w:rPr>
            </w:pPr>
            <w:r>
              <w:rPr>
                <w:bCs/>
                <w:lang w:eastAsia="en-GB"/>
              </w:rPr>
              <w:t>0</w:t>
            </w:r>
          </w:p>
        </w:tc>
      </w:tr>
      <w:tr w:rsidR="00E20443" w:rsidRPr="009F7DD4" w14:paraId="4D4A65C5" w14:textId="77777777" w:rsidTr="00E20443">
        <w:trPr>
          <w:trHeight w:val="170"/>
        </w:trPr>
        <w:tc>
          <w:tcPr>
            <w:tcW w:w="4770" w:type="dxa"/>
            <w:tcBorders>
              <w:top w:val="nil"/>
              <w:left w:val="nil"/>
              <w:bottom w:val="nil"/>
              <w:right w:val="nil"/>
            </w:tcBorders>
            <w:shd w:val="clear" w:color="auto" w:fill="auto"/>
            <w:vAlign w:val="bottom"/>
            <w:hideMark/>
          </w:tcPr>
          <w:p w14:paraId="59A6C08C" w14:textId="77777777" w:rsidR="00E20443" w:rsidRPr="009F7DD4" w:rsidRDefault="00E20443" w:rsidP="00037031">
            <w:pPr>
              <w:pStyle w:val="TabellfontBV"/>
              <w:rPr>
                <w:b/>
                <w:bCs/>
              </w:rPr>
            </w:pPr>
            <w:r w:rsidRPr="009F7DD4">
              <w:rPr>
                <w:b/>
                <w:bCs/>
              </w:rPr>
              <w:t>Summa omsättningstillgångar</w:t>
            </w:r>
          </w:p>
        </w:tc>
        <w:tc>
          <w:tcPr>
            <w:tcW w:w="704" w:type="dxa"/>
            <w:tcBorders>
              <w:top w:val="nil"/>
              <w:left w:val="nil"/>
              <w:bottom w:val="nil"/>
              <w:right w:val="nil"/>
            </w:tcBorders>
            <w:shd w:val="clear" w:color="auto" w:fill="auto"/>
            <w:vAlign w:val="bottom"/>
            <w:hideMark/>
          </w:tcPr>
          <w:p w14:paraId="6D35A867" w14:textId="77777777" w:rsidR="00E20443" w:rsidRPr="009F7DD4" w:rsidRDefault="00E20443" w:rsidP="00037031">
            <w:pPr>
              <w:pStyle w:val="TabellfontBV"/>
              <w:jc w:val="right"/>
              <w:rPr>
                <w:b/>
                <w:bCs/>
                <w:lang w:eastAsia="en-GB"/>
              </w:rPr>
            </w:pPr>
          </w:p>
        </w:tc>
        <w:tc>
          <w:tcPr>
            <w:tcW w:w="2437" w:type="dxa"/>
            <w:tcBorders>
              <w:top w:val="nil"/>
              <w:left w:val="nil"/>
              <w:bottom w:val="nil"/>
              <w:right w:val="nil"/>
            </w:tcBorders>
            <w:shd w:val="clear" w:color="auto" w:fill="F2F2F2" w:themeFill="background1" w:themeFillShade="F2"/>
            <w:vAlign w:val="bottom"/>
          </w:tcPr>
          <w:p w14:paraId="3E8A66B0" w14:textId="3F6B97E0" w:rsidR="00E20443" w:rsidRPr="00312648" w:rsidRDefault="0045115F" w:rsidP="00037031">
            <w:pPr>
              <w:pStyle w:val="TabellfontBV"/>
              <w:jc w:val="right"/>
              <w:rPr>
                <w:b/>
                <w:lang w:eastAsia="en-GB"/>
              </w:rPr>
            </w:pPr>
            <w:r>
              <w:rPr>
                <w:b/>
                <w:lang w:eastAsia="en-GB"/>
              </w:rPr>
              <w:t>73</w:t>
            </w:r>
          </w:p>
        </w:tc>
        <w:tc>
          <w:tcPr>
            <w:tcW w:w="2437" w:type="dxa"/>
            <w:tcBorders>
              <w:top w:val="nil"/>
              <w:left w:val="nil"/>
              <w:bottom w:val="nil"/>
              <w:right w:val="nil"/>
            </w:tcBorders>
            <w:vAlign w:val="bottom"/>
          </w:tcPr>
          <w:p w14:paraId="2B57404C" w14:textId="3C8FF941" w:rsidR="00E20443" w:rsidRPr="009F7DD4" w:rsidRDefault="00E20443" w:rsidP="00037031">
            <w:pPr>
              <w:pStyle w:val="TabellfontBV"/>
              <w:jc w:val="right"/>
              <w:rPr>
                <w:b/>
                <w:bCs/>
                <w:color w:val="000000"/>
              </w:rPr>
            </w:pPr>
            <w:r>
              <w:rPr>
                <w:b/>
                <w:bCs/>
                <w:lang w:eastAsia="en-GB"/>
              </w:rPr>
              <w:t>24</w:t>
            </w:r>
          </w:p>
        </w:tc>
      </w:tr>
      <w:tr w:rsidR="00E20443" w:rsidRPr="009F7DD4" w14:paraId="212887AB" w14:textId="77777777" w:rsidTr="00E20443">
        <w:trPr>
          <w:trHeight w:val="282"/>
        </w:trPr>
        <w:tc>
          <w:tcPr>
            <w:tcW w:w="4770" w:type="dxa"/>
            <w:tcBorders>
              <w:top w:val="nil"/>
              <w:left w:val="nil"/>
              <w:bottom w:val="nil"/>
              <w:right w:val="nil"/>
            </w:tcBorders>
            <w:shd w:val="clear" w:color="auto" w:fill="auto"/>
            <w:vAlign w:val="bottom"/>
            <w:hideMark/>
          </w:tcPr>
          <w:p w14:paraId="3A2F1F51" w14:textId="77777777" w:rsidR="00E20443" w:rsidRPr="009F7DD4" w:rsidRDefault="00E20443" w:rsidP="00037031">
            <w:pPr>
              <w:pStyle w:val="TabellfontBV"/>
              <w:rPr>
                <w:b/>
                <w:bCs/>
              </w:rPr>
            </w:pPr>
          </w:p>
        </w:tc>
        <w:tc>
          <w:tcPr>
            <w:tcW w:w="704" w:type="dxa"/>
            <w:tcBorders>
              <w:top w:val="nil"/>
              <w:left w:val="nil"/>
              <w:bottom w:val="nil"/>
              <w:right w:val="nil"/>
            </w:tcBorders>
            <w:shd w:val="clear" w:color="auto" w:fill="auto"/>
            <w:vAlign w:val="bottom"/>
            <w:hideMark/>
          </w:tcPr>
          <w:p w14:paraId="3CD13DB8" w14:textId="77777777" w:rsidR="00E20443" w:rsidRPr="009F7DD4" w:rsidRDefault="00E20443" w:rsidP="00037031">
            <w:pPr>
              <w:pStyle w:val="TabellfontBV"/>
              <w:jc w:val="right"/>
              <w:rPr>
                <w:b/>
                <w:bCs/>
                <w:lang w:eastAsia="en-GB"/>
              </w:rPr>
            </w:pPr>
          </w:p>
        </w:tc>
        <w:tc>
          <w:tcPr>
            <w:tcW w:w="2437" w:type="dxa"/>
            <w:tcBorders>
              <w:top w:val="nil"/>
              <w:left w:val="nil"/>
              <w:bottom w:val="nil"/>
              <w:right w:val="nil"/>
            </w:tcBorders>
            <w:shd w:val="clear" w:color="auto" w:fill="F2F2F2" w:themeFill="background1" w:themeFillShade="F2"/>
            <w:vAlign w:val="bottom"/>
          </w:tcPr>
          <w:p w14:paraId="423986C6" w14:textId="77777777" w:rsidR="00E20443" w:rsidRPr="00312648" w:rsidRDefault="00E20443" w:rsidP="00037031">
            <w:pPr>
              <w:pStyle w:val="TabellfontBV"/>
              <w:jc w:val="right"/>
              <w:rPr>
                <w:b/>
                <w:lang w:eastAsia="en-GB"/>
              </w:rPr>
            </w:pPr>
          </w:p>
        </w:tc>
        <w:tc>
          <w:tcPr>
            <w:tcW w:w="2437" w:type="dxa"/>
            <w:tcBorders>
              <w:top w:val="nil"/>
              <w:left w:val="nil"/>
              <w:bottom w:val="nil"/>
              <w:right w:val="nil"/>
            </w:tcBorders>
            <w:vAlign w:val="bottom"/>
          </w:tcPr>
          <w:p w14:paraId="3861F609" w14:textId="77777777" w:rsidR="00E20443" w:rsidRPr="009F7DD4" w:rsidRDefault="00E20443" w:rsidP="00037031">
            <w:pPr>
              <w:pStyle w:val="TabellfontBV"/>
              <w:jc w:val="right"/>
              <w:rPr>
                <w:b/>
                <w:bCs/>
                <w:lang w:eastAsia="en-GB"/>
              </w:rPr>
            </w:pPr>
          </w:p>
        </w:tc>
      </w:tr>
      <w:tr w:rsidR="00E20443" w:rsidRPr="009F7DD4" w14:paraId="7E084063" w14:textId="77777777" w:rsidTr="00E20443">
        <w:trPr>
          <w:trHeight w:val="80"/>
        </w:trPr>
        <w:tc>
          <w:tcPr>
            <w:tcW w:w="4770" w:type="dxa"/>
            <w:tcBorders>
              <w:top w:val="nil"/>
              <w:left w:val="nil"/>
              <w:bottom w:val="nil"/>
              <w:right w:val="nil"/>
            </w:tcBorders>
            <w:shd w:val="clear" w:color="auto" w:fill="auto"/>
            <w:vAlign w:val="bottom"/>
            <w:hideMark/>
          </w:tcPr>
          <w:p w14:paraId="2AE98124" w14:textId="77777777" w:rsidR="00E20443" w:rsidRPr="009F7DD4" w:rsidRDefault="00E20443" w:rsidP="00037031">
            <w:pPr>
              <w:pStyle w:val="TabellfontBV"/>
              <w:rPr>
                <w:b/>
                <w:bCs/>
              </w:rPr>
            </w:pPr>
            <w:r w:rsidRPr="009F7DD4">
              <w:rPr>
                <w:b/>
                <w:bCs/>
              </w:rPr>
              <w:t>SUMMA TILLGÅNGAR</w:t>
            </w:r>
          </w:p>
        </w:tc>
        <w:tc>
          <w:tcPr>
            <w:tcW w:w="704" w:type="dxa"/>
            <w:tcBorders>
              <w:top w:val="nil"/>
              <w:left w:val="nil"/>
              <w:bottom w:val="nil"/>
              <w:right w:val="nil"/>
            </w:tcBorders>
            <w:shd w:val="clear" w:color="auto" w:fill="auto"/>
            <w:vAlign w:val="bottom"/>
            <w:hideMark/>
          </w:tcPr>
          <w:p w14:paraId="5B0C09A2" w14:textId="77777777" w:rsidR="00E20443" w:rsidRPr="009F7DD4" w:rsidRDefault="00E20443" w:rsidP="00037031">
            <w:pPr>
              <w:pStyle w:val="TabellfontBV"/>
              <w:jc w:val="right"/>
              <w:rPr>
                <w:b/>
                <w:bCs/>
                <w:lang w:eastAsia="en-GB"/>
              </w:rPr>
            </w:pPr>
          </w:p>
        </w:tc>
        <w:tc>
          <w:tcPr>
            <w:tcW w:w="2437" w:type="dxa"/>
            <w:tcBorders>
              <w:top w:val="nil"/>
              <w:left w:val="nil"/>
              <w:bottom w:val="nil"/>
              <w:right w:val="nil"/>
            </w:tcBorders>
            <w:shd w:val="clear" w:color="auto" w:fill="F2F2F2" w:themeFill="background1" w:themeFillShade="F2"/>
            <w:vAlign w:val="bottom"/>
          </w:tcPr>
          <w:p w14:paraId="77DA7798" w14:textId="65351920" w:rsidR="00E20443" w:rsidRPr="00312648" w:rsidRDefault="00E20443" w:rsidP="00037031">
            <w:pPr>
              <w:pStyle w:val="TabellfontBV"/>
              <w:jc w:val="right"/>
              <w:rPr>
                <w:b/>
                <w:lang w:eastAsia="en-GB"/>
              </w:rPr>
            </w:pPr>
            <w:r>
              <w:rPr>
                <w:b/>
                <w:lang w:eastAsia="en-GB"/>
              </w:rPr>
              <w:t>1 0</w:t>
            </w:r>
            <w:r w:rsidR="0045115F">
              <w:rPr>
                <w:b/>
                <w:lang w:eastAsia="en-GB"/>
              </w:rPr>
              <w:t>11</w:t>
            </w:r>
          </w:p>
        </w:tc>
        <w:tc>
          <w:tcPr>
            <w:tcW w:w="2437" w:type="dxa"/>
            <w:tcBorders>
              <w:top w:val="nil"/>
              <w:left w:val="nil"/>
              <w:bottom w:val="nil"/>
              <w:right w:val="nil"/>
            </w:tcBorders>
            <w:vAlign w:val="bottom"/>
          </w:tcPr>
          <w:p w14:paraId="752DEDC9" w14:textId="68F06E97" w:rsidR="00E20443" w:rsidRPr="009F7DD4" w:rsidRDefault="00E20443" w:rsidP="00037031">
            <w:pPr>
              <w:pStyle w:val="TabellfontBV"/>
              <w:jc w:val="right"/>
              <w:rPr>
                <w:b/>
                <w:bCs/>
                <w:color w:val="000000"/>
              </w:rPr>
            </w:pPr>
            <w:r>
              <w:rPr>
                <w:b/>
                <w:bCs/>
                <w:lang w:eastAsia="en-GB"/>
              </w:rPr>
              <w:t>962</w:t>
            </w:r>
          </w:p>
        </w:tc>
      </w:tr>
      <w:tr w:rsidR="00E20443" w:rsidRPr="009F7DD4" w14:paraId="38627E04" w14:textId="77777777" w:rsidTr="00E20443">
        <w:trPr>
          <w:trHeight w:val="80"/>
        </w:trPr>
        <w:tc>
          <w:tcPr>
            <w:tcW w:w="4770" w:type="dxa"/>
            <w:tcBorders>
              <w:top w:val="nil"/>
              <w:left w:val="nil"/>
              <w:bottom w:val="nil"/>
              <w:right w:val="nil"/>
            </w:tcBorders>
            <w:shd w:val="clear" w:color="auto" w:fill="auto"/>
            <w:vAlign w:val="bottom"/>
          </w:tcPr>
          <w:p w14:paraId="1D9B0649" w14:textId="77777777" w:rsidR="00E20443" w:rsidRPr="009F7DD4" w:rsidRDefault="00E20443" w:rsidP="00037031">
            <w:pPr>
              <w:pStyle w:val="TabellfontBV"/>
              <w:rPr>
                <w:b/>
                <w:bCs/>
              </w:rPr>
            </w:pPr>
          </w:p>
        </w:tc>
        <w:tc>
          <w:tcPr>
            <w:tcW w:w="704" w:type="dxa"/>
            <w:tcBorders>
              <w:top w:val="nil"/>
              <w:left w:val="nil"/>
              <w:bottom w:val="nil"/>
              <w:right w:val="nil"/>
            </w:tcBorders>
            <w:shd w:val="clear" w:color="auto" w:fill="auto"/>
            <w:vAlign w:val="bottom"/>
          </w:tcPr>
          <w:p w14:paraId="5F4CDCC9" w14:textId="77777777" w:rsidR="00E20443" w:rsidRPr="009F7DD4" w:rsidRDefault="00E20443" w:rsidP="00037031">
            <w:pPr>
              <w:pStyle w:val="TabellfontBV"/>
              <w:jc w:val="right"/>
              <w:rPr>
                <w:b/>
                <w:bCs/>
                <w:lang w:eastAsia="en-GB"/>
              </w:rPr>
            </w:pPr>
          </w:p>
        </w:tc>
        <w:tc>
          <w:tcPr>
            <w:tcW w:w="2437" w:type="dxa"/>
            <w:tcBorders>
              <w:top w:val="nil"/>
              <w:left w:val="nil"/>
              <w:bottom w:val="nil"/>
              <w:right w:val="nil"/>
            </w:tcBorders>
            <w:shd w:val="clear" w:color="auto" w:fill="F2F2F2" w:themeFill="background1" w:themeFillShade="F2"/>
            <w:vAlign w:val="bottom"/>
          </w:tcPr>
          <w:p w14:paraId="22BEE2B0" w14:textId="77777777" w:rsidR="00E20443" w:rsidRPr="00312648" w:rsidRDefault="00E20443" w:rsidP="00037031">
            <w:pPr>
              <w:pStyle w:val="TabellfontBV"/>
              <w:jc w:val="right"/>
              <w:rPr>
                <w:b/>
                <w:color w:val="000000"/>
              </w:rPr>
            </w:pPr>
          </w:p>
        </w:tc>
        <w:tc>
          <w:tcPr>
            <w:tcW w:w="2437" w:type="dxa"/>
            <w:tcBorders>
              <w:top w:val="nil"/>
              <w:left w:val="nil"/>
              <w:bottom w:val="nil"/>
              <w:right w:val="nil"/>
            </w:tcBorders>
            <w:vAlign w:val="bottom"/>
          </w:tcPr>
          <w:p w14:paraId="1AD6AAC8" w14:textId="77777777" w:rsidR="00E20443" w:rsidRPr="009F7DD4" w:rsidRDefault="00E20443" w:rsidP="00037031">
            <w:pPr>
              <w:pStyle w:val="TabellfontBV"/>
              <w:jc w:val="right"/>
              <w:rPr>
                <w:b/>
                <w:bCs/>
                <w:color w:val="000000"/>
              </w:rPr>
            </w:pPr>
          </w:p>
        </w:tc>
      </w:tr>
      <w:tr w:rsidR="00E20443" w:rsidRPr="009F7DD4" w14:paraId="63C76A2E" w14:textId="77777777" w:rsidTr="00E20443">
        <w:trPr>
          <w:trHeight w:val="282"/>
        </w:trPr>
        <w:tc>
          <w:tcPr>
            <w:tcW w:w="4770" w:type="dxa"/>
            <w:tcBorders>
              <w:top w:val="nil"/>
              <w:left w:val="nil"/>
              <w:bottom w:val="nil"/>
              <w:right w:val="nil"/>
            </w:tcBorders>
            <w:shd w:val="clear" w:color="auto" w:fill="auto"/>
            <w:vAlign w:val="bottom"/>
            <w:hideMark/>
          </w:tcPr>
          <w:p w14:paraId="3589449B" w14:textId="77777777" w:rsidR="00E20443" w:rsidRPr="009F7DD4" w:rsidRDefault="00E20443" w:rsidP="00037031">
            <w:pPr>
              <w:pStyle w:val="TabellfontBV"/>
              <w:rPr>
                <w:b/>
                <w:bCs/>
              </w:rPr>
            </w:pPr>
            <w:r w:rsidRPr="009F7DD4">
              <w:rPr>
                <w:b/>
                <w:bCs/>
              </w:rPr>
              <w:t>EGET KAPITAL OCH SKULDER</w:t>
            </w:r>
          </w:p>
        </w:tc>
        <w:tc>
          <w:tcPr>
            <w:tcW w:w="704" w:type="dxa"/>
            <w:tcBorders>
              <w:top w:val="nil"/>
              <w:left w:val="nil"/>
              <w:bottom w:val="nil"/>
              <w:right w:val="nil"/>
            </w:tcBorders>
            <w:shd w:val="clear" w:color="auto" w:fill="auto"/>
            <w:vAlign w:val="bottom"/>
            <w:hideMark/>
          </w:tcPr>
          <w:p w14:paraId="6E19D063" w14:textId="77777777" w:rsidR="00E20443" w:rsidRPr="009F7DD4" w:rsidRDefault="00E20443" w:rsidP="00037031">
            <w:pPr>
              <w:pStyle w:val="TabellfontBV"/>
              <w:jc w:val="right"/>
              <w:rPr>
                <w:b/>
                <w:bCs/>
                <w:lang w:eastAsia="en-GB"/>
              </w:rPr>
            </w:pPr>
          </w:p>
        </w:tc>
        <w:tc>
          <w:tcPr>
            <w:tcW w:w="2437" w:type="dxa"/>
            <w:tcBorders>
              <w:top w:val="nil"/>
              <w:left w:val="nil"/>
              <w:bottom w:val="nil"/>
              <w:right w:val="nil"/>
            </w:tcBorders>
            <w:shd w:val="clear" w:color="auto" w:fill="F2F2F2" w:themeFill="background1" w:themeFillShade="F2"/>
            <w:vAlign w:val="bottom"/>
          </w:tcPr>
          <w:p w14:paraId="6F5C5D40" w14:textId="77777777" w:rsidR="00E20443" w:rsidRPr="00312648" w:rsidRDefault="00E20443" w:rsidP="00037031">
            <w:pPr>
              <w:pStyle w:val="TabellfontBV"/>
              <w:jc w:val="right"/>
              <w:rPr>
                <w:b/>
                <w:lang w:eastAsia="en-GB"/>
              </w:rPr>
            </w:pPr>
          </w:p>
        </w:tc>
        <w:tc>
          <w:tcPr>
            <w:tcW w:w="2437" w:type="dxa"/>
            <w:tcBorders>
              <w:top w:val="nil"/>
              <w:left w:val="nil"/>
              <w:bottom w:val="nil"/>
              <w:right w:val="nil"/>
            </w:tcBorders>
            <w:vAlign w:val="bottom"/>
          </w:tcPr>
          <w:p w14:paraId="4B284AB9" w14:textId="77777777" w:rsidR="00E20443" w:rsidRPr="009F7DD4" w:rsidRDefault="00E20443" w:rsidP="00037031">
            <w:pPr>
              <w:pStyle w:val="TabellfontBV"/>
              <w:jc w:val="right"/>
              <w:rPr>
                <w:b/>
                <w:bCs/>
                <w:lang w:eastAsia="en-GB"/>
              </w:rPr>
            </w:pPr>
          </w:p>
        </w:tc>
      </w:tr>
      <w:tr w:rsidR="00E20443" w:rsidRPr="009F7DD4" w14:paraId="21E26006" w14:textId="77777777" w:rsidTr="00E20443">
        <w:trPr>
          <w:trHeight w:val="282"/>
        </w:trPr>
        <w:tc>
          <w:tcPr>
            <w:tcW w:w="4770" w:type="dxa"/>
            <w:tcBorders>
              <w:top w:val="nil"/>
              <w:left w:val="nil"/>
              <w:bottom w:val="nil"/>
              <w:right w:val="nil"/>
            </w:tcBorders>
            <w:shd w:val="clear" w:color="auto" w:fill="auto"/>
            <w:vAlign w:val="bottom"/>
            <w:hideMark/>
          </w:tcPr>
          <w:p w14:paraId="744151C8" w14:textId="77777777" w:rsidR="00E20443" w:rsidRPr="009F7DD4" w:rsidRDefault="00E20443" w:rsidP="00037031">
            <w:pPr>
              <w:pStyle w:val="TabellfontBV"/>
              <w:rPr>
                <w:b/>
                <w:bCs/>
              </w:rPr>
            </w:pPr>
            <w:r w:rsidRPr="009F7DD4">
              <w:rPr>
                <w:b/>
                <w:bCs/>
              </w:rPr>
              <w:t>Eget kapital</w:t>
            </w:r>
          </w:p>
        </w:tc>
        <w:tc>
          <w:tcPr>
            <w:tcW w:w="704" w:type="dxa"/>
            <w:tcBorders>
              <w:top w:val="nil"/>
              <w:left w:val="nil"/>
              <w:bottom w:val="nil"/>
              <w:right w:val="nil"/>
            </w:tcBorders>
            <w:shd w:val="clear" w:color="auto" w:fill="auto"/>
            <w:vAlign w:val="bottom"/>
            <w:hideMark/>
          </w:tcPr>
          <w:p w14:paraId="08EB5527" w14:textId="77777777" w:rsidR="00E20443" w:rsidRPr="009F7DD4" w:rsidRDefault="00E20443" w:rsidP="00037031">
            <w:pPr>
              <w:pStyle w:val="TabellfontBV"/>
              <w:jc w:val="right"/>
              <w:rPr>
                <w:b/>
                <w:bCs/>
                <w:lang w:eastAsia="en-GB"/>
              </w:rPr>
            </w:pPr>
          </w:p>
        </w:tc>
        <w:tc>
          <w:tcPr>
            <w:tcW w:w="2437" w:type="dxa"/>
            <w:tcBorders>
              <w:top w:val="nil"/>
              <w:left w:val="nil"/>
              <w:bottom w:val="nil"/>
              <w:right w:val="nil"/>
            </w:tcBorders>
            <w:shd w:val="clear" w:color="auto" w:fill="F2F2F2" w:themeFill="background1" w:themeFillShade="F2"/>
            <w:vAlign w:val="bottom"/>
          </w:tcPr>
          <w:p w14:paraId="472E776F" w14:textId="77777777" w:rsidR="00E20443" w:rsidRPr="00312648" w:rsidRDefault="00E20443" w:rsidP="00037031">
            <w:pPr>
              <w:pStyle w:val="TabellfontBV"/>
              <w:jc w:val="right"/>
              <w:rPr>
                <w:b/>
                <w:lang w:eastAsia="en-GB"/>
              </w:rPr>
            </w:pPr>
          </w:p>
        </w:tc>
        <w:tc>
          <w:tcPr>
            <w:tcW w:w="2437" w:type="dxa"/>
            <w:tcBorders>
              <w:top w:val="nil"/>
              <w:left w:val="nil"/>
              <w:bottom w:val="nil"/>
              <w:right w:val="nil"/>
            </w:tcBorders>
            <w:vAlign w:val="bottom"/>
          </w:tcPr>
          <w:p w14:paraId="4F343BAE" w14:textId="77777777" w:rsidR="00E20443" w:rsidRPr="009F7DD4" w:rsidRDefault="00E20443" w:rsidP="00037031">
            <w:pPr>
              <w:pStyle w:val="TabellfontBV"/>
              <w:jc w:val="right"/>
              <w:rPr>
                <w:b/>
                <w:bCs/>
                <w:lang w:eastAsia="en-GB"/>
              </w:rPr>
            </w:pPr>
          </w:p>
        </w:tc>
      </w:tr>
      <w:tr w:rsidR="00E20443" w:rsidRPr="009F7DD4" w14:paraId="0FC56952" w14:textId="77777777" w:rsidTr="00E20443">
        <w:trPr>
          <w:trHeight w:val="282"/>
        </w:trPr>
        <w:tc>
          <w:tcPr>
            <w:tcW w:w="4770" w:type="dxa"/>
            <w:tcBorders>
              <w:top w:val="nil"/>
              <w:left w:val="nil"/>
              <w:bottom w:val="nil"/>
              <w:right w:val="nil"/>
            </w:tcBorders>
            <w:shd w:val="clear" w:color="auto" w:fill="auto"/>
            <w:vAlign w:val="bottom"/>
            <w:hideMark/>
          </w:tcPr>
          <w:p w14:paraId="048A898B" w14:textId="77777777" w:rsidR="00E20443" w:rsidRPr="009F7DD4" w:rsidRDefault="00E20443" w:rsidP="00037031">
            <w:pPr>
              <w:pStyle w:val="TabellfontBV"/>
              <w:rPr>
                <w:b/>
                <w:bCs/>
              </w:rPr>
            </w:pPr>
            <w:r w:rsidRPr="009F7DD4">
              <w:rPr>
                <w:b/>
                <w:bCs/>
              </w:rPr>
              <w:t>Bundna reserver</w:t>
            </w:r>
          </w:p>
        </w:tc>
        <w:tc>
          <w:tcPr>
            <w:tcW w:w="704" w:type="dxa"/>
            <w:tcBorders>
              <w:top w:val="nil"/>
              <w:left w:val="nil"/>
              <w:bottom w:val="nil"/>
              <w:right w:val="nil"/>
            </w:tcBorders>
            <w:shd w:val="clear" w:color="auto" w:fill="auto"/>
            <w:vAlign w:val="bottom"/>
            <w:hideMark/>
          </w:tcPr>
          <w:p w14:paraId="51CB5849" w14:textId="77777777" w:rsidR="00E20443" w:rsidRPr="009F7DD4" w:rsidRDefault="00E20443" w:rsidP="00037031">
            <w:pPr>
              <w:pStyle w:val="TabellfontBV"/>
              <w:jc w:val="right"/>
              <w:rPr>
                <w:bCs/>
                <w:lang w:eastAsia="en-GB"/>
              </w:rPr>
            </w:pPr>
          </w:p>
        </w:tc>
        <w:tc>
          <w:tcPr>
            <w:tcW w:w="2437" w:type="dxa"/>
            <w:tcBorders>
              <w:top w:val="nil"/>
              <w:left w:val="nil"/>
              <w:bottom w:val="nil"/>
              <w:right w:val="nil"/>
            </w:tcBorders>
            <w:shd w:val="clear" w:color="auto" w:fill="F2F2F2" w:themeFill="background1" w:themeFillShade="F2"/>
            <w:vAlign w:val="bottom"/>
          </w:tcPr>
          <w:p w14:paraId="0106CA9B" w14:textId="77777777" w:rsidR="00E20443" w:rsidRPr="00312648" w:rsidRDefault="00E20443" w:rsidP="00037031">
            <w:pPr>
              <w:pStyle w:val="TabellfontBV"/>
              <w:jc w:val="right"/>
              <w:rPr>
                <w:lang w:eastAsia="en-GB"/>
              </w:rPr>
            </w:pPr>
          </w:p>
        </w:tc>
        <w:tc>
          <w:tcPr>
            <w:tcW w:w="2437" w:type="dxa"/>
            <w:tcBorders>
              <w:top w:val="nil"/>
              <w:left w:val="nil"/>
              <w:bottom w:val="nil"/>
              <w:right w:val="nil"/>
            </w:tcBorders>
            <w:vAlign w:val="bottom"/>
          </w:tcPr>
          <w:p w14:paraId="52869315" w14:textId="77777777" w:rsidR="00E20443" w:rsidRPr="009F7DD4" w:rsidRDefault="00E20443" w:rsidP="00037031">
            <w:pPr>
              <w:pStyle w:val="TabellfontBV"/>
              <w:jc w:val="right"/>
              <w:rPr>
                <w:bCs/>
                <w:lang w:eastAsia="en-GB"/>
              </w:rPr>
            </w:pPr>
          </w:p>
        </w:tc>
      </w:tr>
      <w:tr w:rsidR="00E20443" w:rsidRPr="009F7DD4" w14:paraId="3ACAEFB4" w14:textId="77777777" w:rsidTr="00E20443">
        <w:trPr>
          <w:trHeight w:val="232"/>
        </w:trPr>
        <w:tc>
          <w:tcPr>
            <w:tcW w:w="4770" w:type="dxa"/>
            <w:tcBorders>
              <w:top w:val="nil"/>
              <w:left w:val="nil"/>
              <w:bottom w:val="nil"/>
              <w:right w:val="nil"/>
            </w:tcBorders>
            <w:shd w:val="clear" w:color="auto" w:fill="auto"/>
            <w:vAlign w:val="bottom"/>
            <w:hideMark/>
          </w:tcPr>
          <w:p w14:paraId="2366165A" w14:textId="77777777" w:rsidR="00E20443" w:rsidRPr="009F7DD4" w:rsidRDefault="00E20443" w:rsidP="00037031">
            <w:pPr>
              <w:pStyle w:val="TabellfontBV"/>
            </w:pPr>
            <w:r w:rsidRPr="009F7DD4">
              <w:t>Aktiekapital</w:t>
            </w:r>
          </w:p>
        </w:tc>
        <w:tc>
          <w:tcPr>
            <w:tcW w:w="704" w:type="dxa"/>
            <w:tcBorders>
              <w:top w:val="nil"/>
              <w:left w:val="nil"/>
              <w:bottom w:val="nil"/>
              <w:right w:val="nil"/>
            </w:tcBorders>
            <w:shd w:val="clear" w:color="auto" w:fill="auto"/>
            <w:vAlign w:val="bottom"/>
            <w:hideMark/>
          </w:tcPr>
          <w:p w14:paraId="1E7450F1" w14:textId="77777777" w:rsidR="00E20443" w:rsidRPr="009F7DD4" w:rsidRDefault="00E20443" w:rsidP="00037031">
            <w:pPr>
              <w:pStyle w:val="TabellfontBV"/>
              <w:jc w:val="right"/>
              <w:rPr>
                <w:bCs/>
                <w:lang w:eastAsia="en-GB"/>
              </w:rPr>
            </w:pPr>
          </w:p>
        </w:tc>
        <w:tc>
          <w:tcPr>
            <w:tcW w:w="2437" w:type="dxa"/>
            <w:tcBorders>
              <w:top w:val="nil"/>
              <w:left w:val="nil"/>
              <w:bottom w:val="nil"/>
              <w:right w:val="nil"/>
            </w:tcBorders>
            <w:shd w:val="clear" w:color="auto" w:fill="F2F2F2" w:themeFill="background1" w:themeFillShade="F2"/>
            <w:vAlign w:val="bottom"/>
          </w:tcPr>
          <w:p w14:paraId="6F51E3A5" w14:textId="4111C242" w:rsidR="00E20443" w:rsidRPr="00312648" w:rsidRDefault="0045115F" w:rsidP="00B74EA5">
            <w:pPr>
              <w:pStyle w:val="TabellfontBV"/>
              <w:jc w:val="right"/>
              <w:rPr>
                <w:lang w:eastAsia="en-GB"/>
              </w:rPr>
            </w:pPr>
            <w:r>
              <w:rPr>
                <w:lang w:eastAsia="en-GB"/>
              </w:rPr>
              <w:t>1</w:t>
            </w:r>
          </w:p>
        </w:tc>
        <w:tc>
          <w:tcPr>
            <w:tcW w:w="2437" w:type="dxa"/>
            <w:tcBorders>
              <w:top w:val="nil"/>
              <w:left w:val="nil"/>
              <w:bottom w:val="nil"/>
              <w:right w:val="nil"/>
            </w:tcBorders>
            <w:vAlign w:val="bottom"/>
          </w:tcPr>
          <w:p w14:paraId="4B19E09E" w14:textId="3653899C" w:rsidR="00E20443" w:rsidRPr="009F7DD4" w:rsidRDefault="00E20443" w:rsidP="00037031">
            <w:pPr>
              <w:pStyle w:val="TabellfontBV"/>
              <w:jc w:val="right"/>
              <w:rPr>
                <w:bCs/>
                <w:lang w:eastAsia="en-GB"/>
              </w:rPr>
            </w:pPr>
            <w:r>
              <w:rPr>
                <w:bCs/>
                <w:lang w:eastAsia="en-GB"/>
              </w:rPr>
              <w:t>1</w:t>
            </w:r>
          </w:p>
        </w:tc>
      </w:tr>
      <w:tr w:rsidR="00E20443" w:rsidRPr="009F7DD4" w14:paraId="585EFEBB" w14:textId="77777777" w:rsidTr="00E20443">
        <w:trPr>
          <w:trHeight w:val="265"/>
        </w:trPr>
        <w:tc>
          <w:tcPr>
            <w:tcW w:w="4770" w:type="dxa"/>
            <w:tcBorders>
              <w:top w:val="nil"/>
              <w:left w:val="nil"/>
              <w:bottom w:val="nil"/>
              <w:right w:val="nil"/>
            </w:tcBorders>
            <w:shd w:val="clear" w:color="auto" w:fill="auto"/>
            <w:vAlign w:val="bottom"/>
            <w:hideMark/>
          </w:tcPr>
          <w:p w14:paraId="165AB239" w14:textId="77777777" w:rsidR="00E20443" w:rsidRPr="009F7DD4" w:rsidRDefault="00E20443" w:rsidP="00037031">
            <w:pPr>
              <w:pStyle w:val="TabellfontBV"/>
              <w:rPr>
                <w:b/>
                <w:bCs/>
              </w:rPr>
            </w:pPr>
            <w:r w:rsidRPr="009F7DD4">
              <w:rPr>
                <w:b/>
                <w:bCs/>
              </w:rPr>
              <w:t>Fritt eget kapital</w:t>
            </w:r>
          </w:p>
        </w:tc>
        <w:tc>
          <w:tcPr>
            <w:tcW w:w="704" w:type="dxa"/>
            <w:tcBorders>
              <w:top w:val="nil"/>
              <w:left w:val="nil"/>
              <w:bottom w:val="nil"/>
              <w:right w:val="nil"/>
            </w:tcBorders>
            <w:shd w:val="clear" w:color="auto" w:fill="auto"/>
            <w:vAlign w:val="bottom"/>
            <w:hideMark/>
          </w:tcPr>
          <w:p w14:paraId="3073E26A" w14:textId="77777777" w:rsidR="00E20443" w:rsidRPr="009F7DD4" w:rsidRDefault="00E20443" w:rsidP="00037031">
            <w:pPr>
              <w:pStyle w:val="TabellfontBV"/>
              <w:jc w:val="right"/>
              <w:rPr>
                <w:bCs/>
                <w:lang w:eastAsia="en-GB"/>
              </w:rPr>
            </w:pPr>
          </w:p>
        </w:tc>
        <w:tc>
          <w:tcPr>
            <w:tcW w:w="2437" w:type="dxa"/>
            <w:tcBorders>
              <w:top w:val="nil"/>
              <w:left w:val="nil"/>
              <w:bottom w:val="nil"/>
              <w:right w:val="nil"/>
            </w:tcBorders>
            <w:shd w:val="clear" w:color="auto" w:fill="F2F2F2" w:themeFill="background1" w:themeFillShade="F2"/>
            <w:vAlign w:val="bottom"/>
          </w:tcPr>
          <w:p w14:paraId="68C1CEB4" w14:textId="77777777" w:rsidR="00E20443" w:rsidRPr="00B61195" w:rsidRDefault="00E20443" w:rsidP="00037031">
            <w:pPr>
              <w:pStyle w:val="TabellfontBV"/>
              <w:jc w:val="right"/>
              <w:rPr>
                <w:lang w:eastAsia="en-GB"/>
              </w:rPr>
            </w:pPr>
          </w:p>
        </w:tc>
        <w:tc>
          <w:tcPr>
            <w:tcW w:w="2437" w:type="dxa"/>
            <w:tcBorders>
              <w:top w:val="nil"/>
              <w:left w:val="nil"/>
              <w:bottom w:val="nil"/>
              <w:right w:val="nil"/>
            </w:tcBorders>
            <w:vAlign w:val="bottom"/>
          </w:tcPr>
          <w:p w14:paraId="6A9E5CE7" w14:textId="77777777" w:rsidR="00E20443" w:rsidRPr="009F7DD4" w:rsidRDefault="00E20443" w:rsidP="00037031">
            <w:pPr>
              <w:pStyle w:val="TabellfontBV"/>
              <w:jc w:val="right"/>
              <w:rPr>
                <w:bCs/>
                <w:lang w:eastAsia="en-GB"/>
              </w:rPr>
            </w:pPr>
          </w:p>
        </w:tc>
      </w:tr>
      <w:tr w:rsidR="00E20443" w:rsidRPr="009F7DD4" w14:paraId="671D1DCB" w14:textId="77777777" w:rsidTr="00E20443">
        <w:trPr>
          <w:trHeight w:val="140"/>
        </w:trPr>
        <w:tc>
          <w:tcPr>
            <w:tcW w:w="4770" w:type="dxa"/>
            <w:tcBorders>
              <w:top w:val="nil"/>
              <w:left w:val="nil"/>
              <w:bottom w:val="nil"/>
              <w:right w:val="nil"/>
            </w:tcBorders>
            <w:shd w:val="clear" w:color="auto" w:fill="auto"/>
            <w:vAlign w:val="bottom"/>
            <w:hideMark/>
          </w:tcPr>
          <w:p w14:paraId="4F5F2C97" w14:textId="77777777" w:rsidR="00E20443" w:rsidRPr="009F7DD4" w:rsidRDefault="00E20443" w:rsidP="00037031">
            <w:pPr>
              <w:pStyle w:val="TabellfontBV"/>
            </w:pPr>
            <w:r w:rsidRPr="009F7DD4">
              <w:t>Överkursfond</w:t>
            </w:r>
          </w:p>
        </w:tc>
        <w:tc>
          <w:tcPr>
            <w:tcW w:w="704" w:type="dxa"/>
            <w:tcBorders>
              <w:top w:val="nil"/>
              <w:left w:val="nil"/>
              <w:bottom w:val="nil"/>
              <w:right w:val="nil"/>
            </w:tcBorders>
            <w:shd w:val="clear" w:color="auto" w:fill="auto"/>
            <w:vAlign w:val="bottom"/>
            <w:hideMark/>
          </w:tcPr>
          <w:p w14:paraId="113E82D6" w14:textId="77777777" w:rsidR="00E20443" w:rsidRPr="009F7DD4" w:rsidRDefault="00E20443" w:rsidP="00037031">
            <w:pPr>
              <w:pStyle w:val="TabellfontBV"/>
              <w:jc w:val="right"/>
              <w:rPr>
                <w:bCs/>
                <w:lang w:eastAsia="en-GB"/>
              </w:rPr>
            </w:pPr>
          </w:p>
        </w:tc>
        <w:tc>
          <w:tcPr>
            <w:tcW w:w="2437" w:type="dxa"/>
            <w:tcBorders>
              <w:top w:val="nil"/>
              <w:left w:val="nil"/>
              <w:bottom w:val="nil"/>
              <w:right w:val="nil"/>
            </w:tcBorders>
            <w:shd w:val="clear" w:color="auto" w:fill="F2F2F2" w:themeFill="background1" w:themeFillShade="F2"/>
            <w:vAlign w:val="bottom"/>
          </w:tcPr>
          <w:p w14:paraId="262E0763" w14:textId="34D0D90F" w:rsidR="00E20443" w:rsidRPr="00D7503E" w:rsidRDefault="00E20443" w:rsidP="00037031">
            <w:pPr>
              <w:pStyle w:val="TabellfontBV"/>
              <w:jc w:val="right"/>
              <w:rPr>
                <w:lang w:eastAsia="en-GB"/>
              </w:rPr>
            </w:pPr>
            <w:r>
              <w:rPr>
                <w:lang w:eastAsia="en-GB"/>
              </w:rPr>
              <w:t>420</w:t>
            </w:r>
          </w:p>
        </w:tc>
        <w:tc>
          <w:tcPr>
            <w:tcW w:w="2437" w:type="dxa"/>
            <w:tcBorders>
              <w:top w:val="nil"/>
              <w:left w:val="nil"/>
              <w:bottom w:val="nil"/>
              <w:right w:val="nil"/>
            </w:tcBorders>
            <w:vAlign w:val="bottom"/>
          </w:tcPr>
          <w:p w14:paraId="3C215DED" w14:textId="5FAA3867" w:rsidR="00E20443" w:rsidRPr="009F7DD4" w:rsidRDefault="00E20443" w:rsidP="00037031">
            <w:pPr>
              <w:pStyle w:val="TabellfontBV"/>
              <w:jc w:val="right"/>
              <w:rPr>
                <w:color w:val="000000"/>
              </w:rPr>
            </w:pPr>
            <w:r>
              <w:rPr>
                <w:bCs/>
                <w:lang w:eastAsia="en-GB"/>
              </w:rPr>
              <w:t>570</w:t>
            </w:r>
          </w:p>
        </w:tc>
      </w:tr>
      <w:tr w:rsidR="00E20443" w:rsidRPr="009F7DD4" w14:paraId="41D30F0D" w14:textId="77777777" w:rsidTr="00E20443">
        <w:trPr>
          <w:trHeight w:val="187"/>
        </w:trPr>
        <w:tc>
          <w:tcPr>
            <w:tcW w:w="4770" w:type="dxa"/>
            <w:tcBorders>
              <w:top w:val="nil"/>
              <w:left w:val="nil"/>
              <w:bottom w:val="nil"/>
              <w:right w:val="nil"/>
            </w:tcBorders>
            <w:shd w:val="clear" w:color="auto" w:fill="auto"/>
            <w:vAlign w:val="bottom"/>
            <w:hideMark/>
          </w:tcPr>
          <w:p w14:paraId="630CE6A3" w14:textId="77777777" w:rsidR="00E20443" w:rsidRPr="009F7DD4" w:rsidRDefault="00E20443" w:rsidP="00037031">
            <w:pPr>
              <w:pStyle w:val="TabellfontBV"/>
            </w:pPr>
            <w:r w:rsidRPr="009F7DD4">
              <w:t>Balanserade vinstmedel</w:t>
            </w:r>
          </w:p>
        </w:tc>
        <w:tc>
          <w:tcPr>
            <w:tcW w:w="704" w:type="dxa"/>
            <w:tcBorders>
              <w:top w:val="nil"/>
              <w:left w:val="nil"/>
              <w:bottom w:val="nil"/>
              <w:right w:val="nil"/>
            </w:tcBorders>
            <w:shd w:val="clear" w:color="auto" w:fill="auto"/>
            <w:vAlign w:val="bottom"/>
            <w:hideMark/>
          </w:tcPr>
          <w:p w14:paraId="00F8D8A8" w14:textId="77777777" w:rsidR="00E20443" w:rsidRPr="009F7DD4" w:rsidRDefault="00E20443" w:rsidP="00037031">
            <w:pPr>
              <w:pStyle w:val="TabellfontBV"/>
              <w:jc w:val="right"/>
              <w:rPr>
                <w:bCs/>
                <w:lang w:eastAsia="en-GB"/>
              </w:rPr>
            </w:pPr>
          </w:p>
        </w:tc>
        <w:tc>
          <w:tcPr>
            <w:tcW w:w="2437" w:type="dxa"/>
            <w:tcBorders>
              <w:top w:val="nil"/>
              <w:left w:val="nil"/>
              <w:bottom w:val="nil"/>
              <w:right w:val="nil"/>
            </w:tcBorders>
            <w:shd w:val="clear" w:color="auto" w:fill="F2F2F2" w:themeFill="background1" w:themeFillShade="F2"/>
            <w:vAlign w:val="bottom"/>
          </w:tcPr>
          <w:p w14:paraId="659C458C" w14:textId="3C0CEA52" w:rsidR="00E20443" w:rsidRPr="00D7503E" w:rsidRDefault="00E20443" w:rsidP="00037031">
            <w:pPr>
              <w:pStyle w:val="TabellfontBV"/>
              <w:jc w:val="right"/>
              <w:rPr>
                <w:lang w:eastAsia="en-GB"/>
              </w:rPr>
            </w:pPr>
            <w:r>
              <w:rPr>
                <w:lang w:eastAsia="en-GB"/>
              </w:rPr>
              <w:t>391</w:t>
            </w:r>
          </w:p>
        </w:tc>
        <w:tc>
          <w:tcPr>
            <w:tcW w:w="2437" w:type="dxa"/>
            <w:tcBorders>
              <w:top w:val="nil"/>
              <w:left w:val="nil"/>
              <w:bottom w:val="nil"/>
              <w:right w:val="nil"/>
            </w:tcBorders>
            <w:vAlign w:val="bottom"/>
          </w:tcPr>
          <w:p w14:paraId="22556A13" w14:textId="3930DBA1" w:rsidR="00E20443" w:rsidRPr="009F7DD4" w:rsidRDefault="00E20443" w:rsidP="00037031">
            <w:pPr>
              <w:pStyle w:val="TabellfontBV"/>
              <w:jc w:val="right"/>
              <w:rPr>
                <w:color w:val="000000"/>
              </w:rPr>
            </w:pPr>
            <w:r>
              <w:rPr>
                <w:bCs/>
                <w:lang w:eastAsia="en-GB"/>
              </w:rPr>
              <w:t>392</w:t>
            </w:r>
          </w:p>
        </w:tc>
      </w:tr>
      <w:tr w:rsidR="00E20443" w:rsidRPr="009F7DD4" w14:paraId="2D3E011C" w14:textId="77777777" w:rsidTr="00E20443">
        <w:trPr>
          <w:trHeight w:val="78"/>
        </w:trPr>
        <w:tc>
          <w:tcPr>
            <w:tcW w:w="4770" w:type="dxa"/>
            <w:tcBorders>
              <w:top w:val="nil"/>
              <w:left w:val="nil"/>
              <w:bottom w:val="single" w:sz="8" w:space="0" w:color="auto"/>
              <w:right w:val="nil"/>
            </w:tcBorders>
            <w:shd w:val="clear" w:color="auto" w:fill="auto"/>
            <w:vAlign w:val="bottom"/>
            <w:hideMark/>
          </w:tcPr>
          <w:p w14:paraId="58F54FBF" w14:textId="77777777" w:rsidR="00E20443" w:rsidRPr="009F7DD4" w:rsidRDefault="00E20443" w:rsidP="00037031">
            <w:pPr>
              <w:pStyle w:val="TabellfontBV"/>
            </w:pPr>
            <w:r w:rsidRPr="009F7DD4">
              <w:t>Periodens resultat</w:t>
            </w:r>
          </w:p>
        </w:tc>
        <w:tc>
          <w:tcPr>
            <w:tcW w:w="704" w:type="dxa"/>
            <w:tcBorders>
              <w:top w:val="nil"/>
              <w:left w:val="nil"/>
              <w:bottom w:val="single" w:sz="8" w:space="0" w:color="auto"/>
              <w:right w:val="nil"/>
            </w:tcBorders>
            <w:shd w:val="clear" w:color="auto" w:fill="auto"/>
            <w:vAlign w:val="bottom"/>
            <w:hideMark/>
          </w:tcPr>
          <w:p w14:paraId="56012D0D" w14:textId="77777777" w:rsidR="00E20443" w:rsidRPr="009F7DD4" w:rsidRDefault="00E20443" w:rsidP="00037031">
            <w:pPr>
              <w:pStyle w:val="TabellfontBV"/>
              <w:jc w:val="right"/>
              <w:rPr>
                <w:bCs/>
                <w:lang w:eastAsia="en-GB"/>
              </w:rPr>
            </w:pPr>
            <w:r w:rsidRPr="009F7DD4">
              <w:rPr>
                <w:bCs/>
                <w:lang w:eastAsia="en-GB"/>
              </w:rPr>
              <w:t> </w:t>
            </w:r>
          </w:p>
        </w:tc>
        <w:tc>
          <w:tcPr>
            <w:tcW w:w="2437" w:type="dxa"/>
            <w:tcBorders>
              <w:top w:val="nil"/>
              <w:left w:val="nil"/>
              <w:bottom w:val="single" w:sz="8" w:space="0" w:color="auto"/>
              <w:right w:val="nil"/>
            </w:tcBorders>
            <w:shd w:val="clear" w:color="auto" w:fill="F2F2F2" w:themeFill="background1" w:themeFillShade="F2"/>
            <w:vAlign w:val="bottom"/>
          </w:tcPr>
          <w:p w14:paraId="062A1D53" w14:textId="29230694" w:rsidR="00E20443" w:rsidRPr="00B61195" w:rsidRDefault="0062232C" w:rsidP="00037031">
            <w:pPr>
              <w:pStyle w:val="TabellfontBV"/>
              <w:jc w:val="right"/>
              <w:rPr>
                <w:lang w:eastAsia="en-GB"/>
              </w:rPr>
            </w:pPr>
            <w:r>
              <w:rPr>
                <w:lang w:eastAsia="en-GB"/>
              </w:rPr>
              <w:t>200</w:t>
            </w:r>
          </w:p>
        </w:tc>
        <w:tc>
          <w:tcPr>
            <w:tcW w:w="2437" w:type="dxa"/>
            <w:tcBorders>
              <w:top w:val="nil"/>
              <w:left w:val="nil"/>
              <w:bottom w:val="single" w:sz="8" w:space="0" w:color="auto"/>
              <w:right w:val="nil"/>
            </w:tcBorders>
            <w:vAlign w:val="bottom"/>
          </w:tcPr>
          <w:p w14:paraId="3ED5DAF7" w14:textId="51EBB5FB" w:rsidR="00E20443" w:rsidRPr="009F7DD4" w:rsidRDefault="00E20443" w:rsidP="00037031">
            <w:pPr>
              <w:pStyle w:val="TabellfontBV"/>
              <w:jc w:val="right"/>
              <w:rPr>
                <w:color w:val="000000"/>
              </w:rPr>
            </w:pPr>
            <w:r>
              <w:rPr>
                <w:bCs/>
                <w:lang w:eastAsia="en-GB"/>
              </w:rPr>
              <w:t>-1</w:t>
            </w:r>
          </w:p>
        </w:tc>
      </w:tr>
      <w:tr w:rsidR="00E20443" w:rsidRPr="009F7DD4" w14:paraId="2B30C7FE" w14:textId="77777777" w:rsidTr="00E20443">
        <w:trPr>
          <w:trHeight w:val="131"/>
        </w:trPr>
        <w:tc>
          <w:tcPr>
            <w:tcW w:w="4770" w:type="dxa"/>
            <w:tcBorders>
              <w:top w:val="nil"/>
              <w:left w:val="nil"/>
              <w:bottom w:val="nil"/>
              <w:right w:val="nil"/>
            </w:tcBorders>
            <w:shd w:val="clear" w:color="auto" w:fill="auto"/>
            <w:vAlign w:val="bottom"/>
            <w:hideMark/>
          </w:tcPr>
          <w:p w14:paraId="3EBD5EAC" w14:textId="77777777" w:rsidR="00E20443" w:rsidRPr="009F7DD4" w:rsidRDefault="00E20443" w:rsidP="00037031">
            <w:pPr>
              <w:pStyle w:val="TabellfontBV"/>
              <w:rPr>
                <w:b/>
                <w:bCs/>
              </w:rPr>
            </w:pPr>
            <w:r w:rsidRPr="009F7DD4">
              <w:rPr>
                <w:b/>
                <w:bCs/>
              </w:rPr>
              <w:t xml:space="preserve">Summa eget kapital </w:t>
            </w:r>
          </w:p>
        </w:tc>
        <w:tc>
          <w:tcPr>
            <w:tcW w:w="704" w:type="dxa"/>
            <w:tcBorders>
              <w:top w:val="nil"/>
              <w:left w:val="nil"/>
              <w:bottom w:val="nil"/>
              <w:right w:val="nil"/>
            </w:tcBorders>
            <w:shd w:val="clear" w:color="auto" w:fill="auto"/>
            <w:vAlign w:val="bottom"/>
            <w:hideMark/>
          </w:tcPr>
          <w:p w14:paraId="01E5BB9D" w14:textId="77777777" w:rsidR="00E20443" w:rsidRPr="009F7DD4" w:rsidRDefault="00E20443" w:rsidP="00037031">
            <w:pPr>
              <w:pStyle w:val="TabellfontBV"/>
              <w:jc w:val="right"/>
              <w:rPr>
                <w:b/>
                <w:bCs/>
                <w:lang w:eastAsia="en-GB"/>
              </w:rPr>
            </w:pPr>
          </w:p>
        </w:tc>
        <w:tc>
          <w:tcPr>
            <w:tcW w:w="2437" w:type="dxa"/>
            <w:tcBorders>
              <w:top w:val="nil"/>
              <w:left w:val="nil"/>
              <w:bottom w:val="nil"/>
              <w:right w:val="nil"/>
            </w:tcBorders>
            <w:shd w:val="clear" w:color="auto" w:fill="F2F2F2" w:themeFill="background1" w:themeFillShade="F2"/>
            <w:vAlign w:val="bottom"/>
          </w:tcPr>
          <w:p w14:paraId="655B2251" w14:textId="077BBD91" w:rsidR="00E20443" w:rsidRPr="00F81B59" w:rsidRDefault="00E20443" w:rsidP="00037031">
            <w:pPr>
              <w:pStyle w:val="TabellfontBV"/>
              <w:jc w:val="right"/>
              <w:rPr>
                <w:b/>
                <w:lang w:eastAsia="en-GB"/>
              </w:rPr>
            </w:pPr>
            <w:r>
              <w:rPr>
                <w:b/>
                <w:lang w:eastAsia="en-GB"/>
              </w:rPr>
              <w:t>1 0</w:t>
            </w:r>
            <w:r w:rsidR="0062232C">
              <w:rPr>
                <w:b/>
                <w:lang w:eastAsia="en-GB"/>
              </w:rPr>
              <w:t>11</w:t>
            </w:r>
          </w:p>
        </w:tc>
        <w:tc>
          <w:tcPr>
            <w:tcW w:w="2437" w:type="dxa"/>
            <w:tcBorders>
              <w:top w:val="nil"/>
              <w:left w:val="nil"/>
              <w:bottom w:val="nil"/>
              <w:right w:val="nil"/>
            </w:tcBorders>
            <w:vAlign w:val="bottom"/>
          </w:tcPr>
          <w:p w14:paraId="65633D3A" w14:textId="5D6E3C74" w:rsidR="00E20443" w:rsidRPr="009F7DD4" w:rsidRDefault="00E20443" w:rsidP="00037031">
            <w:pPr>
              <w:pStyle w:val="TabellfontBV"/>
              <w:jc w:val="right"/>
              <w:rPr>
                <w:b/>
                <w:bCs/>
                <w:color w:val="000000"/>
              </w:rPr>
            </w:pPr>
            <w:r>
              <w:rPr>
                <w:b/>
                <w:bCs/>
                <w:lang w:eastAsia="en-GB"/>
              </w:rPr>
              <w:t>961</w:t>
            </w:r>
          </w:p>
        </w:tc>
      </w:tr>
      <w:tr w:rsidR="00E20443" w:rsidRPr="009F7DD4" w14:paraId="73881364" w14:textId="77777777" w:rsidTr="00E20443">
        <w:trPr>
          <w:trHeight w:val="282"/>
        </w:trPr>
        <w:tc>
          <w:tcPr>
            <w:tcW w:w="4770" w:type="dxa"/>
            <w:tcBorders>
              <w:top w:val="nil"/>
              <w:left w:val="nil"/>
              <w:bottom w:val="nil"/>
              <w:right w:val="nil"/>
            </w:tcBorders>
            <w:shd w:val="clear" w:color="auto" w:fill="auto"/>
            <w:vAlign w:val="bottom"/>
            <w:hideMark/>
          </w:tcPr>
          <w:p w14:paraId="097520A9" w14:textId="77777777" w:rsidR="00E20443" w:rsidRPr="009F7DD4" w:rsidRDefault="00E20443" w:rsidP="00037031">
            <w:pPr>
              <w:pStyle w:val="TabellfontBV"/>
              <w:rPr>
                <w:b/>
                <w:bCs/>
              </w:rPr>
            </w:pPr>
          </w:p>
        </w:tc>
        <w:tc>
          <w:tcPr>
            <w:tcW w:w="704" w:type="dxa"/>
            <w:tcBorders>
              <w:top w:val="nil"/>
              <w:left w:val="nil"/>
              <w:bottom w:val="nil"/>
              <w:right w:val="nil"/>
            </w:tcBorders>
            <w:shd w:val="clear" w:color="auto" w:fill="auto"/>
            <w:vAlign w:val="bottom"/>
            <w:hideMark/>
          </w:tcPr>
          <w:p w14:paraId="6D72AE83" w14:textId="77777777" w:rsidR="00E20443" w:rsidRPr="009F7DD4" w:rsidRDefault="00E20443" w:rsidP="00037031">
            <w:pPr>
              <w:pStyle w:val="TabellfontBV"/>
              <w:jc w:val="right"/>
              <w:rPr>
                <w:b/>
                <w:bCs/>
                <w:lang w:eastAsia="en-GB"/>
              </w:rPr>
            </w:pPr>
          </w:p>
        </w:tc>
        <w:tc>
          <w:tcPr>
            <w:tcW w:w="2437" w:type="dxa"/>
            <w:tcBorders>
              <w:top w:val="nil"/>
              <w:left w:val="nil"/>
              <w:bottom w:val="nil"/>
              <w:right w:val="nil"/>
            </w:tcBorders>
            <w:shd w:val="clear" w:color="auto" w:fill="F2F2F2" w:themeFill="background1" w:themeFillShade="F2"/>
            <w:vAlign w:val="bottom"/>
          </w:tcPr>
          <w:p w14:paraId="639DBD7E" w14:textId="77777777" w:rsidR="00E20443" w:rsidRPr="00F81B59" w:rsidRDefault="00E20443" w:rsidP="00037031">
            <w:pPr>
              <w:pStyle w:val="TabellfontBV"/>
              <w:jc w:val="right"/>
              <w:rPr>
                <w:b/>
                <w:lang w:eastAsia="en-GB"/>
              </w:rPr>
            </w:pPr>
          </w:p>
        </w:tc>
        <w:tc>
          <w:tcPr>
            <w:tcW w:w="2437" w:type="dxa"/>
            <w:tcBorders>
              <w:top w:val="nil"/>
              <w:left w:val="nil"/>
              <w:bottom w:val="nil"/>
              <w:right w:val="nil"/>
            </w:tcBorders>
            <w:vAlign w:val="bottom"/>
          </w:tcPr>
          <w:p w14:paraId="59FDAAA3" w14:textId="77777777" w:rsidR="00E20443" w:rsidRPr="009F7DD4" w:rsidRDefault="00E20443" w:rsidP="00037031">
            <w:pPr>
              <w:pStyle w:val="TabellfontBV"/>
              <w:jc w:val="right"/>
              <w:rPr>
                <w:b/>
                <w:bCs/>
                <w:lang w:eastAsia="en-GB"/>
              </w:rPr>
            </w:pPr>
          </w:p>
        </w:tc>
      </w:tr>
      <w:tr w:rsidR="00E20443" w:rsidRPr="009F7DD4" w14:paraId="0D79B3B6" w14:textId="77777777" w:rsidTr="00E20443">
        <w:trPr>
          <w:trHeight w:val="282"/>
        </w:trPr>
        <w:tc>
          <w:tcPr>
            <w:tcW w:w="4770" w:type="dxa"/>
            <w:tcBorders>
              <w:top w:val="nil"/>
              <w:left w:val="nil"/>
              <w:right w:val="nil"/>
            </w:tcBorders>
            <w:shd w:val="clear" w:color="auto" w:fill="auto"/>
            <w:vAlign w:val="bottom"/>
            <w:hideMark/>
          </w:tcPr>
          <w:p w14:paraId="465CDDE9" w14:textId="77777777" w:rsidR="00E20443" w:rsidRPr="009F7DD4" w:rsidRDefault="00E20443" w:rsidP="00037031">
            <w:pPr>
              <w:pStyle w:val="TabellfontBV"/>
              <w:rPr>
                <w:b/>
                <w:bCs/>
              </w:rPr>
            </w:pPr>
            <w:r w:rsidRPr="009F7DD4">
              <w:rPr>
                <w:b/>
                <w:bCs/>
              </w:rPr>
              <w:t>Kortfristiga skulder</w:t>
            </w:r>
          </w:p>
        </w:tc>
        <w:tc>
          <w:tcPr>
            <w:tcW w:w="704" w:type="dxa"/>
            <w:tcBorders>
              <w:top w:val="nil"/>
              <w:left w:val="nil"/>
              <w:bottom w:val="nil"/>
              <w:right w:val="nil"/>
            </w:tcBorders>
            <w:shd w:val="clear" w:color="auto" w:fill="auto"/>
            <w:vAlign w:val="bottom"/>
            <w:hideMark/>
          </w:tcPr>
          <w:p w14:paraId="73BA13C6" w14:textId="77777777" w:rsidR="00E20443" w:rsidRPr="009F7DD4" w:rsidRDefault="00E20443" w:rsidP="00037031">
            <w:pPr>
              <w:pStyle w:val="TabellfontBV"/>
              <w:jc w:val="right"/>
              <w:rPr>
                <w:b/>
                <w:bCs/>
                <w:lang w:eastAsia="en-GB"/>
              </w:rPr>
            </w:pPr>
          </w:p>
        </w:tc>
        <w:tc>
          <w:tcPr>
            <w:tcW w:w="2437" w:type="dxa"/>
            <w:tcBorders>
              <w:top w:val="nil"/>
              <w:left w:val="nil"/>
              <w:bottom w:val="nil"/>
              <w:right w:val="nil"/>
            </w:tcBorders>
            <w:shd w:val="clear" w:color="auto" w:fill="F2F2F2" w:themeFill="background1" w:themeFillShade="F2"/>
            <w:vAlign w:val="bottom"/>
          </w:tcPr>
          <w:p w14:paraId="449594DB" w14:textId="77777777" w:rsidR="00E20443" w:rsidRPr="00F81B59" w:rsidRDefault="00E20443" w:rsidP="00037031">
            <w:pPr>
              <w:pStyle w:val="TabellfontBV"/>
              <w:jc w:val="right"/>
              <w:rPr>
                <w:b/>
                <w:lang w:eastAsia="en-GB"/>
              </w:rPr>
            </w:pPr>
          </w:p>
        </w:tc>
        <w:tc>
          <w:tcPr>
            <w:tcW w:w="2437" w:type="dxa"/>
            <w:tcBorders>
              <w:top w:val="nil"/>
              <w:left w:val="nil"/>
              <w:bottom w:val="nil"/>
              <w:right w:val="nil"/>
            </w:tcBorders>
            <w:vAlign w:val="bottom"/>
          </w:tcPr>
          <w:p w14:paraId="759C6FCB" w14:textId="77777777" w:rsidR="00E20443" w:rsidRPr="009F7DD4" w:rsidRDefault="00E20443" w:rsidP="00037031">
            <w:pPr>
              <w:pStyle w:val="TabellfontBV"/>
              <w:jc w:val="right"/>
              <w:rPr>
                <w:b/>
                <w:bCs/>
                <w:lang w:eastAsia="en-GB"/>
              </w:rPr>
            </w:pPr>
          </w:p>
        </w:tc>
      </w:tr>
      <w:tr w:rsidR="00E20443" w:rsidRPr="009F7DD4" w14:paraId="6A5E8974" w14:textId="77777777" w:rsidTr="00E20443">
        <w:trPr>
          <w:trHeight w:val="282"/>
        </w:trPr>
        <w:tc>
          <w:tcPr>
            <w:tcW w:w="4770" w:type="dxa"/>
            <w:tcBorders>
              <w:top w:val="nil"/>
              <w:left w:val="nil"/>
              <w:right w:val="nil"/>
            </w:tcBorders>
            <w:shd w:val="clear" w:color="auto" w:fill="auto"/>
            <w:vAlign w:val="bottom"/>
            <w:hideMark/>
          </w:tcPr>
          <w:p w14:paraId="10F0156D" w14:textId="77777777" w:rsidR="00E20443" w:rsidRPr="009F7DD4" w:rsidRDefault="00E20443" w:rsidP="00037031">
            <w:pPr>
              <w:pStyle w:val="TabellfontBV"/>
            </w:pPr>
            <w:r w:rsidRPr="009F7DD4">
              <w:t>Skatteskulder</w:t>
            </w:r>
          </w:p>
        </w:tc>
        <w:tc>
          <w:tcPr>
            <w:tcW w:w="704" w:type="dxa"/>
            <w:tcBorders>
              <w:top w:val="nil"/>
              <w:left w:val="nil"/>
              <w:bottom w:val="nil"/>
              <w:right w:val="nil"/>
            </w:tcBorders>
            <w:shd w:val="clear" w:color="auto" w:fill="auto"/>
            <w:vAlign w:val="bottom"/>
            <w:hideMark/>
          </w:tcPr>
          <w:p w14:paraId="6572B4F0" w14:textId="77777777" w:rsidR="00E20443" w:rsidRPr="009F7DD4" w:rsidRDefault="00E20443" w:rsidP="00037031">
            <w:pPr>
              <w:pStyle w:val="TabellfontBV"/>
              <w:jc w:val="right"/>
              <w:rPr>
                <w:bCs/>
                <w:lang w:eastAsia="en-GB"/>
              </w:rPr>
            </w:pPr>
          </w:p>
        </w:tc>
        <w:tc>
          <w:tcPr>
            <w:tcW w:w="2437" w:type="dxa"/>
            <w:tcBorders>
              <w:top w:val="nil"/>
              <w:left w:val="nil"/>
              <w:bottom w:val="nil"/>
              <w:right w:val="nil"/>
            </w:tcBorders>
            <w:shd w:val="clear" w:color="auto" w:fill="F2F2F2" w:themeFill="background1" w:themeFillShade="F2"/>
            <w:vAlign w:val="bottom"/>
          </w:tcPr>
          <w:p w14:paraId="7C9439D2" w14:textId="742F164C" w:rsidR="00E20443" w:rsidRPr="00F81B59" w:rsidRDefault="00E20443" w:rsidP="00037031">
            <w:pPr>
              <w:pStyle w:val="TabellfontBV"/>
              <w:jc w:val="right"/>
              <w:rPr>
                <w:lang w:eastAsia="en-GB"/>
              </w:rPr>
            </w:pPr>
            <w:r>
              <w:rPr>
                <w:lang w:eastAsia="en-GB"/>
              </w:rPr>
              <w:t>-</w:t>
            </w:r>
          </w:p>
        </w:tc>
        <w:tc>
          <w:tcPr>
            <w:tcW w:w="2437" w:type="dxa"/>
            <w:tcBorders>
              <w:top w:val="nil"/>
              <w:left w:val="nil"/>
              <w:bottom w:val="nil"/>
              <w:right w:val="nil"/>
            </w:tcBorders>
            <w:vAlign w:val="bottom"/>
          </w:tcPr>
          <w:p w14:paraId="562BD385" w14:textId="73110221" w:rsidR="00E20443" w:rsidRDefault="00E20443" w:rsidP="00037031">
            <w:pPr>
              <w:pStyle w:val="TabellfontBV"/>
              <w:jc w:val="right"/>
              <w:rPr>
                <w:lang w:eastAsia="en-GB"/>
              </w:rPr>
            </w:pPr>
            <w:r>
              <w:rPr>
                <w:bCs/>
                <w:lang w:eastAsia="en-GB"/>
              </w:rPr>
              <w:t>-</w:t>
            </w:r>
          </w:p>
        </w:tc>
      </w:tr>
      <w:tr w:rsidR="00E20443" w:rsidRPr="0086069B" w14:paraId="64EFEED6" w14:textId="77777777" w:rsidTr="00E20443">
        <w:trPr>
          <w:trHeight w:val="282"/>
        </w:trPr>
        <w:tc>
          <w:tcPr>
            <w:tcW w:w="4770" w:type="dxa"/>
            <w:tcBorders>
              <w:left w:val="nil"/>
              <w:bottom w:val="single" w:sz="8" w:space="0" w:color="auto"/>
              <w:right w:val="nil"/>
            </w:tcBorders>
            <w:shd w:val="clear" w:color="auto" w:fill="auto"/>
            <w:vAlign w:val="bottom"/>
          </w:tcPr>
          <w:p w14:paraId="733D0224" w14:textId="44392EF9" w:rsidR="00E20443" w:rsidRPr="009F7DD4" w:rsidRDefault="00E20443" w:rsidP="000F6AD0">
            <w:pPr>
              <w:pStyle w:val="TabellfontBV"/>
            </w:pPr>
            <w:r>
              <w:t>Upplupna kostnader och förutbetalda intäkter</w:t>
            </w:r>
          </w:p>
        </w:tc>
        <w:tc>
          <w:tcPr>
            <w:tcW w:w="704" w:type="dxa"/>
            <w:tcBorders>
              <w:top w:val="nil"/>
              <w:left w:val="nil"/>
              <w:bottom w:val="nil"/>
              <w:right w:val="nil"/>
            </w:tcBorders>
            <w:shd w:val="clear" w:color="auto" w:fill="auto"/>
            <w:vAlign w:val="bottom"/>
          </w:tcPr>
          <w:p w14:paraId="06880A9B" w14:textId="77777777" w:rsidR="00E20443" w:rsidRPr="009F7DD4" w:rsidRDefault="00E20443" w:rsidP="000F6AD0">
            <w:pPr>
              <w:pStyle w:val="TabellfontBV"/>
              <w:jc w:val="right"/>
              <w:rPr>
                <w:bCs/>
                <w:lang w:eastAsia="en-GB"/>
              </w:rPr>
            </w:pPr>
          </w:p>
        </w:tc>
        <w:tc>
          <w:tcPr>
            <w:tcW w:w="2437" w:type="dxa"/>
            <w:tcBorders>
              <w:top w:val="nil"/>
              <w:left w:val="nil"/>
              <w:bottom w:val="nil"/>
              <w:right w:val="nil"/>
            </w:tcBorders>
            <w:shd w:val="clear" w:color="auto" w:fill="F2F2F2" w:themeFill="background1" w:themeFillShade="F2"/>
            <w:vAlign w:val="bottom"/>
          </w:tcPr>
          <w:p w14:paraId="2C0B8299" w14:textId="6B77597D" w:rsidR="00E20443" w:rsidRDefault="0062232C" w:rsidP="000F6AD0">
            <w:pPr>
              <w:pStyle w:val="TabellfontBV"/>
              <w:jc w:val="right"/>
              <w:rPr>
                <w:lang w:eastAsia="en-GB"/>
              </w:rPr>
            </w:pPr>
            <w:r>
              <w:rPr>
                <w:lang w:eastAsia="en-GB"/>
              </w:rPr>
              <w:t>0</w:t>
            </w:r>
          </w:p>
        </w:tc>
        <w:tc>
          <w:tcPr>
            <w:tcW w:w="2437" w:type="dxa"/>
            <w:tcBorders>
              <w:top w:val="nil"/>
              <w:left w:val="nil"/>
              <w:bottom w:val="nil"/>
              <w:right w:val="nil"/>
            </w:tcBorders>
            <w:vAlign w:val="bottom"/>
          </w:tcPr>
          <w:p w14:paraId="579E09EF" w14:textId="7E906E99" w:rsidR="00E20443" w:rsidRDefault="00E20443" w:rsidP="000F6AD0">
            <w:pPr>
              <w:pStyle w:val="TabellfontBV"/>
              <w:jc w:val="right"/>
              <w:rPr>
                <w:bCs/>
                <w:lang w:eastAsia="en-GB"/>
              </w:rPr>
            </w:pPr>
            <w:r>
              <w:rPr>
                <w:bCs/>
                <w:lang w:eastAsia="en-GB"/>
              </w:rPr>
              <w:t>0</w:t>
            </w:r>
          </w:p>
        </w:tc>
      </w:tr>
      <w:tr w:rsidR="00E20443" w:rsidRPr="009F7DD4" w14:paraId="4205708F" w14:textId="77777777" w:rsidTr="00E20443">
        <w:trPr>
          <w:trHeight w:val="282"/>
        </w:trPr>
        <w:tc>
          <w:tcPr>
            <w:tcW w:w="4770" w:type="dxa"/>
            <w:tcBorders>
              <w:top w:val="single" w:sz="8" w:space="0" w:color="auto"/>
              <w:left w:val="nil"/>
              <w:bottom w:val="nil"/>
              <w:right w:val="nil"/>
            </w:tcBorders>
            <w:shd w:val="clear" w:color="auto" w:fill="auto"/>
            <w:vAlign w:val="bottom"/>
            <w:hideMark/>
          </w:tcPr>
          <w:p w14:paraId="21C70BE7" w14:textId="77777777" w:rsidR="00E20443" w:rsidRPr="009F7DD4" w:rsidRDefault="00E20443" w:rsidP="000F6AD0">
            <w:pPr>
              <w:pStyle w:val="TabellfontBV"/>
              <w:rPr>
                <w:b/>
                <w:bCs/>
              </w:rPr>
            </w:pPr>
            <w:r w:rsidRPr="009F7DD4">
              <w:rPr>
                <w:b/>
                <w:bCs/>
              </w:rPr>
              <w:t>Summa kortfristiga skulder</w:t>
            </w:r>
          </w:p>
        </w:tc>
        <w:tc>
          <w:tcPr>
            <w:tcW w:w="704" w:type="dxa"/>
            <w:tcBorders>
              <w:top w:val="single" w:sz="8" w:space="0" w:color="auto"/>
              <w:left w:val="nil"/>
              <w:bottom w:val="nil"/>
              <w:right w:val="nil"/>
            </w:tcBorders>
            <w:shd w:val="clear" w:color="auto" w:fill="auto"/>
            <w:vAlign w:val="bottom"/>
            <w:hideMark/>
          </w:tcPr>
          <w:p w14:paraId="6C2056FC" w14:textId="77777777" w:rsidR="00E20443" w:rsidRPr="009F7DD4" w:rsidRDefault="00E20443" w:rsidP="000F6AD0">
            <w:pPr>
              <w:pStyle w:val="TabellfontBV"/>
              <w:jc w:val="right"/>
              <w:rPr>
                <w:b/>
                <w:bCs/>
                <w:lang w:eastAsia="en-GB"/>
              </w:rPr>
            </w:pPr>
            <w:r w:rsidRPr="009F7DD4">
              <w:rPr>
                <w:b/>
                <w:bCs/>
                <w:lang w:eastAsia="en-GB"/>
              </w:rPr>
              <w:t> </w:t>
            </w:r>
          </w:p>
        </w:tc>
        <w:tc>
          <w:tcPr>
            <w:tcW w:w="2437" w:type="dxa"/>
            <w:tcBorders>
              <w:top w:val="single" w:sz="8" w:space="0" w:color="auto"/>
              <w:left w:val="nil"/>
              <w:bottom w:val="nil"/>
              <w:right w:val="nil"/>
            </w:tcBorders>
            <w:shd w:val="clear" w:color="auto" w:fill="F2F2F2" w:themeFill="background1" w:themeFillShade="F2"/>
            <w:vAlign w:val="bottom"/>
          </w:tcPr>
          <w:p w14:paraId="2FB5F8FC" w14:textId="79184D0F" w:rsidR="00E20443" w:rsidRPr="00F81B59" w:rsidRDefault="00E20443" w:rsidP="000F6AD0">
            <w:pPr>
              <w:pStyle w:val="TabellfontBV"/>
              <w:jc w:val="right"/>
              <w:rPr>
                <w:b/>
                <w:lang w:eastAsia="en-GB"/>
              </w:rPr>
            </w:pPr>
            <w:r>
              <w:rPr>
                <w:b/>
                <w:lang w:eastAsia="en-GB"/>
              </w:rPr>
              <w:t>-</w:t>
            </w:r>
          </w:p>
        </w:tc>
        <w:tc>
          <w:tcPr>
            <w:tcW w:w="2437" w:type="dxa"/>
            <w:tcBorders>
              <w:top w:val="single" w:sz="8" w:space="0" w:color="auto"/>
              <w:left w:val="nil"/>
              <w:bottom w:val="nil"/>
              <w:right w:val="nil"/>
            </w:tcBorders>
            <w:vAlign w:val="bottom"/>
          </w:tcPr>
          <w:p w14:paraId="531E0728" w14:textId="5D3C3C33" w:rsidR="00E20443" w:rsidRPr="009F7DD4" w:rsidRDefault="00E20443" w:rsidP="000F6AD0">
            <w:pPr>
              <w:pStyle w:val="TabellfontBV"/>
              <w:jc w:val="right"/>
              <w:rPr>
                <w:b/>
                <w:bCs/>
                <w:color w:val="000000"/>
              </w:rPr>
            </w:pPr>
            <w:r>
              <w:rPr>
                <w:b/>
                <w:bCs/>
                <w:lang w:eastAsia="en-GB"/>
              </w:rPr>
              <w:t>0</w:t>
            </w:r>
          </w:p>
        </w:tc>
      </w:tr>
      <w:tr w:rsidR="00E20443" w:rsidRPr="009F7DD4" w14:paraId="71B8E793" w14:textId="77777777" w:rsidTr="00E20443">
        <w:trPr>
          <w:trHeight w:val="282"/>
        </w:trPr>
        <w:tc>
          <w:tcPr>
            <w:tcW w:w="4770" w:type="dxa"/>
            <w:tcBorders>
              <w:top w:val="nil"/>
              <w:left w:val="nil"/>
              <w:bottom w:val="nil"/>
              <w:right w:val="nil"/>
            </w:tcBorders>
            <w:shd w:val="clear" w:color="auto" w:fill="auto"/>
            <w:hideMark/>
          </w:tcPr>
          <w:p w14:paraId="65BBEE6C" w14:textId="77777777" w:rsidR="00E20443" w:rsidRPr="009F7DD4" w:rsidRDefault="00E20443" w:rsidP="000F6AD0">
            <w:pPr>
              <w:pStyle w:val="TabellfontBV"/>
              <w:rPr>
                <w:b/>
                <w:bCs/>
              </w:rPr>
            </w:pPr>
          </w:p>
        </w:tc>
        <w:tc>
          <w:tcPr>
            <w:tcW w:w="704" w:type="dxa"/>
            <w:tcBorders>
              <w:top w:val="nil"/>
              <w:left w:val="nil"/>
              <w:bottom w:val="nil"/>
              <w:right w:val="nil"/>
            </w:tcBorders>
            <w:shd w:val="clear" w:color="auto" w:fill="auto"/>
            <w:vAlign w:val="bottom"/>
            <w:hideMark/>
          </w:tcPr>
          <w:p w14:paraId="75B68238" w14:textId="77777777" w:rsidR="00E20443" w:rsidRPr="009F7DD4" w:rsidRDefault="00E20443" w:rsidP="000F6AD0">
            <w:pPr>
              <w:pStyle w:val="TabellfontBV"/>
              <w:jc w:val="right"/>
              <w:rPr>
                <w:b/>
                <w:bCs/>
                <w:lang w:eastAsia="en-GB"/>
              </w:rPr>
            </w:pPr>
          </w:p>
        </w:tc>
        <w:tc>
          <w:tcPr>
            <w:tcW w:w="2437" w:type="dxa"/>
            <w:tcBorders>
              <w:top w:val="nil"/>
              <w:left w:val="nil"/>
              <w:bottom w:val="nil"/>
              <w:right w:val="nil"/>
            </w:tcBorders>
            <w:shd w:val="clear" w:color="auto" w:fill="F2F2F2" w:themeFill="background1" w:themeFillShade="F2"/>
            <w:vAlign w:val="bottom"/>
          </w:tcPr>
          <w:p w14:paraId="75AE8824" w14:textId="77777777" w:rsidR="00E20443" w:rsidRPr="00F81B59" w:rsidRDefault="00E20443" w:rsidP="000F6AD0">
            <w:pPr>
              <w:pStyle w:val="TabellfontBV"/>
              <w:jc w:val="right"/>
              <w:rPr>
                <w:b/>
                <w:lang w:eastAsia="en-GB"/>
              </w:rPr>
            </w:pPr>
          </w:p>
        </w:tc>
        <w:tc>
          <w:tcPr>
            <w:tcW w:w="2437" w:type="dxa"/>
            <w:tcBorders>
              <w:top w:val="nil"/>
              <w:left w:val="nil"/>
              <w:bottom w:val="nil"/>
              <w:right w:val="nil"/>
            </w:tcBorders>
            <w:vAlign w:val="bottom"/>
          </w:tcPr>
          <w:p w14:paraId="6132B790" w14:textId="77777777" w:rsidR="00E20443" w:rsidRPr="009F7DD4" w:rsidRDefault="00E20443" w:rsidP="000F6AD0">
            <w:pPr>
              <w:pStyle w:val="TabellfontBV"/>
              <w:jc w:val="right"/>
              <w:rPr>
                <w:b/>
                <w:bCs/>
                <w:lang w:eastAsia="en-GB"/>
              </w:rPr>
            </w:pPr>
          </w:p>
        </w:tc>
      </w:tr>
      <w:tr w:rsidR="00E20443" w:rsidRPr="009F7DD4" w14:paraId="2781912E" w14:textId="77777777" w:rsidTr="00E20443">
        <w:trPr>
          <w:trHeight w:val="282"/>
        </w:trPr>
        <w:tc>
          <w:tcPr>
            <w:tcW w:w="4770" w:type="dxa"/>
            <w:tcBorders>
              <w:top w:val="nil"/>
              <w:left w:val="nil"/>
              <w:bottom w:val="nil"/>
              <w:right w:val="nil"/>
            </w:tcBorders>
            <w:shd w:val="clear" w:color="auto" w:fill="auto"/>
            <w:hideMark/>
          </w:tcPr>
          <w:p w14:paraId="5D98F18E" w14:textId="77777777" w:rsidR="00E20443" w:rsidRPr="009F7DD4" w:rsidRDefault="00E20443" w:rsidP="000F6AD0">
            <w:pPr>
              <w:pStyle w:val="TabellfontBV"/>
              <w:rPr>
                <w:b/>
                <w:bCs/>
              </w:rPr>
            </w:pPr>
            <w:r w:rsidRPr="009F7DD4">
              <w:rPr>
                <w:b/>
                <w:bCs/>
              </w:rPr>
              <w:t>SUMMA SKULDER OCH EGET KAPITAL</w:t>
            </w:r>
          </w:p>
        </w:tc>
        <w:tc>
          <w:tcPr>
            <w:tcW w:w="704" w:type="dxa"/>
            <w:tcBorders>
              <w:top w:val="nil"/>
              <w:left w:val="nil"/>
              <w:bottom w:val="nil"/>
              <w:right w:val="nil"/>
            </w:tcBorders>
            <w:shd w:val="clear" w:color="auto" w:fill="auto"/>
            <w:vAlign w:val="bottom"/>
            <w:hideMark/>
          </w:tcPr>
          <w:p w14:paraId="4F77B7DE" w14:textId="77777777" w:rsidR="00E20443" w:rsidRPr="009F7DD4" w:rsidRDefault="00E20443" w:rsidP="000F6AD0">
            <w:pPr>
              <w:pStyle w:val="TabellfontBV"/>
              <w:jc w:val="right"/>
              <w:rPr>
                <w:b/>
                <w:bCs/>
                <w:lang w:eastAsia="en-GB"/>
              </w:rPr>
            </w:pPr>
          </w:p>
        </w:tc>
        <w:tc>
          <w:tcPr>
            <w:tcW w:w="2437" w:type="dxa"/>
            <w:tcBorders>
              <w:top w:val="nil"/>
              <w:left w:val="nil"/>
              <w:bottom w:val="nil"/>
              <w:right w:val="nil"/>
            </w:tcBorders>
            <w:shd w:val="clear" w:color="auto" w:fill="F2F2F2" w:themeFill="background1" w:themeFillShade="F2"/>
            <w:vAlign w:val="bottom"/>
          </w:tcPr>
          <w:p w14:paraId="3ED58CFA" w14:textId="4375ED0A" w:rsidR="00E20443" w:rsidRPr="00F81B59" w:rsidRDefault="00E20443" w:rsidP="000F6AD0">
            <w:pPr>
              <w:pStyle w:val="TabellfontBV"/>
              <w:jc w:val="right"/>
              <w:rPr>
                <w:b/>
                <w:lang w:eastAsia="en-GB"/>
              </w:rPr>
            </w:pPr>
            <w:r>
              <w:rPr>
                <w:b/>
                <w:lang w:eastAsia="en-GB"/>
              </w:rPr>
              <w:t>1 0</w:t>
            </w:r>
            <w:r w:rsidR="0062232C">
              <w:rPr>
                <w:b/>
                <w:lang w:eastAsia="en-GB"/>
              </w:rPr>
              <w:t>11</w:t>
            </w:r>
          </w:p>
        </w:tc>
        <w:tc>
          <w:tcPr>
            <w:tcW w:w="2437" w:type="dxa"/>
            <w:tcBorders>
              <w:top w:val="nil"/>
              <w:left w:val="nil"/>
              <w:bottom w:val="nil"/>
              <w:right w:val="nil"/>
            </w:tcBorders>
            <w:vAlign w:val="bottom"/>
          </w:tcPr>
          <w:p w14:paraId="632F4547" w14:textId="6DA9A061" w:rsidR="00E20443" w:rsidRPr="009F7DD4" w:rsidRDefault="00E20443" w:rsidP="000F6AD0">
            <w:pPr>
              <w:pStyle w:val="TabellfontBV"/>
              <w:jc w:val="right"/>
              <w:rPr>
                <w:b/>
                <w:bCs/>
                <w:color w:val="000000"/>
              </w:rPr>
            </w:pPr>
            <w:r>
              <w:rPr>
                <w:b/>
                <w:bCs/>
                <w:color w:val="000000"/>
              </w:rPr>
              <w:t>962</w:t>
            </w:r>
          </w:p>
        </w:tc>
      </w:tr>
    </w:tbl>
    <w:p w14:paraId="2EE787F2" w14:textId="03E3E8DE" w:rsidR="001B330F" w:rsidRPr="009F7DD4" w:rsidRDefault="001B330F" w:rsidP="001B330F">
      <w:pPr>
        <w:pStyle w:val="Text8"/>
        <w:rPr>
          <w:b/>
          <w:bCs/>
        </w:rPr>
      </w:pPr>
    </w:p>
    <w:p w14:paraId="3DD32629" w14:textId="77777777" w:rsidR="001A58D9" w:rsidRPr="009F7DD4" w:rsidRDefault="001A58D9" w:rsidP="001A58D9">
      <w:pPr>
        <w:pStyle w:val="Text8"/>
      </w:pPr>
      <w:r w:rsidRPr="009F7DD4">
        <w:rPr>
          <w:lang w:eastAsia="en-GB"/>
        </w:rPr>
        <w:br w:type="page"/>
      </w:r>
    </w:p>
    <w:p w14:paraId="5969442B" w14:textId="4F20EFB3" w:rsidR="00D0224D" w:rsidRPr="009F7DD4" w:rsidRDefault="00634FFB" w:rsidP="00D0224D">
      <w:pPr>
        <w:pStyle w:val="Rubrik16"/>
        <w:rPr>
          <w:lang w:eastAsia="en-GB"/>
        </w:rPr>
      </w:pPr>
      <w:r w:rsidRPr="008C7654">
        <w:rPr>
          <w:lang w:eastAsia="en-GB"/>
        </w:rPr>
        <w:t>Moderbolagets rapport över förändringar i eget kapital</w:t>
      </w:r>
    </w:p>
    <w:tbl>
      <w:tblPr>
        <w:tblW w:w="10433" w:type="dxa"/>
        <w:tblCellMar>
          <w:left w:w="70" w:type="dxa"/>
          <w:right w:w="70" w:type="dxa"/>
        </w:tblCellMar>
        <w:tblLook w:val="04A0" w:firstRow="1" w:lastRow="0" w:firstColumn="1" w:lastColumn="0" w:noHBand="0" w:noVBand="1"/>
      </w:tblPr>
      <w:tblGrid>
        <w:gridCol w:w="8762"/>
        <w:gridCol w:w="1671"/>
      </w:tblGrid>
      <w:tr w:rsidR="009B4EB5" w:rsidRPr="009F7DD4" w14:paraId="40DE616A" w14:textId="77777777" w:rsidTr="00421D65">
        <w:trPr>
          <w:trHeight w:val="227"/>
        </w:trPr>
        <w:tc>
          <w:tcPr>
            <w:tcW w:w="8762" w:type="dxa"/>
            <w:tcBorders>
              <w:top w:val="nil"/>
              <w:left w:val="nil"/>
              <w:right w:val="nil"/>
            </w:tcBorders>
            <w:shd w:val="clear" w:color="auto" w:fill="91A363" w:themeFill="accent1"/>
            <w:noWrap/>
            <w:vAlign w:val="center"/>
            <w:hideMark/>
          </w:tcPr>
          <w:p w14:paraId="11DF01B3" w14:textId="77777777" w:rsidR="009B4EB5" w:rsidRPr="009F7DD4" w:rsidRDefault="009B4EB5">
            <w:pPr>
              <w:pStyle w:val="TabellrubrikBV"/>
              <w:rPr>
                <w:lang w:eastAsia="en-GB"/>
              </w:rPr>
            </w:pPr>
            <w:r w:rsidRPr="009F7DD4">
              <w:rPr>
                <w:lang w:eastAsia="en-GB"/>
              </w:rPr>
              <w:t>MSEK</w:t>
            </w:r>
          </w:p>
        </w:tc>
        <w:tc>
          <w:tcPr>
            <w:tcW w:w="1671" w:type="dxa"/>
            <w:tcBorders>
              <w:top w:val="nil"/>
              <w:left w:val="nil"/>
              <w:right w:val="nil"/>
            </w:tcBorders>
            <w:shd w:val="clear" w:color="auto" w:fill="91A363" w:themeFill="accent1"/>
            <w:noWrap/>
            <w:vAlign w:val="center"/>
            <w:hideMark/>
          </w:tcPr>
          <w:p w14:paraId="3350E142" w14:textId="77777777" w:rsidR="009B4EB5" w:rsidRPr="009F7DD4" w:rsidRDefault="009B4EB5">
            <w:pPr>
              <w:pStyle w:val="TabellrubrikBV"/>
              <w:rPr>
                <w:lang w:eastAsia="en-GB"/>
              </w:rPr>
            </w:pPr>
            <w:r w:rsidRPr="009F7DD4">
              <w:rPr>
                <w:lang w:eastAsia="en-GB"/>
              </w:rPr>
              <w:t> </w:t>
            </w:r>
          </w:p>
        </w:tc>
      </w:tr>
      <w:tr w:rsidR="00210F7D" w:rsidRPr="009F7DD4" w14:paraId="12ADB4F3" w14:textId="77777777">
        <w:trPr>
          <w:trHeight w:val="266"/>
        </w:trPr>
        <w:tc>
          <w:tcPr>
            <w:tcW w:w="8762" w:type="dxa"/>
            <w:tcBorders>
              <w:left w:val="nil"/>
              <w:bottom w:val="nil"/>
              <w:right w:val="nil"/>
            </w:tcBorders>
            <w:shd w:val="clear" w:color="auto" w:fill="auto"/>
            <w:noWrap/>
            <w:vAlign w:val="bottom"/>
            <w:hideMark/>
          </w:tcPr>
          <w:p w14:paraId="2E4C0171" w14:textId="2661A341" w:rsidR="00210F7D" w:rsidRPr="009F7DD4" w:rsidRDefault="00210F7D" w:rsidP="00210F7D">
            <w:pPr>
              <w:pStyle w:val="TabellfontBV"/>
              <w:rPr>
                <w:b/>
                <w:bCs/>
              </w:rPr>
            </w:pPr>
            <w:r w:rsidRPr="000C0517">
              <w:rPr>
                <w:b/>
                <w:bCs/>
              </w:rPr>
              <w:t>Ingående balans den 1 januari 2023</w:t>
            </w:r>
          </w:p>
        </w:tc>
        <w:tc>
          <w:tcPr>
            <w:tcW w:w="1671" w:type="dxa"/>
            <w:tcBorders>
              <w:left w:val="nil"/>
              <w:bottom w:val="nil"/>
              <w:right w:val="nil"/>
            </w:tcBorders>
            <w:shd w:val="clear" w:color="auto" w:fill="auto"/>
            <w:noWrap/>
            <w:vAlign w:val="bottom"/>
            <w:hideMark/>
          </w:tcPr>
          <w:p w14:paraId="34E00F0A" w14:textId="1F6164F9" w:rsidR="00210F7D" w:rsidRPr="009F7DD4" w:rsidRDefault="00210F7D" w:rsidP="00210F7D">
            <w:pPr>
              <w:pStyle w:val="TabellfontBV"/>
              <w:jc w:val="right"/>
              <w:rPr>
                <w:b/>
                <w:bCs/>
                <w:lang w:eastAsia="en-GB"/>
              </w:rPr>
            </w:pPr>
            <w:r w:rsidRPr="000C0517">
              <w:rPr>
                <w:b/>
                <w:bCs/>
                <w:color w:val="000000"/>
              </w:rPr>
              <w:t>1 037</w:t>
            </w:r>
          </w:p>
        </w:tc>
      </w:tr>
      <w:tr w:rsidR="00210F7D" w:rsidRPr="009F7DD4" w14:paraId="40E47358" w14:textId="77777777" w:rsidTr="005B67A2">
        <w:trPr>
          <w:trHeight w:val="280"/>
        </w:trPr>
        <w:tc>
          <w:tcPr>
            <w:tcW w:w="8762" w:type="dxa"/>
            <w:tcBorders>
              <w:top w:val="nil"/>
              <w:left w:val="nil"/>
              <w:right w:val="nil"/>
            </w:tcBorders>
            <w:shd w:val="clear" w:color="auto" w:fill="auto"/>
            <w:noWrap/>
            <w:vAlign w:val="bottom"/>
            <w:hideMark/>
          </w:tcPr>
          <w:p w14:paraId="4FD4C2C4" w14:textId="766B6CE9" w:rsidR="00210F7D" w:rsidRPr="009F7DD4" w:rsidRDefault="00210F7D" w:rsidP="00210F7D">
            <w:pPr>
              <w:pStyle w:val="TabellfontBV"/>
            </w:pPr>
          </w:p>
        </w:tc>
        <w:tc>
          <w:tcPr>
            <w:tcW w:w="1671" w:type="dxa"/>
            <w:tcBorders>
              <w:top w:val="nil"/>
              <w:left w:val="nil"/>
              <w:right w:val="nil"/>
            </w:tcBorders>
            <w:shd w:val="clear" w:color="auto" w:fill="auto"/>
            <w:noWrap/>
            <w:vAlign w:val="bottom"/>
            <w:hideMark/>
          </w:tcPr>
          <w:p w14:paraId="3040CC25" w14:textId="123E194A" w:rsidR="00210F7D" w:rsidRPr="009F7DD4" w:rsidRDefault="00210F7D" w:rsidP="00210F7D">
            <w:pPr>
              <w:pStyle w:val="TabellfontBV"/>
              <w:jc w:val="right"/>
              <w:rPr>
                <w:bCs/>
                <w:lang w:eastAsia="en-GB"/>
              </w:rPr>
            </w:pPr>
          </w:p>
        </w:tc>
      </w:tr>
      <w:tr w:rsidR="00210F7D" w:rsidRPr="009F7DD4" w14:paraId="2889BC4B" w14:textId="77777777" w:rsidTr="005B67A2">
        <w:trPr>
          <w:trHeight w:val="266"/>
        </w:trPr>
        <w:tc>
          <w:tcPr>
            <w:tcW w:w="8762" w:type="dxa"/>
            <w:tcBorders>
              <w:left w:val="nil"/>
              <w:right w:val="nil"/>
            </w:tcBorders>
            <w:shd w:val="clear" w:color="auto" w:fill="auto"/>
            <w:noWrap/>
            <w:vAlign w:val="bottom"/>
            <w:hideMark/>
          </w:tcPr>
          <w:p w14:paraId="1729D0E3" w14:textId="4C7323C9" w:rsidR="00210F7D" w:rsidRPr="009F7DD4" w:rsidRDefault="00210F7D" w:rsidP="00210F7D">
            <w:pPr>
              <w:pStyle w:val="TabellfontBV"/>
            </w:pPr>
            <w:r w:rsidRPr="000C0517">
              <w:t xml:space="preserve"> Periodens resultat </w:t>
            </w:r>
          </w:p>
        </w:tc>
        <w:tc>
          <w:tcPr>
            <w:tcW w:w="1671" w:type="dxa"/>
            <w:tcBorders>
              <w:left w:val="nil"/>
              <w:right w:val="nil"/>
            </w:tcBorders>
            <w:shd w:val="clear" w:color="auto" w:fill="auto"/>
            <w:noWrap/>
            <w:vAlign w:val="bottom"/>
            <w:hideMark/>
          </w:tcPr>
          <w:p w14:paraId="3A3F46BE" w14:textId="7D396F37" w:rsidR="00210F7D" w:rsidRPr="009F7DD4" w:rsidRDefault="00210F7D" w:rsidP="00210F7D">
            <w:pPr>
              <w:pStyle w:val="TabellfontBV"/>
              <w:jc w:val="right"/>
              <w:rPr>
                <w:bCs/>
                <w:lang w:eastAsia="en-GB"/>
              </w:rPr>
            </w:pPr>
            <w:r w:rsidRPr="000C0517">
              <w:rPr>
                <w:lang w:eastAsia="en-GB"/>
              </w:rPr>
              <w:t>-1</w:t>
            </w:r>
          </w:p>
        </w:tc>
      </w:tr>
      <w:tr w:rsidR="00210F7D" w:rsidRPr="009F7DD4" w14:paraId="48828B8C" w14:textId="77777777" w:rsidTr="005B67A2">
        <w:trPr>
          <w:trHeight w:val="266"/>
        </w:trPr>
        <w:tc>
          <w:tcPr>
            <w:tcW w:w="8762" w:type="dxa"/>
            <w:tcBorders>
              <w:left w:val="nil"/>
              <w:bottom w:val="single" w:sz="4" w:space="0" w:color="auto"/>
              <w:right w:val="nil"/>
            </w:tcBorders>
            <w:shd w:val="clear" w:color="auto" w:fill="auto"/>
            <w:noWrap/>
            <w:vAlign w:val="bottom"/>
            <w:hideMark/>
          </w:tcPr>
          <w:p w14:paraId="470957D9" w14:textId="1FF12D84" w:rsidR="00210F7D" w:rsidRPr="009F7DD4" w:rsidRDefault="00210F7D" w:rsidP="00210F7D">
            <w:pPr>
              <w:pStyle w:val="TabellfontBV"/>
              <w:rPr>
                <w:b/>
                <w:bCs/>
              </w:rPr>
            </w:pPr>
            <w:r w:rsidRPr="000C0517">
              <w:t xml:space="preserve"> Övrigt totalresultat för perioden, netto efter skatt </w:t>
            </w:r>
          </w:p>
        </w:tc>
        <w:tc>
          <w:tcPr>
            <w:tcW w:w="1671" w:type="dxa"/>
            <w:tcBorders>
              <w:left w:val="nil"/>
              <w:bottom w:val="single" w:sz="4" w:space="0" w:color="auto"/>
              <w:right w:val="nil"/>
            </w:tcBorders>
            <w:shd w:val="clear" w:color="auto" w:fill="auto"/>
            <w:noWrap/>
            <w:vAlign w:val="bottom"/>
            <w:hideMark/>
          </w:tcPr>
          <w:p w14:paraId="4C7BE810" w14:textId="0275BB73" w:rsidR="00210F7D" w:rsidRPr="009F7DD4" w:rsidRDefault="00210F7D" w:rsidP="00210F7D">
            <w:pPr>
              <w:pStyle w:val="TabellfontBV"/>
              <w:jc w:val="right"/>
              <w:rPr>
                <w:b/>
                <w:bCs/>
                <w:lang w:eastAsia="en-GB"/>
              </w:rPr>
            </w:pPr>
            <w:r w:rsidRPr="000C0517">
              <w:rPr>
                <w:color w:val="000000"/>
              </w:rPr>
              <w:t>-</w:t>
            </w:r>
          </w:p>
        </w:tc>
      </w:tr>
      <w:tr w:rsidR="00210F7D" w:rsidRPr="009F7DD4" w14:paraId="08D9A469" w14:textId="77777777" w:rsidTr="005B67A2">
        <w:trPr>
          <w:trHeight w:val="280"/>
        </w:trPr>
        <w:tc>
          <w:tcPr>
            <w:tcW w:w="8762" w:type="dxa"/>
            <w:tcBorders>
              <w:top w:val="single" w:sz="4" w:space="0" w:color="auto"/>
              <w:left w:val="nil"/>
              <w:right w:val="nil"/>
            </w:tcBorders>
            <w:shd w:val="clear" w:color="auto" w:fill="auto"/>
            <w:noWrap/>
            <w:vAlign w:val="bottom"/>
          </w:tcPr>
          <w:p w14:paraId="53305C9D" w14:textId="79A4DD6E" w:rsidR="00210F7D" w:rsidRPr="00377F27" w:rsidRDefault="00210F7D" w:rsidP="00210F7D">
            <w:pPr>
              <w:pStyle w:val="TabellfontBV"/>
            </w:pPr>
            <w:r w:rsidRPr="000C0517">
              <w:rPr>
                <w:b/>
              </w:rPr>
              <w:t xml:space="preserve"> Totalresultat </w:t>
            </w:r>
          </w:p>
        </w:tc>
        <w:tc>
          <w:tcPr>
            <w:tcW w:w="1671" w:type="dxa"/>
            <w:tcBorders>
              <w:top w:val="single" w:sz="4" w:space="0" w:color="auto"/>
              <w:left w:val="nil"/>
              <w:right w:val="nil"/>
            </w:tcBorders>
            <w:shd w:val="clear" w:color="auto" w:fill="auto"/>
            <w:noWrap/>
            <w:vAlign w:val="bottom"/>
          </w:tcPr>
          <w:p w14:paraId="015DDC50" w14:textId="44CFADB5" w:rsidR="00210F7D" w:rsidRDefault="00210F7D" w:rsidP="00210F7D">
            <w:pPr>
              <w:pStyle w:val="TabellfontBV"/>
              <w:jc w:val="right"/>
              <w:rPr>
                <w:color w:val="000000"/>
              </w:rPr>
            </w:pPr>
            <w:r w:rsidRPr="000C0517">
              <w:rPr>
                <w:b/>
                <w:lang w:eastAsia="en-GB"/>
              </w:rPr>
              <w:t>-1</w:t>
            </w:r>
          </w:p>
        </w:tc>
      </w:tr>
      <w:tr w:rsidR="00210F7D" w:rsidRPr="009F7DD4" w14:paraId="5B2C2A60" w14:textId="77777777">
        <w:trPr>
          <w:trHeight w:val="266"/>
        </w:trPr>
        <w:tc>
          <w:tcPr>
            <w:tcW w:w="8762" w:type="dxa"/>
            <w:tcBorders>
              <w:left w:val="nil"/>
              <w:bottom w:val="nil"/>
              <w:right w:val="nil"/>
            </w:tcBorders>
            <w:shd w:val="clear" w:color="auto" w:fill="auto"/>
            <w:noWrap/>
            <w:vAlign w:val="bottom"/>
          </w:tcPr>
          <w:p w14:paraId="0F0CB2CA" w14:textId="77777777" w:rsidR="00210F7D" w:rsidRPr="009F7DD4" w:rsidRDefault="00210F7D" w:rsidP="00210F7D">
            <w:pPr>
              <w:pStyle w:val="TabellfontBV"/>
              <w:rPr>
                <w:b/>
                <w:bCs/>
              </w:rPr>
            </w:pPr>
          </w:p>
        </w:tc>
        <w:tc>
          <w:tcPr>
            <w:tcW w:w="1671" w:type="dxa"/>
            <w:tcBorders>
              <w:left w:val="nil"/>
              <w:bottom w:val="nil"/>
              <w:right w:val="nil"/>
            </w:tcBorders>
            <w:shd w:val="clear" w:color="auto" w:fill="auto"/>
            <w:noWrap/>
            <w:vAlign w:val="bottom"/>
          </w:tcPr>
          <w:p w14:paraId="7533B177" w14:textId="77777777" w:rsidR="00210F7D" w:rsidRDefault="00210F7D" w:rsidP="00210F7D">
            <w:pPr>
              <w:pStyle w:val="TabellfontBV"/>
              <w:jc w:val="right"/>
              <w:rPr>
                <w:b/>
                <w:bCs/>
                <w:lang w:eastAsia="en-GB"/>
              </w:rPr>
            </w:pPr>
          </w:p>
        </w:tc>
      </w:tr>
      <w:tr w:rsidR="00210F7D" w:rsidRPr="009F7DD4" w14:paraId="7A4D3F26" w14:textId="77777777" w:rsidTr="007F2BE8">
        <w:trPr>
          <w:trHeight w:val="266"/>
        </w:trPr>
        <w:tc>
          <w:tcPr>
            <w:tcW w:w="8762" w:type="dxa"/>
            <w:tcBorders>
              <w:left w:val="nil"/>
              <w:bottom w:val="single" w:sz="4" w:space="0" w:color="auto"/>
              <w:right w:val="nil"/>
            </w:tcBorders>
            <w:shd w:val="clear" w:color="auto" w:fill="auto"/>
            <w:noWrap/>
            <w:vAlign w:val="bottom"/>
          </w:tcPr>
          <w:p w14:paraId="4862805D" w14:textId="6E47C88D" w:rsidR="00210F7D" w:rsidRPr="009F7DD4" w:rsidRDefault="00210F7D" w:rsidP="00210F7D">
            <w:pPr>
              <w:pStyle w:val="TabellfontBV"/>
              <w:rPr>
                <w:b/>
                <w:bCs/>
              </w:rPr>
            </w:pPr>
            <w:r w:rsidRPr="000C0517">
              <w:t>Utdelning</w:t>
            </w:r>
          </w:p>
        </w:tc>
        <w:tc>
          <w:tcPr>
            <w:tcW w:w="1671" w:type="dxa"/>
            <w:tcBorders>
              <w:left w:val="nil"/>
              <w:bottom w:val="single" w:sz="4" w:space="0" w:color="auto"/>
              <w:right w:val="nil"/>
            </w:tcBorders>
            <w:shd w:val="clear" w:color="auto" w:fill="auto"/>
            <w:noWrap/>
            <w:vAlign w:val="bottom"/>
          </w:tcPr>
          <w:p w14:paraId="05E34150" w14:textId="52E5B438" w:rsidR="00210F7D" w:rsidRDefault="00210F7D" w:rsidP="00210F7D">
            <w:pPr>
              <w:pStyle w:val="TabellfontBV"/>
              <w:jc w:val="right"/>
              <w:rPr>
                <w:b/>
                <w:bCs/>
                <w:lang w:eastAsia="en-GB"/>
              </w:rPr>
            </w:pPr>
            <w:r w:rsidRPr="000C0517">
              <w:rPr>
                <w:color w:val="000000"/>
              </w:rPr>
              <w:t>-75</w:t>
            </w:r>
          </w:p>
        </w:tc>
      </w:tr>
      <w:tr w:rsidR="00210F7D" w:rsidRPr="009F7DD4" w14:paraId="5E7D3BBC" w14:textId="77777777" w:rsidTr="007F2BE8">
        <w:trPr>
          <w:trHeight w:val="266"/>
        </w:trPr>
        <w:tc>
          <w:tcPr>
            <w:tcW w:w="8762" w:type="dxa"/>
            <w:tcBorders>
              <w:top w:val="single" w:sz="4" w:space="0" w:color="auto"/>
              <w:left w:val="nil"/>
              <w:bottom w:val="nil"/>
              <w:right w:val="nil"/>
            </w:tcBorders>
            <w:shd w:val="clear" w:color="auto" w:fill="auto"/>
            <w:noWrap/>
            <w:vAlign w:val="bottom"/>
            <w:hideMark/>
          </w:tcPr>
          <w:p w14:paraId="2084FE3B" w14:textId="13711D67" w:rsidR="00210F7D" w:rsidRPr="009F7DD4" w:rsidRDefault="00210F7D" w:rsidP="00210F7D">
            <w:pPr>
              <w:pStyle w:val="TabellfontBV"/>
              <w:rPr>
                <w:b/>
                <w:bCs/>
              </w:rPr>
            </w:pPr>
            <w:r w:rsidRPr="000C0517">
              <w:rPr>
                <w:b/>
              </w:rPr>
              <w:t>Summa transaktioner med aktieägarna</w:t>
            </w:r>
          </w:p>
        </w:tc>
        <w:tc>
          <w:tcPr>
            <w:tcW w:w="1671" w:type="dxa"/>
            <w:tcBorders>
              <w:top w:val="single" w:sz="4" w:space="0" w:color="auto"/>
              <w:left w:val="nil"/>
              <w:bottom w:val="nil"/>
              <w:right w:val="nil"/>
            </w:tcBorders>
            <w:shd w:val="clear" w:color="auto" w:fill="auto"/>
            <w:noWrap/>
            <w:vAlign w:val="bottom"/>
            <w:hideMark/>
          </w:tcPr>
          <w:p w14:paraId="2919D140" w14:textId="0A4A8644" w:rsidR="00210F7D" w:rsidRPr="009F7DD4" w:rsidRDefault="00210F7D" w:rsidP="00210F7D">
            <w:pPr>
              <w:pStyle w:val="TabellfontBV"/>
              <w:jc w:val="right"/>
              <w:rPr>
                <w:b/>
                <w:bCs/>
                <w:lang w:eastAsia="en-GB"/>
              </w:rPr>
            </w:pPr>
            <w:r w:rsidRPr="000C0517">
              <w:rPr>
                <w:b/>
                <w:color w:val="000000"/>
              </w:rPr>
              <w:t>-75</w:t>
            </w:r>
          </w:p>
        </w:tc>
      </w:tr>
      <w:tr w:rsidR="00210F7D" w:rsidRPr="009F7DD4" w14:paraId="18E7F526" w14:textId="77777777">
        <w:trPr>
          <w:trHeight w:val="266"/>
        </w:trPr>
        <w:tc>
          <w:tcPr>
            <w:tcW w:w="8762" w:type="dxa"/>
            <w:tcBorders>
              <w:left w:val="nil"/>
              <w:bottom w:val="nil"/>
              <w:right w:val="nil"/>
            </w:tcBorders>
            <w:shd w:val="clear" w:color="auto" w:fill="auto"/>
            <w:noWrap/>
            <w:vAlign w:val="bottom"/>
          </w:tcPr>
          <w:p w14:paraId="05697554" w14:textId="77777777" w:rsidR="00210F7D" w:rsidRPr="009F7DD4" w:rsidRDefault="00210F7D" w:rsidP="00210F7D">
            <w:pPr>
              <w:pStyle w:val="TabellfontBV"/>
              <w:rPr>
                <w:b/>
                <w:bCs/>
              </w:rPr>
            </w:pPr>
          </w:p>
        </w:tc>
        <w:tc>
          <w:tcPr>
            <w:tcW w:w="1671" w:type="dxa"/>
            <w:tcBorders>
              <w:left w:val="nil"/>
              <w:bottom w:val="nil"/>
              <w:right w:val="nil"/>
            </w:tcBorders>
            <w:shd w:val="clear" w:color="auto" w:fill="auto"/>
            <w:noWrap/>
            <w:vAlign w:val="bottom"/>
          </w:tcPr>
          <w:p w14:paraId="39C6C107" w14:textId="77777777" w:rsidR="00210F7D" w:rsidRPr="009F7DD4" w:rsidRDefault="00210F7D" w:rsidP="00210F7D">
            <w:pPr>
              <w:pStyle w:val="TabellfontBV"/>
              <w:jc w:val="right"/>
              <w:rPr>
                <w:b/>
                <w:bCs/>
                <w:lang w:eastAsia="en-GB"/>
              </w:rPr>
            </w:pPr>
          </w:p>
        </w:tc>
      </w:tr>
      <w:tr w:rsidR="00210F7D" w:rsidRPr="009F7DD4" w14:paraId="047C55FE" w14:textId="77777777" w:rsidTr="005B67A2">
        <w:trPr>
          <w:trHeight w:val="266"/>
        </w:trPr>
        <w:tc>
          <w:tcPr>
            <w:tcW w:w="8762" w:type="dxa"/>
            <w:tcBorders>
              <w:left w:val="nil"/>
              <w:bottom w:val="nil"/>
              <w:right w:val="nil"/>
            </w:tcBorders>
            <w:shd w:val="clear" w:color="auto" w:fill="auto"/>
            <w:noWrap/>
            <w:vAlign w:val="bottom"/>
          </w:tcPr>
          <w:p w14:paraId="15B470D9" w14:textId="699CD82D" w:rsidR="00210F7D" w:rsidRPr="009F7DD4" w:rsidRDefault="00210F7D" w:rsidP="00210F7D">
            <w:pPr>
              <w:pStyle w:val="TabellfontBV"/>
              <w:rPr>
                <w:b/>
                <w:bCs/>
              </w:rPr>
            </w:pPr>
            <w:r w:rsidRPr="000C0517">
              <w:rPr>
                <w:b/>
              </w:rPr>
              <w:t xml:space="preserve"> Utgående balans den 31 december 2023</w:t>
            </w:r>
          </w:p>
        </w:tc>
        <w:tc>
          <w:tcPr>
            <w:tcW w:w="1671" w:type="dxa"/>
            <w:tcBorders>
              <w:left w:val="nil"/>
              <w:bottom w:val="nil"/>
              <w:right w:val="nil"/>
            </w:tcBorders>
            <w:shd w:val="clear" w:color="auto" w:fill="auto"/>
            <w:noWrap/>
            <w:vAlign w:val="bottom"/>
          </w:tcPr>
          <w:p w14:paraId="4659F798" w14:textId="3DB56131" w:rsidR="00210F7D" w:rsidRPr="009F7DD4" w:rsidRDefault="00210F7D" w:rsidP="00210F7D">
            <w:pPr>
              <w:pStyle w:val="TabellfontBV"/>
              <w:jc w:val="right"/>
              <w:rPr>
                <w:b/>
                <w:bCs/>
                <w:lang w:eastAsia="en-GB"/>
              </w:rPr>
            </w:pPr>
            <w:r w:rsidRPr="000C0517">
              <w:rPr>
                <w:b/>
                <w:bCs/>
                <w:lang w:eastAsia="en-GB"/>
              </w:rPr>
              <w:t>961</w:t>
            </w:r>
          </w:p>
        </w:tc>
      </w:tr>
      <w:tr w:rsidR="00514099" w:rsidRPr="009F7DD4" w14:paraId="7898CC62" w14:textId="77777777" w:rsidTr="005B67A2">
        <w:trPr>
          <w:trHeight w:val="280"/>
        </w:trPr>
        <w:tc>
          <w:tcPr>
            <w:tcW w:w="8762" w:type="dxa"/>
            <w:tcBorders>
              <w:top w:val="nil"/>
              <w:left w:val="nil"/>
              <w:right w:val="nil"/>
            </w:tcBorders>
            <w:shd w:val="clear" w:color="auto" w:fill="auto"/>
            <w:noWrap/>
            <w:vAlign w:val="bottom"/>
          </w:tcPr>
          <w:p w14:paraId="7F9E5331" w14:textId="77777777" w:rsidR="00514099" w:rsidRPr="009F7DD4" w:rsidRDefault="00514099">
            <w:pPr>
              <w:pStyle w:val="TabellfontBV"/>
            </w:pPr>
          </w:p>
        </w:tc>
        <w:tc>
          <w:tcPr>
            <w:tcW w:w="1671" w:type="dxa"/>
            <w:tcBorders>
              <w:top w:val="nil"/>
              <w:left w:val="nil"/>
              <w:right w:val="nil"/>
            </w:tcBorders>
            <w:shd w:val="clear" w:color="auto" w:fill="auto"/>
            <w:noWrap/>
            <w:vAlign w:val="bottom"/>
          </w:tcPr>
          <w:p w14:paraId="77EA7509" w14:textId="77777777" w:rsidR="00514099" w:rsidRPr="009F7DD4" w:rsidRDefault="00514099">
            <w:pPr>
              <w:pStyle w:val="TabellfontBV"/>
              <w:jc w:val="right"/>
              <w:rPr>
                <w:bCs/>
                <w:lang w:eastAsia="en-GB"/>
              </w:rPr>
            </w:pPr>
          </w:p>
        </w:tc>
      </w:tr>
      <w:tr w:rsidR="00DB470F" w:rsidRPr="009F7DD4" w14:paraId="43EFB2E7" w14:textId="77777777" w:rsidTr="0020519D">
        <w:trPr>
          <w:trHeight w:val="266"/>
        </w:trPr>
        <w:tc>
          <w:tcPr>
            <w:tcW w:w="8762" w:type="dxa"/>
            <w:tcBorders>
              <w:top w:val="nil"/>
              <w:left w:val="nil"/>
              <w:bottom w:val="nil"/>
              <w:right w:val="nil"/>
            </w:tcBorders>
            <w:shd w:val="clear" w:color="auto" w:fill="F2F2F2"/>
            <w:noWrap/>
            <w:vAlign w:val="bottom"/>
          </w:tcPr>
          <w:p w14:paraId="0C7C26A2" w14:textId="77777777" w:rsidR="00DB470F" w:rsidRPr="0092527F" w:rsidRDefault="00DB470F">
            <w:pPr>
              <w:pStyle w:val="TabellfontBV"/>
              <w:rPr>
                <w:b/>
              </w:rPr>
            </w:pPr>
            <w:r w:rsidRPr="009F7DD4">
              <w:rPr>
                <w:b/>
                <w:bCs/>
              </w:rPr>
              <w:t xml:space="preserve">Ingående balans den 1 januari </w:t>
            </w:r>
            <w:r>
              <w:rPr>
                <w:b/>
                <w:bCs/>
              </w:rPr>
              <w:t>2024</w:t>
            </w:r>
          </w:p>
        </w:tc>
        <w:tc>
          <w:tcPr>
            <w:tcW w:w="1671" w:type="dxa"/>
            <w:tcBorders>
              <w:top w:val="nil"/>
              <w:left w:val="nil"/>
              <w:bottom w:val="nil"/>
              <w:right w:val="nil"/>
            </w:tcBorders>
            <w:shd w:val="clear" w:color="auto" w:fill="F2F2F2"/>
            <w:noWrap/>
            <w:vAlign w:val="bottom"/>
          </w:tcPr>
          <w:p w14:paraId="11E2C6C2" w14:textId="77777777" w:rsidR="00DB470F" w:rsidRPr="0092527F" w:rsidRDefault="00DB470F">
            <w:pPr>
              <w:pStyle w:val="TabellfontBV"/>
              <w:jc w:val="right"/>
              <w:rPr>
                <w:b/>
                <w:bCs/>
                <w:lang w:eastAsia="en-GB"/>
              </w:rPr>
            </w:pPr>
            <w:r>
              <w:rPr>
                <w:b/>
                <w:bCs/>
                <w:lang w:eastAsia="en-GB"/>
              </w:rPr>
              <w:t>961</w:t>
            </w:r>
          </w:p>
        </w:tc>
      </w:tr>
      <w:tr w:rsidR="00C3424E" w:rsidRPr="009F7DD4" w14:paraId="08A60747" w14:textId="77777777">
        <w:trPr>
          <w:trHeight w:val="280"/>
        </w:trPr>
        <w:tc>
          <w:tcPr>
            <w:tcW w:w="8762" w:type="dxa"/>
            <w:tcBorders>
              <w:top w:val="nil"/>
              <w:left w:val="nil"/>
              <w:bottom w:val="nil"/>
              <w:right w:val="nil"/>
            </w:tcBorders>
            <w:shd w:val="clear" w:color="auto" w:fill="F2F2F2"/>
            <w:noWrap/>
            <w:vAlign w:val="bottom"/>
          </w:tcPr>
          <w:p w14:paraId="61C28F31" w14:textId="77777777" w:rsidR="00C3424E" w:rsidRPr="009F7DD4" w:rsidRDefault="00C3424E">
            <w:pPr>
              <w:pStyle w:val="TabellfontBV"/>
            </w:pPr>
          </w:p>
        </w:tc>
        <w:tc>
          <w:tcPr>
            <w:tcW w:w="1671" w:type="dxa"/>
            <w:tcBorders>
              <w:top w:val="nil"/>
              <w:left w:val="nil"/>
              <w:bottom w:val="nil"/>
              <w:right w:val="nil"/>
            </w:tcBorders>
            <w:shd w:val="clear" w:color="auto" w:fill="F2F2F2"/>
            <w:noWrap/>
            <w:vAlign w:val="bottom"/>
          </w:tcPr>
          <w:p w14:paraId="7FFC2F0D" w14:textId="77777777" w:rsidR="00C3424E" w:rsidRDefault="00C3424E">
            <w:pPr>
              <w:pStyle w:val="TabellfontBV"/>
              <w:jc w:val="right"/>
              <w:rPr>
                <w:bCs/>
                <w:lang w:eastAsia="en-GB"/>
              </w:rPr>
            </w:pPr>
          </w:p>
        </w:tc>
      </w:tr>
      <w:tr w:rsidR="009B4EB5" w:rsidRPr="009F7DD4" w14:paraId="7CFE6932" w14:textId="77777777">
        <w:trPr>
          <w:trHeight w:val="280"/>
        </w:trPr>
        <w:tc>
          <w:tcPr>
            <w:tcW w:w="8762" w:type="dxa"/>
            <w:tcBorders>
              <w:top w:val="nil"/>
              <w:left w:val="nil"/>
              <w:bottom w:val="nil"/>
              <w:right w:val="nil"/>
            </w:tcBorders>
            <w:shd w:val="clear" w:color="auto" w:fill="F2F2F2"/>
            <w:noWrap/>
            <w:vAlign w:val="bottom"/>
            <w:hideMark/>
          </w:tcPr>
          <w:p w14:paraId="2B615B0F" w14:textId="77777777" w:rsidR="009B4EB5" w:rsidRPr="009F7DD4" w:rsidRDefault="009B4EB5">
            <w:pPr>
              <w:pStyle w:val="TabellfontBV"/>
            </w:pPr>
            <w:r w:rsidRPr="009F7DD4">
              <w:t xml:space="preserve"> Periodens resultat </w:t>
            </w:r>
          </w:p>
        </w:tc>
        <w:tc>
          <w:tcPr>
            <w:tcW w:w="1671" w:type="dxa"/>
            <w:tcBorders>
              <w:top w:val="nil"/>
              <w:left w:val="nil"/>
              <w:bottom w:val="nil"/>
              <w:right w:val="nil"/>
            </w:tcBorders>
            <w:shd w:val="clear" w:color="auto" w:fill="F2F2F2"/>
            <w:noWrap/>
            <w:vAlign w:val="bottom"/>
            <w:hideMark/>
          </w:tcPr>
          <w:p w14:paraId="50EF0778" w14:textId="149FF07D" w:rsidR="009B4EB5" w:rsidRPr="009F7DD4" w:rsidRDefault="00EE4A69">
            <w:pPr>
              <w:pStyle w:val="TabellfontBV"/>
              <w:jc w:val="right"/>
              <w:rPr>
                <w:bCs/>
                <w:lang w:eastAsia="en-GB"/>
              </w:rPr>
            </w:pPr>
            <w:r>
              <w:rPr>
                <w:bCs/>
                <w:lang w:eastAsia="en-GB"/>
              </w:rPr>
              <w:t>200</w:t>
            </w:r>
          </w:p>
        </w:tc>
      </w:tr>
      <w:tr w:rsidR="009B4EB5" w:rsidRPr="009F7DD4" w14:paraId="33DC5D5D" w14:textId="77777777">
        <w:trPr>
          <w:trHeight w:val="295"/>
        </w:trPr>
        <w:tc>
          <w:tcPr>
            <w:tcW w:w="8762" w:type="dxa"/>
            <w:tcBorders>
              <w:top w:val="nil"/>
              <w:left w:val="nil"/>
              <w:bottom w:val="single" w:sz="4" w:space="0" w:color="auto"/>
              <w:right w:val="nil"/>
            </w:tcBorders>
            <w:shd w:val="clear" w:color="auto" w:fill="F2F2F2"/>
            <w:noWrap/>
            <w:vAlign w:val="bottom"/>
            <w:hideMark/>
          </w:tcPr>
          <w:p w14:paraId="4716A4DD" w14:textId="77777777" w:rsidR="009B4EB5" w:rsidRPr="009F7DD4" w:rsidRDefault="009B4EB5">
            <w:pPr>
              <w:pStyle w:val="TabellfontBV"/>
            </w:pPr>
            <w:r w:rsidRPr="009F7DD4">
              <w:t xml:space="preserve"> Övrigt totalresultat för perioden, netto efter skatt </w:t>
            </w:r>
          </w:p>
        </w:tc>
        <w:tc>
          <w:tcPr>
            <w:tcW w:w="1671" w:type="dxa"/>
            <w:tcBorders>
              <w:top w:val="nil"/>
              <w:left w:val="nil"/>
              <w:bottom w:val="single" w:sz="4" w:space="0" w:color="auto"/>
              <w:right w:val="nil"/>
            </w:tcBorders>
            <w:shd w:val="clear" w:color="auto" w:fill="F2F2F2"/>
            <w:noWrap/>
            <w:vAlign w:val="bottom"/>
            <w:hideMark/>
          </w:tcPr>
          <w:p w14:paraId="4ABF9C4F" w14:textId="77777777" w:rsidR="009B4EB5" w:rsidRPr="009F7DD4" w:rsidRDefault="009B4EB5">
            <w:pPr>
              <w:pStyle w:val="TabellfontBV"/>
              <w:jc w:val="right"/>
              <w:rPr>
                <w:bCs/>
                <w:lang w:eastAsia="en-GB"/>
              </w:rPr>
            </w:pPr>
            <w:r>
              <w:rPr>
                <w:color w:val="000000"/>
              </w:rPr>
              <w:t>-</w:t>
            </w:r>
          </w:p>
        </w:tc>
      </w:tr>
      <w:tr w:rsidR="009B4EB5" w:rsidRPr="009F7DD4" w14:paraId="63CC4C86" w14:textId="77777777">
        <w:trPr>
          <w:trHeight w:val="280"/>
        </w:trPr>
        <w:tc>
          <w:tcPr>
            <w:tcW w:w="8762" w:type="dxa"/>
            <w:tcBorders>
              <w:top w:val="single" w:sz="4" w:space="0" w:color="auto"/>
              <w:left w:val="nil"/>
              <w:right w:val="nil"/>
            </w:tcBorders>
            <w:shd w:val="clear" w:color="auto" w:fill="F2F2F2"/>
            <w:noWrap/>
            <w:vAlign w:val="bottom"/>
            <w:hideMark/>
          </w:tcPr>
          <w:p w14:paraId="27F68A62" w14:textId="77777777" w:rsidR="009B4EB5" w:rsidRPr="009F7DD4" w:rsidRDefault="009B4EB5">
            <w:pPr>
              <w:pStyle w:val="TabellfontBV"/>
              <w:rPr>
                <w:b/>
                <w:bCs/>
              </w:rPr>
            </w:pPr>
            <w:r w:rsidRPr="009F7DD4">
              <w:rPr>
                <w:b/>
                <w:bCs/>
              </w:rPr>
              <w:t xml:space="preserve"> Totalresultat </w:t>
            </w:r>
          </w:p>
        </w:tc>
        <w:tc>
          <w:tcPr>
            <w:tcW w:w="1671" w:type="dxa"/>
            <w:tcBorders>
              <w:top w:val="single" w:sz="4" w:space="0" w:color="auto"/>
              <w:left w:val="nil"/>
              <w:right w:val="nil"/>
            </w:tcBorders>
            <w:shd w:val="clear" w:color="auto" w:fill="F2F2F2"/>
            <w:noWrap/>
            <w:vAlign w:val="bottom"/>
            <w:hideMark/>
          </w:tcPr>
          <w:p w14:paraId="3827A406" w14:textId="1AAAD3BE" w:rsidR="009B4EB5" w:rsidRPr="009F7DD4" w:rsidRDefault="00EE4A69">
            <w:pPr>
              <w:pStyle w:val="TabellfontBV"/>
              <w:jc w:val="right"/>
              <w:rPr>
                <w:b/>
                <w:bCs/>
                <w:lang w:eastAsia="en-GB"/>
              </w:rPr>
            </w:pPr>
            <w:r>
              <w:rPr>
                <w:b/>
                <w:bCs/>
                <w:lang w:eastAsia="en-GB"/>
              </w:rPr>
              <w:t>200</w:t>
            </w:r>
          </w:p>
        </w:tc>
      </w:tr>
      <w:tr w:rsidR="00C246B5" w:rsidRPr="009F7DD4" w14:paraId="343A96B4" w14:textId="77777777" w:rsidTr="006A4D54">
        <w:trPr>
          <w:trHeight w:val="280"/>
        </w:trPr>
        <w:tc>
          <w:tcPr>
            <w:tcW w:w="8762" w:type="dxa"/>
            <w:tcBorders>
              <w:left w:val="nil"/>
              <w:right w:val="nil"/>
            </w:tcBorders>
            <w:shd w:val="clear" w:color="auto" w:fill="F2F2F2"/>
            <w:noWrap/>
            <w:vAlign w:val="bottom"/>
          </w:tcPr>
          <w:p w14:paraId="3D994B80" w14:textId="77777777" w:rsidR="00C246B5" w:rsidRPr="00377F27" w:rsidRDefault="00C246B5">
            <w:pPr>
              <w:pStyle w:val="TabellfontBV"/>
            </w:pPr>
          </w:p>
        </w:tc>
        <w:tc>
          <w:tcPr>
            <w:tcW w:w="1671" w:type="dxa"/>
            <w:tcBorders>
              <w:left w:val="nil"/>
              <w:right w:val="nil"/>
            </w:tcBorders>
            <w:shd w:val="clear" w:color="auto" w:fill="F2F2F2"/>
            <w:noWrap/>
            <w:vAlign w:val="bottom"/>
          </w:tcPr>
          <w:p w14:paraId="3CF23DD3" w14:textId="77777777" w:rsidR="00C246B5" w:rsidRDefault="00C246B5">
            <w:pPr>
              <w:pStyle w:val="TabellfontBV"/>
              <w:jc w:val="right"/>
              <w:rPr>
                <w:color w:val="000000"/>
              </w:rPr>
            </w:pPr>
          </w:p>
        </w:tc>
      </w:tr>
      <w:tr w:rsidR="00C246B5" w:rsidRPr="009F7DD4" w14:paraId="4E5A5C20" w14:textId="77777777" w:rsidTr="006A4D54">
        <w:trPr>
          <w:trHeight w:val="280"/>
        </w:trPr>
        <w:tc>
          <w:tcPr>
            <w:tcW w:w="8762" w:type="dxa"/>
            <w:tcBorders>
              <w:left w:val="nil"/>
              <w:bottom w:val="single" w:sz="4" w:space="0" w:color="auto"/>
              <w:right w:val="nil"/>
            </w:tcBorders>
            <w:shd w:val="clear" w:color="auto" w:fill="F2F2F2"/>
            <w:noWrap/>
            <w:vAlign w:val="bottom"/>
          </w:tcPr>
          <w:p w14:paraId="5169B5DD" w14:textId="628556B6" w:rsidR="00C246B5" w:rsidRPr="00377F27" w:rsidRDefault="00C246B5">
            <w:pPr>
              <w:pStyle w:val="TabellfontBV"/>
            </w:pPr>
            <w:r>
              <w:t>Utdelning</w:t>
            </w:r>
          </w:p>
        </w:tc>
        <w:tc>
          <w:tcPr>
            <w:tcW w:w="1671" w:type="dxa"/>
            <w:tcBorders>
              <w:left w:val="nil"/>
              <w:bottom w:val="single" w:sz="4" w:space="0" w:color="auto"/>
              <w:right w:val="nil"/>
            </w:tcBorders>
            <w:shd w:val="clear" w:color="auto" w:fill="F2F2F2"/>
            <w:noWrap/>
            <w:vAlign w:val="bottom"/>
          </w:tcPr>
          <w:p w14:paraId="5F72B36E" w14:textId="7B836E4E" w:rsidR="00C246B5" w:rsidRDefault="00C246B5">
            <w:pPr>
              <w:pStyle w:val="TabellfontBV"/>
              <w:jc w:val="right"/>
              <w:rPr>
                <w:color w:val="000000"/>
              </w:rPr>
            </w:pPr>
            <w:r>
              <w:rPr>
                <w:color w:val="000000"/>
              </w:rPr>
              <w:t>-</w:t>
            </w:r>
            <w:r w:rsidR="009E1D57">
              <w:rPr>
                <w:color w:val="000000"/>
              </w:rPr>
              <w:t>150</w:t>
            </w:r>
          </w:p>
        </w:tc>
      </w:tr>
      <w:tr w:rsidR="009B4EB5" w:rsidRPr="009F7DD4" w14:paraId="1D1E736C" w14:textId="77777777" w:rsidTr="006A4D54">
        <w:trPr>
          <w:trHeight w:val="280"/>
        </w:trPr>
        <w:tc>
          <w:tcPr>
            <w:tcW w:w="8762" w:type="dxa"/>
            <w:tcBorders>
              <w:top w:val="single" w:sz="4" w:space="0" w:color="auto"/>
              <w:left w:val="nil"/>
              <w:right w:val="nil"/>
            </w:tcBorders>
            <w:shd w:val="clear" w:color="auto" w:fill="F2F2F2"/>
            <w:noWrap/>
            <w:vAlign w:val="bottom"/>
          </w:tcPr>
          <w:p w14:paraId="2FA0A26C" w14:textId="1BCBAC79" w:rsidR="009B4EB5" w:rsidRPr="00C246B5" w:rsidRDefault="00C246B5">
            <w:pPr>
              <w:pStyle w:val="TabellfontBV"/>
              <w:rPr>
                <w:b/>
              </w:rPr>
            </w:pPr>
            <w:r w:rsidRPr="00C246B5">
              <w:rPr>
                <w:b/>
                <w:bCs/>
              </w:rPr>
              <w:t>Summa transaktioner med aktieägarna</w:t>
            </w:r>
          </w:p>
        </w:tc>
        <w:tc>
          <w:tcPr>
            <w:tcW w:w="1671" w:type="dxa"/>
            <w:tcBorders>
              <w:top w:val="single" w:sz="4" w:space="0" w:color="auto"/>
              <w:left w:val="nil"/>
              <w:right w:val="nil"/>
            </w:tcBorders>
            <w:shd w:val="clear" w:color="auto" w:fill="F2F2F2"/>
            <w:noWrap/>
            <w:vAlign w:val="bottom"/>
          </w:tcPr>
          <w:p w14:paraId="4083D8BC" w14:textId="389C2270" w:rsidR="009B4EB5" w:rsidRPr="00C246B5" w:rsidRDefault="00C246B5">
            <w:pPr>
              <w:pStyle w:val="TabellfontBV"/>
              <w:jc w:val="right"/>
              <w:rPr>
                <w:b/>
                <w:color w:val="000000"/>
              </w:rPr>
            </w:pPr>
            <w:r>
              <w:rPr>
                <w:b/>
                <w:bCs/>
                <w:color w:val="000000"/>
              </w:rPr>
              <w:t>-</w:t>
            </w:r>
            <w:r w:rsidR="009E1D57">
              <w:rPr>
                <w:b/>
                <w:bCs/>
                <w:color w:val="000000"/>
              </w:rPr>
              <w:t>150</w:t>
            </w:r>
          </w:p>
        </w:tc>
      </w:tr>
      <w:tr w:rsidR="006A4D54" w:rsidRPr="009F7DD4" w14:paraId="1B445175" w14:textId="77777777">
        <w:trPr>
          <w:trHeight w:val="266"/>
        </w:trPr>
        <w:tc>
          <w:tcPr>
            <w:tcW w:w="8762" w:type="dxa"/>
            <w:tcBorders>
              <w:top w:val="nil"/>
              <w:left w:val="nil"/>
              <w:bottom w:val="nil"/>
              <w:right w:val="nil"/>
            </w:tcBorders>
            <w:shd w:val="clear" w:color="auto" w:fill="F2F2F2"/>
            <w:noWrap/>
            <w:vAlign w:val="bottom"/>
          </w:tcPr>
          <w:p w14:paraId="6776AC9F" w14:textId="77777777" w:rsidR="006A4D54" w:rsidRPr="009F7DD4" w:rsidRDefault="006A4D54">
            <w:pPr>
              <w:pStyle w:val="TabellfontBV"/>
              <w:rPr>
                <w:b/>
                <w:bCs/>
              </w:rPr>
            </w:pPr>
          </w:p>
        </w:tc>
        <w:tc>
          <w:tcPr>
            <w:tcW w:w="1671" w:type="dxa"/>
            <w:tcBorders>
              <w:top w:val="nil"/>
              <w:left w:val="nil"/>
              <w:bottom w:val="nil"/>
              <w:right w:val="nil"/>
            </w:tcBorders>
            <w:shd w:val="clear" w:color="auto" w:fill="F2F2F2"/>
            <w:noWrap/>
            <w:vAlign w:val="bottom"/>
          </w:tcPr>
          <w:p w14:paraId="4EC94AB8" w14:textId="77777777" w:rsidR="006A4D54" w:rsidRDefault="006A4D54">
            <w:pPr>
              <w:pStyle w:val="TabellfontBV"/>
              <w:jc w:val="right"/>
              <w:rPr>
                <w:b/>
                <w:bCs/>
                <w:lang w:eastAsia="en-GB"/>
              </w:rPr>
            </w:pPr>
          </w:p>
        </w:tc>
      </w:tr>
      <w:tr w:rsidR="009B4EB5" w:rsidRPr="009F7DD4" w14:paraId="7D893D49" w14:textId="77777777">
        <w:trPr>
          <w:trHeight w:val="266"/>
        </w:trPr>
        <w:tc>
          <w:tcPr>
            <w:tcW w:w="8762" w:type="dxa"/>
            <w:tcBorders>
              <w:top w:val="nil"/>
              <w:left w:val="nil"/>
              <w:bottom w:val="nil"/>
              <w:right w:val="nil"/>
            </w:tcBorders>
            <w:shd w:val="clear" w:color="auto" w:fill="F2F2F2"/>
            <w:noWrap/>
            <w:vAlign w:val="bottom"/>
            <w:hideMark/>
          </w:tcPr>
          <w:p w14:paraId="343EC8E2" w14:textId="54A438E7" w:rsidR="009B4EB5" w:rsidRPr="009F7DD4" w:rsidRDefault="009B4EB5">
            <w:pPr>
              <w:pStyle w:val="TabellfontBV"/>
              <w:rPr>
                <w:b/>
                <w:bCs/>
              </w:rPr>
            </w:pPr>
            <w:r w:rsidRPr="009F7DD4">
              <w:rPr>
                <w:b/>
                <w:bCs/>
              </w:rPr>
              <w:t xml:space="preserve"> Utgående balans </w:t>
            </w:r>
            <w:r w:rsidRPr="006A4D54">
              <w:rPr>
                <w:b/>
              </w:rPr>
              <w:t xml:space="preserve">den </w:t>
            </w:r>
            <w:r w:rsidRPr="006A4D54">
              <w:rPr>
                <w:b/>
                <w:bCs/>
              </w:rPr>
              <w:t>3</w:t>
            </w:r>
            <w:r w:rsidR="009557DC">
              <w:rPr>
                <w:b/>
                <w:bCs/>
              </w:rPr>
              <w:t>1</w:t>
            </w:r>
            <w:r w:rsidRPr="006A4D54">
              <w:rPr>
                <w:b/>
                <w:bCs/>
              </w:rPr>
              <w:t xml:space="preserve"> </w:t>
            </w:r>
            <w:r w:rsidR="009557DC">
              <w:rPr>
                <w:b/>
                <w:bCs/>
              </w:rPr>
              <w:t>d</w:t>
            </w:r>
            <w:r w:rsidR="00F8441E">
              <w:rPr>
                <w:b/>
                <w:bCs/>
              </w:rPr>
              <w:t>ecember</w:t>
            </w:r>
            <w:r w:rsidRPr="009F7DD4">
              <w:rPr>
                <w:b/>
                <w:bCs/>
              </w:rPr>
              <w:t xml:space="preserve"> </w:t>
            </w:r>
            <w:r>
              <w:rPr>
                <w:b/>
                <w:bCs/>
              </w:rPr>
              <w:t>202</w:t>
            </w:r>
            <w:r w:rsidR="00DB470F">
              <w:rPr>
                <w:b/>
                <w:bCs/>
              </w:rPr>
              <w:t>4</w:t>
            </w:r>
          </w:p>
        </w:tc>
        <w:tc>
          <w:tcPr>
            <w:tcW w:w="1671" w:type="dxa"/>
            <w:tcBorders>
              <w:top w:val="nil"/>
              <w:left w:val="nil"/>
              <w:bottom w:val="nil"/>
              <w:right w:val="nil"/>
            </w:tcBorders>
            <w:shd w:val="clear" w:color="auto" w:fill="F2F2F2"/>
            <w:noWrap/>
            <w:vAlign w:val="bottom"/>
            <w:hideMark/>
          </w:tcPr>
          <w:p w14:paraId="67AD46FD" w14:textId="46D2A053" w:rsidR="009B4EB5" w:rsidRPr="009F7DD4" w:rsidRDefault="00722615">
            <w:pPr>
              <w:pStyle w:val="TabellfontBV"/>
              <w:jc w:val="right"/>
              <w:rPr>
                <w:b/>
                <w:bCs/>
                <w:lang w:eastAsia="en-GB"/>
              </w:rPr>
            </w:pPr>
            <w:r>
              <w:rPr>
                <w:b/>
                <w:bCs/>
                <w:lang w:eastAsia="en-GB"/>
              </w:rPr>
              <w:t>1 0</w:t>
            </w:r>
            <w:r w:rsidR="00EE4A69">
              <w:rPr>
                <w:b/>
                <w:bCs/>
                <w:lang w:eastAsia="en-GB"/>
              </w:rPr>
              <w:t>11</w:t>
            </w:r>
          </w:p>
        </w:tc>
      </w:tr>
    </w:tbl>
    <w:p w14:paraId="6A3BAF51" w14:textId="3A343954" w:rsidR="00D0224D" w:rsidRPr="009F7DD4" w:rsidRDefault="00D0224D" w:rsidP="004072DC">
      <w:pPr>
        <w:pStyle w:val="Text8"/>
        <w:rPr>
          <w:b/>
          <w:bCs/>
        </w:rPr>
      </w:pPr>
    </w:p>
    <w:p w14:paraId="00881C5E" w14:textId="51573A71" w:rsidR="00E203FE" w:rsidRPr="00082ED2" w:rsidRDefault="00E203FE">
      <w:r w:rsidRPr="009F7DD4">
        <w:br w:type="page"/>
      </w:r>
    </w:p>
    <w:p w14:paraId="1A69DE30" w14:textId="7C9A225E" w:rsidR="004072DC" w:rsidRPr="009F7DD4" w:rsidRDefault="00634FFB" w:rsidP="00BE648A">
      <w:pPr>
        <w:pStyle w:val="Rubrik16"/>
      </w:pPr>
      <w:r w:rsidRPr="009F7DD4">
        <w:t>Noter till koncernens finansiella information</w:t>
      </w:r>
    </w:p>
    <w:p w14:paraId="02FF7F8D" w14:textId="77777777" w:rsidR="003F533F" w:rsidRDefault="003F533F" w:rsidP="005E6AC3">
      <w:pPr>
        <w:pStyle w:val="Rubrik12"/>
        <w:rPr>
          <w:lang w:eastAsia="en-GB"/>
        </w:rPr>
      </w:pPr>
    </w:p>
    <w:p w14:paraId="38CE79A0" w14:textId="77777777" w:rsidR="003F533F" w:rsidRDefault="003F533F" w:rsidP="005E6AC3">
      <w:pPr>
        <w:pStyle w:val="Rubrik12"/>
        <w:rPr>
          <w:lang w:eastAsia="en-GB"/>
        </w:rPr>
      </w:pPr>
    </w:p>
    <w:p w14:paraId="2F49BE9F" w14:textId="77777777" w:rsidR="0034139C" w:rsidRPr="009F7DD4" w:rsidRDefault="0034139C" w:rsidP="0034139C">
      <w:pPr>
        <w:pStyle w:val="Rubrik12"/>
        <w:rPr>
          <w:lang w:eastAsia="en-GB"/>
        </w:rPr>
      </w:pPr>
      <w:r w:rsidRPr="009F7DD4">
        <w:rPr>
          <w:lang w:eastAsia="en-GB"/>
        </w:rPr>
        <w:t>Not 1. Redovisningsprinciper</w:t>
      </w:r>
    </w:p>
    <w:p w14:paraId="3B229D6C" w14:textId="77777777" w:rsidR="0034139C" w:rsidRDefault="0034139C" w:rsidP="0034139C">
      <w:pPr>
        <w:pStyle w:val="Text8"/>
      </w:pPr>
      <w:r w:rsidRPr="009F7DD4">
        <w:rPr>
          <w:lang w:eastAsia="en-GB"/>
        </w:rPr>
        <w:t xml:space="preserve">Scandi Standard tillämpar International </w:t>
      </w:r>
      <w:proofErr w:type="spellStart"/>
      <w:r w:rsidRPr="00A51A4E">
        <w:rPr>
          <w:lang w:eastAsia="en-GB"/>
        </w:rPr>
        <w:t>Financial</w:t>
      </w:r>
      <w:proofErr w:type="spellEnd"/>
      <w:r w:rsidRPr="00A51A4E">
        <w:rPr>
          <w:lang w:eastAsia="en-GB"/>
        </w:rPr>
        <w:t xml:space="preserve"> </w:t>
      </w:r>
      <w:proofErr w:type="spellStart"/>
      <w:r w:rsidRPr="00A51A4E">
        <w:rPr>
          <w:lang w:eastAsia="en-GB"/>
        </w:rPr>
        <w:t>Reporting</w:t>
      </w:r>
      <w:proofErr w:type="spellEnd"/>
      <w:r w:rsidRPr="009F7DD4">
        <w:rPr>
          <w:lang w:eastAsia="en-GB"/>
        </w:rPr>
        <w:t xml:space="preserve"> Standards (IFRS) som de antagits av Europeiska unionen. Denna rapport har upprättats i enlighet med IAS 34, Delårsrapportering, den svenska Årsredovisningslagen samt Rådet för finansiell rapporterings rekommendation RFR 1, Kompletterande redovisningsregler för koncerner. Moderbolagets bokslut har upprättats i enlighet med Årsredovisningslagen samt Rådet för finansiell rapporterings rekommendation RFR 2, Redovisning för juridiska personer. </w:t>
      </w:r>
      <w:r>
        <w:rPr>
          <w:lang w:eastAsia="en-GB"/>
        </w:rPr>
        <w:t>Tillämpningen av redovisnings- och värderingsprinciperna är i överensstämmelse med de som beskrivs i not 1 i årsredovisningen för 2023. IFRS standarder och tolkningar som har ändrats eller tillkommit och har börjat gälla under 2024 har inte haft någon väsentlig inverkan på koncernens finansiella rapporter.</w:t>
      </w:r>
    </w:p>
    <w:p w14:paraId="39FE12E6" w14:textId="77777777" w:rsidR="0034139C" w:rsidRDefault="0034139C" w:rsidP="0034139C">
      <w:pPr>
        <w:pStyle w:val="Text8"/>
        <w:rPr>
          <w:i/>
          <w:lang w:eastAsia="en-GB"/>
        </w:rPr>
      </w:pPr>
    </w:p>
    <w:p w14:paraId="6327D326" w14:textId="77777777" w:rsidR="0034139C" w:rsidRPr="009F7DD4" w:rsidRDefault="0034139C" w:rsidP="0034139C">
      <w:pPr>
        <w:pStyle w:val="Text8"/>
        <w:rPr>
          <w:b/>
          <w:bCs/>
          <w:lang w:eastAsia="en-GB"/>
        </w:rPr>
      </w:pPr>
      <w:r w:rsidRPr="009F7DD4">
        <w:rPr>
          <w:b/>
          <w:bCs/>
          <w:lang w:eastAsia="en-GB"/>
        </w:rPr>
        <w:t>Belopp och datum</w:t>
      </w:r>
    </w:p>
    <w:p w14:paraId="09DC5198" w14:textId="77777777" w:rsidR="0034139C" w:rsidRPr="009F7DD4" w:rsidRDefault="0034139C" w:rsidP="0034139C">
      <w:pPr>
        <w:pStyle w:val="Text8"/>
        <w:rPr>
          <w:lang w:eastAsia="en-GB"/>
        </w:rPr>
      </w:pPr>
      <w:r w:rsidRPr="009F7DD4">
        <w:rPr>
          <w:lang w:eastAsia="en-GB"/>
        </w:rPr>
        <w:t>Om inget annat sägs anges belopp i miljoner svenska kronor (MSEK). Alla jämförelsetal i denna rapport avser motsvarande period föregående år</w:t>
      </w:r>
      <w:r>
        <w:rPr>
          <w:lang w:eastAsia="en-GB"/>
        </w:rPr>
        <w:t xml:space="preserve"> om inte annat anges</w:t>
      </w:r>
      <w:r w:rsidRPr="009F7DD4">
        <w:rPr>
          <w:lang w:eastAsia="en-GB"/>
        </w:rPr>
        <w:t>. Avrundningsdifferenser kan förekomma.</w:t>
      </w:r>
    </w:p>
    <w:p w14:paraId="6432E033" w14:textId="77777777" w:rsidR="0034139C" w:rsidRPr="009F7DD4" w:rsidRDefault="0034139C" w:rsidP="0034139C">
      <w:pPr>
        <w:pStyle w:val="Text8"/>
        <w:rPr>
          <w:lang w:eastAsia="en-GB"/>
        </w:rPr>
      </w:pPr>
    </w:p>
    <w:p w14:paraId="0ECFF646" w14:textId="77777777" w:rsidR="0034139C" w:rsidRPr="009F7DD4" w:rsidRDefault="0034139C" w:rsidP="0034139C">
      <w:pPr>
        <w:pStyle w:val="Text8"/>
        <w:rPr>
          <w:b/>
          <w:bCs/>
          <w:lang w:eastAsia="en-GB"/>
        </w:rPr>
      </w:pPr>
      <w:r w:rsidRPr="009F7DD4">
        <w:rPr>
          <w:b/>
          <w:bCs/>
          <w:lang w:eastAsia="en-GB"/>
        </w:rPr>
        <w:t>Långsiktiga incitamentsprogram</w:t>
      </w:r>
    </w:p>
    <w:p w14:paraId="5B278490" w14:textId="23DD9F54" w:rsidR="0034139C" w:rsidRPr="009F7DD4" w:rsidRDefault="0087489B" w:rsidP="0034139C">
      <w:pPr>
        <w:pStyle w:val="Text8"/>
        <w:rPr>
          <w:lang w:eastAsia="en-GB"/>
        </w:rPr>
      </w:pPr>
      <w:r w:rsidRPr="00F41261">
        <w:rPr>
          <w:lang w:eastAsia="en-GB"/>
        </w:rPr>
        <w:t>Årsstämman 202</w:t>
      </w:r>
      <w:r>
        <w:rPr>
          <w:lang w:eastAsia="en-GB"/>
        </w:rPr>
        <w:t>4</w:t>
      </w:r>
      <w:r w:rsidRPr="00F41261">
        <w:rPr>
          <w:lang w:eastAsia="en-GB"/>
        </w:rPr>
        <w:t xml:space="preserve"> fattade beslut om </w:t>
      </w:r>
      <w:r w:rsidR="0034139C" w:rsidRPr="004B2CB0">
        <w:rPr>
          <w:lang w:eastAsia="en-GB"/>
        </w:rPr>
        <w:t xml:space="preserve">ett långsiktigt incitamentsprogram (LTIP 2024) för nyckelpersoner, som är avsett att främja bolagets och koncernens långsiktiga värdeskapande samt öka intressegemenskapen mellan deltagare i programmet och bolagets aktieägare. </w:t>
      </w:r>
      <w:r w:rsidR="0034139C" w:rsidRPr="004B2CB0">
        <w:t>För att ytterligare främja bolagets och koncernens långsiktiga värdeskapande samt öka intressegemenskapen mellan deltagaren och bolagets aktieägare har LTIP 2024 utökats med två prestationsaktier och har i övrigt</w:t>
      </w:r>
      <w:r w:rsidR="0034139C">
        <w:t xml:space="preserve"> i</w:t>
      </w:r>
      <w:r w:rsidR="0034139C" w:rsidRPr="004B2CB0">
        <w:t xml:space="preserve"> allt väsentligt samma utformning som det långsiktiga incitamentsprogrammet som antogs vid årsstämman 2023 (LTIP 2023). </w:t>
      </w:r>
      <w:r w:rsidR="0034139C" w:rsidRPr="004B2CB0">
        <w:rPr>
          <w:lang w:eastAsia="en-GB"/>
        </w:rPr>
        <w:t>Programmen som är aktiebaserade, redovisas i enlighet med IFRS 2, Aktierelaterade ersättningar, och kostnadsförs över intjänandeperioden (3 år). Bolaget beaktar vid slutet av varje rapporteringsperiod förändringar i förväntat antal intjänade aktier. Sociala kostnader hänförliga till programmen redovisas som kontantreglerade instrument. För mer information om koncernens långsiktiga incitamentsprogram, se noterna 1 och 5 i årsredovisningen för 2023.</w:t>
      </w:r>
    </w:p>
    <w:p w14:paraId="16157DCE" w14:textId="77777777" w:rsidR="0034139C" w:rsidRDefault="0034139C" w:rsidP="0034139C">
      <w:pPr>
        <w:pStyle w:val="Text8"/>
        <w:rPr>
          <w:lang w:eastAsia="en-GB"/>
        </w:rPr>
      </w:pPr>
    </w:p>
    <w:p w14:paraId="5187F41E" w14:textId="77777777" w:rsidR="0034139C" w:rsidRPr="009F7DD4" w:rsidRDefault="0034139C" w:rsidP="0034139C">
      <w:pPr>
        <w:pStyle w:val="Text8"/>
        <w:rPr>
          <w:lang w:eastAsia="en-GB"/>
        </w:rPr>
      </w:pPr>
    </w:p>
    <w:p w14:paraId="67AD0A26" w14:textId="77777777" w:rsidR="0034139C" w:rsidRPr="009F7DD4" w:rsidRDefault="0034139C" w:rsidP="0034139C">
      <w:pPr>
        <w:pStyle w:val="Rubrik12"/>
        <w:rPr>
          <w:lang w:eastAsia="en-GB"/>
        </w:rPr>
      </w:pPr>
      <w:r w:rsidRPr="009F7DD4">
        <w:rPr>
          <w:lang w:eastAsia="en-GB"/>
        </w:rPr>
        <w:t>Not 2. Segmentsinformation</w:t>
      </w:r>
    </w:p>
    <w:p w14:paraId="746B392E" w14:textId="77777777" w:rsidR="0034139C" w:rsidRPr="009F7DD4" w:rsidRDefault="0034139C" w:rsidP="0034139C">
      <w:pPr>
        <w:pStyle w:val="Text8"/>
      </w:pPr>
      <w:r w:rsidRPr="00C866F0">
        <w:t xml:space="preserve">Scandi Standard styr och följer sin verksamhet på segmenten Ready-to-cook, Ready-to-eat och Övrigt. Rörelsesegmenten överensstämmer med koncernens operativa struktur som är en integrerad matrisorganisation, dvs chefer hålls ansvariga för både länder och produktsegment. </w:t>
      </w:r>
      <w:r>
        <w:t>En central del av strategin för fortsatt tillväxt och värdeskapande är att dela</w:t>
      </w:r>
      <w:r w:rsidRPr="00A51A4E">
        <w:t xml:space="preserve"> best </w:t>
      </w:r>
      <w:proofErr w:type="spellStart"/>
      <w:r w:rsidRPr="00A51A4E">
        <w:t>practice</w:t>
      </w:r>
      <w:proofErr w:type="spellEnd"/>
      <w:r>
        <w:t>, dra nytta av produktutveckling och främja skalfördelar över hela koncernen.</w:t>
      </w:r>
      <w:r w:rsidRPr="00C866F0">
        <w:t xml:space="preserve"> Verksamhet som inte ingår i segmenten Ready-to-cook och Ready-to-eat samt koncerngemensamma funktioner redovisas som Övrigt</w:t>
      </w:r>
      <w:r>
        <w:t>.</w:t>
      </w:r>
      <w:r w:rsidRPr="00C866F0">
        <w:t xml:space="preserve"> </w:t>
      </w:r>
    </w:p>
    <w:p w14:paraId="507D90B2" w14:textId="77777777" w:rsidR="0034139C" w:rsidRDefault="0034139C" w:rsidP="0034139C">
      <w:pPr>
        <w:pStyle w:val="Text8"/>
      </w:pPr>
      <w:r w:rsidRPr="009F7DD4">
        <w:t>Ansvaret för koncernens finansiella tillgångar och skulder, avsättningar till skatter, samt omvärderingseffekter vid värdering av finansiella instrument (enligt IFRS 9) och pensionsskulder (enligt IAS 19) ligger hos koncerngemensamma funktioner och fördelas inte på segmenten.</w:t>
      </w:r>
    </w:p>
    <w:p w14:paraId="7C24E795" w14:textId="77777777" w:rsidR="0034139C" w:rsidRPr="009F7DD4" w:rsidRDefault="0034139C" w:rsidP="0034139C">
      <w:pPr>
        <w:pStyle w:val="Text8"/>
        <w:rPr>
          <w:lang w:eastAsia="en-GB"/>
        </w:rPr>
      </w:pPr>
    </w:p>
    <w:p w14:paraId="2ED5470D" w14:textId="4FA091DC" w:rsidR="0034139C" w:rsidRPr="009F7DD4" w:rsidRDefault="0034139C" w:rsidP="0034139C">
      <w:pPr>
        <w:pStyle w:val="Text8"/>
        <w:rPr>
          <w:lang w:eastAsia="en-GB"/>
        </w:rPr>
      </w:pPr>
      <w:r w:rsidRPr="009F7DD4">
        <w:rPr>
          <w:b/>
          <w:bCs/>
          <w:lang w:eastAsia="en-GB"/>
        </w:rPr>
        <w:t>Segment Ready-to-cook (RTC):</w:t>
      </w:r>
      <w:r w:rsidRPr="009F7DD4">
        <w:rPr>
          <w:lang w:eastAsia="en-GB"/>
        </w:rPr>
        <w:t xml:space="preserve"> utgör koncernens största produktsegment och omfattar produkter som är kylda eller frysta, som inte har tillagats. Det kan vara helfågel, styckade produktdetaljer, urbenade och kryddade eller marinerade produkter. Försäljning sker främst via säljkanalerna Dagligvaruhandeln </w:t>
      </w:r>
      <w:r>
        <w:rPr>
          <w:lang w:eastAsia="en-GB"/>
        </w:rPr>
        <w:t>samt</w:t>
      </w:r>
      <w:r w:rsidRPr="009F7DD4">
        <w:rPr>
          <w:lang w:eastAsia="en-GB"/>
        </w:rPr>
        <w:t xml:space="preserve"> Restaurang och Storhushåll, på både inhemska marknader och exportmarknader. I segmentet ingår produktionsanläggningar för RTC i alla </w:t>
      </w:r>
      <w:r w:rsidR="00CD417A">
        <w:rPr>
          <w:lang w:eastAsia="en-GB"/>
        </w:rPr>
        <w:t>sex</w:t>
      </w:r>
      <w:r w:rsidRPr="009F7DD4">
        <w:rPr>
          <w:lang w:eastAsia="en-GB"/>
        </w:rPr>
        <w:t xml:space="preserve"> länder, foderverksamheten på Irland, produktion av konsumentägg i Norge och kläckeriverksamhet i Sverige. Nettoomsättning för segmentet Ready-to-cook omfattar den externa försäljningen.</w:t>
      </w:r>
    </w:p>
    <w:p w14:paraId="47138461" w14:textId="77777777" w:rsidR="0034139C" w:rsidRPr="009F7DD4" w:rsidRDefault="0034139C" w:rsidP="0034139C">
      <w:pPr>
        <w:pStyle w:val="Text8"/>
        <w:rPr>
          <w:lang w:eastAsia="en-GB"/>
        </w:rPr>
      </w:pPr>
      <w:r w:rsidRPr="009F7DD4">
        <w:rPr>
          <w:b/>
          <w:bCs/>
          <w:lang w:eastAsia="en-GB"/>
        </w:rPr>
        <w:t>Segment Ready-to-eat (RTE):</w:t>
      </w:r>
      <w:r w:rsidRPr="009F7DD4">
        <w:rPr>
          <w:lang w:eastAsia="en-GB"/>
        </w:rPr>
        <w:t xml:space="preserve"> utgörs av produkter som har tillagats vilket innebär att de kan konsumeras direkt eller efter uppvärmning. Produkterna inkluderar allt ifrån grillade och styckade kycklingfiléer med olika kryddningar till </w:t>
      </w:r>
      <w:proofErr w:type="spellStart"/>
      <w:r w:rsidRPr="009F7DD4">
        <w:rPr>
          <w:lang w:eastAsia="en-GB"/>
        </w:rPr>
        <w:t>nuggets</w:t>
      </w:r>
      <w:proofErr w:type="spellEnd"/>
      <w:r w:rsidRPr="009F7DD4">
        <w:rPr>
          <w:lang w:eastAsia="en-GB"/>
        </w:rPr>
        <w:t xml:space="preserve">. Försäljningen sker främst inom säljkanalerna Dagligvaruhandeln och Restaurang och Storhushåll, och en del av produktionen exporteras. I segmentet ingår </w:t>
      </w:r>
      <w:r w:rsidRPr="00CF4708">
        <w:rPr>
          <w:lang w:eastAsia="en-GB"/>
        </w:rPr>
        <w:t>fyra</w:t>
      </w:r>
      <w:r w:rsidRPr="009F7DD4">
        <w:rPr>
          <w:lang w:eastAsia="en-GB"/>
        </w:rPr>
        <w:t xml:space="preserve"> egna produktionsanläggningar för RTE i Sverige, Danmark</w:t>
      </w:r>
      <w:r>
        <w:rPr>
          <w:lang w:eastAsia="en-GB"/>
        </w:rPr>
        <w:t xml:space="preserve">, </w:t>
      </w:r>
      <w:r w:rsidRPr="009F7DD4">
        <w:rPr>
          <w:lang w:eastAsia="en-GB"/>
        </w:rPr>
        <w:t>Norge</w:t>
      </w:r>
      <w:r>
        <w:rPr>
          <w:lang w:eastAsia="en-GB"/>
        </w:rPr>
        <w:t xml:space="preserve"> och </w:t>
      </w:r>
      <w:r w:rsidRPr="00CF4708">
        <w:rPr>
          <w:lang w:eastAsia="en-GB"/>
        </w:rPr>
        <w:t>Finland</w:t>
      </w:r>
      <w:r w:rsidRPr="009F7DD4">
        <w:rPr>
          <w:lang w:eastAsia="en-GB"/>
        </w:rPr>
        <w:t>, kombinerat med tredjepartsproduktion. Nettoomsättningen för segmentet Ready-to-eat omfattar den externa försäljningen. Operativt resultat för segmentet Ready-to-eat inkluderar det integrerade resultatet för koncernen utan interna vinstpåslag.</w:t>
      </w:r>
    </w:p>
    <w:p w14:paraId="3E68236C" w14:textId="52CA6217" w:rsidR="00F234F7" w:rsidRDefault="0034139C" w:rsidP="0034139C">
      <w:pPr>
        <w:pStyle w:val="Text8"/>
        <w:rPr>
          <w:lang w:eastAsia="en-GB"/>
        </w:rPr>
      </w:pPr>
      <w:r w:rsidRPr="009F7DD4">
        <w:rPr>
          <w:b/>
          <w:bCs/>
          <w:lang w:eastAsia="en-GB"/>
        </w:rPr>
        <w:t>Övrigt:</w:t>
      </w:r>
      <w:r w:rsidRPr="009F7DD4">
        <w:rPr>
          <w:lang w:eastAsia="en-GB"/>
        </w:rPr>
        <w:t xml:space="preserve"> utgörs av ingredienser som utgör produkter främst avsedda för andra ändamål än livsmedelsanvändning, och används i industriell produktion av djurfoder och till andra tillämpningar, vilket är i linje med Scandi Standards ambition att ta vara på hela djuret eftersom det bidrar till ett minimerat produktionsspill och ett lägre koldioxidavtryck. Ingen enskild del av Övrigt är tillräckligt stor för att utgöra </w:t>
      </w:r>
      <w:r>
        <w:rPr>
          <w:lang w:eastAsia="en-GB"/>
        </w:rPr>
        <w:t>ett</w:t>
      </w:r>
      <w:r w:rsidRPr="009F7DD4">
        <w:rPr>
          <w:lang w:eastAsia="en-GB"/>
        </w:rPr>
        <w:t xml:space="preserve"> eget </w:t>
      </w:r>
      <w:r>
        <w:rPr>
          <w:lang w:eastAsia="en-GB"/>
        </w:rPr>
        <w:t>segment</w:t>
      </w:r>
      <w:r w:rsidR="006D1C4B">
        <w:rPr>
          <w:lang w:eastAsia="en-GB"/>
        </w:rPr>
        <w:t xml:space="preserve">. </w:t>
      </w:r>
    </w:p>
    <w:p w14:paraId="6A8660C7" w14:textId="77777777" w:rsidR="00BF4437" w:rsidRDefault="00BF4437" w:rsidP="0034139C">
      <w:pPr>
        <w:pStyle w:val="Text8"/>
        <w:rPr>
          <w:lang w:eastAsia="en-GB"/>
        </w:rPr>
      </w:pPr>
    </w:p>
    <w:tbl>
      <w:tblPr>
        <w:tblW w:w="5000" w:type="pct"/>
        <w:tblLayout w:type="fixed"/>
        <w:tblCellMar>
          <w:left w:w="70" w:type="dxa"/>
          <w:right w:w="70" w:type="dxa"/>
        </w:tblCellMar>
        <w:tblLook w:val="04A0" w:firstRow="1" w:lastRow="0" w:firstColumn="1" w:lastColumn="0" w:noHBand="0" w:noVBand="1"/>
      </w:tblPr>
      <w:tblGrid>
        <w:gridCol w:w="3677"/>
        <w:gridCol w:w="847"/>
        <w:gridCol w:w="848"/>
        <w:gridCol w:w="850"/>
        <w:gridCol w:w="850"/>
        <w:gridCol w:w="850"/>
        <w:gridCol w:w="850"/>
        <w:gridCol w:w="850"/>
        <w:gridCol w:w="844"/>
      </w:tblGrid>
      <w:tr w:rsidR="007C2358" w:rsidRPr="009F7DD4" w14:paraId="40A41C48" w14:textId="77777777" w:rsidTr="000E6D82">
        <w:trPr>
          <w:trHeight w:val="227"/>
        </w:trPr>
        <w:tc>
          <w:tcPr>
            <w:tcW w:w="1757" w:type="pct"/>
            <w:tcBorders>
              <w:top w:val="nil"/>
              <w:left w:val="nil"/>
              <w:bottom w:val="nil"/>
              <w:right w:val="nil"/>
            </w:tcBorders>
            <w:shd w:val="clear" w:color="000000" w:fill="91A363"/>
            <w:noWrap/>
            <w:vAlign w:val="bottom"/>
            <w:hideMark/>
          </w:tcPr>
          <w:p w14:paraId="2F688C58" w14:textId="77777777" w:rsidR="00333865" w:rsidRPr="009F7DD4" w:rsidRDefault="00333865" w:rsidP="0064110A">
            <w:pPr>
              <w:pStyle w:val="TabellrubrikFV"/>
              <w:jc w:val="center"/>
              <w:rPr>
                <w:lang w:eastAsia="sv-SE"/>
              </w:rPr>
            </w:pPr>
          </w:p>
        </w:tc>
        <w:tc>
          <w:tcPr>
            <w:tcW w:w="810" w:type="pct"/>
            <w:gridSpan w:val="2"/>
            <w:tcBorders>
              <w:top w:val="nil"/>
              <w:left w:val="nil"/>
              <w:bottom w:val="nil"/>
              <w:right w:val="nil"/>
            </w:tcBorders>
            <w:shd w:val="clear" w:color="000000" w:fill="91A363"/>
            <w:noWrap/>
            <w:vAlign w:val="center"/>
            <w:hideMark/>
          </w:tcPr>
          <w:p w14:paraId="58DCD207" w14:textId="161AA3B2" w:rsidR="00333865" w:rsidRPr="009F7DD4" w:rsidRDefault="00E32374" w:rsidP="0064110A">
            <w:pPr>
              <w:pStyle w:val="TabellrubrikFV"/>
              <w:jc w:val="center"/>
              <w:rPr>
                <w:lang w:eastAsia="sv-SE"/>
              </w:rPr>
            </w:pPr>
            <w:r w:rsidRPr="009F7DD4">
              <w:rPr>
                <w:lang w:eastAsia="sv-SE"/>
              </w:rPr>
              <w:t xml:space="preserve">Ready-to-cook </w:t>
            </w:r>
            <w:r w:rsidRPr="009F7DD4">
              <w:rPr>
                <w:vertAlign w:val="superscript"/>
                <w:lang w:eastAsia="sv-SE"/>
              </w:rPr>
              <w:t>1)</w:t>
            </w:r>
          </w:p>
        </w:tc>
        <w:tc>
          <w:tcPr>
            <w:tcW w:w="812" w:type="pct"/>
            <w:gridSpan w:val="2"/>
            <w:tcBorders>
              <w:top w:val="nil"/>
              <w:left w:val="nil"/>
              <w:bottom w:val="nil"/>
              <w:right w:val="nil"/>
            </w:tcBorders>
            <w:shd w:val="clear" w:color="000000" w:fill="91A363"/>
            <w:noWrap/>
            <w:vAlign w:val="center"/>
            <w:hideMark/>
          </w:tcPr>
          <w:p w14:paraId="2A722A04" w14:textId="06B27388" w:rsidR="00333865" w:rsidRPr="009F7DD4" w:rsidRDefault="00E32374" w:rsidP="0064110A">
            <w:pPr>
              <w:pStyle w:val="TabellrubrikFV"/>
              <w:jc w:val="center"/>
              <w:rPr>
                <w:lang w:eastAsia="sv-SE"/>
              </w:rPr>
            </w:pPr>
            <w:r w:rsidRPr="009F7DD4">
              <w:rPr>
                <w:lang w:eastAsia="sv-SE"/>
              </w:rPr>
              <w:t xml:space="preserve">Ready-to-eat </w:t>
            </w:r>
            <w:r w:rsidRPr="009F7DD4">
              <w:rPr>
                <w:vertAlign w:val="superscript"/>
                <w:lang w:eastAsia="sv-SE"/>
              </w:rPr>
              <w:t>2)</w:t>
            </w:r>
          </w:p>
        </w:tc>
        <w:tc>
          <w:tcPr>
            <w:tcW w:w="812" w:type="pct"/>
            <w:gridSpan w:val="2"/>
            <w:tcBorders>
              <w:top w:val="nil"/>
              <w:left w:val="nil"/>
              <w:bottom w:val="nil"/>
              <w:right w:val="nil"/>
            </w:tcBorders>
            <w:shd w:val="clear" w:color="000000" w:fill="91A363"/>
            <w:noWrap/>
            <w:vAlign w:val="center"/>
            <w:hideMark/>
          </w:tcPr>
          <w:p w14:paraId="78C29C43" w14:textId="24CF414B" w:rsidR="00333865" w:rsidRPr="009F7DD4" w:rsidRDefault="00E32374" w:rsidP="0064110A">
            <w:pPr>
              <w:pStyle w:val="TabellrubrikFV"/>
              <w:jc w:val="center"/>
              <w:rPr>
                <w:lang w:eastAsia="sv-SE"/>
              </w:rPr>
            </w:pPr>
            <w:r>
              <w:rPr>
                <w:lang w:eastAsia="sv-SE"/>
              </w:rPr>
              <w:t>Övrigt</w:t>
            </w:r>
            <w:r w:rsidRPr="009F7DD4">
              <w:rPr>
                <w:lang w:eastAsia="sv-SE"/>
              </w:rPr>
              <w:t xml:space="preserve"> </w:t>
            </w:r>
            <w:r w:rsidRPr="009F7DD4">
              <w:rPr>
                <w:vertAlign w:val="superscript"/>
                <w:lang w:eastAsia="sv-SE"/>
              </w:rPr>
              <w:t>3)</w:t>
            </w:r>
          </w:p>
        </w:tc>
        <w:tc>
          <w:tcPr>
            <w:tcW w:w="809" w:type="pct"/>
            <w:gridSpan w:val="2"/>
            <w:tcBorders>
              <w:top w:val="nil"/>
              <w:left w:val="nil"/>
              <w:bottom w:val="nil"/>
              <w:right w:val="nil"/>
            </w:tcBorders>
            <w:shd w:val="clear" w:color="000000" w:fill="91A363"/>
            <w:noWrap/>
            <w:vAlign w:val="center"/>
            <w:hideMark/>
          </w:tcPr>
          <w:p w14:paraId="5CF1BB1D" w14:textId="799E1E9E" w:rsidR="00333865" w:rsidRPr="009F7DD4" w:rsidRDefault="00E32374" w:rsidP="0064110A">
            <w:pPr>
              <w:pStyle w:val="TabellrubrikFV"/>
              <w:jc w:val="center"/>
              <w:rPr>
                <w:lang w:eastAsia="sv-SE"/>
              </w:rPr>
            </w:pPr>
            <w:r w:rsidRPr="009F7DD4">
              <w:rPr>
                <w:lang w:eastAsia="sv-SE"/>
              </w:rPr>
              <w:t>Total</w:t>
            </w:r>
          </w:p>
        </w:tc>
      </w:tr>
      <w:tr w:rsidR="00F226DB" w:rsidRPr="009F7DD4" w14:paraId="2127D87D" w14:textId="77777777" w:rsidTr="000E6D82">
        <w:trPr>
          <w:trHeight w:val="227"/>
        </w:trPr>
        <w:tc>
          <w:tcPr>
            <w:tcW w:w="1757" w:type="pct"/>
            <w:tcBorders>
              <w:top w:val="nil"/>
              <w:left w:val="nil"/>
              <w:bottom w:val="nil"/>
              <w:right w:val="nil"/>
            </w:tcBorders>
            <w:shd w:val="clear" w:color="000000" w:fill="91A363"/>
            <w:noWrap/>
            <w:vAlign w:val="center"/>
            <w:hideMark/>
          </w:tcPr>
          <w:p w14:paraId="72DDBA57" w14:textId="77777777" w:rsidR="00F226DB" w:rsidRPr="009F7DD4" w:rsidRDefault="00F226DB" w:rsidP="00F226DB">
            <w:pPr>
              <w:pStyle w:val="TabellrubrikFV"/>
              <w:rPr>
                <w:lang w:eastAsia="sv-SE"/>
              </w:rPr>
            </w:pPr>
            <w:r w:rsidRPr="009F7DD4">
              <w:rPr>
                <w:lang w:eastAsia="sv-SE"/>
              </w:rPr>
              <w:t>MSEK</w:t>
            </w:r>
          </w:p>
        </w:tc>
        <w:tc>
          <w:tcPr>
            <w:tcW w:w="405" w:type="pct"/>
            <w:tcBorders>
              <w:top w:val="nil"/>
              <w:left w:val="nil"/>
              <w:bottom w:val="nil"/>
              <w:right w:val="nil"/>
            </w:tcBorders>
            <w:shd w:val="clear" w:color="000000" w:fill="91A363"/>
            <w:noWrap/>
            <w:vAlign w:val="center"/>
            <w:hideMark/>
          </w:tcPr>
          <w:p w14:paraId="3F4280AF" w14:textId="4EA7A270" w:rsidR="00F226DB" w:rsidRPr="00F312EC" w:rsidRDefault="00413AA9" w:rsidP="006F4C1C">
            <w:pPr>
              <w:pStyle w:val="TabellrubrikFV"/>
              <w:jc w:val="right"/>
              <w:rPr>
                <w:highlight w:val="yellow"/>
                <w:lang w:eastAsia="sv-SE"/>
              </w:rPr>
            </w:pPr>
            <w:r>
              <w:rPr>
                <w:lang w:eastAsia="sv-SE"/>
              </w:rPr>
              <w:t>2024</w:t>
            </w:r>
          </w:p>
        </w:tc>
        <w:tc>
          <w:tcPr>
            <w:tcW w:w="405" w:type="pct"/>
            <w:tcBorders>
              <w:top w:val="nil"/>
              <w:left w:val="nil"/>
              <w:bottom w:val="nil"/>
              <w:right w:val="nil"/>
            </w:tcBorders>
            <w:shd w:val="clear" w:color="000000" w:fill="91A363"/>
            <w:noWrap/>
            <w:vAlign w:val="center"/>
            <w:hideMark/>
          </w:tcPr>
          <w:p w14:paraId="754F94C2" w14:textId="3A154CD1" w:rsidR="00F226DB" w:rsidRPr="00F312EC" w:rsidRDefault="007E7D20" w:rsidP="006F4C1C">
            <w:pPr>
              <w:pStyle w:val="TabellrubrikFV"/>
              <w:jc w:val="right"/>
              <w:rPr>
                <w:highlight w:val="yellow"/>
                <w:lang w:eastAsia="sv-SE"/>
              </w:rPr>
            </w:pPr>
            <w:r>
              <w:rPr>
                <w:lang w:eastAsia="sv-SE"/>
              </w:rPr>
              <w:t>2023</w:t>
            </w:r>
          </w:p>
        </w:tc>
        <w:tc>
          <w:tcPr>
            <w:tcW w:w="406" w:type="pct"/>
            <w:tcBorders>
              <w:top w:val="nil"/>
              <w:left w:val="nil"/>
              <w:bottom w:val="nil"/>
              <w:right w:val="nil"/>
            </w:tcBorders>
            <w:shd w:val="clear" w:color="000000" w:fill="91A363"/>
            <w:noWrap/>
            <w:vAlign w:val="center"/>
            <w:hideMark/>
          </w:tcPr>
          <w:p w14:paraId="090AD8DB" w14:textId="3E84E911" w:rsidR="00F226DB" w:rsidRPr="00F312EC" w:rsidRDefault="00413AA9" w:rsidP="006F4C1C">
            <w:pPr>
              <w:pStyle w:val="TabellrubrikFV"/>
              <w:jc w:val="right"/>
              <w:rPr>
                <w:highlight w:val="yellow"/>
                <w:lang w:eastAsia="sv-SE"/>
              </w:rPr>
            </w:pPr>
            <w:r>
              <w:rPr>
                <w:lang w:eastAsia="sv-SE"/>
              </w:rPr>
              <w:t>2024</w:t>
            </w:r>
          </w:p>
        </w:tc>
        <w:tc>
          <w:tcPr>
            <w:tcW w:w="406" w:type="pct"/>
            <w:tcBorders>
              <w:top w:val="nil"/>
              <w:left w:val="nil"/>
              <w:bottom w:val="nil"/>
              <w:right w:val="nil"/>
            </w:tcBorders>
            <w:shd w:val="clear" w:color="000000" w:fill="91A363"/>
            <w:noWrap/>
            <w:vAlign w:val="center"/>
            <w:hideMark/>
          </w:tcPr>
          <w:p w14:paraId="002DFF23" w14:textId="11C56C5C" w:rsidR="00F226DB" w:rsidRPr="00F312EC" w:rsidRDefault="007E7D20" w:rsidP="006F4C1C">
            <w:pPr>
              <w:pStyle w:val="TabellrubrikFV"/>
              <w:jc w:val="right"/>
              <w:rPr>
                <w:highlight w:val="yellow"/>
                <w:lang w:eastAsia="sv-SE"/>
              </w:rPr>
            </w:pPr>
            <w:r>
              <w:rPr>
                <w:lang w:eastAsia="sv-SE"/>
              </w:rPr>
              <w:t>2023</w:t>
            </w:r>
          </w:p>
        </w:tc>
        <w:tc>
          <w:tcPr>
            <w:tcW w:w="406" w:type="pct"/>
            <w:tcBorders>
              <w:top w:val="nil"/>
              <w:left w:val="nil"/>
              <w:bottom w:val="nil"/>
              <w:right w:val="nil"/>
            </w:tcBorders>
            <w:shd w:val="clear" w:color="000000" w:fill="91A363"/>
            <w:noWrap/>
            <w:vAlign w:val="center"/>
            <w:hideMark/>
          </w:tcPr>
          <w:p w14:paraId="7FA19051" w14:textId="461B0AC6" w:rsidR="00F226DB" w:rsidRPr="00F312EC" w:rsidRDefault="00413AA9" w:rsidP="006F4C1C">
            <w:pPr>
              <w:pStyle w:val="TabellrubrikFV"/>
              <w:jc w:val="right"/>
              <w:rPr>
                <w:highlight w:val="yellow"/>
                <w:lang w:eastAsia="sv-SE"/>
              </w:rPr>
            </w:pPr>
            <w:r>
              <w:rPr>
                <w:lang w:eastAsia="sv-SE"/>
              </w:rPr>
              <w:t>2024</w:t>
            </w:r>
          </w:p>
        </w:tc>
        <w:tc>
          <w:tcPr>
            <w:tcW w:w="406" w:type="pct"/>
            <w:tcBorders>
              <w:top w:val="nil"/>
              <w:left w:val="nil"/>
              <w:bottom w:val="nil"/>
              <w:right w:val="nil"/>
            </w:tcBorders>
            <w:shd w:val="clear" w:color="000000" w:fill="91A363"/>
            <w:noWrap/>
            <w:vAlign w:val="center"/>
            <w:hideMark/>
          </w:tcPr>
          <w:p w14:paraId="742A72E1" w14:textId="2B83DAC3" w:rsidR="00F226DB" w:rsidRPr="00F312EC" w:rsidRDefault="007E7D20" w:rsidP="006F4C1C">
            <w:pPr>
              <w:pStyle w:val="TabellrubrikFV"/>
              <w:jc w:val="right"/>
              <w:rPr>
                <w:highlight w:val="yellow"/>
                <w:lang w:eastAsia="sv-SE"/>
              </w:rPr>
            </w:pPr>
            <w:r>
              <w:rPr>
                <w:lang w:eastAsia="sv-SE"/>
              </w:rPr>
              <w:t>2023</w:t>
            </w:r>
          </w:p>
        </w:tc>
        <w:tc>
          <w:tcPr>
            <w:tcW w:w="406" w:type="pct"/>
            <w:tcBorders>
              <w:top w:val="nil"/>
              <w:left w:val="nil"/>
              <w:bottom w:val="nil"/>
              <w:right w:val="nil"/>
            </w:tcBorders>
            <w:shd w:val="clear" w:color="000000" w:fill="91A363"/>
            <w:noWrap/>
            <w:vAlign w:val="center"/>
            <w:hideMark/>
          </w:tcPr>
          <w:p w14:paraId="1B8608EB" w14:textId="3E3D01AA" w:rsidR="00F226DB" w:rsidRPr="00F312EC" w:rsidRDefault="00413AA9" w:rsidP="006F4C1C">
            <w:pPr>
              <w:pStyle w:val="TabellrubrikFV"/>
              <w:jc w:val="right"/>
              <w:rPr>
                <w:highlight w:val="yellow"/>
                <w:lang w:eastAsia="sv-SE"/>
              </w:rPr>
            </w:pPr>
            <w:r>
              <w:rPr>
                <w:lang w:eastAsia="sv-SE"/>
              </w:rPr>
              <w:t>2024</w:t>
            </w:r>
          </w:p>
        </w:tc>
        <w:tc>
          <w:tcPr>
            <w:tcW w:w="403" w:type="pct"/>
            <w:tcBorders>
              <w:top w:val="nil"/>
              <w:left w:val="nil"/>
              <w:bottom w:val="nil"/>
              <w:right w:val="nil"/>
            </w:tcBorders>
            <w:shd w:val="clear" w:color="000000" w:fill="91A363"/>
            <w:noWrap/>
            <w:vAlign w:val="center"/>
            <w:hideMark/>
          </w:tcPr>
          <w:p w14:paraId="0010D77F" w14:textId="5E60323B" w:rsidR="00F226DB" w:rsidRPr="00F312EC" w:rsidRDefault="007E7D20" w:rsidP="006F4C1C">
            <w:pPr>
              <w:pStyle w:val="TabellrubrikFV"/>
              <w:jc w:val="right"/>
              <w:rPr>
                <w:highlight w:val="yellow"/>
                <w:lang w:eastAsia="sv-SE"/>
              </w:rPr>
            </w:pPr>
            <w:r>
              <w:rPr>
                <w:lang w:eastAsia="sv-SE"/>
              </w:rPr>
              <w:t>2023</w:t>
            </w:r>
          </w:p>
        </w:tc>
      </w:tr>
      <w:tr w:rsidR="00A90495" w:rsidRPr="009F7DD4" w14:paraId="14F86898" w14:textId="77777777" w:rsidTr="00D32667">
        <w:trPr>
          <w:trHeight w:val="227"/>
        </w:trPr>
        <w:tc>
          <w:tcPr>
            <w:tcW w:w="1757" w:type="pct"/>
            <w:tcBorders>
              <w:top w:val="nil"/>
              <w:left w:val="nil"/>
              <w:bottom w:val="nil"/>
              <w:right w:val="nil"/>
            </w:tcBorders>
            <w:shd w:val="clear" w:color="auto" w:fill="auto"/>
            <w:noWrap/>
            <w:vAlign w:val="bottom"/>
            <w:hideMark/>
          </w:tcPr>
          <w:p w14:paraId="10A8F37A" w14:textId="77777777" w:rsidR="00A90495" w:rsidRPr="00B93BB2" w:rsidRDefault="00A90495" w:rsidP="00FE1F8F">
            <w:pPr>
              <w:pStyle w:val="TabellfontBV"/>
            </w:pPr>
            <w:r w:rsidRPr="00B93BB2">
              <w:t>Nettoomsättning</w:t>
            </w:r>
          </w:p>
        </w:tc>
        <w:tc>
          <w:tcPr>
            <w:tcW w:w="405" w:type="pct"/>
            <w:tcBorders>
              <w:top w:val="nil"/>
              <w:left w:val="nil"/>
              <w:bottom w:val="nil"/>
              <w:right w:val="nil"/>
            </w:tcBorders>
            <w:shd w:val="clear" w:color="auto" w:fill="F2F2F2" w:themeFill="background1" w:themeFillShade="F2"/>
            <w:noWrap/>
          </w:tcPr>
          <w:p w14:paraId="3C915C0C" w14:textId="1628CE75" w:rsidR="00A90495" w:rsidRPr="00FC4A1A" w:rsidRDefault="00A90495" w:rsidP="006F4C1C">
            <w:pPr>
              <w:pStyle w:val="TabellfontBV"/>
              <w:jc w:val="right"/>
            </w:pPr>
            <w:r w:rsidRPr="006D0C3C">
              <w:t>9</w:t>
            </w:r>
            <w:r w:rsidR="004F1058" w:rsidRPr="006D0C3C">
              <w:t xml:space="preserve"> </w:t>
            </w:r>
            <w:r w:rsidRPr="006D0C3C">
              <w:t>923</w:t>
            </w:r>
          </w:p>
        </w:tc>
        <w:tc>
          <w:tcPr>
            <w:tcW w:w="405" w:type="pct"/>
            <w:tcBorders>
              <w:top w:val="nil"/>
              <w:left w:val="nil"/>
              <w:bottom w:val="nil"/>
              <w:right w:val="nil"/>
            </w:tcBorders>
            <w:shd w:val="clear" w:color="auto" w:fill="FFFFFF" w:themeFill="background1"/>
            <w:noWrap/>
          </w:tcPr>
          <w:p w14:paraId="2F851233" w14:textId="368518F3" w:rsidR="00A90495" w:rsidRPr="00FC4A1A" w:rsidRDefault="00A90495" w:rsidP="006F4C1C">
            <w:pPr>
              <w:pStyle w:val="TabellfontBV"/>
              <w:jc w:val="right"/>
            </w:pPr>
            <w:r w:rsidRPr="006D0C3C">
              <w:t>9</w:t>
            </w:r>
            <w:r w:rsidR="004F1058" w:rsidRPr="006D0C3C">
              <w:t xml:space="preserve"> </w:t>
            </w:r>
            <w:r w:rsidRPr="006D0C3C">
              <w:t>577</w:t>
            </w:r>
          </w:p>
        </w:tc>
        <w:tc>
          <w:tcPr>
            <w:tcW w:w="406" w:type="pct"/>
            <w:tcBorders>
              <w:top w:val="nil"/>
              <w:left w:val="nil"/>
              <w:bottom w:val="nil"/>
              <w:right w:val="nil"/>
            </w:tcBorders>
            <w:shd w:val="clear" w:color="auto" w:fill="F2F2F2" w:themeFill="background1" w:themeFillShade="F2"/>
            <w:noWrap/>
          </w:tcPr>
          <w:p w14:paraId="1F180034" w14:textId="2B1AEFD4" w:rsidR="00A90495" w:rsidRPr="00FC4A1A" w:rsidRDefault="00A90495" w:rsidP="006F4C1C">
            <w:pPr>
              <w:pStyle w:val="TabellfontBV"/>
              <w:jc w:val="right"/>
            </w:pPr>
            <w:r w:rsidRPr="006D0C3C">
              <w:t>2</w:t>
            </w:r>
            <w:r w:rsidR="004F1058" w:rsidRPr="006D0C3C">
              <w:t xml:space="preserve"> </w:t>
            </w:r>
            <w:r w:rsidRPr="006D0C3C">
              <w:t>601</w:t>
            </w:r>
          </w:p>
        </w:tc>
        <w:tc>
          <w:tcPr>
            <w:tcW w:w="406" w:type="pct"/>
            <w:tcBorders>
              <w:top w:val="nil"/>
              <w:left w:val="nil"/>
              <w:bottom w:val="nil"/>
              <w:right w:val="nil"/>
            </w:tcBorders>
            <w:shd w:val="clear" w:color="auto" w:fill="auto"/>
            <w:noWrap/>
          </w:tcPr>
          <w:p w14:paraId="76CC7DEA" w14:textId="436F71C8" w:rsidR="00A90495" w:rsidRPr="00FC4A1A" w:rsidRDefault="00A90495" w:rsidP="006F4C1C">
            <w:pPr>
              <w:pStyle w:val="TabellfontBV"/>
              <w:jc w:val="right"/>
            </w:pPr>
            <w:r w:rsidRPr="006D0C3C">
              <w:t>2</w:t>
            </w:r>
            <w:r w:rsidR="004F1058" w:rsidRPr="006D0C3C">
              <w:t xml:space="preserve"> </w:t>
            </w:r>
            <w:r w:rsidRPr="006D0C3C">
              <w:t>873</w:t>
            </w:r>
          </w:p>
        </w:tc>
        <w:tc>
          <w:tcPr>
            <w:tcW w:w="406" w:type="pct"/>
            <w:tcBorders>
              <w:top w:val="nil"/>
              <w:left w:val="nil"/>
              <w:bottom w:val="nil"/>
              <w:right w:val="nil"/>
            </w:tcBorders>
            <w:shd w:val="clear" w:color="auto" w:fill="F2F2F2" w:themeFill="background1" w:themeFillShade="F2"/>
            <w:noWrap/>
          </w:tcPr>
          <w:p w14:paraId="1E076E99" w14:textId="55B4436C" w:rsidR="00A90495" w:rsidRPr="00FC4A1A" w:rsidRDefault="00A90495" w:rsidP="006F4C1C">
            <w:pPr>
              <w:pStyle w:val="TabellfontBV"/>
              <w:jc w:val="right"/>
            </w:pPr>
            <w:r w:rsidRPr="006D0C3C">
              <w:t>499</w:t>
            </w:r>
          </w:p>
        </w:tc>
        <w:tc>
          <w:tcPr>
            <w:tcW w:w="406" w:type="pct"/>
            <w:tcBorders>
              <w:top w:val="nil"/>
              <w:left w:val="nil"/>
              <w:bottom w:val="nil"/>
              <w:right w:val="nil"/>
            </w:tcBorders>
            <w:shd w:val="clear" w:color="auto" w:fill="auto"/>
            <w:noWrap/>
          </w:tcPr>
          <w:p w14:paraId="1E2AAF56" w14:textId="21B501C8" w:rsidR="00A90495" w:rsidRPr="00FC4A1A" w:rsidRDefault="00A90495" w:rsidP="006F4C1C">
            <w:pPr>
              <w:pStyle w:val="TabellfontBV"/>
              <w:jc w:val="right"/>
            </w:pPr>
            <w:r w:rsidRPr="006D0C3C">
              <w:t>564</w:t>
            </w:r>
          </w:p>
        </w:tc>
        <w:tc>
          <w:tcPr>
            <w:tcW w:w="406" w:type="pct"/>
            <w:tcBorders>
              <w:top w:val="nil"/>
              <w:left w:val="nil"/>
              <w:bottom w:val="nil"/>
              <w:right w:val="nil"/>
            </w:tcBorders>
            <w:shd w:val="clear" w:color="auto" w:fill="F2F2F2" w:themeFill="background1" w:themeFillShade="F2"/>
            <w:noWrap/>
          </w:tcPr>
          <w:p w14:paraId="66954238" w14:textId="256CD05D" w:rsidR="00A90495" w:rsidRPr="00FC4A1A" w:rsidRDefault="00A90495" w:rsidP="006F4C1C">
            <w:pPr>
              <w:pStyle w:val="TabellfontBV"/>
              <w:jc w:val="right"/>
            </w:pPr>
            <w:r w:rsidRPr="006D0C3C">
              <w:t>13</w:t>
            </w:r>
            <w:r w:rsidR="004F1058" w:rsidRPr="006D0C3C">
              <w:t xml:space="preserve"> </w:t>
            </w:r>
            <w:r w:rsidRPr="006D0C3C">
              <w:t>024</w:t>
            </w:r>
          </w:p>
        </w:tc>
        <w:tc>
          <w:tcPr>
            <w:tcW w:w="403" w:type="pct"/>
            <w:tcBorders>
              <w:top w:val="nil"/>
              <w:left w:val="nil"/>
              <w:bottom w:val="nil"/>
              <w:right w:val="nil"/>
            </w:tcBorders>
            <w:shd w:val="clear" w:color="auto" w:fill="FFFFFF" w:themeFill="background1"/>
            <w:noWrap/>
          </w:tcPr>
          <w:p w14:paraId="071A3F3B" w14:textId="5A8236EE" w:rsidR="00A90495" w:rsidRPr="00FC4A1A" w:rsidRDefault="00A90495" w:rsidP="006F4C1C">
            <w:pPr>
              <w:pStyle w:val="TabellfontBV"/>
              <w:jc w:val="right"/>
            </w:pPr>
            <w:r w:rsidRPr="006D0C3C">
              <w:t>13</w:t>
            </w:r>
            <w:r w:rsidR="004F1058" w:rsidRPr="006D0C3C">
              <w:t xml:space="preserve"> </w:t>
            </w:r>
            <w:r w:rsidRPr="006D0C3C">
              <w:t>014</w:t>
            </w:r>
          </w:p>
        </w:tc>
      </w:tr>
      <w:tr w:rsidR="00B7786B" w:rsidRPr="009F7DD4" w14:paraId="582F5938" w14:textId="77777777" w:rsidTr="00A717A2">
        <w:trPr>
          <w:trHeight w:val="227"/>
        </w:trPr>
        <w:tc>
          <w:tcPr>
            <w:tcW w:w="1757" w:type="pct"/>
            <w:tcBorders>
              <w:top w:val="nil"/>
              <w:left w:val="nil"/>
              <w:bottom w:val="nil"/>
              <w:right w:val="nil"/>
            </w:tcBorders>
            <w:shd w:val="clear" w:color="auto" w:fill="auto"/>
            <w:noWrap/>
            <w:vAlign w:val="bottom"/>
          </w:tcPr>
          <w:p w14:paraId="18D13E80" w14:textId="59F8A8B5" w:rsidR="00B7786B" w:rsidRPr="00876CCB" w:rsidRDefault="00B7786B" w:rsidP="00FE1F8F">
            <w:pPr>
              <w:pStyle w:val="TabellfontBV"/>
              <w:rPr>
                <w:b/>
              </w:rPr>
            </w:pPr>
            <w:r w:rsidRPr="00876CCB">
              <w:rPr>
                <w:b/>
              </w:rPr>
              <w:t>Rörelseresultat</w:t>
            </w:r>
            <w:r>
              <w:rPr>
                <w:b/>
              </w:rPr>
              <w:t xml:space="preserve"> (EBIT)</w:t>
            </w:r>
          </w:p>
        </w:tc>
        <w:tc>
          <w:tcPr>
            <w:tcW w:w="405" w:type="pct"/>
            <w:tcBorders>
              <w:top w:val="nil"/>
              <w:left w:val="nil"/>
              <w:bottom w:val="nil"/>
              <w:right w:val="nil"/>
            </w:tcBorders>
            <w:shd w:val="clear" w:color="000000" w:fill="F2F2F2"/>
            <w:noWrap/>
          </w:tcPr>
          <w:p w14:paraId="2E577F94" w14:textId="03E07791" w:rsidR="00B7786B" w:rsidRPr="00FC4A1A" w:rsidRDefault="00B7786B" w:rsidP="006F4C1C">
            <w:pPr>
              <w:pStyle w:val="TabellfontBV"/>
              <w:jc w:val="right"/>
              <w:rPr>
                <w:b/>
              </w:rPr>
            </w:pPr>
            <w:r w:rsidRPr="006D0C3C">
              <w:rPr>
                <w:b/>
              </w:rPr>
              <w:t>368</w:t>
            </w:r>
          </w:p>
        </w:tc>
        <w:tc>
          <w:tcPr>
            <w:tcW w:w="405" w:type="pct"/>
            <w:tcBorders>
              <w:top w:val="nil"/>
              <w:left w:val="nil"/>
              <w:bottom w:val="nil"/>
              <w:right w:val="nil"/>
            </w:tcBorders>
            <w:shd w:val="clear" w:color="auto" w:fill="FFFFFF" w:themeFill="background1"/>
            <w:noWrap/>
          </w:tcPr>
          <w:p w14:paraId="6DC62AC1" w14:textId="1EB37255" w:rsidR="00B7786B" w:rsidRPr="00FC4A1A" w:rsidRDefault="00B7786B" w:rsidP="006F4C1C">
            <w:pPr>
              <w:pStyle w:val="TabellfontBV"/>
              <w:jc w:val="right"/>
              <w:rPr>
                <w:b/>
              </w:rPr>
            </w:pPr>
            <w:r w:rsidRPr="006D0C3C">
              <w:rPr>
                <w:b/>
              </w:rPr>
              <w:t>261</w:t>
            </w:r>
          </w:p>
        </w:tc>
        <w:tc>
          <w:tcPr>
            <w:tcW w:w="406" w:type="pct"/>
            <w:tcBorders>
              <w:top w:val="nil"/>
              <w:left w:val="nil"/>
              <w:bottom w:val="nil"/>
              <w:right w:val="nil"/>
            </w:tcBorders>
            <w:shd w:val="clear" w:color="000000" w:fill="F2F2F2"/>
            <w:noWrap/>
          </w:tcPr>
          <w:p w14:paraId="66630DB8" w14:textId="63228BE3" w:rsidR="00B7786B" w:rsidRPr="00FC4A1A" w:rsidRDefault="00B7786B" w:rsidP="006F4C1C">
            <w:pPr>
              <w:pStyle w:val="TabellfontBV"/>
              <w:jc w:val="right"/>
              <w:rPr>
                <w:b/>
              </w:rPr>
            </w:pPr>
            <w:r w:rsidRPr="006D0C3C">
              <w:rPr>
                <w:b/>
              </w:rPr>
              <w:t>148</w:t>
            </w:r>
          </w:p>
        </w:tc>
        <w:tc>
          <w:tcPr>
            <w:tcW w:w="406" w:type="pct"/>
            <w:tcBorders>
              <w:top w:val="nil"/>
              <w:left w:val="nil"/>
              <w:bottom w:val="nil"/>
              <w:right w:val="nil"/>
            </w:tcBorders>
            <w:shd w:val="clear" w:color="auto" w:fill="auto"/>
            <w:noWrap/>
          </w:tcPr>
          <w:p w14:paraId="0112435C" w14:textId="7C7523A2" w:rsidR="00B7786B" w:rsidRPr="00FC4A1A" w:rsidRDefault="00B7786B" w:rsidP="006F4C1C">
            <w:pPr>
              <w:pStyle w:val="TabellfontBV"/>
              <w:jc w:val="right"/>
              <w:rPr>
                <w:b/>
              </w:rPr>
            </w:pPr>
            <w:r w:rsidRPr="006D0C3C">
              <w:rPr>
                <w:b/>
              </w:rPr>
              <w:t>158</w:t>
            </w:r>
          </w:p>
        </w:tc>
        <w:tc>
          <w:tcPr>
            <w:tcW w:w="406" w:type="pct"/>
            <w:tcBorders>
              <w:top w:val="nil"/>
              <w:left w:val="nil"/>
              <w:bottom w:val="nil"/>
              <w:right w:val="nil"/>
            </w:tcBorders>
            <w:shd w:val="clear" w:color="000000" w:fill="F2F2F2"/>
            <w:noWrap/>
          </w:tcPr>
          <w:p w14:paraId="34AEC909" w14:textId="4F2CD9D5" w:rsidR="00B7786B" w:rsidRPr="00FC4A1A" w:rsidRDefault="00B7786B" w:rsidP="006F4C1C">
            <w:pPr>
              <w:pStyle w:val="TabellfontBV"/>
              <w:jc w:val="right"/>
              <w:rPr>
                <w:b/>
              </w:rPr>
            </w:pPr>
            <w:r w:rsidRPr="006D0C3C">
              <w:rPr>
                <w:b/>
              </w:rPr>
              <w:t>-6</w:t>
            </w:r>
          </w:p>
        </w:tc>
        <w:tc>
          <w:tcPr>
            <w:tcW w:w="406" w:type="pct"/>
            <w:tcBorders>
              <w:top w:val="nil"/>
              <w:left w:val="nil"/>
              <w:bottom w:val="nil"/>
              <w:right w:val="nil"/>
            </w:tcBorders>
            <w:shd w:val="clear" w:color="auto" w:fill="auto"/>
            <w:noWrap/>
          </w:tcPr>
          <w:p w14:paraId="306322FB" w14:textId="4BA657AA" w:rsidR="00B7786B" w:rsidRPr="00FC4A1A" w:rsidRDefault="00B7786B" w:rsidP="006F4C1C">
            <w:pPr>
              <w:pStyle w:val="TabellfontBV"/>
              <w:jc w:val="right"/>
              <w:rPr>
                <w:b/>
              </w:rPr>
            </w:pPr>
            <w:r w:rsidRPr="006D0C3C">
              <w:rPr>
                <w:b/>
              </w:rPr>
              <w:t>37</w:t>
            </w:r>
          </w:p>
        </w:tc>
        <w:tc>
          <w:tcPr>
            <w:tcW w:w="406" w:type="pct"/>
            <w:tcBorders>
              <w:top w:val="nil"/>
              <w:left w:val="nil"/>
              <w:bottom w:val="nil"/>
              <w:right w:val="nil"/>
            </w:tcBorders>
            <w:shd w:val="clear" w:color="000000" w:fill="F2F2F2"/>
            <w:noWrap/>
          </w:tcPr>
          <w:p w14:paraId="6641CBD0" w14:textId="45231629" w:rsidR="00B7786B" w:rsidRPr="00FC4A1A" w:rsidRDefault="00B7786B" w:rsidP="006F4C1C">
            <w:pPr>
              <w:pStyle w:val="TabellfontBV"/>
              <w:jc w:val="right"/>
              <w:rPr>
                <w:b/>
              </w:rPr>
            </w:pPr>
            <w:r w:rsidRPr="006D0C3C">
              <w:rPr>
                <w:b/>
              </w:rPr>
              <w:t>509</w:t>
            </w:r>
          </w:p>
        </w:tc>
        <w:tc>
          <w:tcPr>
            <w:tcW w:w="403" w:type="pct"/>
            <w:tcBorders>
              <w:top w:val="nil"/>
              <w:left w:val="nil"/>
              <w:bottom w:val="nil"/>
              <w:right w:val="nil"/>
            </w:tcBorders>
            <w:shd w:val="clear" w:color="auto" w:fill="auto"/>
            <w:noWrap/>
          </w:tcPr>
          <w:p w14:paraId="0534DDD8" w14:textId="5B0F3B2B" w:rsidR="00B7786B" w:rsidRPr="00FC4A1A" w:rsidRDefault="00B7786B" w:rsidP="006F4C1C">
            <w:pPr>
              <w:pStyle w:val="TabellfontBV"/>
              <w:jc w:val="right"/>
              <w:rPr>
                <w:b/>
              </w:rPr>
            </w:pPr>
            <w:r w:rsidRPr="006D0C3C">
              <w:rPr>
                <w:b/>
              </w:rPr>
              <w:t>457</w:t>
            </w:r>
          </w:p>
        </w:tc>
      </w:tr>
      <w:tr w:rsidR="00D25645" w:rsidRPr="009F7DD4" w14:paraId="73764EF3" w14:textId="77777777" w:rsidTr="0045711E">
        <w:trPr>
          <w:trHeight w:val="227"/>
        </w:trPr>
        <w:tc>
          <w:tcPr>
            <w:tcW w:w="1757" w:type="pct"/>
            <w:tcBorders>
              <w:top w:val="nil"/>
              <w:left w:val="nil"/>
              <w:bottom w:val="nil"/>
              <w:right w:val="nil"/>
            </w:tcBorders>
            <w:shd w:val="clear" w:color="auto" w:fill="auto"/>
            <w:noWrap/>
            <w:vAlign w:val="bottom"/>
          </w:tcPr>
          <w:p w14:paraId="2B7EAA90" w14:textId="6CE45130" w:rsidR="00D25645" w:rsidRPr="009F7DD4" w:rsidRDefault="00D25645" w:rsidP="00FE1F8F">
            <w:pPr>
              <w:pStyle w:val="TabellfontBV"/>
            </w:pPr>
            <w:r w:rsidRPr="009F7DD4">
              <w:t>Jämförelsestörande poster</w:t>
            </w:r>
            <w:r w:rsidRPr="00F357EC">
              <w:rPr>
                <w:vertAlign w:val="superscript"/>
                <w:lang w:val="en-GB" w:eastAsia="en-GB"/>
              </w:rPr>
              <w:t>4</w:t>
            </w:r>
            <w:r w:rsidRPr="00C829AC">
              <w:rPr>
                <w:rFonts w:eastAsia="Calibri"/>
                <w:color w:val="000000"/>
                <w:vertAlign w:val="superscript"/>
                <w:lang w:val="en-GB"/>
              </w:rPr>
              <w:t>)</w:t>
            </w:r>
          </w:p>
        </w:tc>
        <w:tc>
          <w:tcPr>
            <w:tcW w:w="405" w:type="pct"/>
            <w:tcBorders>
              <w:top w:val="nil"/>
              <w:left w:val="nil"/>
              <w:bottom w:val="nil"/>
              <w:right w:val="nil"/>
            </w:tcBorders>
            <w:shd w:val="clear" w:color="000000" w:fill="F2F2F2"/>
            <w:noWrap/>
            <w:vAlign w:val="bottom"/>
          </w:tcPr>
          <w:p w14:paraId="35621B66" w14:textId="7269DD51" w:rsidR="00D25645" w:rsidRPr="00FC4A1A" w:rsidRDefault="00B7786B" w:rsidP="006F4C1C">
            <w:pPr>
              <w:pStyle w:val="TabellfontBV"/>
              <w:jc w:val="right"/>
            </w:pPr>
            <w:r>
              <w:t>-</w:t>
            </w:r>
          </w:p>
        </w:tc>
        <w:tc>
          <w:tcPr>
            <w:tcW w:w="405" w:type="pct"/>
            <w:tcBorders>
              <w:top w:val="nil"/>
              <w:left w:val="nil"/>
              <w:bottom w:val="nil"/>
              <w:right w:val="nil"/>
            </w:tcBorders>
            <w:shd w:val="clear" w:color="auto" w:fill="FFFFFF" w:themeFill="background1"/>
            <w:noWrap/>
            <w:vAlign w:val="bottom"/>
          </w:tcPr>
          <w:p w14:paraId="0FC1DDAB" w14:textId="1F8D0AB2" w:rsidR="00D25645" w:rsidRPr="00FC4A1A" w:rsidRDefault="00D25645" w:rsidP="006F4C1C">
            <w:pPr>
              <w:pStyle w:val="TabellfontBV"/>
              <w:jc w:val="right"/>
            </w:pPr>
            <w:r>
              <w:t>8</w:t>
            </w:r>
          </w:p>
        </w:tc>
        <w:tc>
          <w:tcPr>
            <w:tcW w:w="406" w:type="pct"/>
            <w:tcBorders>
              <w:top w:val="nil"/>
              <w:left w:val="nil"/>
              <w:bottom w:val="nil"/>
              <w:right w:val="nil"/>
            </w:tcBorders>
            <w:shd w:val="clear" w:color="000000" w:fill="F2F2F2"/>
            <w:noWrap/>
            <w:vAlign w:val="bottom"/>
          </w:tcPr>
          <w:p w14:paraId="1B6192C9" w14:textId="0EB4AEC1" w:rsidR="00D25645" w:rsidRPr="00FC4A1A" w:rsidRDefault="00B7786B" w:rsidP="006F4C1C">
            <w:pPr>
              <w:pStyle w:val="TabellfontBV"/>
              <w:jc w:val="right"/>
            </w:pPr>
            <w:r>
              <w:t>-</w:t>
            </w:r>
          </w:p>
        </w:tc>
        <w:tc>
          <w:tcPr>
            <w:tcW w:w="406" w:type="pct"/>
            <w:tcBorders>
              <w:top w:val="nil"/>
              <w:left w:val="nil"/>
              <w:bottom w:val="nil"/>
              <w:right w:val="nil"/>
            </w:tcBorders>
            <w:shd w:val="clear" w:color="auto" w:fill="auto"/>
            <w:noWrap/>
            <w:vAlign w:val="bottom"/>
          </w:tcPr>
          <w:p w14:paraId="0948DC33" w14:textId="282676B6" w:rsidR="00D25645" w:rsidRPr="00FC4A1A" w:rsidRDefault="00D25645" w:rsidP="006F4C1C">
            <w:pPr>
              <w:pStyle w:val="TabellfontBV"/>
              <w:jc w:val="right"/>
            </w:pPr>
            <w:r>
              <w:t>-</w:t>
            </w:r>
          </w:p>
        </w:tc>
        <w:tc>
          <w:tcPr>
            <w:tcW w:w="406" w:type="pct"/>
            <w:tcBorders>
              <w:top w:val="nil"/>
              <w:left w:val="nil"/>
              <w:bottom w:val="nil"/>
              <w:right w:val="nil"/>
            </w:tcBorders>
            <w:shd w:val="clear" w:color="000000" w:fill="F2F2F2"/>
            <w:noWrap/>
            <w:vAlign w:val="bottom"/>
          </w:tcPr>
          <w:p w14:paraId="4B344653" w14:textId="6CA14BD2" w:rsidR="00D25645" w:rsidRPr="00FC4A1A" w:rsidRDefault="00B7786B" w:rsidP="006F4C1C">
            <w:pPr>
              <w:pStyle w:val="TabellfontBV"/>
              <w:jc w:val="right"/>
            </w:pPr>
            <w:r>
              <w:t>-</w:t>
            </w:r>
          </w:p>
        </w:tc>
        <w:tc>
          <w:tcPr>
            <w:tcW w:w="406" w:type="pct"/>
            <w:tcBorders>
              <w:top w:val="nil"/>
              <w:left w:val="nil"/>
              <w:bottom w:val="nil"/>
              <w:right w:val="nil"/>
            </w:tcBorders>
            <w:shd w:val="clear" w:color="auto" w:fill="auto"/>
            <w:noWrap/>
            <w:vAlign w:val="bottom"/>
          </w:tcPr>
          <w:p w14:paraId="2F7AC807" w14:textId="398E1992" w:rsidR="00D25645" w:rsidRPr="00FC4A1A" w:rsidRDefault="00D25645" w:rsidP="006F4C1C">
            <w:pPr>
              <w:pStyle w:val="TabellfontBV"/>
              <w:jc w:val="right"/>
            </w:pPr>
            <w:r>
              <w:t>-</w:t>
            </w:r>
          </w:p>
        </w:tc>
        <w:tc>
          <w:tcPr>
            <w:tcW w:w="406" w:type="pct"/>
            <w:tcBorders>
              <w:top w:val="nil"/>
              <w:left w:val="nil"/>
              <w:bottom w:val="nil"/>
              <w:right w:val="nil"/>
            </w:tcBorders>
            <w:shd w:val="clear" w:color="000000" w:fill="F2F2F2"/>
            <w:noWrap/>
            <w:vAlign w:val="bottom"/>
          </w:tcPr>
          <w:p w14:paraId="14588146" w14:textId="68288DCC" w:rsidR="00D25645" w:rsidRPr="00FC4A1A" w:rsidRDefault="00B7786B" w:rsidP="006F4C1C">
            <w:pPr>
              <w:pStyle w:val="TabellfontBV"/>
              <w:jc w:val="right"/>
            </w:pPr>
            <w:r>
              <w:t>-</w:t>
            </w:r>
          </w:p>
        </w:tc>
        <w:tc>
          <w:tcPr>
            <w:tcW w:w="403" w:type="pct"/>
            <w:tcBorders>
              <w:top w:val="nil"/>
              <w:left w:val="nil"/>
              <w:bottom w:val="nil"/>
              <w:right w:val="nil"/>
            </w:tcBorders>
            <w:shd w:val="clear" w:color="auto" w:fill="auto"/>
            <w:noWrap/>
            <w:vAlign w:val="bottom"/>
          </w:tcPr>
          <w:p w14:paraId="22640DE8" w14:textId="11EF86D0" w:rsidR="00D25645" w:rsidRPr="00FC4A1A" w:rsidRDefault="00D25645" w:rsidP="006F4C1C">
            <w:pPr>
              <w:pStyle w:val="TabellfontBV"/>
              <w:jc w:val="right"/>
            </w:pPr>
            <w:r>
              <w:t>8</w:t>
            </w:r>
          </w:p>
        </w:tc>
      </w:tr>
      <w:tr w:rsidR="00B7786B" w:rsidRPr="009F7DD4" w14:paraId="3456D79B" w14:textId="77777777" w:rsidTr="00D32667">
        <w:trPr>
          <w:trHeight w:val="227"/>
        </w:trPr>
        <w:tc>
          <w:tcPr>
            <w:tcW w:w="1757" w:type="pct"/>
            <w:tcBorders>
              <w:top w:val="nil"/>
              <w:left w:val="nil"/>
              <w:bottom w:val="nil"/>
              <w:right w:val="nil"/>
            </w:tcBorders>
            <w:shd w:val="clear" w:color="auto" w:fill="auto"/>
            <w:noWrap/>
            <w:vAlign w:val="bottom"/>
            <w:hideMark/>
          </w:tcPr>
          <w:p w14:paraId="1CBFC008" w14:textId="0E0B7F9F" w:rsidR="00B7786B" w:rsidRPr="009F7DD4" w:rsidRDefault="00B7786B" w:rsidP="00FE1F8F">
            <w:pPr>
              <w:pStyle w:val="TabellfontBV"/>
            </w:pPr>
            <w:r w:rsidRPr="009F7DD4">
              <w:t>Justera</w:t>
            </w:r>
            <w:r>
              <w:t>t</w:t>
            </w:r>
            <w:r w:rsidRPr="009F7DD4">
              <w:t xml:space="preserve"> </w:t>
            </w:r>
            <w:r>
              <w:t>Rörelseresultat</w:t>
            </w:r>
            <w:r w:rsidRPr="00F357EC">
              <w:rPr>
                <w:vertAlign w:val="superscript"/>
                <w:lang w:val="en-GB" w:eastAsia="en-GB"/>
              </w:rPr>
              <w:t>4</w:t>
            </w:r>
            <w:r w:rsidRPr="00C829AC">
              <w:rPr>
                <w:rFonts w:eastAsia="Calibri"/>
                <w:color w:val="000000"/>
                <w:vertAlign w:val="superscript"/>
                <w:lang w:val="en-GB"/>
              </w:rPr>
              <w:t>)</w:t>
            </w:r>
          </w:p>
        </w:tc>
        <w:tc>
          <w:tcPr>
            <w:tcW w:w="405" w:type="pct"/>
            <w:tcBorders>
              <w:top w:val="nil"/>
              <w:left w:val="nil"/>
              <w:bottom w:val="nil"/>
              <w:right w:val="nil"/>
            </w:tcBorders>
            <w:shd w:val="clear" w:color="000000" w:fill="F2F2F2"/>
            <w:noWrap/>
          </w:tcPr>
          <w:p w14:paraId="0336C136" w14:textId="3BC401E4" w:rsidR="00B7786B" w:rsidRPr="00FC4A1A" w:rsidRDefault="00B7786B" w:rsidP="006F4C1C">
            <w:pPr>
              <w:pStyle w:val="TabellfontBV"/>
              <w:jc w:val="right"/>
            </w:pPr>
            <w:r w:rsidRPr="006D0C3C">
              <w:t>368</w:t>
            </w:r>
          </w:p>
        </w:tc>
        <w:tc>
          <w:tcPr>
            <w:tcW w:w="405" w:type="pct"/>
            <w:tcBorders>
              <w:top w:val="nil"/>
              <w:left w:val="nil"/>
              <w:bottom w:val="nil"/>
              <w:right w:val="nil"/>
            </w:tcBorders>
            <w:shd w:val="clear" w:color="auto" w:fill="FFFFFF" w:themeFill="background1"/>
            <w:noWrap/>
          </w:tcPr>
          <w:p w14:paraId="669EE0F9" w14:textId="66862819" w:rsidR="00B7786B" w:rsidRPr="00FC4A1A" w:rsidRDefault="00B7786B" w:rsidP="006F4C1C">
            <w:pPr>
              <w:pStyle w:val="TabellfontBV"/>
              <w:jc w:val="right"/>
            </w:pPr>
            <w:r w:rsidRPr="006D0C3C">
              <w:t>2</w:t>
            </w:r>
            <w:r w:rsidR="008533B7" w:rsidRPr="006D0C3C">
              <w:t>53</w:t>
            </w:r>
          </w:p>
        </w:tc>
        <w:tc>
          <w:tcPr>
            <w:tcW w:w="406" w:type="pct"/>
            <w:tcBorders>
              <w:top w:val="nil"/>
              <w:left w:val="nil"/>
              <w:bottom w:val="nil"/>
              <w:right w:val="nil"/>
            </w:tcBorders>
            <w:shd w:val="clear" w:color="000000" w:fill="F2F2F2"/>
            <w:noWrap/>
          </w:tcPr>
          <w:p w14:paraId="78299EAD" w14:textId="08E0B974" w:rsidR="00B7786B" w:rsidRPr="00FC4A1A" w:rsidRDefault="00B7786B" w:rsidP="006F4C1C">
            <w:pPr>
              <w:pStyle w:val="TabellfontBV"/>
              <w:jc w:val="right"/>
            </w:pPr>
            <w:r w:rsidRPr="006D0C3C">
              <w:t>148</w:t>
            </w:r>
          </w:p>
        </w:tc>
        <w:tc>
          <w:tcPr>
            <w:tcW w:w="406" w:type="pct"/>
            <w:tcBorders>
              <w:top w:val="nil"/>
              <w:left w:val="nil"/>
              <w:bottom w:val="nil"/>
              <w:right w:val="nil"/>
            </w:tcBorders>
            <w:shd w:val="clear" w:color="auto" w:fill="auto"/>
            <w:noWrap/>
          </w:tcPr>
          <w:p w14:paraId="6FB94B1B" w14:textId="5707E09C" w:rsidR="00B7786B" w:rsidRPr="00FC4A1A" w:rsidRDefault="00B7786B" w:rsidP="006F4C1C">
            <w:pPr>
              <w:pStyle w:val="TabellfontBV"/>
              <w:jc w:val="right"/>
            </w:pPr>
            <w:r w:rsidRPr="006D0C3C">
              <w:t>158</w:t>
            </w:r>
          </w:p>
        </w:tc>
        <w:tc>
          <w:tcPr>
            <w:tcW w:w="406" w:type="pct"/>
            <w:tcBorders>
              <w:top w:val="nil"/>
              <w:left w:val="nil"/>
              <w:bottom w:val="nil"/>
              <w:right w:val="nil"/>
            </w:tcBorders>
            <w:shd w:val="clear" w:color="000000" w:fill="F2F2F2"/>
            <w:noWrap/>
          </w:tcPr>
          <w:p w14:paraId="3283392E" w14:textId="1D99C395" w:rsidR="00B7786B" w:rsidRPr="00FC4A1A" w:rsidRDefault="00B7786B" w:rsidP="006F4C1C">
            <w:pPr>
              <w:pStyle w:val="TabellfontBV"/>
              <w:jc w:val="right"/>
            </w:pPr>
            <w:r w:rsidRPr="006D0C3C">
              <w:t>-6</w:t>
            </w:r>
          </w:p>
        </w:tc>
        <w:tc>
          <w:tcPr>
            <w:tcW w:w="406" w:type="pct"/>
            <w:tcBorders>
              <w:top w:val="nil"/>
              <w:left w:val="nil"/>
              <w:bottom w:val="nil"/>
              <w:right w:val="nil"/>
            </w:tcBorders>
            <w:shd w:val="clear" w:color="auto" w:fill="auto"/>
            <w:noWrap/>
          </w:tcPr>
          <w:p w14:paraId="6F35629D" w14:textId="6CFFAACB" w:rsidR="00B7786B" w:rsidRPr="00FC4A1A" w:rsidRDefault="00B7786B" w:rsidP="006F4C1C">
            <w:pPr>
              <w:pStyle w:val="TabellfontBV"/>
              <w:jc w:val="right"/>
            </w:pPr>
            <w:r w:rsidRPr="006D0C3C">
              <w:t>37</w:t>
            </w:r>
          </w:p>
        </w:tc>
        <w:tc>
          <w:tcPr>
            <w:tcW w:w="406" w:type="pct"/>
            <w:tcBorders>
              <w:top w:val="nil"/>
              <w:left w:val="nil"/>
              <w:bottom w:val="nil"/>
              <w:right w:val="nil"/>
            </w:tcBorders>
            <w:shd w:val="clear" w:color="000000" w:fill="F2F2F2"/>
            <w:noWrap/>
          </w:tcPr>
          <w:p w14:paraId="6E15171F" w14:textId="13DE9A12" w:rsidR="00B7786B" w:rsidRPr="00FC4A1A" w:rsidRDefault="00B7786B" w:rsidP="006F4C1C">
            <w:pPr>
              <w:pStyle w:val="TabellfontBV"/>
              <w:jc w:val="right"/>
            </w:pPr>
            <w:r w:rsidRPr="006D0C3C">
              <w:t>509</w:t>
            </w:r>
          </w:p>
        </w:tc>
        <w:tc>
          <w:tcPr>
            <w:tcW w:w="403" w:type="pct"/>
            <w:tcBorders>
              <w:top w:val="nil"/>
              <w:left w:val="nil"/>
              <w:bottom w:val="nil"/>
              <w:right w:val="nil"/>
            </w:tcBorders>
            <w:shd w:val="clear" w:color="auto" w:fill="auto"/>
            <w:noWrap/>
          </w:tcPr>
          <w:p w14:paraId="3A24E44B" w14:textId="0D09F9F8" w:rsidR="00B7786B" w:rsidRPr="00FC4A1A" w:rsidRDefault="00B7786B" w:rsidP="006F4C1C">
            <w:pPr>
              <w:pStyle w:val="TabellfontBV"/>
              <w:jc w:val="right"/>
            </w:pPr>
            <w:r w:rsidRPr="006D0C3C">
              <w:t>4</w:t>
            </w:r>
            <w:r w:rsidR="008533B7" w:rsidRPr="006D0C3C">
              <w:t>49</w:t>
            </w:r>
          </w:p>
        </w:tc>
      </w:tr>
      <w:tr w:rsidR="00D25645" w:rsidRPr="009F7DD4" w14:paraId="5165AC1B" w14:textId="77777777" w:rsidTr="00E32374">
        <w:trPr>
          <w:trHeight w:val="227"/>
        </w:trPr>
        <w:tc>
          <w:tcPr>
            <w:tcW w:w="1757" w:type="pct"/>
            <w:tcBorders>
              <w:top w:val="nil"/>
              <w:left w:val="nil"/>
              <w:bottom w:val="nil"/>
              <w:right w:val="nil"/>
            </w:tcBorders>
            <w:shd w:val="clear" w:color="auto" w:fill="auto"/>
            <w:noWrap/>
            <w:vAlign w:val="bottom"/>
          </w:tcPr>
          <w:p w14:paraId="029A1E4B" w14:textId="77777777" w:rsidR="00D25645" w:rsidRPr="009B051A" w:rsidRDefault="00D25645" w:rsidP="00FE1F8F">
            <w:pPr>
              <w:pStyle w:val="TabellfontBV"/>
            </w:pPr>
            <w:r w:rsidRPr="009B051A">
              <w:t>Varav resultatandel i intresseföretag</w:t>
            </w:r>
          </w:p>
        </w:tc>
        <w:tc>
          <w:tcPr>
            <w:tcW w:w="405" w:type="pct"/>
            <w:tcBorders>
              <w:top w:val="nil"/>
              <w:left w:val="nil"/>
              <w:bottom w:val="nil"/>
              <w:right w:val="nil"/>
            </w:tcBorders>
            <w:shd w:val="clear" w:color="000000" w:fill="F2F2F2"/>
            <w:noWrap/>
            <w:vAlign w:val="bottom"/>
          </w:tcPr>
          <w:p w14:paraId="6D88D393" w14:textId="1681F77C" w:rsidR="00D25645" w:rsidRPr="000C5B36" w:rsidRDefault="000C5B36" w:rsidP="006F4C1C">
            <w:pPr>
              <w:pStyle w:val="TabellfontBV"/>
              <w:jc w:val="right"/>
            </w:pPr>
            <w:r w:rsidRPr="000C5B36">
              <w:t>3</w:t>
            </w:r>
          </w:p>
        </w:tc>
        <w:tc>
          <w:tcPr>
            <w:tcW w:w="405" w:type="pct"/>
            <w:tcBorders>
              <w:top w:val="nil"/>
              <w:left w:val="nil"/>
              <w:bottom w:val="nil"/>
              <w:right w:val="nil"/>
            </w:tcBorders>
            <w:shd w:val="clear" w:color="auto" w:fill="auto"/>
            <w:noWrap/>
            <w:vAlign w:val="bottom"/>
          </w:tcPr>
          <w:p w14:paraId="35298E50" w14:textId="683DA5B1" w:rsidR="00D25645" w:rsidRPr="000C5B36" w:rsidRDefault="00D25645" w:rsidP="006F4C1C">
            <w:pPr>
              <w:pStyle w:val="TabellfontBV"/>
              <w:jc w:val="right"/>
            </w:pPr>
            <w:r w:rsidRPr="001354B8">
              <w:t>1</w:t>
            </w:r>
          </w:p>
        </w:tc>
        <w:tc>
          <w:tcPr>
            <w:tcW w:w="406" w:type="pct"/>
            <w:tcBorders>
              <w:top w:val="nil"/>
              <w:left w:val="nil"/>
              <w:bottom w:val="nil"/>
              <w:right w:val="nil"/>
            </w:tcBorders>
            <w:shd w:val="clear" w:color="000000" w:fill="F2F2F2"/>
            <w:noWrap/>
            <w:vAlign w:val="bottom"/>
          </w:tcPr>
          <w:p w14:paraId="164570CD" w14:textId="77777777" w:rsidR="00D25645" w:rsidRPr="000C5B36" w:rsidRDefault="00D25645" w:rsidP="006F4C1C">
            <w:pPr>
              <w:pStyle w:val="TabellfontBV"/>
              <w:jc w:val="right"/>
            </w:pPr>
          </w:p>
        </w:tc>
        <w:tc>
          <w:tcPr>
            <w:tcW w:w="406" w:type="pct"/>
            <w:tcBorders>
              <w:top w:val="nil"/>
              <w:left w:val="nil"/>
              <w:bottom w:val="nil"/>
              <w:right w:val="nil"/>
            </w:tcBorders>
            <w:shd w:val="clear" w:color="auto" w:fill="auto"/>
            <w:noWrap/>
            <w:vAlign w:val="bottom"/>
          </w:tcPr>
          <w:p w14:paraId="010524DE"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3D641B8F" w14:textId="77777777" w:rsidR="00D25645" w:rsidRPr="000C5B36" w:rsidRDefault="00D25645" w:rsidP="006F4C1C">
            <w:pPr>
              <w:pStyle w:val="TabellfontBV"/>
              <w:jc w:val="right"/>
            </w:pPr>
          </w:p>
        </w:tc>
        <w:tc>
          <w:tcPr>
            <w:tcW w:w="406" w:type="pct"/>
            <w:tcBorders>
              <w:top w:val="nil"/>
              <w:left w:val="nil"/>
              <w:bottom w:val="nil"/>
              <w:right w:val="nil"/>
            </w:tcBorders>
            <w:shd w:val="clear" w:color="auto" w:fill="auto"/>
            <w:noWrap/>
            <w:vAlign w:val="bottom"/>
          </w:tcPr>
          <w:p w14:paraId="44821EA8"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4EDEF2F0" w14:textId="130007A6" w:rsidR="00D25645" w:rsidRPr="00472074" w:rsidRDefault="000C5B36" w:rsidP="006F4C1C">
            <w:pPr>
              <w:pStyle w:val="TabellfontBV"/>
              <w:jc w:val="right"/>
            </w:pPr>
            <w:r w:rsidRPr="000C5B36">
              <w:t>3</w:t>
            </w:r>
          </w:p>
        </w:tc>
        <w:tc>
          <w:tcPr>
            <w:tcW w:w="403" w:type="pct"/>
            <w:tcBorders>
              <w:top w:val="nil"/>
              <w:left w:val="nil"/>
              <w:bottom w:val="nil"/>
              <w:right w:val="nil"/>
            </w:tcBorders>
            <w:shd w:val="clear" w:color="auto" w:fill="auto"/>
            <w:noWrap/>
            <w:vAlign w:val="bottom"/>
          </w:tcPr>
          <w:p w14:paraId="5A1ACE35" w14:textId="7369EEE3" w:rsidR="00D25645" w:rsidRPr="00472074" w:rsidRDefault="00D25645" w:rsidP="006F4C1C">
            <w:pPr>
              <w:pStyle w:val="TabellfontBV"/>
              <w:jc w:val="right"/>
            </w:pPr>
            <w:r>
              <w:t>1</w:t>
            </w:r>
          </w:p>
        </w:tc>
      </w:tr>
      <w:tr w:rsidR="00D25645" w:rsidRPr="009F7DD4" w14:paraId="07F84196" w14:textId="77777777" w:rsidTr="00E32374">
        <w:trPr>
          <w:trHeight w:val="227"/>
        </w:trPr>
        <w:tc>
          <w:tcPr>
            <w:tcW w:w="1757" w:type="pct"/>
            <w:tcBorders>
              <w:top w:val="nil"/>
              <w:left w:val="nil"/>
              <w:bottom w:val="nil"/>
              <w:right w:val="nil"/>
            </w:tcBorders>
            <w:shd w:val="clear" w:color="auto" w:fill="auto"/>
            <w:noWrap/>
            <w:vAlign w:val="bottom"/>
            <w:hideMark/>
          </w:tcPr>
          <w:p w14:paraId="44887461" w14:textId="77777777" w:rsidR="00D25645" w:rsidRPr="009B051A" w:rsidRDefault="00D25645" w:rsidP="00FE1F8F">
            <w:pPr>
              <w:pStyle w:val="TabellfontBV"/>
            </w:pPr>
            <w:r w:rsidRPr="009B051A">
              <w:t>Finansiella intäkter</w:t>
            </w:r>
          </w:p>
        </w:tc>
        <w:tc>
          <w:tcPr>
            <w:tcW w:w="405" w:type="pct"/>
            <w:tcBorders>
              <w:top w:val="nil"/>
              <w:left w:val="nil"/>
              <w:bottom w:val="nil"/>
              <w:right w:val="nil"/>
            </w:tcBorders>
            <w:shd w:val="clear" w:color="000000" w:fill="F2F2F2"/>
            <w:noWrap/>
            <w:vAlign w:val="bottom"/>
          </w:tcPr>
          <w:p w14:paraId="41E58EA5" w14:textId="77777777" w:rsidR="00D25645" w:rsidRPr="000C5B36" w:rsidRDefault="00D25645" w:rsidP="006F4C1C">
            <w:pPr>
              <w:pStyle w:val="TabellfontBV"/>
              <w:jc w:val="right"/>
            </w:pPr>
          </w:p>
        </w:tc>
        <w:tc>
          <w:tcPr>
            <w:tcW w:w="405" w:type="pct"/>
            <w:tcBorders>
              <w:top w:val="nil"/>
              <w:left w:val="nil"/>
              <w:bottom w:val="nil"/>
              <w:right w:val="nil"/>
            </w:tcBorders>
            <w:shd w:val="clear" w:color="auto" w:fill="auto"/>
            <w:noWrap/>
            <w:vAlign w:val="bottom"/>
          </w:tcPr>
          <w:p w14:paraId="1E9E2EE1"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35792689" w14:textId="77777777" w:rsidR="00D25645" w:rsidRPr="000C5B36" w:rsidRDefault="00D25645" w:rsidP="006F4C1C">
            <w:pPr>
              <w:pStyle w:val="TabellfontBV"/>
              <w:jc w:val="right"/>
            </w:pPr>
          </w:p>
        </w:tc>
        <w:tc>
          <w:tcPr>
            <w:tcW w:w="406" w:type="pct"/>
            <w:tcBorders>
              <w:top w:val="nil"/>
              <w:left w:val="nil"/>
              <w:bottom w:val="nil"/>
              <w:right w:val="nil"/>
            </w:tcBorders>
            <w:shd w:val="clear" w:color="auto" w:fill="auto"/>
            <w:noWrap/>
            <w:vAlign w:val="bottom"/>
          </w:tcPr>
          <w:p w14:paraId="03C82379"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30059A4C" w14:textId="77777777" w:rsidR="00D25645" w:rsidRPr="000C5B36" w:rsidRDefault="00D25645" w:rsidP="006F4C1C">
            <w:pPr>
              <w:pStyle w:val="TabellfontBV"/>
              <w:jc w:val="right"/>
            </w:pPr>
          </w:p>
        </w:tc>
        <w:tc>
          <w:tcPr>
            <w:tcW w:w="406" w:type="pct"/>
            <w:tcBorders>
              <w:top w:val="nil"/>
              <w:left w:val="nil"/>
              <w:bottom w:val="nil"/>
              <w:right w:val="nil"/>
            </w:tcBorders>
            <w:shd w:val="clear" w:color="auto" w:fill="auto"/>
            <w:noWrap/>
            <w:vAlign w:val="bottom"/>
          </w:tcPr>
          <w:p w14:paraId="61FD1812"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459148CD" w14:textId="57BB0637" w:rsidR="00D25645" w:rsidRPr="00472074" w:rsidRDefault="00D25645" w:rsidP="006F4C1C">
            <w:pPr>
              <w:pStyle w:val="TabellfontBV"/>
              <w:jc w:val="right"/>
            </w:pPr>
            <w:r w:rsidRPr="000C5B36">
              <w:t>4</w:t>
            </w:r>
          </w:p>
        </w:tc>
        <w:tc>
          <w:tcPr>
            <w:tcW w:w="403" w:type="pct"/>
            <w:tcBorders>
              <w:top w:val="nil"/>
              <w:left w:val="nil"/>
              <w:bottom w:val="nil"/>
              <w:right w:val="nil"/>
            </w:tcBorders>
            <w:shd w:val="clear" w:color="auto" w:fill="auto"/>
            <w:noWrap/>
            <w:vAlign w:val="bottom"/>
          </w:tcPr>
          <w:p w14:paraId="71A2A747" w14:textId="017A06FE" w:rsidR="00D25645" w:rsidRPr="00472074" w:rsidRDefault="00D25645" w:rsidP="006F4C1C">
            <w:pPr>
              <w:pStyle w:val="TabellfontBV"/>
              <w:jc w:val="right"/>
            </w:pPr>
            <w:r>
              <w:t>4</w:t>
            </w:r>
          </w:p>
        </w:tc>
      </w:tr>
      <w:tr w:rsidR="00D25645" w:rsidRPr="009F7DD4" w14:paraId="1BF88254" w14:textId="77777777" w:rsidTr="00E32374">
        <w:trPr>
          <w:trHeight w:val="227"/>
        </w:trPr>
        <w:tc>
          <w:tcPr>
            <w:tcW w:w="1757" w:type="pct"/>
            <w:tcBorders>
              <w:top w:val="nil"/>
              <w:left w:val="nil"/>
              <w:bottom w:val="nil"/>
              <w:right w:val="nil"/>
            </w:tcBorders>
            <w:shd w:val="clear" w:color="auto" w:fill="auto"/>
            <w:noWrap/>
            <w:vAlign w:val="bottom"/>
          </w:tcPr>
          <w:p w14:paraId="59F8D575" w14:textId="77777777" w:rsidR="00D25645" w:rsidRPr="00DB0429" w:rsidRDefault="00D25645" w:rsidP="00FE1F8F">
            <w:pPr>
              <w:pStyle w:val="TabellfontBV"/>
            </w:pPr>
            <w:r w:rsidRPr="00DB0429">
              <w:t>Finansiella kostnader</w:t>
            </w:r>
          </w:p>
        </w:tc>
        <w:tc>
          <w:tcPr>
            <w:tcW w:w="405" w:type="pct"/>
            <w:tcBorders>
              <w:top w:val="nil"/>
              <w:left w:val="nil"/>
              <w:bottom w:val="nil"/>
              <w:right w:val="nil"/>
            </w:tcBorders>
            <w:shd w:val="clear" w:color="000000" w:fill="F2F2F2"/>
            <w:noWrap/>
            <w:vAlign w:val="bottom"/>
          </w:tcPr>
          <w:p w14:paraId="3A21CBA9" w14:textId="77777777" w:rsidR="00D25645" w:rsidRPr="000C5B36" w:rsidRDefault="00D25645" w:rsidP="006F4C1C">
            <w:pPr>
              <w:pStyle w:val="TabellfontBV"/>
              <w:jc w:val="right"/>
            </w:pPr>
          </w:p>
        </w:tc>
        <w:tc>
          <w:tcPr>
            <w:tcW w:w="405" w:type="pct"/>
            <w:tcBorders>
              <w:top w:val="nil"/>
              <w:left w:val="nil"/>
              <w:bottom w:val="nil"/>
              <w:right w:val="nil"/>
            </w:tcBorders>
            <w:shd w:val="clear" w:color="auto" w:fill="auto"/>
            <w:noWrap/>
            <w:vAlign w:val="bottom"/>
          </w:tcPr>
          <w:p w14:paraId="3D8EEA49"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2EBECED5" w14:textId="77777777" w:rsidR="00D25645" w:rsidRPr="000C5B36" w:rsidRDefault="00D25645" w:rsidP="006F4C1C">
            <w:pPr>
              <w:pStyle w:val="TabellfontBV"/>
              <w:jc w:val="right"/>
            </w:pPr>
          </w:p>
        </w:tc>
        <w:tc>
          <w:tcPr>
            <w:tcW w:w="406" w:type="pct"/>
            <w:tcBorders>
              <w:top w:val="nil"/>
              <w:left w:val="nil"/>
              <w:bottom w:val="nil"/>
              <w:right w:val="nil"/>
            </w:tcBorders>
            <w:shd w:val="clear" w:color="auto" w:fill="auto"/>
            <w:noWrap/>
            <w:vAlign w:val="bottom"/>
          </w:tcPr>
          <w:p w14:paraId="691192D3"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623A9380" w14:textId="77777777" w:rsidR="00D25645" w:rsidRPr="000C5B36" w:rsidRDefault="00D25645" w:rsidP="006F4C1C">
            <w:pPr>
              <w:pStyle w:val="TabellfontBV"/>
              <w:jc w:val="right"/>
            </w:pPr>
          </w:p>
        </w:tc>
        <w:tc>
          <w:tcPr>
            <w:tcW w:w="406" w:type="pct"/>
            <w:tcBorders>
              <w:top w:val="nil"/>
              <w:left w:val="nil"/>
              <w:bottom w:val="nil"/>
              <w:right w:val="nil"/>
            </w:tcBorders>
            <w:shd w:val="clear" w:color="auto" w:fill="auto"/>
            <w:noWrap/>
            <w:vAlign w:val="bottom"/>
          </w:tcPr>
          <w:p w14:paraId="7C397016"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428DECFC" w14:textId="03322D3F" w:rsidR="00D25645" w:rsidRPr="00472074" w:rsidRDefault="00D25645" w:rsidP="006F4C1C">
            <w:pPr>
              <w:pStyle w:val="TabellfontBV"/>
              <w:jc w:val="right"/>
            </w:pPr>
            <w:r w:rsidRPr="000C5B36">
              <w:t>-1</w:t>
            </w:r>
            <w:r w:rsidR="000C5B36" w:rsidRPr="000C5B36">
              <w:t>5</w:t>
            </w:r>
            <w:r w:rsidRPr="000C5B36">
              <w:t>8</w:t>
            </w:r>
          </w:p>
        </w:tc>
        <w:tc>
          <w:tcPr>
            <w:tcW w:w="403" w:type="pct"/>
            <w:tcBorders>
              <w:top w:val="nil"/>
              <w:left w:val="nil"/>
              <w:bottom w:val="nil"/>
              <w:right w:val="nil"/>
            </w:tcBorders>
            <w:shd w:val="clear" w:color="auto" w:fill="auto"/>
            <w:noWrap/>
            <w:vAlign w:val="bottom"/>
          </w:tcPr>
          <w:p w14:paraId="59C95616" w14:textId="48D24E55" w:rsidR="00D25645" w:rsidRPr="00472074" w:rsidRDefault="00D25645" w:rsidP="006F4C1C">
            <w:pPr>
              <w:pStyle w:val="TabellfontBV"/>
              <w:jc w:val="right"/>
            </w:pPr>
            <w:r>
              <w:t>-128</w:t>
            </w:r>
          </w:p>
        </w:tc>
      </w:tr>
      <w:tr w:rsidR="00D25645" w:rsidRPr="009F7DD4" w14:paraId="7774DD66" w14:textId="77777777" w:rsidTr="00E32374">
        <w:trPr>
          <w:trHeight w:val="227"/>
        </w:trPr>
        <w:tc>
          <w:tcPr>
            <w:tcW w:w="1757" w:type="pct"/>
            <w:tcBorders>
              <w:top w:val="nil"/>
              <w:left w:val="nil"/>
              <w:bottom w:val="nil"/>
              <w:right w:val="nil"/>
            </w:tcBorders>
            <w:shd w:val="clear" w:color="auto" w:fill="auto"/>
            <w:noWrap/>
            <w:vAlign w:val="bottom"/>
          </w:tcPr>
          <w:p w14:paraId="27AC9F6B" w14:textId="77777777" w:rsidR="00D25645" w:rsidRPr="00DB0429" w:rsidRDefault="00D25645" w:rsidP="00FE1F8F">
            <w:pPr>
              <w:pStyle w:val="TabellfontBV"/>
            </w:pPr>
            <w:r w:rsidRPr="00DB0429">
              <w:t>Skatt på årets resultat</w:t>
            </w:r>
          </w:p>
        </w:tc>
        <w:tc>
          <w:tcPr>
            <w:tcW w:w="405" w:type="pct"/>
            <w:tcBorders>
              <w:top w:val="nil"/>
              <w:left w:val="nil"/>
              <w:bottom w:val="nil"/>
              <w:right w:val="nil"/>
            </w:tcBorders>
            <w:shd w:val="clear" w:color="000000" w:fill="F2F2F2"/>
            <w:noWrap/>
            <w:vAlign w:val="bottom"/>
          </w:tcPr>
          <w:p w14:paraId="246C899D" w14:textId="77777777" w:rsidR="00D25645" w:rsidRPr="000C5B36" w:rsidRDefault="00D25645" w:rsidP="006F4C1C">
            <w:pPr>
              <w:pStyle w:val="TabellfontBV"/>
              <w:jc w:val="right"/>
            </w:pPr>
          </w:p>
        </w:tc>
        <w:tc>
          <w:tcPr>
            <w:tcW w:w="405" w:type="pct"/>
            <w:tcBorders>
              <w:top w:val="nil"/>
              <w:left w:val="nil"/>
              <w:bottom w:val="nil"/>
              <w:right w:val="nil"/>
            </w:tcBorders>
            <w:shd w:val="clear" w:color="auto" w:fill="auto"/>
            <w:noWrap/>
            <w:vAlign w:val="bottom"/>
          </w:tcPr>
          <w:p w14:paraId="72E81949"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4D1EE9C6" w14:textId="77777777" w:rsidR="00D25645" w:rsidRPr="000C5B36" w:rsidRDefault="00D25645" w:rsidP="006F4C1C">
            <w:pPr>
              <w:pStyle w:val="TabellfontBV"/>
              <w:jc w:val="right"/>
            </w:pPr>
          </w:p>
        </w:tc>
        <w:tc>
          <w:tcPr>
            <w:tcW w:w="406" w:type="pct"/>
            <w:tcBorders>
              <w:top w:val="nil"/>
              <w:left w:val="nil"/>
              <w:bottom w:val="nil"/>
              <w:right w:val="nil"/>
            </w:tcBorders>
            <w:shd w:val="clear" w:color="auto" w:fill="auto"/>
            <w:noWrap/>
            <w:vAlign w:val="bottom"/>
          </w:tcPr>
          <w:p w14:paraId="35FB2C45"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7FDE16A6" w14:textId="77777777" w:rsidR="00D25645" w:rsidRPr="000C5B36" w:rsidRDefault="00D25645" w:rsidP="006F4C1C">
            <w:pPr>
              <w:pStyle w:val="TabellfontBV"/>
              <w:jc w:val="right"/>
            </w:pPr>
          </w:p>
        </w:tc>
        <w:tc>
          <w:tcPr>
            <w:tcW w:w="406" w:type="pct"/>
            <w:tcBorders>
              <w:top w:val="nil"/>
              <w:left w:val="nil"/>
              <w:bottom w:val="nil"/>
              <w:right w:val="nil"/>
            </w:tcBorders>
            <w:shd w:val="clear" w:color="auto" w:fill="auto"/>
            <w:noWrap/>
            <w:vAlign w:val="bottom"/>
          </w:tcPr>
          <w:p w14:paraId="0617D85E"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5BD43D94" w14:textId="36FE775E" w:rsidR="00D25645" w:rsidRPr="00472074" w:rsidRDefault="00D25645" w:rsidP="006F4C1C">
            <w:pPr>
              <w:pStyle w:val="TabellfontBV"/>
              <w:jc w:val="right"/>
            </w:pPr>
            <w:r w:rsidRPr="000C5B36">
              <w:t>-</w:t>
            </w:r>
            <w:r w:rsidR="000C5B36" w:rsidRPr="000C5B36">
              <w:t>80</w:t>
            </w:r>
          </w:p>
        </w:tc>
        <w:tc>
          <w:tcPr>
            <w:tcW w:w="403" w:type="pct"/>
            <w:tcBorders>
              <w:top w:val="nil"/>
              <w:left w:val="nil"/>
              <w:bottom w:val="nil"/>
              <w:right w:val="nil"/>
            </w:tcBorders>
            <w:shd w:val="clear" w:color="auto" w:fill="auto"/>
            <w:noWrap/>
            <w:vAlign w:val="bottom"/>
          </w:tcPr>
          <w:p w14:paraId="784B2FC7" w14:textId="63C1D0AF" w:rsidR="00D25645" w:rsidRPr="00472074" w:rsidRDefault="00D25645" w:rsidP="006F4C1C">
            <w:pPr>
              <w:pStyle w:val="TabellfontBV"/>
              <w:jc w:val="right"/>
            </w:pPr>
            <w:r>
              <w:t>-59</w:t>
            </w:r>
          </w:p>
        </w:tc>
      </w:tr>
      <w:tr w:rsidR="00D25645" w:rsidRPr="00C56D52" w14:paraId="10641E8A" w14:textId="77777777" w:rsidTr="00472074">
        <w:trPr>
          <w:trHeight w:val="227"/>
        </w:trPr>
        <w:tc>
          <w:tcPr>
            <w:tcW w:w="1757" w:type="pct"/>
            <w:tcBorders>
              <w:top w:val="nil"/>
              <w:left w:val="nil"/>
              <w:bottom w:val="nil"/>
              <w:right w:val="nil"/>
            </w:tcBorders>
            <w:shd w:val="clear" w:color="auto" w:fill="auto"/>
            <w:noWrap/>
            <w:vAlign w:val="bottom"/>
            <w:hideMark/>
          </w:tcPr>
          <w:p w14:paraId="595E98D9" w14:textId="77777777" w:rsidR="00D25645" w:rsidRPr="00DB0429" w:rsidRDefault="00D25645" w:rsidP="00FE1F8F">
            <w:pPr>
              <w:pStyle w:val="TabellfontBV"/>
              <w:rPr>
                <w:b/>
              </w:rPr>
            </w:pPr>
            <w:r w:rsidRPr="00DB0429">
              <w:rPr>
                <w:b/>
              </w:rPr>
              <w:t>Periodens resultat</w:t>
            </w:r>
          </w:p>
        </w:tc>
        <w:tc>
          <w:tcPr>
            <w:tcW w:w="405" w:type="pct"/>
            <w:tcBorders>
              <w:top w:val="nil"/>
              <w:left w:val="nil"/>
              <w:bottom w:val="nil"/>
              <w:right w:val="nil"/>
            </w:tcBorders>
            <w:shd w:val="clear" w:color="000000" w:fill="F2F2F2"/>
            <w:noWrap/>
            <w:vAlign w:val="bottom"/>
          </w:tcPr>
          <w:p w14:paraId="1D1AB458" w14:textId="77777777" w:rsidR="00D25645" w:rsidRPr="000C5B36" w:rsidRDefault="00D25645" w:rsidP="006F4C1C">
            <w:pPr>
              <w:pStyle w:val="TabellfontBV"/>
              <w:jc w:val="right"/>
            </w:pPr>
          </w:p>
        </w:tc>
        <w:tc>
          <w:tcPr>
            <w:tcW w:w="405" w:type="pct"/>
            <w:tcBorders>
              <w:top w:val="nil"/>
              <w:left w:val="nil"/>
              <w:bottom w:val="nil"/>
              <w:right w:val="nil"/>
            </w:tcBorders>
            <w:shd w:val="clear" w:color="auto" w:fill="auto"/>
            <w:noWrap/>
            <w:vAlign w:val="bottom"/>
          </w:tcPr>
          <w:p w14:paraId="248562F2"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2C31A2A0" w14:textId="77777777" w:rsidR="00D25645" w:rsidRPr="000C5B36" w:rsidRDefault="00D25645" w:rsidP="006F4C1C">
            <w:pPr>
              <w:pStyle w:val="TabellfontBV"/>
              <w:jc w:val="right"/>
            </w:pPr>
          </w:p>
        </w:tc>
        <w:tc>
          <w:tcPr>
            <w:tcW w:w="406" w:type="pct"/>
            <w:tcBorders>
              <w:top w:val="nil"/>
              <w:left w:val="nil"/>
              <w:bottom w:val="nil"/>
              <w:right w:val="nil"/>
            </w:tcBorders>
            <w:shd w:val="clear" w:color="auto" w:fill="auto"/>
            <w:noWrap/>
            <w:vAlign w:val="bottom"/>
          </w:tcPr>
          <w:p w14:paraId="07389D42"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21F5AB3E" w14:textId="77777777" w:rsidR="00D25645" w:rsidRPr="000C5B36" w:rsidRDefault="00D25645" w:rsidP="006F4C1C">
            <w:pPr>
              <w:pStyle w:val="TabellfontBV"/>
              <w:jc w:val="right"/>
            </w:pPr>
          </w:p>
        </w:tc>
        <w:tc>
          <w:tcPr>
            <w:tcW w:w="406" w:type="pct"/>
            <w:tcBorders>
              <w:top w:val="nil"/>
              <w:left w:val="nil"/>
              <w:bottom w:val="nil"/>
              <w:right w:val="nil"/>
            </w:tcBorders>
            <w:shd w:val="clear" w:color="auto" w:fill="auto"/>
            <w:noWrap/>
            <w:vAlign w:val="bottom"/>
          </w:tcPr>
          <w:p w14:paraId="68B74130" w14:textId="77777777" w:rsidR="00D25645" w:rsidRPr="000C5B36" w:rsidRDefault="00D25645" w:rsidP="006F4C1C">
            <w:pPr>
              <w:pStyle w:val="TabellfontBV"/>
              <w:jc w:val="right"/>
            </w:pPr>
          </w:p>
        </w:tc>
        <w:tc>
          <w:tcPr>
            <w:tcW w:w="406" w:type="pct"/>
            <w:tcBorders>
              <w:top w:val="nil"/>
              <w:left w:val="nil"/>
              <w:bottom w:val="nil"/>
              <w:right w:val="nil"/>
            </w:tcBorders>
            <w:shd w:val="clear" w:color="000000" w:fill="F2F2F2"/>
            <w:noWrap/>
            <w:vAlign w:val="bottom"/>
          </w:tcPr>
          <w:p w14:paraId="594CBC35" w14:textId="5B3634CE" w:rsidR="00D25645" w:rsidRPr="00472074" w:rsidRDefault="00D25645" w:rsidP="006F4C1C">
            <w:pPr>
              <w:pStyle w:val="TabellfontBV"/>
              <w:jc w:val="right"/>
              <w:rPr>
                <w:b/>
              </w:rPr>
            </w:pPr>
            <w:r w:rsidRPr="00273DD7">
              <w:rPr>
                <w:b/>
                <w:bCs/>
              </w:rPr>
              <w:t>27</w:t>
            </w:r>
            <w:r w:rsidR="000C5B36" w:rsidRPr="00273DD7">
              <w:rPr>
                <w:b/>
                <w:bCs/>
              </w:rPr>
              <w:t>5</w:t>
            </w:r>
          </w:p>
        </w:tc>
        <w:tc>
          <w:tcPr>
            <w:tcW w:w="403" w:type="pct"/>
            <w:tcBorders>
              <w:top w:val="nil"/>
              <w:left w:val="nil"/>
              <w:bottom w:val="nil"/>
              <w:right w:val="nil"/>
            </w:tcBorders>
            <w:shd w:val="clear" w:color="auto" w:fill="auto"/>
            <w:noWrap/>
            <w:vAlign w:val="bottom"/>
          </w:tcPr>
          <w:p w14:paraId="6FDD1B10" w14:textId="3D1CFA59" w:rsidR="00D25645" w:rsidRPr="00472074" w:rsidRDefault="00D25645" w:rsidP="006F4C1C">
            <w:pPr>
              <w:pStyle w:val="TabellfontBV"/>
              <w:jc w:val="right"/>
              <w:rPr>
                <w:b/>
              </w:rPr>
            </w:pPr>
            <w:r>
              <w:rPr>
                <w:b/>
              </w:rPr>
              <w:t>273</w:t>
            </w:r>
          </w:p>
        </w:tc>
      </w:tr>
    </w:tbl>
    <w:p w14:paraId="60937283" w14:textId="75AEA95B" w:rsidR="00566EF2" w:rsidRPr="002C3111" w:rsidRDefault="00566EF2" w:rsidP="00E73293">
      <w:pPr>
        <w:pStyle w:val="Fotnot6"/>
      </w:pPr>
      <w:r w:rsidRPr="002C3111">
        <w:t xml:space="preserve">1) Inkluderar foder i Irland, kläckning i Sverige, </w:t>
      </w:r>
      <w:r w:rsidRPr="003B39D3">
        <w:t xml:space="preserve">100 % konsolidering av 51% ägda bolaget </w:t>
      </w:r>
      <w:proofErr w:type="spellStart"/>
      <w:r w:rsidRPr="003B39D3">
        <w:t>Rokkedahl</w:t>
      </w:r>
      <w:proofErr w:type="spellEnd"/>
      <w:r w:rsidRPr="003B39D3">
        <w:t xml:space="preserve"> </w:t>
      </w:r>
      <w:proofErr w:type="spellStart"/>
      <w:r>
        <w:t>Food</w:t>
      </w:r>
      <w:proofErr w:type="spellEnd"/>
      <w:r>
        <w:t xml:space="preserve"> </w:t>
      </w:r>
      <w:proofErr w:type="spellStart"/>
      <w:r>
        <w:t>Aps</w:t>
      </w:r>
      <w:proofErr w:type="spellEnd"/>
      <w:r>
        <w:t xml:space="preserve"> </w:t>
      </w:r>
      <w:r w:rsidRPr="003B39D3">
        <w:t>i Danmark</w:t>
      </w:r>
      <w:r>
        <w:t xml:space="preserve"> fram till och med 18 juli 2023</w:t>
      </w:r>
      <w:r w:rsidRPr="002C3111">
        <w:t>. Nettoomsättning för segmentet Ready-to-cook omfattar den externa försäljningen.</w:t>
      </w:r>
    </w:p>
    <w:p w14:paraId="139CEE6C" w14:textId="77777777" w:rsidR="00566EF2" w:rsidRPr="002C3111" w:rsidRDefault="00566EF2" w:rsidP="00566EF2">
      <w:pPr>
        <w:pStyle w:val="Fotnot6"/>
      </w:pPr>
      <w:r w:rsidRPr="002C3111">
        <w:t>2) Nettoomsättningen för segmentet Ready-to-eat omfattar den externa försäljningen. Operativt resultat för segmentet inkluderar det integrerade resultatet för koncernen utan interna vinstpåslag.</w:t>
      </w:r>
    </w:p>
    <w:p w14:paraId="06736F1E" w14:textId="77777777" w:rsidR="00566EF2" w:rsidRPr="002C3111" w:rsidRDefault="00566EF2" w:rsidP="00566EF2">
      <w:pPr>
        <w:pStyle w:val="Fotnot6"/>
      </w:pPr>
      <w:r w:rsidRPr="002C3111">
        <w:t xml:space="preserve">3) Övrigt består av Ingredienser och koncerngemensamma kostnader, se not 2 för definition av </w:t>
      </w:r>
      <w:r>
        <w:t>Ö</w:t>
      </w:r>
      <w:r w:rsidRPr="002C3111">
        <w:t>vrigt.</w:t>
      </w:r>
    </w:p>
    <w:p w14:paraId="157A8920" w14:textId="0AEDE20A" w:rsidR="00566EF2" w:rsidRPr="002C3111" w:rsidRDefault="00566EF2" w:rsidP="00566EF2">
      <w:pPr>
        <w:pStyle w:val="Fotnot6"/>
      </w:pPr>
      <w:r w:rsidRPr="002C3111">
        <w:t>4) Justerad för jämförelsestörande poster, se not 5.</w:t>
      </w:r>
    </w:p>
    <w:p w14:paraId="13DFD3C9" w14:textId="3DFC3625" w:rsidR="00566EF2" w:rsidRDefault="00566EF2" w:rsidP="00566EF2">
      <w:pPr>
        <w:pStyle w:val="Fotnot6"/>
      </w:pPr>
    </w:p>
    <w:p w14:paraId="0CCC809E" w14:textId="77777777" w:rsidR="00566EF2" w:rsidRPr="00E96979" w:rsidRDefault="00566EF2" w:rsidP="00566EF2">
      <w:pPr>
        <w:pStyle w:val="Fotnot6"/>
      </w:pPr>
    </w:p>
    <w:p w14:paraId="1C6EE286" w14:textId="4986E989" w:rsidR="00566EF2" w:rsidRPr="00042F0B" w:rsidRDefault="00566EF2" w:rsidP="00566EF2">
      <w:pPr>
        <w:pStyle w:val="Fotnot6"/>
        <w:rPr>
          <w:sz w:val="16"/>
        </w:rPr>
      </w:pPr>
      <w:r w:rsidRPr="00042F0B">
        <w:rPr>
          <w:sz w:val="16"/>
        </w:rPr>
        <w:t xml:space="preserve">För definition av nyckeltal, se </w:t>
      </w:r>
      <w:r w:rsidR="007316F8">
        <w:rPr>
          <w:sz w:val="16"/>
        </w:rPr>
        <w:t>s</w:t>
      </w:r>
      <w:r w:rsidR="00EF199A">
        <w:rPr>
          <w:sz w:val="16"/>
        </w:rPr>
        <w:t>ida</w:t>
      </w:r>
      <w:r w:rsidR="00014F1F">
        <w:rPr>
          <w:sz w:val="16"/>
        </w:rPr>
        <w:t>n</w:t>
      </w:r>
      <w:r w:rsidR="00EF199A">
        <w:rPr>
          <w:sz w:val="16"/>
        </w:rPr>
        <w:t xml:space="preserve"> 22</w:t>
      </w:r>
      <w:r>
        <w:rPr>
          <w:sz w:val="16"/>
        </w:rPr>
        <w:t>.</w:t>
      </w:r>
    </w:p>
    <w:p w14:paraId="3AD0A7C3" w14:textId="3A09D82C" w:rsidR="00FF4A6E" w:rsidRPr="009F7DD4" w:rsidRDefault="00FF4A6E" w:rsidP="005E6AC3">
      <w:pPr>
        <w:pStyle w:val="Text8"/>
      </w:pPr>
      <w:r w:rsidRPr="009F7DD4">
        <w:br w:type="page"/>
      </w:r>
    </w:p>
    <w:p w14:paraId="37EA3279" w14:textId="7AA9F746" w:rsidR="000A3415" w:rsidRPr="009F7DD4" w:rsidRDefault="000A3415" w:rsidP="000A3415">
      <w:pPr>
        <w:pStyle w:val="Rubrik12"/>
      </w:pPr>
      <w:r w:rsidRPr="00E87694">
        <w:t xml:space="preserve">Not 3. </w:t>
      </w:r>
      <w:r w:rsidR="00CE3621" w:rsidRPr="00E87694">
        <w:t xml:space="preserve">Redovisning </w:t>
      </w:r>
      <w:r w:rsidR="00A92A9A" w:rsidRPr="00E87694">
        <w:t>och värdering av finansiella instrument</w:t>
      </w:r>
    </w:p>
    <w:p w14:paraId="4416A220" w14:textId="6652A0DF" w:rsidR="00FD7D27" w:rsidRPr="009F7DD4" w:rsidRDefault="00FD7D27" w:rsidP="00FD7D27">
      <w:pPr>
        <w:pStyle w:val="Text8"/>
      </w:pPr>
      <w:r w:rsidRPr="009F7DD4">
        <w:t xml:space="preserve">Nedan redovisas Scandi Standards finansiella instrument, klassificering och fördelning per nivå vid värdering till verkligt värde per den </w:t>
      </w:r>
      <w:r w:rsidRPr="00EE119C">
        <w:t>3</w:t>
      </w:r>
      <w:r w:rsidR="00E76A14">
        <w:t>1</w:t>
      </w:r>
      <w:r w:rsidRPr="00EE119C">
        <w:t xml:space="preserve"> </w:t>
      </w:r>
      <w:r w:rsidR="002372A7">
        <w:t>d</w:t>
      </w:r>
      <w:r w:rsidR="00F8441E">
        <w:t>ecember</w:t>
      </w:r>
      <w:r w:rsidRPr="009F7DD4">
        <w:t xml:space="preserve"> </w:t>
      </w:r>
      <w:r>
        <w:t>202</w:t>
      </w:r>
      <w:r w:rsidR="00CB34F7">
        <w:t>4</w:t>
      </w:r>
      <w:r w:rsidRPr="009F7DD4">
        <w:t xml:space="preserve"> samt vid jämförelseperiodens utgång.</w:t>
      </w:r>
    </w:p>
    <w:tbl>
      <w:tblPr>
        <w:tblW w:w="8404" w:type="dxa"/>
        <w:tblCellMar>
          <w:left w:w="70" w:type="dxa"/>
          <w:right w:w="70" w:type="dxa"/>
        </w:tblCellMar>
        <w:tblLook w:val="04A0" w:firstRow="1" w:lastRow="0" w:firstColumn="1" w:lastColumn="0" w:noHBand="0" w:noVBand="1"/>
      </w:tblPr>
      <w:tblGrid>
        <w:gridCol w:w="4012"/>
        <w:gridCol w:w="2196"/>
        <w:gridCol w:w="2196"/>
      </w:tblGrid>
      <w:tr w:rsidR="00A74CD3" w:rsidRPr="006B0452" w14:paraId="0E5A4098" w14:textId="77777777" w:rsidTr="00A74CD3">
        <w:trPr>
          <w:trHeight w:val="414"/>
        </w:trPr>
        <w:tc>
          <w:tcPr>
            <w:tcW w:w="4012" w:type="dxa"/>
            <w:tcBorders>
              <w:left w:val="nil"/>
              <w:right w:val="nil"/>
            </w:tcBorders>
            <w:shd w:val="clear" w:color="auto" w:fill="91A363" w:themeFill="accent1"/>
            <w:noWrap/>
            <w:vAlign w:val="bottom"/>
            <w:hideMark/>
          </w:tcPr>
          <w:p w14:paraId="33568DA0" w14:textId="756A8FDC" w:rsidR="00A74CD3" w:rsidRPr="009F7DD4" w:rsidRDefault="00A74CD3">
            <w:pPr>
              <w:pStyle w:val="TabellrubrikBV"/>
            </w:pPr>
            <w:r w:rsidRPr="009F7DD4">
              <w:t>3</w:t>
            </w:r>
            <w:r w:rsidR="009B21D1">
              <w:t>1</w:t>
            </w:r>
            <w:r>
              <w:t xml:space="preserve"> </w:t>
            </w:r>
            <w:r w:rsidR="009B21D1">
              <w:t>d</w:t>
            </w:r>
            <w:r w:rsidR="00F8441E">
              <w:t>ecember</w:t>
            </w:r>
            <w:r w:rsidRPr="009F7DD4">
              <w:t xml:space="preserve"> </w:t>
            </w:r>
            <w:r>
              <w:t>2024</w:t>
            </w:r>
            <w:r w:rsidRPr="009F7DD4">
              <w:t>, MSEK</w:t>
            </w:r>
          </w:p>
        </w:tc>
        <w:tc>
          <w:tcPr>
            <w:tcW w:w="2196" w:type="dxa"/>
            <w:tcBorders>
              <w:left w:val="nil"/>
              <w:right w:val="nil"/>
            </w:tcBorders>
            <w:shd w:val="clear" w:color="auto" w:fill="91A363" w:themeFill="accent1"/>
            <w:vAlign w:val="bottom"/>
            <w:hideMark/>
          </w:tcPr>
          <w:p w14:paraId="1A841176" w14:textId="77777777" w:rsidR="00A74CD3" w:rsidRPr="009F7DD4" w:rsidRDefault="00A74CD3">
            <w:pPr>
              <w:pStyle w:val="TabellrubrikBV"/>
              <w:jc w:val="right"/>
            </w:pPr>
            <w:r w:rsidRPr="009F7DD4">
              <w:t>Värderat till upplupet anskaffningsvärde</w:t>
            </w:r>
          </w:p>
        </w:tc>
        <w:tc>
          <w:tcPr>
            <w:tcW w:w="2196" w:type="dxa"/>
            <w:tcBorders>
              <w:left w:val="nil"/>
              <w:right w:val="nil"/>
            </w:tcBorders>
            <w:shd w:val="clear" w:color="auto" w:fill="91A363" w:themeFill="accent1"/>
            <w:vAlign w:val="bottom"/>
            <w:hideMark/>
          </w:tcPr>
          <w:p w14:paraId="7CDEE73E" w14:textId="77777777" w:rsidR="00A74CD3" w:rsidRPr="009F7DD4" w:rsidRDefault="00A74CD3">
            <w:pPr>
              <w:pStyle w:val="TabellrubrikBV"/>
              <w:jc w:val="right"/>
            </w:pPr>
            <w:r w:rsidRPr="009F7DD4">
              <w:t>Derivat som ingår i säkringsredovisning¹</w:t>
            </w:r>
          </w:p>
        </w:tc>
      </w:tr>
      <w:tr w:rsidR="00A74CD3" w:rsidRPr="009F7DD4" w14:paraId="26AC2FA3" w14:textId="77777777" w:rsidTr="00A74CD3">
        <w:trPr>
          <w:trHeight w:val="262"/>
        </w:trPr>
        <w:tc>
          <w:tcPr>
            <w:tcW w:w="4012" w:type="dxa"/>
            <w:tcBorders>
              <w:left w:val="nil"/>
              <w:bottom w:val="nil"/>
              <w:right w:val="nil"/>
            </w:tcBorders>
            <w:shd w:val="clear" w:color="auto" w:fill="auto"/>
            <w:noWrap/>
            <w:vAlign w:val="bottom"/>
            <w:hideMark/>
          </w:tcPr>
          <w:p w14:paraId="376CBF7E" w14:textId="77777777" w:rsidR="00A74CD3" w:rsidRPr="009F7DD4" w:rsidRDefault="00A74CD3">
            <w:pPr>
              <w:pStyle w:val="TabellfontBV"/>
              <w:rPr>
                <w:b/>
                <w:bCs/>
              </w:rPr>
            </w:pPr>
            <w:r w:rsidRPr="009F7DD4">
              <w:rPr>
                <w:b/>
                <w:bCs/>
              </w:rPr>
              <w:t>Tillgångar</w:t>
            </w:r>
          </w:p>
        </w:tc>
        <w:tc>
          <w:tcPr>
            <w:tcW w:w="2196" w:type="dxa"/>
            <w:tcBorders>
              <w:left w:val="nil"/>
              <w:bottom w:val="nil"/>
              <w:right w:val="nil"/>
            </w:tcBorders>
            <w:shd w:val="clear" w:color="auto" w:fill="F2F2F2" w:themeFill="background1" w:themeFillShade="F2"/>
            <w:noWrap/>
            <w:vAlign w:val="bottom"/>
            <w:hideMark/>
          </w:tcPr>
          <w:p w14:paraId="61FB080F" w14:textId="77777777" w:rsidR="00A74CD3" w:rsidRPr="009F7DD4" w:rsidRDefault="00A74CD3">
            <w:pPr>
              <w:pStyle w:val="TabellfontBV"/>
              <w:jc w:val="right"/>
            </w:pPr>
          </w:p>
        </w:tc>
        <w:tc>
          <w:tcPr>
            <w:tcW w:w="2196" w:type="dxa"/>
            <w:tcBorders>
              <w:left w:val="nil"/>
              <w:bottom w:val="nil"/>
              <w:right w:val="nil"/>
            </w:tcBorders>
            <w:shd w:val="clear" w:color="auto" w:fill="F2F2F2" w:themeFill="background1" w:themeFillShade="F2"/>
            <w:noWrap/>
            <w:vAlign w:val="bottom"/>
            <w:hideMark/>
          </w:tcPr>
          <w:p w14:paraId="68F1FE0D" w14:textId="77777777" w:rsidR="00A74CD3" w:rsidRPr="009F7DD4" w:rsidRDefault="00A74CD3">
            <w:pPr>
              <w:pStyle w:val="TabellfontBV"/>
              <w:jc w:val="right"/>
            </w:pPr>
          </w:p>
        </w:tc>
      </w:tr>
      <w:tr w:rsidR="00A74CD3" w:rsidRPr="009F7DD4" w14:paraId="71284C03" w14:textId="77777777" w:rsidTr="00A74CD3">
        <w:trPr>
          <w:trHeight w:val="262"/>
        </w:trPr>
        <w:tc>
          <w:tcPr>
            <w:tcW w:w="4012" w:type="dxa"/>
            <w:tcBorders>
              <w:top w:val="nil"/>
              <w:left w:val="nil"/>
              <w:bottom w:val="nil"/>
              <w:right w:val="nil"/>
            </w:tcBorders>
            <w:shd w:val="clear" w:color="auto" w:fill="auto"/>
            <w:vAlign w:val="bottom"/>
            <w:hideMark/>
          </w:tcPr>
          <w:p w14:paraId="36AC3DCF" w14:textId="77777777" w:rsidR="00A74CD3" w:rsidRPr="009F7DD4" w:rsidRDefault="00A74CD3" w:rsidP="006D0589">
            <w:pPr>
              <w:pStyle w:val="TabellfontBV"/>
            </w:pPr>
            <w:r w:rsidRPr="009F7DD4">
              <w:t>Finansiella anläggningstillgångar</w:t>
            </w:r>
          </w:p>
        </w:tc>
        <w:tc>
          <w:tcPr>
            <w:tcW w:w="2196" w:type="dxa"/>
            <w:tcBorders>
              <w:top w:val="nil"/>
              <w:left w:val="nil"/>
              <w:bottom w:val="nil"/>
              <w:right w:val="nil"/>
            </w:tcBorders>
            <w:shd w:val="clear" w:color="auto" w:fill="F2F2F2" w:themeFill="background1" w:themeFillShade="F2"/>
            <w:noWrap/>
            <w:vAlign w:val="bottom"/>
          </w:tcPr>
          <w:p w14:paraId="08CBED84" w14:textId="32C2DD0B" w:rsidR="00A74CD3" w:rsidRPr="009774AF" w:rsidRDefault="009774AF" w:rsidP="006D0589">
            <w:pPr>
              <w:pStyle w:val="TabellfontBV"/>
              <w:jc w:val="right"/>
            </w:pPr>
            <w:r w:rsidRPr="009774AF">
              <w:t>8</w:t>
            </w:r>
          </w:p>
        </w:tc>
        <w:tc>
          <w:tcPr>
            <w:tcW w:w="2196" w:type="dxa"/>
            <w:tcBorders>
              <w:top w:val="nil"/>
              <w:left w:val="nil"/>
              <w:bottom w:val="nil"/>
              <w:right w:val="nil"/>
            </w:tcBorders>
            <w:shd w:val="clear" w:color="auto" w:fill="F2F2F2" w:themeFill="background1" w:themeFillShade="F2"/>
            <w:noWrap/>
            <w:vAlign w:val="bottom"/>
          </w:tcPr>
          <w:p w14:paraId="140DD16F" w14:textId="7426F44F" w:rsidR="00A74CD3" w:rsidRPr="009774AF" w:rsidRDefault="0005280E" w:rsidP="006D0589">
            <w:pPr>
              <w:pStyle w:val="TabellfontBV"/>
              <w:jc w:val="right"/>
            </w:pPr>
            <w:r w:rsidRPr="009774AF">
              <w:t>-</w:t>
            </w:r>
          </w:p>
        </w:tc>
      </w:tr>
      <w:tr w:rsidR="00A74CD3" w:rsidRPr="009F7DD4" w14:paraId="7174CE7B" w14:textId="77777777" w:rsidTr="00A74CD3">
        <w:trPr>
          <w:trHeight w:val="262"/>
        </w:trPr>
        <w:tc>
          <w:tcPr>
            <w:tcW w:w="4012" w:type="dxa"/>
            <w:tcBorders>
              <w:top w:val="nil"/>
              <w:left w:val="nil"/>
              <w:bottom w:val="nil"/>
              <w:right w:val="nil"/>
            </w:tcBorders>
            <w:shd w:val="clear" w:color="auto" w:fill="auto"/>
            <w:vAlign w:val="bottom"/>
            <w:hideMark/>
          </w:tcPr>
          <w:p w14:paraId="31F9143D" w14:textId="77777777" w:rsidR="00A74CD3" w:rsidRPr="009F7DD4" w:rsidRDefault="00A74CD3" w:rsidP="006D0589">
            <w:pPr>
              <w:pStyle w:val="TabellfontBV"/>
            </w:pPr>
            <w:r w:rsidRPr="009F7DD4">
              <w:t>Kundfordringar</w:t>
            </w:r>
          </w:p>
        </w:tc>
        <w:tc>
          <w:tcPr>
            <w:tcW w:w="2196" w:type="dxa"/>
            <w:tcBorders>
              <w:top w:val="nil"/>
              <w:left w:val="nil"/>
              <w:bottom w:val="nil"/>
              <w:right w:val="nil"/>
            </w:tcBorders>
            <w:shd w:val="clear" w:color="auto" w:fill="F2F2F2" w:themeFill="background1" w:themeFillShade="F2"/>
            <w:noWrap/>
            <w:vAlign w:val="bottom"/>
          </w:tcPr>
          <w:p w14:paraId="3B8A3975" w14:textId="1A20DB60" w:rsidR="00A74CD3" w:rsidRPr="008C4702" w:rsidRDefault="00EE46A5" w:rsidP="006D0589">
            <w:pPr>
              <w:pStyle w:val="TabellfontBV"/>
              <w:jc w:val="right"/>
            </w:pPr>
            <w:r w:rsidRPr="008C4702">
              <w:t xml:space="preserve">1 </w:t>
            </w:r>
            <w:r w:rsidR="003B5A32" w:rsidRPr="008C4702">
              <w:t>043</w:t>
            </w:r>
          </w:p>
        </w:tc>
        <w:tc>
          <w:tcPr>
            <w:tcW w:w="2196" w:type="dxa"/>
            <w:tcBorders>
              <w:top w:val="nil"/>
              <w:left w:val="nil"/>
              <w:bottom w:val="nil"/>
              <w:right w:val="nil"/>
            </w:tcBorders>
            <w:shd w:val="clear" w:color="auto" w:fill="F2F2F2" w:themeFill="background1" w:themeFillShade="F2"/>
            <w:noWrap/>
            <w:vAlign w:val="bottom"/>
          </w:tcPr>
          <w:p w14:paraId="4AC13757" w14:textId="157782B2" w:rsidR="00A74CD3" w:rsidRPr="008C4702" w:rsidRDefault="0005280E" w:rsidP="006D0589">
            <w:pPr>
              <w:pStyle w:val="TabellfontBV"/>
              <w:jc w:val="right"/>
            </w:pPr>
            <w:r w:rsidRPr="008C4702">
              <w:t>-</w:t>
            </w:r>
          </w:p>
        </w:tc>
      </w:tr>
      <w:tr w:rsidR="00A74CD3" w:rsidRPr="009F7DD4" w14:paraId="12D6A27C" w14:textId="77777777" w:rsidTr="00A74CD3">
        <w:trPr>
          <w:trHeight w:val="262"/>
        </w:trPr>
        <w:tc>
          <w:tcPr>
            <w:tcW w:w="4012" w:type="dxa"/>
            <w:tcBorders>
              <w:top w:val="nil"/>
              <w:left w:val="nil"/>
              <w:bottom w:val="nil"/>
              <w:right w:val="nil"/>
            </w:tcBorders>
            <w:shd w:val="clear" w:color="auto" w:fill="auto"/>
            <w:noWrap/>
            <w:vAlign w:val="bottom"/>
          </w:tcPr>
          <w:p w14:paraId="759A8D0C" w14:textId="11546DA0" w:rsidR="00A74CD3" w:rsidRPr="009F7DD4" w:rsidRDefault="00A74CD3" w:rsidP="006D0589">
            <w:pPr>
              <w:pStyle w:val="TabellfontBV"/>
            </w:pPr>
            <w:r>
              <w:t>Övriga kortfristiga fordringar</w:t>
            </w:r>
          </w:p>
        </w:tc>
        <w:tc>
          <w:tcPr>
            <w:tcW w:w="2196" w:type="dxa"/>
            <w:tcBorders>
              <w:top w:val="nil"/>
              <w:left w:val="nil"/>
              <w:bottom w:val="nil"/>
              <w:right w:val="nil"/>
            </w:tcBorders>
            <w:shd w:val="clear" w:color="auto" w:fill="F2F2F2" w:themeFill="background1" w:themeFillShade="F2"/>
            <w:noWrap/>
            <w:vAlign w:val="bottom"/>
          </w:tcPr>
          <w:p w14:paraId="4521FA2C" w14:textId="2896C05D" w:rsidR="00A74CD3" w:rsidRPr="00B859C4" w:rsidRDefault="00B859C4" w:rsidP="006D0589">
            <w:pPr>
              <w:pStyle w:val="TabellfontBV"/>
              <w:jc w:val="right"/>
            </w:pPr>
            <w:r w:rsidRPr="00B859C4">
              <w:t>18</w:t>
            </w:r>
          </w:p>
        </w:tc>
        <w:tc>
          <w:tcPr>
            <w:tcW w:w="2196" w:type="dxa"/>
            <w:tcBorders>
              <w:top w:val="nil"/>
              <w:left w:val="nil"/>
              <w:bottom w:val="nil"/>
              <w:right w:val="nil"/>
            </w:tcBorders>
            <w:shd w:val="clear" w:color="auto" w:fill="F2F2F2" w:themeFill="background1" w:themeFillShade="F2"/>
            <w:noWrap/>
            <w:vAlign w:val="bottom"/>
          </w:tcPr>
          <w:p w14:paraId="384A3B6D" w14:textId="24DDB438" w:rsidR="00A74CD3" w:rsidRPr="00B859C4" w:rsidRDefault="0005280E" w:rsidP="006D0589">
            <w:pPr>
              <w:pStyle w:val="TabellfontBV"/>
              <w:jc w:val="right"/>
            </w:pPr>
            <w:r w:rsidRPr="00B859C4">
              <w:t>-</w:t>
            </w:r>
          </w:p>
        </w:tc>
      </w:tr>
      <w:tr w:rsidR="00A74CD3" w:rsidRPr="009F7DD4" w14:paraId="239C41AD" w14:textId="77777777" w:rsidTr="00A74CD3">
        <w:trPr>
          <w:trHeight w:val="262"/>
        </w:trPr>
        <w:tc>
          <w:tcPr>
            <w:tcW w:w="4012" w:type="dxa"/>
            <w:tcBorders>
              <w:top w:val="nil"/>
              <w:left w:val="nil"/>
              <w:bottom w:val="nil"/>
              <w:right w:val="nil"/>
            </w:tcBorders>
            <w:shd w:val="clear" w:color="auto" w:fill="auto"/>
            <w:noWrap/>
            <w:vAlign w:val="bottom"/>
            <w:hideMark/>
          </w:tcPr>
          <w:p w14:paraId="292248A2" w14:textId="77777777" w:rsidR="00A74CD3" w:rsidRPr="009F7DD4" w:rsidRDefault="00A74CD3" w:rsidP="006D0589">
            <w:pPr>
              <w:pStyle w:val="TabellfontBV"/>
            </w:pPr>
            <w:r w:rsidRPr="009F7DD4">
              <w:t>Derivatinstrument</w:t>
            </w:r>
            <w:r>
              <w:t xml:space="preserve"> finansiella</w:t>
            </w:r>
          </w:p>
        </w:tc>
        <w:tc>
          <w:tcPr>
            <w:tcW w:w="2196" w:type="dxa"/>
            <w:tcBorders>
              <w:top w:val="nil"/>
              <w:left w:val="nil"/>
              <w:bottom w:val="nil"/>
              <w:right w:val="nil"/>
            </w:tcBorders>
            <w:shd w:val="clear" w:color="auto" w:fill="F2F2F2" w:themeFill="background1" w:themeFillShade="F2"/>
            <w:noWrap/>
            <w:vAlign w:val="bottom"/>
          </w:tcPr>
          <w:p w14:paraId="234943BF" w14:textId="7599E540" w:rsidR="00A74CD3" w:rsidRPr="00AA7DA3" w:rsidRDefault="0085135E" w:rsidP="006D0589">
            <w:pPr>
              <w:pStyle w:val="TabellfontBV"/>
              <w:jc w:val="right"/>
            </w:pPr>
            <w:r w:rsidRPr="00AA7DA3">
              <w:t>-</w:t>
            </w:r>
          </w:p>
        </w:tc>
        <w:tc>
          <w:tcPr>
            <w:tcW w:w="2196" w:type="dxa"/>
            <w:tcBorders>
              <w:top w:val="nil"/>
              <w:left w:val="nil"/>
              <w:bottom w:val="nil"/>
              <w:right w:val="nil"/>
            </w:tcBorders>
            <w:shd w:val="clear" w:color="auto" w:fill="F2F2F2" w:themeFill="background1" w:themeFillShade="F2"/>
            <w:noWrap/>
            <w:vAlign w:val="bottom"/>
          </w:tcPr>
          <w:p w14:paraId="67F10010" w14:textId="29E562FA" w:rsidR="00A74CD3" w:rsidRPr="00AA7DA3" w:rsidRDefault="00AA7DA3" w:rsidP="006D0589">
            <w:pPr>
              <w:pStyle w:val="TabellfontBV"/>
              <w:jc w:val="right"/>
            </w:pPr>
            <w:r w:rsidRPr="00AA7DA3">
              <w:t>2</w:t>
            </w:r>
          </w:p>
        </w:tc>
      </w:tr>
      <w:tr w:rsidR="00A74CD3" w:rsidRPr="009F7DD4" w14:paraId="610C9515" w14:textId="77777777" w:rsidTr="00A74CD3">
        <w:trPr>
          <w:trHeight w:val="262"/>
        </w:trPr>
        <w:tc>
          <w:tcPr>
            <w:tcW w:w="4012" w:type="dxa"/>
            <w:tcBorders>
              <w:top w:val="nil"/>
              <w:left w:val="nil"/>
              <w:bottom w:val="nil"/>
              <w:right w:val="nil"/>
            </w:tcBorders>
            <w:shd w:val="clear" w:color="auto" w:fill="auto"/>
            <w:noWrap/>
            <w:vAlign w:val="bottom"/>
          </w:tcPr>
          <w:p w14:paraId="3C9057D9" w14:textId="77777777" w:rsidR="00A74CD3" w:rsidRPr="009F7DD4" w:rsidRDefault="00A74CD3" w:rsidP="006D0589">
            <w:pPr>
              <w:pStyle w:val="TabellfontBV"/>
            </w:pPr>
            <w:r>
              <w:t>Derivatinstrument operationella</w:t>
            </w:r>
          </w:p>
        </w:tc>
        <w:tc>
          <w:tcPr>
            <w:tcW w:w="2196" w:type="dxa"/>
            <w:tcBorders>
              <w:top w:val="nil"/>
              <w:left w:val="nil"/>
              <w:bottom w:val="nil"/>
              <w:right w:val="nil"/>
            </w:tcBorders>
            <w:shd w:val="clear" w:color="auto" w:fill="F2F2F2" w:themeFill="background1" w:themeFillShade="F2"/>
            <w:noWrap/>
            <w:vAlign w:val="bottom"/>
          </w:tcPr>
          <w:p w14:paraId="0886FD0C" w14:textId="3C4C2E72" w:rsidR="00A74CD3" w:rsidRPr="00AA7DA3" w:rsidRDefault="00953B34" w:rsidP="006D0589">
            <w:pPr>
              <w:pStyle w:val="TabellfontBV"/>
              <w:jc w:val="right"/>
            </w:pPr>
            <w:r w:rsidRPr="00AA7DA3">
              <w:t>-</w:t>
            </w:r>
          </w:p>
        </w:tc>
        <w:tc>
          <w:tcPr>
            <w:tcW w:w="2196" w:type="dxa"/>
            <w:tcBorders>
              <w:top w:val="nil"/>
              <w:left w:val="nil"/>
              <w:bottom w:val="nil"/>
              <w:right w:val="nil"/>
            </w:tcBorders>
            <w:shd w:val="clear" w:color="auto" w:fill="F2F2F2" w:themeFill="background1" w:themeFillShade="F2"/>
            <w:noWrap/>
            <w:vAlign w:val="bottom"/>
          </w:tcPr>
          <w:p w14:paraId="33D72E00" w14:textId="7F331916" w:rsidR="00A74CD3" w:rsidRPr="00AA7DA3" w:rsidRDefault="0005280E" w:rsidP="006D0589">
            <w:pPr>
              <w:pStyle w:val="TabellfontBV"/>
              <w:jc w:val="right"/>
            </w:pPr>
            <w:r w:rsidRPr="00AA7DA3">
              <w:t>-</w:t>
            </w:r>
          </w:p>
        </w:tc>
      </w:tr>
      <w:tr w:rsidR="00A74CD3" w:rsidRPr="009F7DD4" w14:paraId="16BD0E3E" w14:textId="77777777" w:rsidTr="00A74CD3">
        <w:trPr>
          <w:trHeight w:val="276"/>
        </w:trPr>
        <w:tc>
          <w:tcPr>
            <w:tcW w:w="4012" w:type="dxa"/>
            <w:tcBorders>
              <w:top w:val="nil"/>
              <w:left w:val="nil"/>
              <w:bottom w:val="single" w:sz="8" w:space="0" w:color="auto"/>
              <w:right w:val="nil"/>
            </w:tcBorders>
            <w:shd w:val="clear" w:color="auto" w:fill="auto"/>
            <w:noWrap/>
            <w:vAlign w:val="bottom"/>
            <w:hideMark/>
          </w:tcPr>
          <w:p w14:paraId="3AC033BA" w14:textId="77777777" w:rsidR="00A74CD3" w:rsidRPr="009F7DD4" w:rsidRDefault="00A74CD3" w:rsidP="006D0589">
            <w:pPr>
              <w:pStyle w:val="TabellfontBV"/>
            </w:pPr>
            <w:r w:rsidRPr="009F7DD4">
              <w:t>Likvida medel</w:t>
            </w:r>
          </w:p>
        </w:tc>
        <w:tc>
          <w:tcPr>
            <w:tcW w:w="2196" w:type="dxa"/>
            <w:tcBorders>
              <w:top w:val="nil"/>
              <w:left w:val="nil"/>
              <w:bottom w:val="single" w:sz="8" w:space="0" w:color="auto"/>
              <w:right w:val="nil"/>
            </w:tcBorders>
            <w:shd w:val="clear" w:color="auto" w:fill="F2F2F2" w:themeFill="background1" w:themeFillShade="F2"/>
            <w:noWrap/>
            <w:vAlign w:val="bottom"/>
          </w:tcPr>
          <w:p w14:paraId="7A8D2C07" w14:textId="1C6D0172" w:rsidR="00A74CD3" w:rsidRPr="008C4702" w:rsidRDefault="008A6ABD" w:rsidP="006D0589">
            <w:pPr>
              <w:pStyle w:val="TabellfontBV"/>
              <w:jc w:val="right"/>
            </w:pPr>
            <w:r w:rsidRPr="008C4702">
              <w:t>109</w:t>
            </w:r>
          </w:p>
        </w:tc>
        <w:tc>
          <w:tcPr>
            <w:tcW w:w="2196" w:type="dxa"/>
            <w:tcBorders>
              <w:top w:val="nil"/>
              <w:left w:val="nil"/>
              <w:bottom w:val="single" w:sz="8" w:space="0" w:color="auto"/>
              <w:right w:val="nil"/>
            </w:tcBorders>
            <w:shd w:val="clear" w:color="auto" w:fill="F2F2F2" w:themeFill="background1" w:themeFillShade="F2"/>
            <w:noWrap/>
            <w:vAlign w:val="bottom"/>
          </w:tcPr>
          <w:p w14:paraId="47D02234" w14:textId="665664DD" w:rsidR="00A74CD3" w:rsidRPr="008C4702" w:rsidRDefault="0005280E" w:rsidP="006D0589">
            <w:pPr>
              <w:pStyle w:val="TabellfontBV"/>
              <w:jc w:val="right"/>
            </w:pPr>
            <w:r w:rsidRPr="008C4702">
              <w:t>-</w:t>
            </w:r>
          </w:p>
        </w:tc>
      </w:tr>
      <w:tr w:rsidR="00A74CD3" w:rsidRPr="009F7DD4" w14:paraId="5E2F35C2" w14:textId="77777777" w:rsidTr="00A74CD3">
        <w:trPr>
          <w:trHeight w:val="262"/>
        </w:trPr>
        <w:tc>
          <w:tcPr>
            <w:tcW w:w="4012" w:type="dxa"/>
            <w:tcBorders>
              <w:top w:val="nil"/>
              <w:left w:val="nil"/>
              <w:bottom w:val="nil"/>
              <w:right w:val="nil"/>
            </w:tcBorders>
            <w:shd w:val="clear" w:color="auto" w:fill="auto"/>
            <w:noWrap/>
            <w:vAlign w:val="bottom"/>
            <w:hideMark/>
          </w:tcPr>
          <w:p w14:paraId="6DD822D5" w14:textId="77777777" w:rsidR="00A74CD3" w:rsidRPr="009F7DD4" w:rsidRDefault="00A74CD3" w:rsidP="006D0589">
            <w:pPr>
              <w:pStyle w:val="TabellfontBV"/>
              <w:rPr>
                <w:b/>
                <w:bCs/>
              </w:rPr>
            </w:pPr>
            <w:r w:rsidRPr="009F7DD4">
              <w:rPr>
                <w:b/>
                <w:bCs/>
              </w:rPr>
              <w:t>Totala finansiella tillgångar</w:t>
            </w:r>
          </w:p>
        </w:tc>
        <w:tc>
          <w:tcPr>
            <w:tcW w:w="2196" w:type="dxa"/>
            <w:tcBorders>
              <w:top w:val="nil"/>
              <w:left w:val="nil"/>
              <w:bottom w:val="nil"/>
              <w:right w:val="nil"/>
            </w:tcBorders>
            <w:shd w:val="clear" w:color="auto" w:fill="F2F2F2" w:themeFill="background1" w:themeFillShade="F2"/>
            <w:noWrap/>
            <w:vAlign w:val="bottom"/>
          </w:tcPr>
          <w:p w14:paraId="17BD3C11" w14:textId="1FC4E449" w:rsidR="00A74CD3" w:rsidRPr="008C4702" w:rsidRDefault="00461708" w:rsidP="006D0589">
            <w:pPr>
              <w:pStyle w:val="TabellfontBV"/>
              <w:jc w:val="right"/>
              <w:rPr>
                <w:b/>
                <w:bCs/>
                <w:highlight w:val="yellow"/>
              </w:rPr>
            </w:pPr>
            <w:r w:rsidRPr="00AE584F">
              <w:rPr>
                <w:b/>
                <w:bCs/>
              </w:rPr>
              <w:t>1</w:t>
            </w:r>
            <w:r w:rsidR="009F7CBB" w:rsidRPr="00AE584F">
              <w:rPr>
                <w:b/>
                <w:bCs/>
              </w:rPr>
              <w:t xml:space="preserve"> </w:t>
            </w:r>
            <w:r w:rsidR="00AE584F" w:rsidRPr="00AE584F">
              <w:rPr>
                <w:b/>
                <w:bCs/>
              </w:rPr>
              <w:t>177</w:t>
            </w:r>
          </w:p>
        </w:tc>
        <w:tc>
          <w:tcPr>
            <w:tcW w:w="2196" w:type="dxa"/>
            <w:tcBorders>
              <w:top w:val="nil"/>
              <w:left w:val="nil"/>
              <w:bottom w:val="nil"/>
              <w:right w:val="nil"/>
            </w:tcBorders>
            <w:shd w:val="clear" w:color="auto" w:fill="F2F2F2" w:themeFill="background1" w:themeFillShade="F2"/>
            <w:noWrap/>
            <w:vAlign w:val="bottom"/>
          </w:tcPr>
          <w:p w14:paraId="540BA7BF" w14:textId="60BACE3A" w:rsidR="00A74CD3" w:rsidRPr="008C4702" w:rsidRDefault="00AE584F" w:rsidP="006D0589">
            <w:pPr>
              <w:pStyle w:val="TabellfontBV"/>
              <w:jc w:val="right"/>
              <w:rPr>
                <w:b/>
                <w:bCs/>
                <w:highlight w:val="yellow"/>
              </w:rPr>
            </w:pPr>
            <w:r w:rsidRPr="00AE584F">
              <w:rPr>
                <w:b/>
                <w:bCs/>
              </w:rPr>
              <w:t>2</w:t>
            </w:r>
          </w:p>
        </w:tc>
      </w:tr>
      <w:tr w:rsidR="00A74CD3" w:rsidRPr="009F7DD4" w14:paraId="34803ECF" w14:textId="77777777" w:rsidTr="00A74CD3">
        <w:trPr>
          <w:trHeight w:val="262"/>
        </w:trPr>
        <w:tc>
          <w:tcPr>
            <w:tcW w:w="4012" w:type="dxa"/>
            <w:tcBorders>
              <w:top w:val="nil"/>
              <w:left w:val="nil"/>
              <w:bottom w:val="nil"/>
              <w:right w:val="nil"/>
            </w:tcBorders>
            <w:shd w:val="clear" w:color="auto" w:fill="auto"/>
            <w:noWrap/>
            <w:vAlign w:val="bottom"/>
            <w:hideMark/>
          </w:tcPr>
          <w:p w14:paraId="542E387B" w14:textId="77777777" w:rsidR="00A74CD3" w:rsidRPr="009F7DD4" w:rsidRDefault="00A74CD3" w:rsidP="006D0589">
            <w:pPr>
              <w:pStyle w:val="TabellfontBV"/>
              <w:rPr>
                <w:b/>
                <w:bCs/>
              </w:rPr>
            </w:pPr>
          </w:p>
        </w:tc>
        <w:tc>
          <w:tcPr>
            <w:tcW w:w="2196" w:type="dxa"/>
            <w:tcBorders>
              <w:top w:val="nil"/>
              <w:left w:val="nil"/>
              <w:bottom w:val="nil"/>
              <w:right w:val="nil"/>
            </w:tcBorders>
            <w:shd w:val="clear" w:color="auto" w:fill="F2F2F2" w:themeFill="background1" w:themeFillShade="F2"/>
            <w:noWrap/>
            <w:vAlign w:val="bottom"/>
          </w:tcPr>
          <w:p w14:paraId="0C399AD5" w14:textId="77777777" w:rsidR="00A74CD3" w:rsidRPr="008C4702" w:rsidRDefault="00A74CD3" w:rsidP="006D0589">
            <w:pPr>
              <w:pStyle w:val="TabellfontBV"/>
              <w:jc w:val="right"/>
              <w:rPr>
                <w:highlight w:val="yellow"/>
              </w:rPr>
            </w:pPr>
          </w:p>
        </w:tc>
        <w:tc>
          <w:tcPr>
            <w:tcW w:w="2196" w:type="dxa"/>
            <w:tcBorders>
              <w:top w:val="nil"/>
              <w:left w:val="nil"/>
              <w:bottom w:val="nil"/>
              <w:right w:val="nil"/>
            </w:tcBorders>
            <w:shd w:val="clear" w:color="auto" w:fill="F2F2F2" w:themeFill="background1" w:themeFillShade="F2"/>
            <w:noWrap/>
            <w:vAlign w:val="bottom"/>
          </w:tcPr>
          <w:p w14:paraId="1FA91466" w14:textId="77777777" w:rsidR="00A74CD3" w:rsidRPr="008C4702" w:rsidRDefault="00A74CD3" w:rsidP="006D0589">
            <w:pPr>
              <w:pStyle w:val="TabellfontBV"/>
              <w:jc w:val="right"/>
              <w:rPr>
                <w:highlight w:val="yellow"/>
              </w:rPr>
            </w:pPr>
          </w:p>
        </w:tc>
      </w:tr>
      <w:tr w:rsidR="00A74CD3" w:rsidRPr="009F7DD4" w14:paraId="0ABB9011" w14:textId="77777777" w:rsidTr="00A74CD3">
        <w:trPr>
          <w:trHeight w:val="262"/>
        </w:trPr>
        <w:tc>
          <w:tcPr>
            <w:tcW w:w="4012" w:type="dxa"/>
            <w:tcBorders>
              <w:top w:val="nil"/>
              <w:left w:val="nil"/>
              <w:bottom w:val="nil"/>
              <w:right w:val="nil"/>
            </w:tcBorders>
            <w:shd w:val="clear" w:color="auto" w:fill="auto"/>
            <w:noWrap/>
            <w:vAlign w:val="bottom"/>
            <w:hideMark/>
          </w:tcPr>
          <w:p w14:paraId="36F6560E" w14:textId="77777777" w:rsidR="00A74CD3" w:rsidRPr="009F7DD4" w:rsidRDefault="00A74CD3" w:rsidP="006D0589">
            <w:pPr>
              <w:pStyle w:val="TabellfontBV"/>
              <w:rPr>
                <w:b/>
                <w:bCs/>
              </w:rPr>
            </w:pPr>
            <w:r w:rsidRPr="009F7DD4">
              <w:rPr>
                <w:b/>
                <w:bCs/>
              </w:rPr>
              <w:t>Skulder</w:t>
            </w:r>
          </w:p>
        </w:tc>
        <w:tc>
          <w:tcPr>
            <w:tcW w:w="2196" w:type="dxa"/>
            <w:tcBorders>
              <w:top w:val="nil"/>
              <w:left w:val="nil"/>
              <w:bottom w:val="nil"/>
              <w:right w:val="nil"/>
            </w:tcBorders>
            <w:shd w:val="clear" w:color="auto" w:fill="F2F2F2" w:themeFill="background1" w:themeFillShade="F2"/>
            <w:noWrap/>
            <w:vAlign w:val="bottom"/>
          </w:tcPr>
          <w:p w14:paraId="23501C2C" w14:textId="3D8C00C8" w:rsidR="00A74CD3" w:rsidRPr="008C4702" w:rsidRDefault="00A74CD3" w:rsidP="006D0589">
            <w:pPr>
              <w:pStyle w:val="TabellfontBV"/>
              <w:jc w:val="right"/>
              <w:rPr>
                <w:b/>
                <w:bCs/>
                <w:highlight w:val="yellow"/>
              </w:rPr>
            </w:pPr>
          </w:p>
        </w:tc>
        <w:tc>
          <w:tcPr>
            <w:tcW w:w="2196" w:type="dxa"/>
            <w:tcBorders>
              <w:top w:val="nil"/>
              <w:left w:val="nil"/>
              <w:bottom w:val="nil"/>
              <w:right w:val="nil"/>
            </w:tcBorders>
            <w:shd w:val="clear" w:color="auto" w:fill="F2F2F2" w:themeFill="background1" w:themeFillShade="F2"/>
            <w:noWrap/>
            <w:vAlign w:val="bottom"/>
          </w:tcPr>
          <w:p w14:paraId="138C5C3F" w14:textId="0A201627" w:rsidR="00A74CD3" w:rsidRPr="008C4702" w:rsidRDefault="00A74CD3" w:rsidP="006D0589">
            <w:pPr>
              <w:pStyle w:val="TabellfontBV"/>
              <w:jc w:val="right"/>
              <w:rPr>
                <w:b/>
                <w:bCs/>
                <w:highlight w:val="yellow"/>
              </w:rPr>
            </w:pPr>
          </w:p>
        </w:tc>
      </w:tr>
      <w:tr w:rsidR="00A74CD3" w:rsidRPr="0005280E" w14:paraId="25A1DB7A" w14:textId="77777777" w:rsidTr="00A74CD3">
        <w:trPr>
          <w:trHeight w:val="262"/>
        </w:trPr>
        <w:tc>
          <w:tcPr>
            <w:tcW w:w="4012" w:type="dxa"/>
            <w:tcBorders>
              <w:top w:val="nil"/>
              <w:left w:val="nil"/>
              <w:bottom w:val="nil"/>
              <w:right w:val="nil"/>
            </w:tcBorders>
            <w:shd w:val="clear" w:color="auto" w:fill="auto"/>
            <w:noWrap/>
            <w:vAlign w:val="bottom"/>
            <w:hideMark/>
          </w:tcPr>
          <w:p w14:paraId="589291F9" w14:textId="77777777" w:rsidR="00A74CD3" w:rsidRPr="009F7DD4" w:rsidRDefault="00A74CD3" w:rsidP="006D0589">
            <w:pPr>
              <w:pStyle w:val="TabellfontBV"/>
            </w:pPr>
            <w:r w:rsidRPr="009F7DD4">
              <w:t>Långfristig del av räntebärande skulder</w:t>
            </w:r>
          </w:p>
        </w:tc>
        <w:tc>
          <w:tcPr>
            <w:tcW w:w="2196" w:type="dxa"/>
            <w:tcBorders>
              <w:top w:val="nil"/>
              <w:left w:val="nil"/>
              <w:bottom w:val="nil"/>
              <w:right w:val="nil"/>
            </w:tcBorders>
            <w:shd w:val="clear" w:color="auto" w:fill="F2F2F2" w:themeFill="background1" w:themeFillShade="F2"/>
            <w:noWrap/>
            <w:vAlign w:val="bottom"/>
          </w:tcPr>
          <w:p w14:paraId="09F6E756" w14:textId="45DA0B76" w:rsidR="00A74CD3" w:rsidRPr="00C955C2" w:rsidRDefault="00BD2BFA" w:rsidP="006D0589">
            <w:pPr>
              <w:pStyle w:val="TabellfontBV"/>
              <w:jc w:val="right"/>
            </w:pPr>
            <w:r w:rsidRPr="00C955C2">
              <w:t xml:space="preserve">1 </w:t>
            </w:r>
            <w:r w:rsidR="00C955C2">
              <w:t>733</w:t>
            </w:r>
          </w:p>
        </w:tc>
        <w:tc>
          <w:tcPr>
            <w:tcW w:w="2196" w:type="dxa"/>
            <w:tcBorders>
              <w:top w:val="nil"/>
              <w:left w:val="nil"/>
              <w:bottom w:val="nil"/>
              <w:right w:val="nil"/>
            </w:tcBorders>
            <w:shd w:val="clear" w:color="auto" w:fill="F2F2F2" w:themeFill="background1" w:themeFillShade="F2"/>
            <w:noWrap/>
            <w:vAlign w:val="bottom"/>
          </w:tcPr>
          <w:p w14:paraId="32273826" w14:textId="45D810F8" w:rsidR="00A74CD3" w:rsidRPr="00C955C2" w:rsidRDefault="00461708" w:rsidP="006D0589">
            <w:pPr>
              <w:pStyle w:val="TabellfontBV"/>
              <w:jc w:val="right"/>
            </w:pPr>
            <w:r w:rsidRPr="00C955C2">
              <w:t>-</w:t>
            </w:r>
          </w:p>
        </w:tc>
      </w:tr>
      <w:tr w:rsidR="00A74CD3" w:rsidRPr="009F7DD4" w14:paraId="630463F5" w14:textId="77777777" w:rsidTr="00A74CD3">
        <w:trPr>
          <w:trHeight w:val="262"/>
        </w:trPr>
        <w:tc>
          <w:tcPr>
            <w:tcW w:w="4012" w:type="dxa"/>
            <w:tcBorders>
              <w:top w:val="nil"/>
              <w:left w:val="nil"/>
              <w:bottom w:val="nil"/>
              <w:right w:val="nil"/>
            </w:tcBorders>
            <w:shd w:val="clear" w:color="auto" w:fill="auto"/>
            <w:noWrap/>
            <w:vAlign w:val="bottom"/>
            <w:hideMark/>
          </w:tcPr>
          <w:p w14:paraId="4D6DB0B6" w14:textId="77777777" w:rsidR="00A74CD3" w:rsidRPr="009F7DD4" w:rsidRDefault="00A74CD3" w:rsidP="006D0589">
            <w:pPr>
              <w:pStyle w:val="TabellfontBV"/>
            </w:pPr>
            <w:r w:rsidRPr="009F7DD4">
              <w:t>Övriga långfristiga skulder</w:t>
            </w:r>
          </w:p>
        </w:tc>
        <w:tc>
          <w:tcPr>
            <w:tcW w:w="2196" w:type="dxa"/>
            <w:tcBorders>
              <w:top w:val="nil"/>
              <w:left w:val="nil"/>
              <w:bottom w:val="nil"/>
              <w:right w:val="nil"/>
            </w:tcBorders>
            <w:shd w:val="clear" w:color="auto" w:fill="F2F2F2" w:themeFill="background1" w:themeFillShade="F2"/>
            <w:noWrap/>
            <w:vAlign w:val="bottom"/>
          </w:tcPr>
          <w:p w14:paraId="04210459" w14:textId="43678164" w:rsidR="00A74CD3" w:rsidRPr="00C955C2" w:rsidRDefault="00461708" w:rsidP="006D0589">
            <w:pPr>
              <w:pStyle w:val="TabellfontBV"/>
              <w:jc w:val="right"/>
            </w:pPr>
            <w:r w:rsidRPr="00C955C2">
              <w:t>-</w:t>
            </w:r>
          </w:p>
        </w:tc>
        <w:tc>
          <w:tcPr>
            <w:tcW w:w="2196" w:type="dxa"/>
            <w:tcBorders>
              <w:top w:val="nil"/>
              <w:left w:val="nil"/>
              <w:bottom w:val="nil"/>
              <w:right w:val="nil"/>
            </w:tcBorders>
            <w:shd w:val="clear" w:color="auto" w:fill="F2F2F2" w:themeFill="background1" w:themeFillShade="F2"/>
            <w:noWrap/>
            <w:vAlign w:val="bottom"/>
          </w:tcPr>
          <w:p w14:paraId="68BAD82F" w14:textId="0D0FDE6D" w:rsidR="00A74CD3" w:rsidRPr="00C955C2" w:rsidRDefault="00461708" w:rsidP="006D0589">
            <w:pPr>
              <w:pStyle w:val="TabellfontBV"/>
              <w:jc w:val="right"/>
            </w:pPr>
            <w:r w:rsidRPr="00C955C2">
              <w:t>-</w:t>
            </w:r>
          </w:p>
        </w:tc>
      </w:tr>
      <w:tr w:rsidR="00A74CD3" w:rsidRPr="009F7DD4" w14:paraId="561CA920" w14:textId="77777777" w:rsidTr="00A74CD3">
        <w:trPr>
          <w:trHeight w:val="262"/>
        </w:trPr>
        <w:tc>
          <w:tcPr>
            <w:tcW w:w="4012" w:type="dxa"/>
            <w:tcBorders>
              <w:top w:val="nil"/>
              <w:left w:val="nil"/>
              <w:bottom w:val="nil"/>
              <w:right w:val="nil"/>
            </w:tcBorders>
            <w:shd w:val="clear" w:color="auto" w:fill="auto"/>
            <w:noWrap/>
            <w:vAlign w:val="bottom"/>
            <w:hideMark/>
          </w:tcPr>
          <w:p w14:paraId="3A7B9987" w14:textId="7DABD336" w:rsidR="00A74CD3" w:rsidRPr="009F7DD4" w:rsidRDefault="00A74CD3" w:rsidP="006D0589">
            <w:pPr>
              <w:pStyle w:val="TabellfontBV"/>
            </w:pPr>
            <w:r w:rsidRPr="009F7DD4">
              <w:t>Derivatinstrument</w:t>
            </w:r>
            <w:r>
              <w:t xml:space="preserve"> finansiella</w:t>
            </w:r>
          </w:p>
        </w:tc>
        <w:tc>
          <w:tcPr>
            <w:tcW w:w="2196" w:type="dxa"/>
            <w:tcBorders>
              <w:top w:val="nil"/>
              <w:left w:val="nil"/>
              <w:bottom w:val="nil"/>
              <w:right w:val="nil"/>
            </w:tcBorders>
            <w:shd w:val="clear" w:color="auto" w:fill="F2F2F2" w:themeFill="background1" w:themeFillShade="F2"/>
            <w:noWrap/>
            <w:vAlign w:val="bottom"/>
          </w:tcPr>
          <w:p w14:paraId="32BD9C9F" w14:textId="2C5A63F6" w:rsidR="00A74CD3" w:rsidRPr="00C955C2" w:rsidRDefault="004C330D" w:rsidP="006D0589">
            <w:pPr>
              <w:pStyle w:val="TabellfontBV"/>
              <w:jc w:val="right"/>
            </w:pPr>
            <w:r w:rsidRPr="00C955C2">
              <w:t>-</w:t>
            </w:r>
          </w:p>
        </w:tc>
        <w:tc>
          <w:tcPr>
            <w:tcW w:w="2196" w:type="dxa"/>
            <w:tcBorders>
              <w:top w:val="nil"/>
              <w:left w:val="nil"/>
              <w:bottom w:val="nil"/>
              <w:right w:val="nil"/>
            </w:tcBorders>
            <w:shd w:val="clear" w:color="auto" w:fill="F2F2F2" w:themeFill="background1" w:themeFillShade="F2"/>
            <w:noWrap/>
            <w:vAlign w:val="bottom"/>
          </w:tcPr>
          <w:p w14:paraId="1E1992AD" w14:textId="34D4B764" w:rsidR="00A74CD3" w:rsidRPr="00C955C2" w:rsidRDefault="00461708" w:rsidP="006D0589">
            <w:pPr>
              <w:pStyle w:val="TabellfontBV"/>
              <w:jc w:val="right"/>
            </w:pPr>
            <w:r w:rsidRPr="00C955C2">
              <w:t>-</w:t>
            </w:r>
          </w:p>
        </w:tc>
      </w:tr>
      <w:tr w:rsidR="00A74CD3" w:rsidRPr="002E59F7" w14:paraId="38F31C13" w14:textId="77777777" w:rsidTr="00A74CD3">
        <w:trPr>
          <w:trHeight w:val="262"/>
        </w:trPr>
        <w:tc>
          <w:tcPr>
            <w:tcW w:w="4012" w:type="dxa"/>
            <w:tcBorders>
              <w:top w:val="nil"/>
              <w:left w:val="nil"/>
              <w:bottom w:val="nil"/>
              <w:right w:val="nil"/>
            </w:tcBorders>
            <w:shd w:val="clear" w:color="auto" w:fill="auto"/>
            <w:noWrap/>
            <w:vAlign w:val="bottom"/>
          </w:tcPr>
          <w:p w14:paraId="6C29C38E" w14:textId="43D2B035" w:rsidR="00A74CD3" w:rsidRPr="009F7DD4" w:rsidRDefault="00A74CD3" w:rsidP="005162E2">
            <w:pPr>
              <w:pStyle w:val="TabellfontBV"/>
            </w:pPr>
            <w:r>
              <w:t>Derivatinstrument operationella</w:t>
            </w:r>
          </w:p>
        </w:tc>
        <w:tc>
          <w:tcPr>
            <w:tcW w:w="2196" w:type="dxa"/>
            <w:tcBorders>
              <w:top w:val="nil"/>
              <w:left w:val="nil"/>
              <w:bottom w:val="nil"/>
              <w:right w:val="nil"/>
            </w:tcBorders>
            <w:shd w:val="clear" w:color="auto" w:fill="F2F2F2" w:themeFill="background1" w:themeFillShade="F2"/>
            <w:noWrap/>
            <w:vAlign w:val="bottom"/>
          </w:tcPr>
          <w:p w14:paraId="1940023E" w14:textId="3C0A3510" w:rsidR="00A74CD3" w:rsidRPr="00CA7618" w:rsidRDefault="0085135E" w:rsidP="005162E2">
            <w:pPr>
              <w:pStyle w:val="TabellfontBV"/>
              <w:jc w:val="right"/>
            </w:pPr>
            <w:r w:rsidRPr="00CA7618">
              <w:t>-</w:t>
            </w:r>
          </w:p>
        </w:tc>
        <w:tc>
          <w:tcPr>
            <w:tcW w:w="2196" w:type="dxa"/>
            <w:tcBorders>
              <w:top w:val="nil"/>
              <w:left w:val="nil"/>
              <w:bottom w:val="nil"/>
              <w:right w:val="nil"/>
            </w:tcBorders>
            <w:shd w:val="clear" w:color="auto" w:fill="F2F2F2" w:themeFill="background1" w:themeFillShade="F2"/>
            <w:noWrap/>
            <w:vAlign w:val="bottom"/>
          </w:tcPr>
          <w:p w14:paraId="4BD802E0" w14:textId="74A5042C" w:rsidR="00A74CD3" w:rsidRPr="00CA7618" w:rsidRDefault="00CA7618" w:rsidP="005162E2">
            <w:pPr>
              <w:pStyle w:val="TabellfontBV"/>
              <w:jc w:val="right"/>
            </w:pPr>
            <w:r w:rsidRPr="00CA7618">
              <w:t>15</w:t>
            </w:r>
          </w:p>
        </w:tc>
      </w:tr>
      <w:tr w:rsidR="00A74CD3" w:rsidRPr="0005280E" w14:paraId="7400696A" w14:textId="77777777" w:rsidTr="00A74CD3">
        <w:trPr>
          <w:trHeight w:val="262"/>
        </w:trPr>
        <w:tc>
          <w:tcPr>
            <w:tcW w:w="4012" w:type="dxa"/>
            <w:tcBorders>
              <w:top w:val="nil"/>
              <w:left w:val="nil"/>
              <w:bottom w:val="nil"/>
              <w:right w:val="nil"/>
            </w:tcBorders>
            <w:shd w:val="clear" w:color="auto" w:fill="auto"/>
            <w:noWrap/>
            <w:vAlign w:val="bottom"/>
            <w:hideMark/>
          </w:tcPr>
          <w:p w14:paraId="249105E5" w14:textId="77777777" w:rsidR="00A74CD3" w:rsidRPr="009F7DD4" w:rsidRDefault="00A74CD3" w:rsidP="006D0589">
            <w:pPr>
              <w:pStyle w:val="TabellfontBV"/>
            </w:pPr>
            <w:r w:rsidRPr="009F7DD4">
              <w:t>Kortfristig del av räntebärande skulder</w:t>
            </w:r>
          </w:p>
        </w:tc>
        <w:tc>
          <w:tcPr>
            <w:tcW w:w="2196" w:type="dxa"/>
            <w:tcBorders>
              <w:top w:val="nil"/>
              <w:left w:val="nil"/>
              <w:bottom w:val="nil"/>
              <w:right w:val="nil"/>
            </w:tcBorders>
            <w:shd w:val="clear" w:color="auto" w:fill="F2F2F2" w:themeFill="background1" w:themeFillShade="F2"/>
            <w:noWrap/>
            <w:vAlign w:val="bottom"/>
          </w:tcPr>
          <w:p w14:paraId="6A9BF0CA" w14:textId="0520F65A" w:rsidR="00A74CD3" w:rsidRPr="00CA7618" w:rsidRDefault="00461708" w:rsidP="006D0589">
            <w:pPr>
              <w:pStyle w:val="TabellfontBV"/>
              <w:jc w:val="right"/>
            </w:pPr>
            <w:r w:rsidRPr="00CA7618">
              <w:t>-</w:t>
            </w:r>
          </w:p>
        </w:tc>
        <w:tc>
          <w:tcPr>
            <w:tcW w:w="2196" w:type="dxa"/>
            <w:tcBorders>
              <w:top w:val="nil"/>
              <w:left w:val="nil"/>
              <w:bottom w:val="nil"/>
              <w:right w:val="nil"/>
            </w:tcBorders>
            <w:shd w:val="clear" w:color="auto" w:fill="F2F2F2" w:themeFill="background1" w:themeFillShade="F2"/>
            <w:noWrap/>
            <w:vAlign w:val="bottom"/>
          </w:tcPr>
          <w:p w14:paraId="48154B8E" w14:textId="24C7F3A8" w:rsidR="00A74CD3" w:rsidRPr="00CA7618" w:rsidRDefault="00461708" w:rsidP="006D0589">
            <w:pPr>
              <w:pStyle w:val="TabellfontBV"/>
              <w:jc w:val="right"/>
            </w:pPr>
            <w:r w:rsidRPr="00CA7618">
              <w:t>-</w:t>
            </w:r>
          </w:p>
        </w:tc>
      </w:tr>
      <w:tr w:rsidR="00A74CD3" w:rsidRPr="009F7DD4" w14:paraId="362902D6" w14:textId="77777777" w:rsidTr="00A74CD3">
        <w:trPr>
          <w:trHeight w:val="262"/>
        </w:trPr>
        <w:tc>
          <w:tcPr>
            <w:tcW w:w="4012" w:type="dxa"/>
            <w:tcBorders>
              <w:top w:val="nil"/>
              <w:left w:val="nil"/>
              <w:bottom w:val="nil"/>
              <w:right w:val="nil"/>
            </w:tcBorders>
            <w:shd w:val="clear" w:color="auto" w:fill="auto"/>
            <w:noWrap/>
            <w:vAlign w:val="bottom"/>
            <w:hideMark/>
          </w:tcPr>
          <w:p w14:paraId="4ED8F7C0" w14:textId="77777777" w:rsidR="00A74CD3" w:rsidRPr="009F7DD4" w:rsidRDefault="00A74CD3" w:rsidP="006D0589">
            <w:pPr>
              <w:pStyle w:val="TabellfontBV"/>
            </w:pPr>
            <w:r w:rsidRPr="009F7DD4">
              <w:t>Övriga kortfristiga skulder</w:t>
            </w:r>
          </w:p>
        </w:tc>
        <w:tc>
          <w:tcPr>
            <w:tcW w:w="2196" w:type="dxa"/>
            <w:tcBorders>
              <w:top w:val="nil"/>
              <w:left w:val="nil"/>
              <w:bottom w:val="nil"/>
              <w:right w:val="nil"/>
            </w:tcBorders>
            <w:shd w:val="clear" w:color="auto" w:fill="F2F2F2" w:themeFill="background1" w:themeFillShade="F2"/>
            <w:noWrap/>
            <w:vAlign w:val="bottom"/>
          </w:tcPr>
          <w:p w14:paraId="74A55E7B" w14:textId="5C979297" w:rsidR="00A74CD3" w:rsidRPr="00CA7618" w:rsidRDefault="00461708" w:rsidP="006D0589">
            <w:pPr>
              <w:pStyle w:val="TabellfontBV"/>
              <w:jc w:val="right"/>
            </w:pPr>
            <w:r w:rsidRPr="00CA7618">
              <w:t>-</w:t>
            </w:r>
          </w:p>
        </w:tc>
        <w:tc>
          <w:tcPr>
            <w:tcW w:w="2196" w:type="dxa"/>
            <w:tcBorders>
              <w:top w:val="nil"/>
              <w:left w:val="nil"/>
              <w:bottom w:val="nil"/>
              <w:right w:val="nil"/>
            </w:tcBorders>
            <w:shd w:val="clear" w:color="auto" w:fill="F2F2F2" w:themeFill="background1" w:themeFillShade="F2"/>
            <w:noWrap/>
            <w:vAlign w:val="bottom"/>
          </w:tcPr>
          <w:p w14:paraId="6F80AAE5" w14:textId="25DB457B" w:rsidR="00A74CD3" w:rsidRPr="00CA7618" w:rsidRDefault="00461708" w:rsidP="006D0589">
            <w:pPr>
              <w:pStyle w:val="TabellfontBV"/>
              <w:jc w:val="right"/>
            </w:pPr>
            <w:r w:rsidRPr="00CA7618">
              <w:t>-</w:t>
            </w:r>
          </w:p>
        </w:tc>
      </w:tr>
      <w:tr w:rsidR="00A74CD3" w:rsidRPr="009F7DD4" w14:paraId="0C43E1CC" w14:textId="77777777" w:rsidTr="00A74CD3">
        <w:trPr>
          <w:trHeight w:val="276"/>
        </w:trPr>
        <w:tc>
          <w:tcPr>
            <w:tcW w:w="4012" w:type="dxa"/>
            <w:tcBorders>
              <w:top w:val="nil"/>
              <w:left w:val="nil"/>
              <w:bottom w:val="single" w:sz="8" w:space="0" w:color="auto"/>
              <w:right w:val="nil"/>
            </w:tcBorders>
            <w:shd w:val="clear" w:color="auto" w:fill="auto"/>
            <w:vAlign w:val="bottom"/>
            <w:hideMark/>
          </w:tcPr>
          <w:p w14:paraId="5E5E9818" w14:textId="77777777" w:rsidR="00A74CD3" w:rsidRPr="009F7DD4" w:rsidRDefault="00A74CD3" w:rsidP="006D0589">
            <w:pPr>
              <w:pStyle w:val="TabellfontBV"/>
            </w:pPr>
            <w:r w:rsidRPr="009F7DD4">
              <w:t>Leverantörsskulder</w:t>
            </w:r>
          </w:p>
        </w:tc>
        <w:tc>
          <w:tcPr>
            <w:tcW w:w="2196" w:type="dxa"/>
            <w:tcBorders>
              <w:top w:val="nil"/>
              <w:left w:val="nil"/>
              <w:bottom w:val="single" w:sz="8" w:space="0" w:color="auto"/>
              <w:right w:val="nil"/>
            </w:tcBorders>
            <w:shd w:val="clear" w:color="auto" w:fill="F2F2F2" w:themeFill="background1" w:themeFillShade="F2"/>
            <w:noWrap/>
            <w:vAlign w:val="bottom"/>
          </w:tcPr>
          <w:p w14:paraId="6DFDAE14" w14:textId="229B94B3" w:rsidR="00A74CD3" w:rsidRPr="000318F8" w:rsidRDefault="00B84520" w:rsidP="006D0589">
            <w:pPr>
              <w:pStyle w:val="TabellfontBV"/>
              <w:jc w:val="right"/>
            </w:pPr>
            <w:r w:rsidRPr="000318F8">
              <w:t xml:space="preserve">1 </w:t>
            </w:r>
            <w:r w:rsidR="00434C65">
              <w:t>532</w:t>
            </w:r>
          </w:p>
        </w:tc>
        <w:tc>
          <w:tcPr>
            <w:tcW w:w="2196" w:type="dxa"/>
            <w:tcBorders>
              <w:top w:val="nil"/>
              <w:left w:val="nil"/>
              <w:bottom w:val="single" w:sz="8" w:space="0" w:color="auto"/>
              <w:right w:val="nil"/>
            </w:tcBorders>
            <w:shd w:val="clear" w:color="auto" w:fill="F2F2F2" w:themeFill="background1" w:themeFillShade="F2"/>
            <w:noWrap/>
            <w:vAlign w:val="bottom"/>
          </w:tcPr>
          <w:p w14:paraId="43897B16" w14:textId="6805442A" w:rsidR="00A74CD3" w:rsidRPr="000318F8" w:rsidRDefault="00461708" w:rsidP="006D0589">
            <w:pPr>
              <w:pStyle w:val="TabellfontBV"/>
              <w:jc w:val="right"/>
            </w:pPr>
            <w:r w:rsidRPr="000318F8">
              <w:t>-</w:t>
            </w:r>
          </w:p>
        </w:tc>
      </w:tr>
      <w:tr w:rsidR="00A74CD3" w:rsidRPr="009F7DD4" w14:paraId="3355A103" w14:textId="77777777" w:rsidTr="00A74CD3">
        <w:trPr>
          <w:trHeight w:val="262"/>
        </w:trPr>
        <w:tc>
          <w:tcPr>
            <w:tcW w:w="4012" w:type="dxa"/>
            <w:tcBorders>
              <w:top w:val="nil"/>
              <w:left w:val="nil"/>
              <w:bottom w:val="nil"/>
              <w:right w:val="nil"/>
            </w:tcBorders>
            <w:shd w:val="clear" w:color="auto" w:fill="auto"/>
            <w:noWrap/>
            <w:vAlign w:val="bottom"/>
            <w:hideMark/>
          </w:tcPr>
          <w:p w14:paraId="233A0AAE" w14:textId="77777777" w:rsidR="00A74CD3" w:rsidRPr="009F7DD4" w:rsidRDefault="00A74CD3" w:rsidP="006D0589">
            <w:pPr>
              <w:pStyle w:val="TabellfontBV"/>
              <w:rPr>
                <w:b/>
                <w:bCs/>
              </w:rPr>
            </w:pPr>
            <w:r w:rsidRPr="009F7DD4">
              <w:rPr>
                <w:b/>
                <w:bCs/>
              </w:rPr>
              <w:t>Totala finansiella skulder</w:t>
            </w:r>
          </w:p>
        </w:tc>
        <w:tc>
          <w:tcPr>
            <w:tcW w:w="2196" w:type="dxa"/>
            <w:tcBorders>
              <w:top w:val="nil"/>
              <w:left w:val="nil"/>
              <w:bottom w:val="nil"/>
              <w:right w:val="nil"/>
            </w:tcBorders>
            <w:shd w:val="clear" w:color="auto" w:fill="F2F2F2" w:themeFill="background1" w:themeFillShade="F2"/>
            <w:noWrap/>
            <w:vAlign w:val="bottom"/>
          </w:tcPr>
          <w:p w14:paraId="04B87833" w14:textId="28D8FFF2" w:rsidR="00A74CD3" w:rsidRPr="00D02713" w:rsidRDefault="002C3A40" w:rsidP="006D0589">
            <w:pPr>
              <w:pStyle w:val="TabellfontBV"/>
              <w:jc w:val="right"/>
              <w:rPr>
                <w:b/>
                <w:bCs/>
              </w:rPr>
            </w:pPr>
            <w:r w:rsidRPr="00D02713">
              <w:rPr>
                <w:b/>
                <w:bCs/>
              </w:rPr>
              <w:t xml:space="preserve">3 </w:t>
            </w:r>
            <w:r w:rsidR="00D02713" w:rsidRPr="00D02713">
              <w:rPr>
                <w:b/>
                <w:bCs/>
              </w:rPr>
              <w:t>266</w:t>
            </w:r>
          </w:p>
        </w:tc>
        <w:tc>
          <w:tcPr>
            <w:tcW w:w="2196" w:type="dxa"/>
            <w:tcBorders>
              <w:top w:val="nil"/>
              <w:left w:val="nil"/>
              <w:bottom w:val="nil"/>
              <w:right w:val="nil"/>
            </w:tcBorders>
            <w:shd w:val="clear" w:color="auto" w:fill="F2F2F2" w:themeFill="background1" w:themeFillShade="F2"/>
            <w:noWrap/>
            <w:vAlign w:val="bottom"/>
          </w:tcPr>
          <w:p w14:paraId="66284E6D" w14:textId="31B6B9D9" w:rsidR="00A74CD3" w:rsidRPr="00D02713" w:rsidRDefault="00D02713" w:rsidP="006D0589">
            <w:pPr>
              <w:pStyle w:val="TabellfontBV"/>
              <w:jc w:val="right"/>
              <w:rPr>
                <w:b/>
                <w:bCs/>
              </w:rPr>
            </w:pPr>
            <w:r w:rsidRPr="00D02713">
              <w:rPr>
                <w:b/>
                <w:bCs/>
              </w:rPr>
              <w:t>15</w:t>
            </w:r>
          </w:p>
        </w:tc>
      </w:tr>
    </w:tbl>
    <w:p w14:paraId="770EBBC4" w14:textId="77777777" w:rsidR="00FD7D27" w:rsidRPr="009F7DD4" w:rsidRDefault="00FD7D27" w:rsidP="00FD7D27">
      <w:pPr>
        <w:pStyle w:val="Text8"/>
      </w:pPr>
    </w:p>
    <w:tbl>
      <w:tblPr>
        <w:tblW w:w="8404" w:type="dxa"/>
        <w:tblCellMar>
          <w:left w:w="70" w:type="dxa"/>
          <w:right w:w="70" w:type="dxa"/>
        </w:tblCellMar>
        <w:tblLook w:val="04A0" w:firstRow="1" w:lastRow="0" w:firstColumn="1" w:lastColumn="0" w:noHBand="0" w:noVBand="1"/>
      </w:tblPr>
      <w:tblGrid>
        <w:gridCol w:w="4000"/>
        <w:gridCol w:w="2190"/>
        <w:gridCol w:w="18"/>
        <w:gridCol w:w="2172"/>
        <w:gridCol w:w="24"/>
      </w:tblGrid>
      <w:tr w:rsidR="00A74CD3" w:rsidRPr="006B0452" w14:paraId="2FE8993A" w14:textId="77777777" w:rsidTr="00057E00">
        <w:trPr>
          <w:gridAfter w:val="1"/>
          <w:wAfter w:w="24" w:type="dxa"/>
          <w:trHeight w:val="412"/>
        </w:trPr>
        <w:tc>
          <w:tcPr>
            <w:tcW w:w="4000" w:type="dxa"/>
            <w:tcBorders>
              <w:left w:val="nil"/>
              <w:right w:val="nil"/>
            </w:tcBorders>
            <w:shd w:val="clear" w:color="auto" w:fill="91A363" w:themeFill="accent1"/>
            <w:noWrap/>
            <w:vAlign w:val="bottom"/>
            <w:hideMark/>
          </w:tcPr>
          <w:p w14:paraId="0B463994" w14:textId="7BADFF8C" w:rsidR="00A74CD3" w:rsidRPr="009F7DD4" w:rsidRDefault="00A74CD3">
            <w:pPr>
              <w:pStyle w:val="TabellrubrikBV"/>
            </w:pPr>
            <w:r w:rsidRPr="009F7DD4">
              <w:t>3</w:t>
            </w:r>
            <w:r w:rsidR="009B21D1">
              <w:t>1</w:t>
            </w:r>
            <w:r>
              <w:t xml:space="preserve"> </w:t>
            </w:r>
            <w:r w:rsidR="009B21D1">
              <w:t>d</w:t>
            </w:r>
            <w:r w:rsidR="00F8441E">
              <w:t>ecember</w:t>
            </w:r>
            <w:r w:rsidRPr="009F7DD4">
              <w:t xml:space="preserve"> </w:t>
            </w:r>
            <w:r>
              <w:t>2023</w:t>
            </w:r>
            <w:r w:rsidRPr="009F7DD4">
              <w:t>, MSEK</w:t>
            </w:r>
          </w:p>
        </w:tc>
        <w:tc>
          <w:tcPr>
            <w:tcW w:w="2190" w:type="dxa"/>
            <w:tcBorders>
              <w:left w:val="nil"/>
              <w:right w:val="nil"/>
            </w:tcBorders>
            <w:shd w:val="clear" w:color="auto" w:fill="91A363" w:themeFill="accent1"/>
            <w:vAlign w:val="bottom"/>
            <w:hideMark/>
          </w:tcPr>
          <w:p w14:paraId="201BA17C" w14:textId="77777777" w:rsidR="00A74CD3" w:rsidRPr="009F7DD4" w:rsidRDefault="00A74CD3">
            <w:pPr>
              <w:pStyle w:val="TabellrubrikBV"/>
              <w:jc w:val="right"/>
            </w:pPr>
            <w:r w:rsidRPr="009F7DD4">
              <w:t>Värderat till upplupet anskaffningsvärde</w:t>
            </w:r>
          </w:p>
        </w:tc>
        <w:tc>
          <w:tcPr>
            <w:tcW w:w="2190" w:type="dxa"/>
            <w:gridSpan w:val="2"/>
            <w:tcBorders>
              <w:left w:val="nil"/>
              <w:right w:val="nil"/>
            </w:tcBorders>
            <w:shd w:val="clear" w:color="auto" w:fill="91A363" w:themeFill="accent1"/>
            <w:vAlign w:val="bottom"/>
            <w:hideMark/>
          </w:tcPr>
          <w:p w14:paraId="54ED5527" w14:textId="77777777" w:rsidR="00A74CD3" w:rsidRPr="009F7DD4" w:rsidRDefault="00A74CD3">
            <w:pPr>
              <w:pStyle w:val="TabellrubrikBV"/>
              <w:jc w:val="right"/>
            </w:pPr>
            <w:r w:rsidRPr="009F7DD4">
              <w:t>Derivat som ingår i säkringsredovisning¹</w:t>
            </w:r>
          </w:p>
        </w:tc>
      </w:tr>
      <w:tr w:rsidR="00575A47" w:rsidRPr="009F7DD4" w14:paraId="6A253717" w14:textId="77777777" w:rsidTr="00057E00">
        <w:trPr>
          <w:gridAfter w:val="1"/>
          <w:wAfter w:w="24" w:type="dxa"/>
          <w:trHeight w:val="258"/>
        </w:trPr>
        <w:tc>
          <w:tcPr>
            <w:tcW w:w="4000" w:type="dxa"/>
            <w:tcBorders>
              <w:left w:val="nil"/>
              <w:bottom w:val="nil"/>
              <w:right w:val="nil"/>
            </w:tcBorders>
            <w:shd w:val="clear" w:color="auto" w:fill="auto"/>
            <w:noWrap/>
            <w:vAlign w:val="bottom"/>
            <w:hideMark/>
          </w:tcPr>
          <w:p w14:paraId="094B1AAB" w14:textId="77777777" w:rsidR="00575A47" w:rsidRPr="009F7DD4" w:rsidRDefault="00575A47" w:rsidP="00575A47">
            <w:pPr>
              <w:pStyle w:val="TabellfontBV"/>
              <w:rPr>
                <w:b/>
                <w:bCs/>
              </w:rPr>
            </w:pPr>
            <w:r w:rsidRPr="009F7DD4">
              <w:rPr>
                <w:b/>
                <w:bCs/>
              </w:rPr>
              <w:t>Tillgångar</w:t>
            </w:r>
          </w:p>
        </w:tc>
        <w:tc>
          <w:tcPr>
            <w:tcW w:w="2190" w:type="dxa"/>
            <w:tcBorders>
              <w:left w:val="nil"/>
              <w:bottom w:val="nil"/>
              <w:right w:val="nil"/>
            </w:tcBorders>
            <w:shd w:val="clear" w:color="auto" w:fill="auto"/>
            <w:noWrap/>
            <w:vAlign w:val="bottom"/>
            <w:hideMark/>
          </w:tcPr>
          <w:p w14:paraId="214AC85F" w14:textId="77777777" w:rsidR="00575A47" w:rsidRPr="009F7DD4" w:rsidRDefault="00575A47" w:rsidP="00575A47">
            <w:pPr>
              <w:pStyle w:val="TabellfontBV"/>
              <w:jc w:val="right"/>
              <w:rPr>
                <w:b/>
                <w:bCs/>
              </w:rPr>
            </w:pPr>
            <w:r w:rsidRPr="009F7DD4">
              <w:rPr>
                <w:b/>
                <w:bCs/>
              </w:rPr>
              <w:t> </w:t>
            </w:r>
          </w:p>
        </w:tc>
        <w:tc>
          <w:tcPr>
            <w:tcW w:w="2190" w:type="dxa"/>
            <w:gridSpan w:val="2"/>
            <w:tcBorders>
              <w:left w:val="nil"/>
              <w:bottom w:val="nil"/>
              <w:right w:val="nil"/>
            </w:tcBorders>
            <w:shd w:val="clear" w:color="auto" w:fill="auto"/>
            <w:noWrap/>
            <w:vAlign w:val="bottom"/>
            <w:hideMark/>
          </w:tcPr>
          <w:p w14:paraId="07BFF4F6" w14:textId="14DEC283" w:rsidR="00575A47" w:rsidRPr="009F7DD4" w:rsidRDefault="00575A47" w:rsidP="00575A47">
            <w:pPr>
              <w:pStyle w:val="TabellfontBV"/>
              <w:jc w:val="right"/>
              <w:rPr>
                <w:b/>
                <w:bCs/>
              </w:rPr>
            </w:pPr>
          </w:p>
        </w:tc>
      </w:tr>
      <w:tr w:rsidR="00575A47" w:rsidRPr="009F7DD4" w14:paraId="3368582B" w14:textId="77777777" w:rsidTr="00057E00">
        <w:trPr>
          <w:gridAfter w:val="1"/>
          <w:wAfter w:w="24" w:type="dxa"/>
          <w:trHeight w:val="258"/>
        </w:trPr>
        <w:tc>
          <w:tcPr>
            <w:tcW w:w="4000" w:type="dxa"/>
            <w:tcBorders>
              <w:top w:val="nil"/>
              <w:left w:val="nil"/>
              <w:bottom w:val="nil"/>
              <w:right w:val="nil"/>
            </w:tcBorders>
            <w:shd w:val="clear" w:color="auto" w:fill="auto"/>
            <w:vAlign w:val="bottom"/>
            <w:hideMark/>
          </w:tcPr>
          <w:p w14:paraId="30BF5043" w14:textId="6202F2B4" w:rsidR="00575A47" w:rsidRPr="009F7DD4" w:rsidRDefault="00575A47" w:rsidP="00575A47">
            <w:pPr>
              <w:pStyle w:val="TabellfontBV"/>
            </w:pPr>
            <w:r w:rsidRPr="009F7DD4">
              <w:t>Finansiella anläggningstillgångar</w:t>
            </w:r>
          </w:p>
        </w:tc>
        <w:tc>
          <w:tcPr>
            <w:tcW w:w="2190" w:type="dxa"/>
            <w:tcBorders>
              <w:top w:val="nil"/>
              <w:left w:val="nil"/>
              <w:bottom w:val="nil"/>
              <w:right w:val="nil"/>
            </w:tcBorders>
            <w:shd w:val="clear" w:color="auto" w:fill="auto"/>
            <w:noWrap/>
            <w:vAlign w:val="bottom"/>
          </w:tcPr>
          <w:p w14:paraId="3676EB30" w14:textId="0A2D6E4B" w:rsidR="00575A47" w:rsidRPr="009774AF" w:rsidRDefault="00575A47" w:rsidP="00575A47">
            <w:pPr>
              <w:pStyle w:val="TabellfontBV"/>
              <w:jc w:val="right"/>
            </w:pPr>
            <w:r w:rsidRPr="009774AF">
              <w:t>14</w:t>
            </w:r>
          </w:p>
        </w:tc>
        <w:tc>
          <w:tcPr>
            <w:tcW w:w="2190" w:type="dxa"/>
            <w:gridSpan w:val="2"/>
            <w:tcBorders>
              <w:top w:val="nil"/>
              <w:left w:val="nil"/>
              <w:bottom w:val="nil"/>
              <w:right w:val="nil"/>
            </w:tcBorders>
            <w:shd w:val="clear" w:color="auto" w:fill="auto"/>
            <w:noWrap/>
            <w:vAlign w:val="bottom"/>
          </w:tcPr>
          <w:p w14:paraId="4ED0981C" w14:textId="586452A8" w:rsidR="00575A47" w:rsidRPr="009774AF" w:rsidRDefault="00575A47" w:rsidP="00575A47">
            <w:pPr>
              <w:pStyle w:val="TabellfontBV"/>
              <w:jc w:val="right"/>
            </w:pPr>
            <w:r w:rsidRPr="009774AF">
              <w:t>-</w:t>
            </w:r>
          </w:p>
        </w:tc>
      </w:tr>
      <w:tr w:rsidR="00575A47" w:rsidRPr="009F7DD4" w14:paraId="17536D9E" w14:textId="77777777" w:rsidTr="00057E00">
        <w:trPr>
          <w:gridAfter w:val="1"/>
          <w:wAfter w:w="24" w:type="dxa"/>
          <w:trHeight w:val="258"/>
        </w:trPr>
        <w:tc>
          <w:tcPr>
            <w:tcW w:w="4000" w:type="dxa"/>
            <w:tcBorders>
              <w:top w:val="nil"/>
              <w:left w:val="nil"/>
              <w:bottom w:val="nil"/>
              <w:right w:val="nil"/>
            </w:tcBorders>
            <w:shd w:val="clear" w:color="auto" w:fill="auto"/>
            <w:vAlign w:val="bottom"/>
            <w:hideMark/>
          </w:tcPr>
          <w:p w14:paraId="450B35F9" w14:textId="3A0FC70F" w:rsidR="00575A47" w:rsidRPr="009F7DD4" w:rsidRDefault="00575A47" w:rsidP="00575A47">
            <w:pPr>
              <w:pStyle w:val="TabellfontBV"/>
            </w:pPr>
            <w:r w:rsidRPr="009F7DD4">
              <w:t>Kundfordringar</w:t>
            </w:r>
          </w:p>
        </w:tc>
        <w:tc>
          <w:tcPr>
            <w:tcW w:w="2190" w:type="dxa"/>
            <w:tcBorders>
              <w:top w:val="nil"/>
              <w:left w:val="nil"/>
              <w:bottom w:val="nil"/>
              <w:right w:val="nil"/>
            </w:tcBorders>
            <w:shd w:val="clear" w:color="auto" w:fill="auto"/>
            <w:noWrap/>
            <w:vAlign w:val="bottom"/>
          </w:tcPr>
          <w:p w14:paraId="5A226ED1" w14:textId="1B420E89" w:rsidR="00575A47" w:rsidRPr="008C4702" w:rsidRDefault="00575A47" w:rsidP="00575A47">
            <w:pPr>
              <w:pStyle w:val="TabellfontBV"/>
              <w:jc w:val="right"/>
            </w:pPr>
            <w:r w:rsidRPr="008C4702">
              <w:t>1 044</w:t>
            </w:r>
          </w:p>
        </w:tc>
        <w:tc>
          <w:tcPr>
            <w:tcW w:w="2190" w:type="dxa"/>
            <w:gridSpan w:val="2"/>
            <w:tcBorders>
              <w:top w:val="nil"/>
              <w:left w:val="nil"/>
              <w:bottom w:val="nil"/>
              <w:right w:val="nil"/>
            </w:tcBorders>
            <w:shd w:val="clear" w:color="auto" w:fill="auto"/>
            <w:noWrap/>
            <w:vAlign w:val="bottom"/>
          </w:tcPr>
          <w:p w14:paraId="4CB35868" w14:textId="45052C18" w:rsidR="00575A47" w:rsidRPr="008C4702" w:rsidRDefault="00575A47" w:rsidP="00575A47">
            <w:pPr>
              <w:pStyle w:val="TabellfontBV"/>
              <w:jc w:val="right"/>
            </w:pPr>
            <w:r w:rsidRPr="008C4702">
              <w:t>-</w:t>
            </w:r>
          </w:p>
        </w:tc>
      </w:tr>
      <w:tr w:rsidR="00575A47" w:rsidRPr="009F7DD4" w14:paraId="0FB833C0" w14:textId="77777777" w:rsidTr="00613859">
        <w:trPr>
          <w:trHeight w:val="258"/>
        </w:trPr>
        <w:tc>
          <w:tcPr>
            <w:tcW w:w="4000" w:type="dxa"/>
            <w:tcBorders>
              <w:top w:val="nil"/>
              <w:left w:val="nil"/>
              <w:bottom w:val="nil"/>
              <w:right w:val="nil"/>
            </w:tcBorders>
            <w:shd w:val="clear" w:color="auto" w:fill="auto"/>
            <w:noWrap/>
            <w:vAlign w:val="bottom"/>
          </w:tcPr>
          <w:p w14:paraId="7BFB4394" w14:textId="65E12305" w:rsidR="00575A47" w:rsidRPr="009F7DD4" w:rsidRDefault="00575A47" w:rsidP="00575A47">
            <w:pPr>
              <w:pStyle w:val="TabellfontBV"/>
            </w:pPr>
            <w:r>
              <w:t>Övriga kortfristiga fordringar</w:t>
            </w:r>
          </w:p>
        </w:tc>
        <w:tc>
          <w:tcPr>
            <w:tcW w:w="2190" w:type="dxa"/>
            <w:tcBorders>
              <w:top w:val="nil"/>
              <w:left w:val="nil"/>
              <w:bottom w:val="nil"/>
              <w:right w:val="nil"/>
            </w:tcBorders>
            <w:shd w:val="clear" w:color="auto" w:fill="auto"/>
            <w:noWrap/>
            <w:vAlign w:val="bottom"/>
          </w:tcPr>
          <w:p w14:paraId="715C71A2" w14:textId="04625570" w:rsidR="00575A47" w:rsidRPr="00B859C4" w:rsidRDefault="00575A47" w:rsidP="00575A47">
            <w:pPr>
              <w:pStyle w:val="TabellfontBV"/>
              <w:jc w:val="right"/>
            </w:pPr>
            <w:r w:rsidRPr="00B859C4">
              <w:t>6</w:t>
            </w:r>
          </w:p>
        </w:tc>
        <w:tc>
          <w:tcPr>
            <w:tcW w:w="2214" w:type="dxa"/>
            <w:gridSpan w:val="3"/>
            <w:tcBorders>
              <w:top w:val="nil"/>
              <w:left w:val="nil"/>
              <w:bottom w:val="nil"/>
              <w:right w:val="nil"/>
            </w:tcBorders>
            <w:shd w:val="clear" w:color="auto" w:fill="auto"/>
            <w:noWrap/>
            <w:vAlign w:val="bottom"/>
          </w:tcPr>
          <w:p w14:paraId="02805136" w14:textId="72796B68" w:rsidR="00575A47" w:rsidRPr="00B859C4" w:rsidRDefault="00575A47" w:rsidP="00575A47">
            <w:pPr>
              <w:pStyle w:val="TabellfontBV"/>
              <w:jc w:val="right"/>
            </w:pPr>
            <w:r w:rsidRPr="00B859C4">
              <w:t>-</w:t>
            </w:r>
          </w:p>
        </w:tc>
      </w:tr>
      <w:tr w:rsidR="00575A47" w:rsidRPr="009F7DD4" w14:paraId="357FF7FD" w14:textId="77777777" w:rsidTr="00057E00">
        <w:trPr>
          <w:gridAfter w:val="1"/>
          <w:wAfter w:w="24" w:type="dxa"/>
          <w:trHeight w:val="258"/>
        </w:trPr>
        <w:tc>
          <w:tcPr>
            <w:tcW w:w="4000" w:type="dxa"/>
            <w:tcBorders>
              <w:top w:val="nil"/>
              <w:left w:val="nil"/>
              <w:bottom w:val="nil"/>
              <w:right w:val="nil"/>
            </w:tcBorders>
            <w:shd w:val="clear" w:color="auto" w:fill="auto"/>
            <w:noWrap/>
            <w:vAlign w:val="bottom"/>
          </w:tcPr>
          <w:p w14:paraId="5516A9A5" w14:textId="578F4B69" w:rsidR="00575A47" w:rsidRPr="009F7DD4" w:rsidRDefault="00575A47" w:rsidP="00575A47">
            <w:pPr>
              <w:pStyle w:val="TabellfontBV"/>
            </w:pPr>
            <w:r w:rsidRPr="009F7DD4">
              <w:t>Derivatinstrument</w:t>
            </w:r>
            <w:r>
              <w:t xml:space="preserve"> finansiella</w:t>
            </w:r>
          </w:p>
        </w:tc>
        <w:tc>
          <w:tcPr>
            <w:tcW w:w="2190" w:type="dxa"/>
            <w:tcBorders>
              <w:top w:val="nil"/>
              <w:left w:val="nil"/>
              <w:bottom w:val="nil"/>
              <w:right w:val="nil"/>
            </w:tcBorders>
            <w:shd w:val="clear" w:color="auto" w:fill="auto"/>
            <w:noWrap/>
            <w:vAlign w:val="bottom"/>
          </w:tcPr>
          <w:p w14:paraId="6177109B" w14:textId="4BD052CA" w:rsidR="00575A47" w:rsidRPr="00AA7DA3" w:rsidRDefault="00575A47" w:rsidP="00575A47">
            <w:pPr>
              <w:pStyle w:val="TabellfontBV"/>
              <w:jc w:val="right"/>
            </w:pPr>
            <w:r w:rsidRPr="00AA7DA3">
              <w:t>-</w:t>
            </w:r>
          </w:p>
        </w:tc>
        <w:tc>
          <w:tcPr>
            <w:tcW w:w="2190" w:type="dxa"/>
            <w:gridSpan w:val="2"/>
            <w:tcBorders>
              <w:top w:val="nil"/>
              <w:left w:val="nil"/>
              <w:bottom w:val="nil"/>
              <w:right w:val="nil"/>
            </w:tcBorders>
            <w:shd w:val="clear" w:color="auto" w:fill="auto"/>
            <w:noWrap/>
            <w:vAlign w:val="bottom"/>
          </w:tcPr>
          <w:p w14:paraId="32991323" w14:textId="0DEF8EBF" w:rsidR="00575A47" w:rsidRPr="00AA7DA3" w:rsidRDefault="00575A47" w:rsidP="00575A47">
            <w:pPr>
              <w:pStyle w:val="TabellfontBV"/>
              <w:jc w:val="right"/>
            </w:pPr>
            <w:r w:rsidRPr="00AA7DA3">
              <w:t>10</w:t>
            </w:r>
          </w:p>
        </w:tc>
      </w:tr>
      <w:tr w:rsidR="00575A47" w:rsidRPr="009F7DD4" w14:paraId="10F8F99D" w14:textId="77777777" w:rsidTr="00057E00">
        <w:trPr>
          <w:gridAfter w:val="1"/>
          <w:wAfter w:w="24" w:type="dxa"/>
          <w:trHeight w:val="258"/>
        </w:trPr>
        <w:tc>
          <w:tcPr>
            <w:tcW w:w="4000" w:type="dxa"/>
            <w:tcBorders>
              <w:top w:val="nil"/>
              <w:left w:val="nil"/>
              <w:bottom w:val="nil"/>
              <w:right w:val="nil"/>
            </w:tcBorders>
            <w:shd w:val="clear" w:color="auto" w:fill="auto"/>
            <w:noWrap/>
            <w:vAlign w:val="bottom"/>
            <w:hideMark/>
          </w:tcPr>
          <w:p w14:paraId="76A10616" w14:textId="6C752C38" w:rsidR="00575A47" w:rsidRPr="009F7DD4" w:rsidRDefault="00575A47" w:rsidP="00575A47">
            <w:pPr>
              <w:pStyle w:val="TabellfontBV"/>
            </w:pPr>
            <w:r>
              <w:t>Derivatinstrument operationella</w:t>
            </w:r>
          </w:p>
        </w:tc>
        <w:tc>
          <w:tcPr>
            <w:tcW w:w="2190" w:type="dxa"/>
            <w:tcBorders>
              <w:top w:val="nil"/>
              <w:left w:val="nil"/>
              <w:bottom w:val="nil"/>
              <w:right w:val="nil"/>
            </w:tcBorders>
            <w:shd w:val="clear" w:color="auto" w:fill="auto"/>
            <w:noWrap/>
            <w:vAlign w:val="bottom"/>
          </w:tcPr>
          <w:p w14:paraId="1A7362F8" w14:textId="61F83B6E" w:rsidR="00575A47" w:rsidRPr="00AA7DA3" w:rsidRDefault="00575A47" w:rsidP="00575A47">
            <w:pPr>
              <w:pStyle w:val="TabellfontBV"/>
              <w:jc w:val="right"/>
            </w:pPr>
            <w:r w:rsidRPr="00AA7DA3">
              <w:t>-</w:t>
            </w:r>
          </w:p>
        </w:tc>
        <w:tc>
          <w:tcPr>
            <w:tcW w:w="2190" w:type="dxa"/>
            <w:gridSpan w:val="2"/>
            <w:tcBorders>
              <w:top w:val="nil"/>
              <w:left w:val="nil"/>
              <w:bottom w:val="nil"/>
              <w:right w:val="nil"/>
            </w:tcBorders>
            <w:shd w:val="clear" w:color="auto" w:fill="auto"/>
            <w:noWrap/>
            <w:vAlign w:val="bottom"/>
          </w:tcPr>
          <w:p w14:paraId="77C30DE5" w14:textId="5BEFC4F2" w:rsidR="00575A47" w:rsidRPr="00AA7DA3" w:rsidRDefault="00575A47" w:rsidP="00575A47">
            <w:pPr>
              <w:pStyle w:val="TabellfontBV"/>
              <w:jc w:val="right"/>
            </w:pPr>
            <w:r w:rsidRPr="00AA7DA3">
              <w:t>-</w:t>
            </w:r>
          </w:p>
        </w:tc>
      </w:tr>
      <w:tr w:rsidR="00575A47" w:rsidRPr="009F7DD4" w14:paraId="5A590CD5" w14:textId="77777777" w:rsidTr="00057E00">
        <w:trPr>
          <w:gridAfter w:val="1"/>
          <w:wAfter w:w="24" w:type="dxa"/>
          <w:trHeight w:val="272"/>
        </w:trPr>
        <w:tc>
          <w:tcPr>
            <w:tcW w:w="4000" w:type="dxa"/>
            <w:tcBorders>
              <w:top w:val="nil"/>
              <w:left w:val="nil"/>
              <w:bottom w:val="single" w:sz="8" w:space="0" w:color="auto"/>
              <w:right w:val="nil"/>
            </w:tcBorders>
            <w:shd w:val="clear" w:color="auto" w:fill="auto"/>
            <w:noWrap/>
            <w:vAlign w:val="bottom"/>
            <w:hideMark/>
          </w:tcPr>
          <w:p w14:paraId="3A8CB368" w14:textId="102898C4" w:rsidR="00575A47" w:rsidRPr="009F7DD4" w:rsidRDefault="00575A47" w:rsidP="00575A47">
            <w:pPr>
              <w:pStyle w:val="TabellfontBV"/>
            </w:pPr>
            <w:r w:rsidRPr="009F7DD4">
              <w:t>Likvida medel</w:t>
            </w:r>
          </w:p>
        </w:tc>
        <w:tc>
          <w:tcPr>
            <w:tcW w:w="2190" w:type="dxa"/>
            <w:tcBorders>
              <w:top w:val="nil"/>
              <w:left w:val="nil"/>
              <w:bottom w:val="single" w:sz="8" w:space="0" w:color="auto"/>
              <w:right w:val="nil"/>
            </w:tcBorders>
            <w:shd w:val="clear" w:color="auto" w:fill="auto"/>
            <w:noWrap/>
            <w:vAlign w:val="bottom"/>
          </w:tcPr>
          <w:p w14:paraId="42CB7F89" w14:textId="042BBB0B" w:rsidR="00575A47" w:rsidRPr="008C4702" w:rsidRDefault="00575A47" w:rsidP="00575A47">
            <w:pPr>
              <w:pStyle w:val="TabellfontBV"/>
              <w:jc w:val="right"/>
            </w:pPr>
            <w:r w:rsidRPr="008C4702">
              <w:t>4</w:t>
            </w:r>
          </w:p>
        </w:tc>
        <w:tc>
          <w:tcPr>
            <w:tcW w:w="2190" w:type="dxa"/>
            <w:gridSpan w:val="2"/>
            <w:tcBorders>
              <w:top w:val="nil"/>
              <w:left w:val="nil"/>
              <w:bottom w:val="single" w:sz="8" w:space="0" w:color="auto"/>
              <w:right w:val="nil"/>
            </w:tcBorders>
            <w:shd w:val="clear" w:color="auto" w:fill="auto"/>
            <w:noWrap/>
            <w:vAlign w:val="bottom"/>
          </w:tcPr>
          <w:p w14:paraId="5C844BB3" w14:textId="36667DB9" w:rsidR="00575A47" w:rsidRPr="008C4702" w:rsidRDefault="00575A47" w:rsidP="00575A47">
            <w:pPr>
              <w:pStyle w:val="TabellfontBV"/>
              <w:jc w:val="right"/>
            </w:pPr>
            <w:r w:rsidRPr="008C4702">
              <w:t>-</w:t>
            </w:r>
          </w:p>
        </w:tc>
      </w:tr>
      <w:tr w:rsidR="00575A47" w:rsidRPr="009F7DD4" w14:paraId="6D8C585C" w14:textId="77777777" w:rsidTr="00057E00">
        <w:trPr>
          <w:gridAfter w:val="1"/>
          <w:wAfter w:w="24" w:type="dxa"/>
          <w:trHeight w:val="258"/>
        </w:trPr>
        <w:tc>
          <w:tcPr>
            <w:tcW w:w="4000" w:type="dxa"/>
            <w:tcBorders>
              <w:top w:val="nil"/>
              <w:left w:val="nil"/>
              <w:bottom w:val="nil"/>
              <w:right w:val="nil"/>
            </w:tcBorders>
            <w:shd w:val="clear" w:color="auto" w:fill="auto"/>
            <w:noWrap/>
            <w:vAlign w:val="bottom"/>
            <w:hideMark/>
          </w:tcPr>
          <w:p w14:paraId="254E3C6B" w14:textId="4429DFC0" w:rsidR="00575A47" w:rsidRPr="009F7DD4" w:rsidRDefault="00575A47" w:rsidP="00575A47">
            <w:pPr>
              <w:pStyle w:val="TabellfontBV"/>
              <w:rPr>
                <w:b/>
                <w:bCs/>
              </w:rPr>
            </w:pPr>
            <w:r w:rsidRPr="009F7DD4">
              <w:rPr>
                <w:b/>
                <w:bCs/>
              </w:rPr>
              <w:t>Totala finansiella tillgångar</w:t>
            </w:r>
          </w:p>
        </w:tc>
        <w:tc>
          <w:tcPr>
            <w:tcW w:w="2190" w:type="dxa"/>
            <w:tcBorders>
              <w:top w:val="nil"/>
              <w:left w:val="nil"/>
              <w:bottom w:val="nil"/>
              <w:right w:val="nil"/>
            </w:tcBorders>
            <w:shd w:val="clear" w:color="auto" w:fill="auto"/>
            <w:noWrap/>
            <w:vAlign w:val="bottom"/>
          </w:tcPr>
          <w:p w14:paraId="4570A412" w14:textId="274BC079" w:rsidR="00575A47" w:rsidRPr="00D02713" w:rsidRDefault="00575A47" w:rsidP="00575A47">
            <w:pPr>
              <w:pStyle w:val="TabellfontBV"/>
              <w:jc w:val="right"/>
              <w:rPr>
                <w:b/>
                <w:bCs/>
              </w:rPr>
            </w:pPr>
            <w:r w:rsidRPr="00D02713">
              <w:rPr>
                <w:b/>
                <w:bCs/>
              </w:rPr>
              <w:t>1 068</w:t>
            </w:r>
          </w:p>
        </w:tc>
        <w:tc>
          <w:tcPr>
            <w:tcW w:w="2190" w:type="dxa"/>
            <w:gridSpan w:val="2"/>
            <w:tcBorders>
              <w:top w:val="nil"/>
              <w:left w:val="nil"/>
              <w:bottom w:val="nil"/>
              <w:right w:val="nil"/>
            </w:tcBorders>
            <w:shd w:val="clear" w:color="auto" w:fill="auto"/>
            <w:noWrap/>
            <w:vAlign w:val="bottom"/>
          </w:tcPr>
          <w:p w14:paraId="49055B4C" w14:textId="232B40DA" w:rsidR="00575A47" w:rsidRPr="00D02713" w:rsidRDefault="00575A47" w:rsidP="00575A47">
            <w:pPr>
              <w:pStyle w:val="TabellfontBV"/>
              <w:jc w:val="right"/>
              <w:rPr>
                <w:b/>
                <w:bCs/>
              </w:rPr>
            </w:pPr>
            <w:r w:rsidRPr="00D02713">
              <w:rPr>
                <w:b/>
              </w:rPr>
              <w:t>10</w:t>
            </w:r>
          </w:p>
        </w:tc>
      </w:tr>
      <w:tr w:rsidR="00A74CD3" w:rsidRPr="009F7DD4" w14:paraId="745D0DCB" w14:textId="77777777" w:rsidTr="00057E00">
        <w:trPr>
          <w:gridAfter w:val="1"/>
          <w:wAfter w:w="24" w:type="dxa"/>
          <w:trHeight w:val="258"/>
        </w:trPr>
        <w:tc>
          <w:tcPr>
            <w:tcW w:w="4000" w:type="dxa"/>
            <w:tcBorders>
              <w:top w:val="nil"/>
              <w:left w:val="nil"/>
              <w:bottom w:val="nil"/>
              <w:right w:val="nil"/>
            </w:tcBorders>
            <w:shd w:val="clear" w:color="auto" w:fill="auto"/>
            <w:noWrap/>
            <w:vAlign w:val="bottom"/>
          </w:tcPr>
          <w:p w14:paraId="3C26B4E3" w14:textId="77777777" w:rsidR="00A74CD3" w:rsidRPr="009F7DD4" w:rsidRDefault="00A74CD3" w:rsidP="006A2320">
            <w:pPr>
              <w:pStyle w:val="TabellfontBV"/>
              <w:rPr>
                <w:b/>
                <w:bCs/>
              </w:rPr>
            </w:pPr>
          </w:p>
        </w:tc>
        <w:tc>
          <w:tcPr>
            <w:tcW w:w="2190" w:type="dxa"/>
            <w:tcBorders>
              <w:top w:val="nil"/>
              <w:left w:val="nil"/>
              <w:bottom w:val="nil"/>
              <w:right w:val="nil"/>
            </w:tcBorders>
            <w:shd w:val="clear" w:color="auto" w:fill="auto"/>
            <w:noWrap/>
            <w:vAlign w:val="bottom"/>
          </w:tcPr>
          <w:p w14:paraId="33F63EDC" w14:textId="77777777" w:rsidR="00A74CD3" w:rsidRPr="008C4702" w:rsidRDefault="00A74CD3" w:rsidP="006A2320">
            <w:pPr>
              <w:pStyle w:val="TabellfontBV"/>
              <w:jc w:val="right"/>
              <w:rPr>
                <w:b/>
                <w:bCs/>
                <w:highlight w:val="yellow"/>
              </w:rPr>
            </w:pPr>
          </w:p>
        </w:tc>
        <w:tc>
          <w:tcPr>
            <w:tcW w:w="2190" w:type="dxa"/>
            <w:gridSpan w:val="2"/>
            <w:tcBorders>
              <w:top w:val="nil"/>
              <w:left w:val="nil"/>
              <w:bottom w:val="nil"/>
              <w:right w:val="nil"/>
            </w:tcBorders>
            <w:shd w:val="clear" w:color="auto" w:fill="auto"/>
            <w:noWrap/>
            <w:vAlign w:val="bottom"/>
          </w:tcPr>
          <w:p w14:paraId="1EAD2B26" w14:textId="77777777" w:rsidR="00A74CD3" w:rsidRPr="008C4702" w:rsidRDefault="00A74CD3" w:rsidP="006A2320">
            <w:pPr>
              <w:pStyle w:val="TabellfontBV"/>
              <w:jc w:val="right"/>
              <w:rPr>
                <w:b/>
                <w:bCs/>
                <w:highlight w:val="yellow"/>
              </w:rPr>
            </w:pPr>
          </w:p>
        </w:tc>
      </w:tr>
      <w:tr w:rsidR="00A74CD3" w:rsidRPr="009F7DD4" w14:paraId="05954CFC" w14:textId="77777777" w:rsidTr="00057E00">
        <w:trPr>
          <w:gridAfter w:val="1"/>
          <w:wAfter w:w="24" w:type="dxa"/>
          <w:trHeight w:val="258"/>
        </w:trPr>
        <w:tc>
          <w:tcPr>
            <w:tcW w:w="4000" w:type="dxa"/>
            <w:tcBorders>
              <w:top w:val="nil"/>
              <w:left w:val="nil"/>
              <w:bottom w:val="nil"/>
              <w:right w:val="nil"/>
            </w:tcBorders>
            <w:shd w:val="clear" w:color="auto" w:fill="auto"/>
            <w:noWrap/>
            <w:vAlign w:val="bottom"/>
            <w:hideMark/>
          </w:tcPr>
          <w:p w14:paraId="30E71F68" w14:textId="77777777" w:rsidR="00A74CD3" w:rsidRPr="009F7DD4" w:rsidRDefault="00A74CD3" w:rsidP="006A2320">
            <w:pPr>
              <w:pStyle w:val="TabellfontBV"/>
              <w:rPr>
                <w:b/>
                <w:bCs/>
              </w:rPr>
            </w:pPr>
            <w:r w:rsidRPr="009F7DD4">
              <w:rPr>
                <w:b/>
                <w:bCs/>
              </w:rPr>
              <w:t>Skulder</w:t>
            </w:r>
          </w:p>
        </w:tc>
        <w:tc>
          <w:tcPr>
            <w:tcW w:w="2190" w:type="dxa"/>
            <w:tcBorders>
              <w:top w:val="nil"/>
              <w:left w:val="nil"/>
              <w:bottom w:val="nil"/>
              <w:right w:val="nil"/>
            </w:tcBorders>
            <w:shd w:val="clear" w:color="auto" w:fill="auto"/>
            <w:noWrap/>
            <w:vAlign w:val="bottom"/>
          </w:tcPr>
          <w:p w14:paraId="2DAC9998" w14:textId="77777777" w:rsidR="00A74CD3" w:rsidRPr="008C4702" w:rsidRDefault="00A74CD3" w:rsidP="006A2320">
            <w:pPr>
              <w:pStyle w:val="TabellfontBV"/>
              <w:jc w:val="right"/>
              <w:rPr>
                <w:b/>
                <w:bCs/>
                <w:highlight w:val="yellow"/>
              </w:rPr>
            </w:pPr>
          </w:p>
        </w:tc>
        <w:tc>
          <w:tcPr>
            <w:tcW w:w="2190" w:type="dxa"/>
            <w:gridSpan w:val="2"/>
            <w:tcBorders>
              <w:top w:val="nil"/>
              <w:left w:val="nil"/>
              <w:bottom w:val="nil"/>
              <w:right w:val="nil"/>
            </w:tcBorders>
            <w:shd w:val="clear" w:color="auto" w:fill="auto"/>
            <w:noWrap/>
            <w:vAlign w:val="bottom"/>
          </w:tcPr>
          <w:p w14:paraId="320F073C" w14:textId="77777777" w:rsidR="00A74CD3" w:rsidRPr="008C4702" w:rsidRDefault="00A74CD3" w:rsidP="006A2320">
            <w:pPr>
              <w:pStyle w:val="TabellfontBV"/>
              <w:jc w:val="right"/>
              <w:rPr>
                <w:b/>
                <w:bCs/>
                <w:highlight w:val="yellow"/>
              </w:rPr>
            </w:pPr>
          </w:p>
        </w:tc>
      </w:tr>
      <w:tr w:rsidR="0048541C" w:rsidRPr="001F226E" w14:paraId="6F7071F1" w14:textId="77777777" w:rsidTr="00057E00">
        <w:trPr>
          <w:gridAfter w:val="1"/>
          <w:wAfter w:w="24" w:type="dxa"/>
          <w:trHeight w:val="258"/>
        </w:trPr>
        <w:tc>
          <w:tcPr>
            <w:tcW w:w="4000" w:type="dxa"/>
            <w:tcBorders>
              <w:top w:val="nil"/>
              <w:left w:val="nil"/>
              <w:bottom w:val="nil"/>
              <w:right w:val="nil"/>
            </w:tcBorders>
            <w:shd w:val="clear" w:color="auto" w:fill="auto"/>
            <w:noWrap/>
            <w:vAlign w:val="bottom"/>
            <w:hideMark/>
          </w:tcPr>
          <w:p w14:paraId="4BB71E43" w14:textId="31783529" w:rsidR="0048541C" w:rsidRPr="009F7DD4" w:rsidRDefault="0048541C" w:rsidP="0048541C">
            <w:pPr>
              <w:pStyle w:val="TabellfontBV"/>
            </w:pPr>
            <w:r w:rsidRPr="009F7DD4">
              <w:t>Långfristig del av räntebärande skulder</w:t>
            </w:r>
          </w:p>
        </w:tc>
        <w:tc>
          <w:tcPr>
            <w:tcW w:w="2190" w:type="dxa"/>
            <w:tcBorders>
              <w:top w:val="nil"/>
              <w:left w:val="nil"/>
              <w:bottom w:val="nil"/>
              <w:right w:val="nil"/>
            </w:tcBorders>
            <w:shd w:val="clear" w:color="auto" w:fill="auto"/>
            <w:noWrap/>
            <w:vAlign w:val="bottom"/>
          </w:tcPr>
          <w:p w14:paraId="4B10CB74" w14:textId="24A3E35D" w:rsidR="0048541C" w:rsidRPr="00434C65" w:rsidRDefault="0048541C" w:rsidP="0048541C">
            <w:pPr>
              <w:pStyle w:val="TabellfontBV"/>
              <w:jc w:val="right"/>
            </w:pPr>
            <w:r w:rsidRPr="00434C65">
              <w:t>1 198</w:t>
            </w:r>
          </w:p>
        </w:tc>
        <w:tc>
          <w:tcPr>
            <w:tcW w:w="2190" w:type="dxa"/>
            <w:gridSpan w:val="2"/>
            <w:tcBorders>
              <w:top w:val="nil"/>
              <w:left w:val="nil"/>
              <w:bottom w:val="nil"/>
              <w:right w:val="nil"/>
            </w:tcBorders>
            <w:shd w:val="clear" w:color="auto" w:fill="auto"/>
            <w:noWrap/>
            <w:vAlign w:val="bottom"/>
          </w:tcPr>
          <w:p w14:paraId="3C464922" w14:textId="5C2EB20D" w:rsidR="0048541C" w:rsidRPr="00434C65" w:rsidRDefault="0048541C" w:rsidP="0048541C">
            <w:pPr>
              <w:pStyle w:val="TabellfontBV"/>
              <w:jc w:val="right"/>
            </w:pPr>
            <w:r w:rsidRPr="00434C65">
              <w:t>-</w:t>
            </w:r>
          </w:p>
        </w:tc>
      </w:tr>
      <w:tr w:rsidR="0048541C" w:rsidRPr="009F7DD4" w14:paraId="4859FDEB" w14:textId="77777777" w:rsidTr="00057E00">
        <w:trPr>
          <w:gridAfter w:val="1"/>
          <w:wAfter w:w="24" w:type="dxa"/>
          <w:trHeight w:val="258"/>
        </w:trPr>
        <w:tc>
          <w:tcPr>
            <w:tcW w:w="4000" w:type="dxa"/>
            <w:tcBorders>
              <w:top w:val="nil"/>
              <w:left w:val="nil"/>
              <w:bottom w:val="nil"/>
              <w:right w:val="nil"/>
            </w:tcBorders>
            <w:shd w:val="clear" w:color="auto" w:fill="auto"/>
            <w:noWrap/>
            <w:vAlign w:val="bottom"/>
            <w:hideMark/>
          </w:tcPr>
          <w:p w14:paraId="47D02D86" w14:textId="13BF4D0D" w:rsidR="0048541C" w:rsidRPr="009F7DD4" w:rsidRDefault="0048541C" w:rsidP="0048541C">
            <w:pPr>
              <w:pStyle w:val="TabellfontBV"/>
            </w:pPr>
            <w:r w:rsidRPr="009F7DD4">
              <w:t>Övriga långfristiga skulder</w:t>
            </w:r>
          </w:p>
        </w:tc>
        <w:tc>
          <w:tcPr>
            <w:tcW w:w="2190" w:type="dxa"/>
            <w:tcBorders>
              <w:top w:val="nil"/>
              <w:left w:val="nil"/>
              <w:bottom w:val="nil"/>
              <w:right w:val="nil"/>
            </w:tcBorders>
            <w:shd w:val="clear" w:color="auto" w:fill="auto"/>
            <w:noWrap/>
            <w:vAlign w:val="bottom"/>
          </w:tcPr>
          <w:p w14:paraId="186F5B01" w14:textId="0A2B97A4" w:rsidR="0048541C" w:rsidRPr="00434C65" w:rsidRDefault="0048541C" w:rsidP="0048541C">
            <w:pPr>
              <w:pStyle w:val="TabellfontBV"/>
              <w:jc w:val="right"/>
            </w:pPr>
            <w:r w:rsidRPr="00434C65">
              <w:t>-</w:t>
            </w:r>
          </w:p>
        </w:tc>
        <w:tc>
          <w:tcPr>
            <w:tcW w:w="2190" w:type="dxa"/>
            <w:gridSpan w:val="2"/>
            <w:tcBorders>
              <w:top w:val="nil"/>
              <w:left w:val="nil"/>
              <w:bottom w:val="nil"/>
              <w:right w:val="nil"/>
            </w:tcBorders>
            <w:shd w:val="clear" w:color="auto" w:fill="auto"/>
            <w:noWrap/>
            <w:vAlign w:val="bottom"/>
          </w:tcPr>
          <w:p w14:paraId="21BF70E0" w14:textId="4D8479F4" w:rsidR="0048541C" w:rsidRPr="00434C65" w:rsidRDefault="0048541C" w:rsidP="0048541C">
            <w:pPr>
              <w:pStyle w:val="TabellfontBV"/>
              <w:jc w:val="right"/>
            </w:pPr>
            <w:r w:rsidRPr="00434C65">
              <w:t>-</w:t>
            </w:r>
          </w:p>
        </w:tc>
      </w:tr>
      <w:tr w:rsidR="0048541C" w:rsidRPr="009F7DD4" w14:paraId="59D7A0C9" w14:textId="77777777" w:rsidTr="00057E00">
        <w:trPr>
          <w:gridAfter w:val="1"/>
          <w:wAfter w:w="24" w:type="dxa"/>
          <w:trHeight w:val="258"/>
        </w:trPr>
        <w:tc>
          <w:tcPr>
            <w:tcW w:w="4000" w:type="dxa"/>
            <w:tcBorders>
              <w:top w:val="nil"/>
              <w:left w:val="nil"/>
              <w:bottom w:val="nil"/>
              <w:right w:val="nil"/>
            </w:tcBorders>
            <w:shd w:val="clear" w:color="auto" w:fill="auto"/>
            <w:noWrap/>
            <w:vAlign w:val="bottom"/>
            <w:hideMark/>
          </w:tcPr>
          <w:p w14:paraId="3F6F0839" w14:textId="01D9FD40" w:rsidR="0048541C" w:rsidRPr="009F7DD4" w:rsidRDefault="0048541C" w:rsidP="0048541C">
            <w:pPr>
              <w:pStyle w:val="TabellfontBV"/>
            </w:pPr>
            <w:r w:rsidRPr="009F7DD4">
              <w:t>Derivatinstrument</w:t>
            </w:r>
            <w:r>
              <w:t xml:space="preserve"> finansiella</w:t>
            </w:r>
          </w:p>
        </w:tc>
        <w:tc>
          <w:tcPr>
            <w:tcW w:w="2190" w:type="dxa"/>
            <w:tcBorders>
              <w:top w:val="nil"/>
              <w:left w:val="nil"/>
              <w:bottom w:val="nil"/>
              <w:right w:val="nil"/>
            </w:tcBorders>
            <w:shd w:val="clear" w:color="auto" w:fill="auto"/>
            <w:noWrap/>
            <w:vAlign w:val="bottom"/>
          </w:tcPr>
          <w:p w14:paraId="219B431B" w14:textId="562B49FC" w:rsidR="0048541C" w:rsidRPr="00434C65" w:rsidRDefault="0048541C" w:rsidP="0048541C">
            <w:pPr>
              <w:pStyle w:val="TabellfontBV"/>
              <w:jc w:val="right"/>
            </w:pPr>
            <w:r w:rsidRPr="00434C65">
              <w:t>-</w:t>
            </w:r>
          </w:p>
        </w:tc>
        <w:tc>
          <w:tcPr>
            <w:tcW w:w="2190" w:type="dxa"/>
            <w:gridSpan w:val="2"/>
            <w:tcBorders>
              <w:top w:val="nil"/>
              <w:left w:val="nil"/>
              <w:bottom w:val="nil"/>
              <w:right w:val="nil"/>
            </w:tcBorders>
            <w:shd w:val="clear" w:color="auto" w:fill="auto"/>
            <w:noWrap/>
            <w:vAlign w:val="bottom"/>
          </w:tcPr>
          <w:p w14:paraId="7212E492" w14:textId="4396DE50" w:rsidR="0048541C" w:rsidRPr="00434C65" w:rsidRDefault="0048541C" w:rsidP="0048541C">
            <w:pPr>
              <w:pStyle w:val="TabellfontBV"/>
              <w:jc w:val="right"/>
            </w:pPr>
            <w:r w:rsidRPr="00434C65">
              <w:t>-</w:t>
            </w:r>
          </w:p>
        </w:tc>
      </w:tr>
      <w:tr w:rsidR="0048541C" w:rsidRPr="002E59F7" w14:paraId="7DBD60AD" w14:textId="77777777" w:rsidTr="00057E00">
        <w:trPr>
          <w:trHeight w:val="262"/>
        </w:trPr>
        <w:tc>
          <w:tcPr>
            <w:tcW w:w="4000" w:type="dxa"/>
            <w:tcBorders>
              <w:top w:val="nil"/>
              <w:left w:val="nil"/>
              <w:bottom w:val="nil"/>
              <w:right w:val="nil"/>
            </w:tcBorders>
            <w:shd w:val="clear" w:color="auto" w:fill="auto"/>
            <w:noWrap/>
            <w:vAlign w:val="bottom"/>
          </w:tcPr>
          <w:p w14:paraId="3635B462" w14:textId="77777777" w:rsidR="0048541C" w:rsidRPr="009F7DD4" w:rsidRDefault="0048541C" w:rsidP="0048541C">
            <w:pPr>
              <w:pStyle w:val="TabellfontBV"/>
            </w:pPr>
            <w:r>
              <w:t>Derivatinstrument operationella</w:t>
            </w:r>
          </w:p>
        </w:tc>
        <w:tc>
          <w:tcPr>
            <w:tcW w:w="2208" w:type="dxa"/>
            <w:gridSpan w:val="2"/>
            <w:tcBorders>
              <w:top w:val="nil"/>
              <w:left w:val="nil"/>
              <w:bottom w:val="nil"/>
              <w:right w:val="nil"/>
            </w:tcBorders>
            <w:shd w:val="clear" w:color="auto" w:fill="auto"/>
            <w:noWrap/>
            <w:vAlign w:val="bottom"/>
          </w:tcPr>
          <w:p w14:paraId="4555D982" w14:textId="1800AFD9" w:rsidR="0048541C" w:rsidRPr="0084670A" w:rsidRDefault="0048541C" w:rsidP="0048541C">
            <w:pPr>
              <w:pStyle w:val="TabellfontBV"/>
              <w:jc w:val="right"/>
            </w:pPr>
            <w:r w:rsidRPr="0084670A">
              <w:t>-</w:t>
            </w:r>
          </w:p>
        </w:tc>
        <w:tc>
          <w:tcPr>
            <w:tcW w:w="2196" w:type="dxa"/>
            <w:gridSpan w:val="2"/>
            <w:tcBorders>
              <w:top w:val="nil"/>
              <w:left w:val="nil"/>
              <w:bottom w:val="nil"/>
              <w:right w:val="nil"/>
            </w:tcBorders>
            <w:shd w:val="clear" w:color="auto" w:fill="auto"/>
            <w:noWrap/>
            <w:vAlign w:val="bottom"/>
          </w:tcPr>
          <w:p w14:paraId="09863C20" w14:textId="372E48C8" w:rsidR="0048541C" w:rsidRPr="0084670A" w:rsidRDefault="0048541C" w:rsidP="0048541C">
            <w:pPr>
              <w:pStyle w:val="TabellfontBV"/>
              <w:jc w:val="right"/>
            </w:pPr>
            <w:r w:rsidRPr="0084670A">
              <w:t>26</w:t>
            </w:r>
          </w:p>
        </w:tc>
      </w:tr>
      <w:tr w:rsidR="0048541C" w:rsidRPr="001F226E" w14:paraId="39837C8E" w14:textId="77777777" w:rsidTr="00057E00">
        <w:trPr>
          <w:gridAfter w:val="1"/>
          <w:wAfter w:w="24" w:type="dxa"/>
          <w:trHeight w:val="258"/>
        </w:trPr>
        <w:tc>
          <w:tcPr>
            <w:tcW w:w="4000" w:type="dxa"/>
            <w:tcBorders>
              <w:top w:val="nil"/>
              <w:left w:val="nil"/>
              <w:bottom w:val="nil"/>
              <w:right w:val="nil"/>
            </w:tcBorders>
            <w:shd w:val="clear" w:color="auto" w:fill="auto"/>
            <w:noWrap/>
            <w:vAlign w:val="bottom"/>
            <w:hideMark/>
          </w:tcPr>
          <w:p w14:paraId="404020A7" w14:textId="51A5E384" w:rsidR="0048541C" w:rsidRPr="009F7DD4" w:rsidRDefault="0048541C" w:rsidP="0048541C">
            <w:pPr>
              <w:pStyle w:val="TabellfontBV"/>
            </w:pPr>
            <w:r w:rsidRPr="009F7DD4">
              <w:t>Kortfristig del av räntebärande skulder</w:t>
            </w:r>
          </w:p>
        </w:tc>
        <w:tc>
          <w:tcPr>
            <w:tcW w:w="2190" w:type="dxa"/>
            <w:tcBorders>
              <w:top w:val="nil"/>
              <w:left w:val="nil"/>
              <w:bottom w:val="nil"/>
              <w:right w:val="nil"/>
            </w:tcBorders>
            <w:shd w:val="clear" w:color="auto" w:fill="auto"/>
            <w:noWrap/>
            <w:vAlign w:val="bottom"/>
          </w:tcPr>
          <w:p w14:paraId="77317424" w14:textId="1F32DD9A" w:rsidR="0048541C" w:rsidRPr="00434C65" w:rsidRDefault="0048541C" w:rsidP="0048541C">
            <w:pPr>
              <w:pStyle w:val="TabellfontBV"/>
              <w:jc w:val="right"/>
            </w:pPr>
            <w:r w:rsidRPr="00434C65">
              <w:t>-</w:t>
            </w:r>
          </w:p>
        </w:tc>
        <w:tc>
          <w:tcPr>
            <w:tcW w:w="2190" w:type="dxa"/>
            <w:gridSpan w:val="2"/>
            <w:tcBorders>
              <w:top w:val="nil"/>
              <w:left w:val="nil"/>
              <w:bottom w:val="nil"/>
              <w:right w:val="nil"/>
            </w:tcBorders>
            <w:shd w:val="clear" w:color="auto" w:fill="auto"/>
            <w:noWrap/>
            <w:vAlign w:val="bottom"/>
          </w:tcPr>
          <w:p w14:paraId="4F2E2D0F" w14:textId="0B082F6F" w:rsidR="0048541C" w:rsidRPr="00434C65" w:rsidRDefault="0048541C" w:rsidP="0048541C">
            <w:pPr>
              <w:pStyle w:val="TabellfontBV"/>
              <w:jc w:val="right"/>
            </w:pPr>
            <w:r w:rsidRPr="00434C65">
              <w:t>-</w:t>
            </w:r>
          </w:p>
        </w:tc>
      </w:tr>
      <w:tr w:rsidR="0048541C" w:rsidRPr="009F7DD4" w14:paraId="5B00E9B2" w14:textId="77777777" w:rsidTr="00057E00">
        <w:trPr>
          <w:gridAfter w:val="1"/>
          <w:wAfter w:w="24" w:type="dxa"/>
          <w:trHeight w:val="258"/>
        </w:trPr>
        <w:tc>
          <w:tcPr>
            <w:tcW w:w="4000" w:type="dxa"/>
            <w:tcBorders>
              <w:top w:val="nil"/>
              <w:left w:val="nil"/>
              <w:bottom w:val="nil"/>
              <w:right w:val="nil"/>
            </w:tcBorders>
            <w:shd w:val="clear" w:color="auto" w:fill="auto"/>
            <w:noWrap/>
            <w:vAlign w:val="bottom"/>
            <w:hideMark/>
          </w:tcPr>
          <w:p w14:paraId="044E20D7" w14:textId="1D28AB1D" w:rsidR="0048541C" w:rsidRPr="009F7DD4" w:rsidRDefault="0048541C" w:rsidP="0048541C">
            <w:pPr>
              <w:pStyle w:val="TabellfontBV"/>
            </w:pPr>
            <w:r w:rsidRPr="009F7DD4">
              <w:t>Övriga kortfristiga skulder</w:t>
            </w:r>
          </w:p>
        </w:tc>
        <w:tc>
          <w:tcPr>
            <w:tcW w:w="2190" w:type="dxa"/>
            <w:tcBorders>
              <w:top w:val="nil"/>
              <w:left w:val="nil"/>
              <w:bottom w:val="nil"/>
              <w:right w:val="nil"/>
            </w:tcBorders>
            <w:shd w:val="clear" w:color="auto" w:fill="auto"/>
            <w:noWrap/>
            <w:vAlign w:val="bottom"/>
          </w:tcPr>
          <w:p w14:paraId="444E95FF" w14:textId="376DFD82" w:rsidR="0048541C" w:rsidRPr="00434C65" w:rsidRDefault="0048541C" w:rsidP="0048541C">
            <w:pPr>
              <w:pStyle w:val="TabellfontBV"/>
              <w:jc w:val="right"/>
            </w:pPr>
            <w:r w:rsidRPr="00434C65">
              <w:t>-</w:t>
            </w:r>
          </w:p>
        </w:tc>
        <w:tc>
          <w:tcPr>
            <w:tcW w:w="2190" w:type="dxa"/>
            <w:gridSpan w:val="2"/>
            <w:tcBorders>
              <w:top w:val="nil"/>
              <w:left w:val="nil"/>
              <w:bottom w:val="nil"/>
              <w:right w:val="nil"/>
            </w:tcBorders>
            <w:shd w:val="clear" w:color="auto" w:fill="auto"/>
            <w:noWrap/>
            <w:vAlign w:val="bottom"/>
          </w:tcPr>
          <w:p w14:paraId="61F3A4AA" w14:textId="148B9268" w:rsidR="0048541C" w:rsidRPr="00434C65" w:rsidRDefault="0048541C" w:rsidP="0048541C">
            <w:pPr>
              <w:pStyle w:val="TabellfontBV"/>
              <w:jc w:val="right"/>
            </w:pPr>
            <w:r w:rsidRPr="00434C65">
              <w:t>-</w:t>
            </w:r>
          </w:p>
        </w:tc>
      </w:tr>
      <w:tr w:rsidR="0048541C" w:rsidRPr="009F7DD4" w14:paraId="75740B07" w14:textId="77777777" w:rsidTr="00057E00">
        <w:trPr>
          <w:gridAfter w:val="1"/>
          <w:wAfter w:w="24" w:type="dxa"/>
          <w:trHeight w:val="272"/>
        </w:trPr>
        <w:tc>
          <w:tcPr>
            <w:tcW w:w="4000" w:type="dxa"/>
            <w:tcBorders>
              <w:top w:val="nil"/>
              <w:left w:val="nil"/>
              <w:bottom w:val="single" w:sz="8" w:space="0" w:color="auto"/>
              <w:right w:val="nil"/>
            </w:tcBorders>
            <w:shd w:val="clear" w:color="auto" w:fill="auto"/>
            <w:vAlign w:val="bottom"/>
            <w:hideMark/>
          </w:tcPr>
          <w:p w14:paraId="4D1226A2" w14:textId="1BA3C0DE" w:rsidR="0048541C" w:rsidRPr="009F7DD4" w:rsidRDefault="0048541C" w:rsidP="0048541C">
            <w:pPr>
              <w:pStyle w:val="TabellfontBV"/>
            </w:pPr>
            <w:r w:rsidRPr="009F7DD4">
              <w:t>Leverantörsskulder</w:t>
            </w:r>
          </w:p>
        </w:tc>
        <w:tc>
          <w:tcPr>
            <w:tcW w:w="2190" w:type="dxa"/>
            <w:tcBorders>
              <w:top w:val="nil"/>
              <w:left w:val="nil"/>
              <w:bottom w:val="single" w:sz="8" w:space="0" w:color="auto"/>
              <w:right w:val="nil"/>
            </w:tcBorders>
            <w:shd w:val="clear" w:color="auto" w:fill="auto"/>
            <w:noWrap/>
            <w:vAlign w:val="bottom"/>
          </w:tcPr>
          <w:p w14:paraId="4C60EDF1" w14:textId="3DD8EC20" w:rsidR="0048541C" w:rsidRPr="000318F8" w:rsidRDefault="0048541C" w:rsidP="0048541C">
            <w:pPr>
              <w:pStyle w:val="TabellfontBV"/>
              <w:jc w:val="right"/>
            </w:pPr>
            <w:r w:rsidRPr="000318F8">
              <w:t>1 620</w:t>
            </w:r>
          </w:p>
        </w:tc>
        <w:tc>
          <w:tcPr>
            <w:tcW w:w="2190" w:type="dxa"/>
            <w:gridSpan w:val="2"/>
            <w:tcBorders>
              <w:top w:val="nil"/>
              <w:left w:val="nil"/>
              <w:bottom w:val="single" w:sz="8" w:space="0" w:color="auto"/>
              <w:right w:val="nil"/>
            </w:tcBorders>
            <w:shd w:val="clear" w:color="auto" w:fill="auto"/>
            <w:noWrap/>
            <w:vAlign w:val="bottom"/>
          </w:tcPr>
          <w:p w14:paraId="1A777FF1" w14:textId="42BDCF33" w:rsidR="0048541C" w:rsidRPr="000318F8" w:rsidRDefault="0048541C" w:rsidP="0048541C">
            <w:pPr>
              <w:pStyle w:val="TabellfontBV"/>
              <w:jc w:val="right"/>
            </w:pPr>
            <w:r w:rsidRPr="000318F8">
              <w:t>-</w:t>
            </w:r>
          </w:p>
        </w:tc>
      </w:tr>
      <w:tr w:rsidR="0048541C" w:rsidRPr="009F7DD4" w14:paraId="28E0F9DC" w14:textId="77777777" w:rsidTr="00057E00">
        <w:trPr>
          <w:gridAfter w:val="1"/>
          <w:wAfter w:w="24" w:type="dxa"/>
          <w:trHeight w:val="258"/>
        </w:trPr>
        <w:tc>
          <w:tcPr>
            <w:tcW w:w="4000" w:type="dxa"/>
            <w:tcBorders>
              <w:top w:val="nil"/>
              <w:left w:val="nil"/>
              <w:bottom w:val="nil"/>
              <w:right w:val="nil"/>
            </w:tcBorders>
            <w:shd w:val="clear" w:color="auto" w:fill="auto"/>
            <w:noWrap/>
            <w:vAlign w:val="bottom"/>
            <w:hideMark/>
          </w:tcPr>
          <w:p w14:paraId="7FD7FA82" w14:textId="27A9905A" w:rsidR="0048541C" w:rsidRPr="009F7DD4" w:rsidRDefault="0048541C" w:rsidP="0048541C">
            <w:pPr>
              <w:pStyle w:val="TabellfontBV"/>
              <w:rPr>
                <w:b/>
                <w:bCs/>
              </w:rPr>
            </w:pPr>
            <w:r w:rsidRPr="009F7DD4">
              <w:rPr>
                <w:b/>
                <w:bCs/>
              </w:rPr>
              <w:t>Totala finansiella skulder</w:t>
            </w:r>
          </w:p>
        </w:tc>
        <w:tc>
          <w:tcPr>
            <w:tcW w:w="2190" w:type="dxa"/>
            <w:tcBorders>
              <w:top w:val="nil"/>
              <w:left w:val="nil"/>
              <w:bottom w:val="nil"/>
              <w:right w:val="nil"/>
            </w:tcBorders>
            <w:shd w:val="clear" w:color="auto" w:fill="auto"/>
            <w:noWrap/>
            <w:vAlign w:val="bottom"/>
          </w:tcPr>
          <w:p w14:paraId="1BB24DE2" w14:textId="57C9ACF4" w:rsidR="0048541C" w:rsidRPr="00D02713" w:rsidRDefault="0048541C" w:rsidP="0048541C">
            <w:pPr>
              <w:pStyle w:val="TabellfontBV"/>
              <w:jc w:val="right"/>
              <w:rPr>
                <w:b/>
                <w:bCs/>
              </w:rPr>
            </w:pPr>
            <w:r w:rsidRPr="00D02713">
              <w:rPr>
                <w:b/>
              </w:rPr>
              <w:t>2 818</w:t>
            </w:r>
          </w:p>
        </w:tc>
        <w:tc>
          <w:tcPr>
            <w:tcW w:w="2190" w:type="dxa"/>
            <w:gridSpan w:val="2"/>
            <w:tcBorders>
              <w:top w:val="nil"/>
              <w:left w:val="nil"/>
              <w:bottom w:val="nil"/>
              <w:right w:val="nil"/>
            </w:tcBorders>
            <w:shd w:val="clear" w:color="auto" w:fill="auto"/>
            <w:noWrap/>
            <w:vAlign w:val="bottom"/>
          </w:tcPr>
          <w:p w14:paraId="38B8E975" w14:textId="750D00F9" w:rsidR="0048541C" w:rsidRPr="00D02713" w:rsidRDefault="0048541C" w:rsidP="0048541C">
            <w:pPr>
              <w:pStyle w:val="TabellfontBV"/>
              <w:jc w:val="right"/>
              <w:rPr>
                <w:b/>
                <w:bCs/>
              </w:rPr>
            </w:pPr>
            <w:r w:rsidRPr="00D02713">
              <w:rPr>
                <w:b/>
              </w:rPr>
              <w:t>26</w:t>
            </w:r>
          </w:p>
        </w:tc>
      </w:tr>
    </w:tbl>
    <w:p w14:paraId="6F7C0A1C" w14:textId="77777777" w:rsidR="00277B17" w:rsidRDefault="00277B17" w:rsidP="00277B17">
      <w:pPr>
        <w:pStyle w:val="Fotnot6"/>
        <w:rPr>
          <w:rFonts w:eastAsia="Times New Roman"/>
          <w:vertAlign w:val="superscript"/>
        </w:rPr>
      </w:pPr>
    </w:p>
    <w:p w14:paraId="049CC53E" w14:textId="77777777" w:rsidR="00277B17" w:rsidRPr="009F7DD4" w:rsidRDefault="00277B17" w:rsidP="00277B17">
      <w:pPr>
        <w:pStyle w:val="Fotnot6"/>
      </w:pPr>
      <w:r w:rsidRPr="009F7DD4">
        <w:rPr>
          <w:rFonts w:eastAsia="Times New Roman"/>
          <w:vertAlign w:val="superscript"/>
        </w:rPr>
        <w:t xml:space="preserve">1) </w:t>
      </w:r>
      <w:r w:rsidRPr="009F7DD4">
        <w:t xml:space="preserve">Koncernens finansiella tillgångar och skulder är värderade i enlighet med följande verkliga värde-hierarki: </w:t>
      </w:r>
    </w:p>
    <w:p w14:paraId="0D4792C0" w14:textId="77777777" w:rsidR="00277B17" w:rsidRPr="009F7DD4" w:rsidRDefault="00277B17" w:rsidP="00277B17">
      <w:pPr>
        <w:pStyle w:val="Fotnot6"/>
      </w:pPr>
      <w:r w:rsidRPr="009F7DD4">
        <w:t>Nivå 1: Noterade priser (ojusterade) på aktiva marknader för identiska skulder och tillgångar.</w:t>
      </w:r>
    </w:p>
    <w:p w14:paraId="0DD57E35" w14:textId="77777777" w:rsidR="00277B17" w:rsidRPr="009F7DD4" w:rsidRDefault="00277B17" w:rsidP="00277B17">
      <w:pPr>
        <w:pStyle w:val="Fotnot6"/>
      </w:pPr>
      <w:r w:rsidRPr="009F7DD4">
        <w:t>Nivå 2: Andra observerbara data för tillgången eller skulden än noterade priser inkluderade under nivå 1, dvs prisnoteringar eller data härledda från prisnoteringar.</w:t>
      </w:r>
    </w:p>
    <w:p w14:paraId="52578268" w14:textId="77777777" w:rsidR="00277B17" w:rsidRPr="009F7DD4" w:rsidRDefault="00277B17" w:rsidP="00277B17">
      <w:pPr>
        <w:pStyle w:val="Fotnot6"/>
        <w:rPr>
          <w:lang w:eastAsia="en-GB"/>
        </w:rPr>
      </w:pPr>
      <w:r w:rsidRPr="009F7DD4">
        <w:t>Nivå 3: Data för värdering av tillgången eller skulden som inte baseras på observerbara marknadsdata.</w:t>
      </w:r>
    </w:p>
    <w:p w14:paraId="64FD5650" w14:textId="77777777" w:rsidR="00FD7D27" w:rsidRPr="009F7DD4" w:rsidRDefault="00FD7D27" w:rsidP="00FD7D27">
      <w:pPr>
        <w:pStyle w:val="Text8"/>
        <w:rPr>
          <w:lang w:eastAsia="en-GB"/>
        </w:rPr>
      </w:pPr>
    </w:p>
    <w:p w14:paraId="188AFB8D" w14:textId="070015C9" w:rsidR="003F45B1" w:rsidRPr="00503095" w:rsidRDefault="003F45B1" w:rsidP="003F45B1">
      <w:pPr>
        <w:pStyle w:val="Text8"/>
        <w:rPr>
          <w:lang w:eastAsia="en-GB"/>
        </w:rPr>
      </w:pPr>
      <w:r w:rsidRPr="007A7F34">
        <w:rPr>
          <w:lang w:eastAsia="en-GB"/>
        </w:rPr>
        <w:t>Per den 3</w:t>
      </w:r>
      <w:r w:rsidR="0048541C">
        <w:rPr>
          <w:lang w:eastAsia="en-GB"/>
        </w:rPr>
        <w:t>1</w:t>
      </w:r>
      <w:r w:rsidRPr="007A7F34">
        <w:rPr>
          <w:lang w:eastAsia="en-GB"/>
        </w:rPr>
        <w:t xml:space="preserve"> </w:t>
      </w:r>
      <w:r w:rsidR="0048541C">
        <w:rPr>
          <w:lang w:eastAsia="en-GB"/>
        </w:rPr>
        <w:t>d</w:t>
      </w:r>
      <w:r w:rsidR="00F8441E">
        <w:rPr>
          <w:lang w:eastAsia="en-GB"/>
        </w:rPr>
        <w:t>ecember</w:t>
      </w:r>
      <w:r w:rsidRPr="007A7F34">
        <w:rPr>
          <w:lang w:eastAsia="en-GB"/>
        </w:rPr>
        <w:t xml:space="preserve"> 2024 och vid utgången av jämförelseperioden fanns i koncernen derivatinstrument (nivå 2) som marknadsvärderas i </w:t>
      </w:r>
      <w:r w:rsidRPr="00503095">
        <w:rPr>
          <w:lang w:eastAsia="en-GB"/>
        </w:rPr>
        <w:t xml:space="preserve">balansräkningen. </w:t>
      </w:r>
      <w:proofErr w:type="spellStart"/>
      <w:r w:rsidRPr="00503095">
        <w:rPr>
          <w:lang w:eastAsia="en-GB"/>
        </w:rPr>
        <w:t>Ränteswappar</w:t>
      </w:r>
      <w:proofErr w:type="spellEnd"/>
      <w:r w:rsidRPr="00503095">
        <w:rPr>
          <w:lang w:eastAsia="en-GB"/>
        </w:rPr>
        <w:t xml:space="preserve"> värderas med hjälp av framtida diskonterade kassaflöden medan v</w:t>
      </w:r>
      <w:r w:rsidRPr="00503095">
        <w:t>erkligt värde på energiderivat (operationella derivat) beräknas utifrån gällande terminskurser på balansdagen.</w:t>
      </w:r>
      <w:r w:rsidRPr="00503095">
        <w:rPr>
          <w:lang w:eastAsia="en-GB"/>
        </w:rPr>
        <w:t xml:space="preserve"> De finansiella derivaten uppgick per 3</w:t>
      </w:r>
      <w:r w:rsidR="00AB2BCA">
        <w:rPr>
          <w:lang w:eastAsia="en-GB"/>
        </w:rPr>
        <w:t>1</w:t>
      </w:r>
      <w:r w:rsidRPr="00503095">
        <w:rPr>
          <w:lang w:eastAsia="en-GB"/>
        </w:rPr>
        <w:t xml:space="preserve"> </w:t>
      </w:r>
      <w:r w:rsidR="00AB2BCA">
        <w:rPr>
          <w:lang w:eastAsia="en-GB"/>
        </w:rPr>
        <w:t>d</w:t>
      </w:r>
      <w:r w:rsidR="00F8441E">
        <w:rPr>
          <w:lang w:eastAsia="en-GB"/>
        </w:rPr>
        <w:t>ecember</w:t>
      </w:r>
      <w:r w:rsidRPr="00503095">
        <w:rPr>
          <w:lang w:eastAsia="en-GB"/>
        </w:rPr>
        <w:t xml:space="preserve"> 2024 </w:t>
      </w:r>
      <w:r w:rsidRPr="00F9663D">
        <w:rPr>
          <w:lang w:eastAsia="en-GB"/>
        </w:rPr>
        <w:t xml:space="preserve">till </w:t>
      </w:r>
      <w:r w:rsidR="00F9663D" w:rsidRPr="00F9663D">
        <w:rPr>
          <w:lang w:eastAsia="en-GB"/>
        </w:rPr>
        <w:t>2</w:t>
      </w:r>
      <w:r w:rsidRPr="00F9663D">
        <w:rPr>
          <w:lang w:eastAsia="en-GB"/>
        </w:rPr>
        <w:t xml:space="preserve"> (</w:t>
      </w:r>
      <w:r w:rsidR="00712E0A">
        <w:rPr>
          <w:lang w:eastAsia="en-GB"/>
        </w:rPr>
        <w:t>10</w:t>
      </w:r>
      <w:r w:rsidRPr="00503095">
        <w:rPr>
          <w:lang w:eastAsia="en-GB"/>
        </w:rPr>
        <w:t xml:space="preserve">) MSEK och de operationella derivaten uppgick </w:t>
      </w:r>
      <w:r w:rsidRPr="00AC3355">
        <w:rPr>
          <w:lang w:eastAsia="en-GB"/>
        </w:rPr>
        <w:t xml:space="preserve">till </w:t>
      </w:r>
      <w:r w:rsidR="00805EDB" w:rsidRPr="00AC3355">
        <w:rPr>
          <w:lang w:eastAsia="en-GB"/>
        </w:rPr>
        <w:t>-</w:t>
      </w:r>
      <w:r w:rsidR="00AC3355" w:rsidRPr="00AC3355">
        <w:rPr>
          <w:lang w:eastAsia="en-GB"/>
        </w:rPr>
        <w:t>15</w:t>
      </w:r>
      <w:r w:rsidRPr="00AC3355">
        <w:rPr>
          <w:lang w:eastAsia="en-GB"/>
        </w:rPr>
        <w:t xml:space="preserve"> </w:t>
      </w:r>
      <w:r w:rsidRPr="00503095">
        <w:rPr>
          <w:lang w:eastAsia="en-GB"/>
        </w:rPr>
        <w:t>(</w:t>
      </w:r>
      <w:r w:rsidR="00F14C13" w:rsidRPr="00503095">
        <w:rPr>
          <w:lang w:eastAsia="en-GB"/>
        </w:rPr>
        <w:t>-</w:t>
      </w:r>
      <w:r w:rsidR="00712E0A">
        <w:rPr>
          <w:lang w:eastAsia="en-GB"/>
        </w:rPr>
        <w:t>26</w:t>
      </w:r>
      <w:r w:rsidRPr="00503095">
        <w:rPr>
          <w:lang w:eastAsia="en-GB"/>
        </w:rPr>
        <w:t>) MSEK.</w:t>
      </w:r>
    </w:p>
    <w:p w14:paraId="26E11B9A" w14:textId="5ADCE994" w:rsidR="003F45B1" w:rsidRPr="00485853" w:rsidRDefault="003F45B1" w:rsidP="003F45B1">
      <w:pPr>
        <w:pStyle w:val="Text8"/>
        <w:rPr>
          <w:lang w:eastAsia="en-GB"/>
        </w:rPr>
      </w:pPr>
      <w:r w:rsidRPr="00503095">
        <w:rPr>
          <w:lang w:eastAsia="en-GB"/>
        </w:rPr>
        <w:t>För koncernens långfristiga lån, som per den 3</w:t>
      </w:r>
      <w:r w:rsidR="0048541C">
        <w:rPr>
          <w:lang w:eastAsia="en-GB"/>
        </w:rPr>
        <w:t>1</w:t>
      </w:r>
      <w:r w:rsidRPr="00503095">
        <w:rPr>
          <w:lang w:eastAsia="en-GB"/>
        </w:rPr>
        <w:t xml:space="preserve"> </w:t>
      </w:r>
      <w:r w:rsidR="0048541C">
        <w:rPr>
          <w:lang w:eastAsia="en-GB"/>
        </w:rPr>
        <w:t>d</w:t>
      </w:r>
      <w:r w:rsidR="00F8441E">
        <w:rPr>
          <w:lang w:eastAsia="en-GB"/>
        </w:rPr>
        <w:t>ecember</w:t>
      </w:r>
      <w:r w:rsidRPr="00503095">
        <w:rPr>
          <w:lang w:eastAsia="en-GB"/>
        </w:rPr>
        <w:t xml:space="preserve"> 2024 uppgick till </w:t>
      </w:r>
      <w:r w:rsidR="00503095" w:rsidRPr="005C360B">
        <w:rPr>
          <w:lang w:eastAsia="en-GB"/>
        </w:rPr>
        <w:t xml:space="preserve">1 </w:t>
      </w:r>
      <w:r w:rsidR="005C360B" w:rsidRPr="005C360B">
        <w:rPr>
          <w:lang w:eastAsia="en-GB"/>
        </w:rPr>
        <w:t>7</w:t>
      </w:r>
      <w:r w:rsidR="005C360B">
        <w:rPr>
          <w:lang w:eastAsia="en-GB"/>
        </w:rPr>
        <w:t>33</w:t>
      </w:r>
      <w:r w:rsidRPr="00503095">
        <w:rPr>
          <w:lang w:eastAsia="en-GB"/>
        </w:rPr>
        <w:t xml:space="preserve"> (1 </w:t>
      </w:r>
      <w:r w:rsidR="001D7D1C">
        <w:rPr>
          <w:lang w:eastAsia="en-GB"/>
        </w:rPr>
        <w:t>198</w:t>
      </w:r>
      <w:r w:rsidRPr="00503095">
        <w:rPr>
          <w:lang w:eastAsia="en-GB"/>
        </w:rPr>
        <w:t xml:space="preserve">) </w:t>
      </w:r>
      <w:r w:rsidRPr="00485853">
        <w:rPr>
          <w:lang w:eastAsia="en-GB"/>
        </w:rPr>
        <w:t xml:space="preserve">MSEK, antas verkligt värde vara lika med upplupet anskaffningsvärde då upplåning skett till rörliga räntor och därmed bedöms det bokförda värdet vara approximativt med verkligt värde. </w:t>
      </w:r>
    </w:p>
    <w:p w14:paraId="63775C1B" w14:textId="440A3CCE" w:rsidR="00612893" w:rsidRPr="009F7DD4" w:rsidRDefault="003F45B1" w:rsidP="003F45B1">
      <w:pPr>
        <w:pStyle w:val="Text8"/>
        <w:rPr>
          <w:lang w:eastAsia="en-GB"/>
        </w:rPr>
      </w:pPr>
      <w:r w:rsidRPr="00485853">
        <w:rPr>
          <w:lang w:eastAsia="en-GB"/>
        </w:rPr>
        <w:t xml:space="preserve">För koncernens övriga finansiella instrument antas verkligt </w:t>
      </w:r>
      <w:bookmarkStart w:id="5" w:name="_Int_k3ciRZYB"/>
      <w:r w:rsidRPr="00485853">
        <w:rPr>
          <w:lang w:eastAsia="en-GB"/>
        </w:rPr>
        <w:t>värde vara</w:t>
      </w:r>
      <w:bookmarkEnd w:id="5"/>
      <w:r w:rsidRPr="00485853">
        <w:rPr>
          <w:lang w:eastAsia="en-GB"/>
        </w:rPr>
        <w:t xml:space="preserve"> approximativt med anskaffningsvärde justerat för eventuella nedskrivningar</w:t>
      </w:r>
      <w:r w:rsidR="00FD7D27" w:rsidRPr="009F7DD4">
        <w:rPr>
          <w:lang w:eastAsia="en-GB"/>
        </w:rPr>
        <w:t>.</w:t>
      </w:r>
      <w:r w:rsidR="0030317B" w:rsidRPr="009F7DD4">
        <w:rPr>
          <w:lang w:eastAsia="en-GB"/>
        </w:rPr>
        <w:t xml:space="preserve"> </w:t>
      </w:r>
    </w:p>
    <w:p w14:paraId="4FECA7D4" w14:textId="154ABDE1" w:rsidR="00612893" w:rsidRPr="00E1008E" w:rsidRDefault="00612893">
      <w:pPr>
        <w:rPr>
          <w:rFonts w:ascii="Arial" w:hAnsi="Arial" w:cs="Arial"/>
          <w:sz w:val="16"/>
          <w:szCs w:val="16"/>
          <w:lang w:val="sv-SE" w:eastAsia="en-GB"/>
        </w:rPr>
      </w:pPr>
      <w:r w:rsidRPr="00E1008E">
        <w:rPr>
          <w:lang w:val="sv-SE" w:eastAsia="en-GB"/>
        </w:rPr>
        <w:br w:type="page"/>
      </w:r>
    </w:p>
    <w:p w14:paraId="2F0776C0" w14:textId="34037871" w:rsidR="00402C6A" w:rsidRPr="009F7DD4" w:rsidRDefault="000A3415" w:rsidP="00402C6A">
      <w:pPr>
        <w:pStyle w:val="Rubrik12"/>
        <w:rPr>
          <w:rFonts w:ascii="Georgia" w:hAnsi="Georgia" w:cs="Segoe UI"/>
        </w:rPr>
      </w:pPr>
      <w:r w:rsidRPr="009F7DD4">
        <w:t xml:space="preserve">Not 4. </w:t>
      </w:r>
      <w:r w:rsidR="00402C6A" w:rsidRPr="009F7DD4">
        <w:t>Alternativa nyckeltal</w:t>
      </w:r>
      <w:r w:rsidR="00402C6A" w:rsidRPr="009F7DD4">
        <w:rPr>
          <w:rFonts w:ascii="Georgia" w:hAnsi="Georgia"/>
        </w:rPr>
        <w:t xml:space="preserve"> </w:t>
      </w:r>
    </w:p>
    <w:p w14:paraId="4C63695C" w14:textId="77777777" w:rsidR="00402C6A" w:rsidRPr="009F7DD4" w:rsidRDefault="00402C6A" w:rsidP="00402C6A">
      <w:pPr>
        <w:pStyle w:val="Text8"/>
      </w:pPr>
      <w:r w:rsidRPr="009F7DD4">
        <w:t>Scandi Standard koncernen använder sig av nedan alternativa nyckeltal. Koncernen anser att de presenterade alternativa nyckeltalen är användbara vid läsningen av de finansiella rapporterna för att förstå koncernens resultatgenerering före investeringar i anläggningstillgångar, bedöma koncernens möjlighet till utdelning och strategiska investeringar samt att bedöma koncernens möjlighet att leva upp till finansiella åtaganden.</w:t>
      </w:r>
    </w:p>
    <w:tbl>
      <w:tblPr>
        <w:tblW w:w="4944" w:type="pct"/>
        <w:tblCellMar>
          <w:left w:w="70" w:type="dxa"/>
          <w:right w:w="70" w:type="dxa"/>
        </w:tblCellMar>
        <w:tblLook w:val="04A0" w:firstRow="1" w:lastRow="0" w:firstColumn="1" w:lastColumn="0" w:noHBand="0" w:noVBand="1"/>
      </w:tblPr>
      <w:tblGrid>
        <w:gridCol w:w="4718"/>
        <w:gridCol w:w="723"/>
        <w:gridCol w:w="1227"/>
        <w:gridCol w:w="1227"/>
        <w:gridCol w:w="1227"/>
        <w:gridCol w:w="1227"/>
      </w:tblGrid>
      <w:tr w:rsidR="00EC3D7F" w:rsidRPr="009F7DD4" w14:paraId="1C2B1B38" w14:textId="77777777" w:rsidTr="00EC3D7F">
        <w:trPr>
          <w:trHeight w:val="227"/>
        </w:trPr>
        <w:tc>
          <w:tcPr>
            <w:tcW w:w="2279" w:type="pct"/>
            <w:tcBorders>
              <w:left w:val="nil"/>
              <w:right w:val="nil"/>
            </w:tcBorders>
            <w:shd w:val="clear" w:color="auto" w:fill="91A363" w:themeFill="accent1"/>
            <w:noWrap/>
            <w:vAlign w:val="center"/>
            <w:hideMark/>
          </w:tcPr>
          <w:p w14:paraId="332FB140" w14:textId="77777777" w:rsidR="00EC3D7F" w:rsidRPr="009F7DD4" w:rsidRDefault="00EC3D7F">
            <w:pPr>
              <w:pStyle w:val="TabellrubrikBV"/>
              <w:rPr>
                <w:lang w:eastAsia="sv-SE"/>
              </w:rPr>
            </w:pPr>
            <w:r w:rsidRPr="009F7DD4">
              <w:rPr>
                <w:lang w:eastAsia="sv-SE"/>
              </w:rPr>
              <w:t>Från resultaträkningen, MSEK</w:t>
            </w:r>
          </w:p>
        </w:tc>
        <w:tc>
          <w:tcPr>
            <w:tcW w:w="349" w:type="pct"/>
            <w:tcBorders>
              <w:left w:val="nil"/>
              <w:right w:val="nil"/>
            </w:tcBorders>
            <w:shd w:val="clear" w:color="auto" w:fill="91A363" w:themeFill="accent1"/>
            <w:noWrap/>
            <w:vAlign w:val="bottom"/>
            <w:hideMark/>
          </w:tcPr>
          <w:p w14:paraId="47AFC01D" w14:textId="77777777" w:rsidR="00EC3D7F" w:rsidRPr="009F7DD4" w:rsidRDefault="00EC3D7F">
            <w:pPr>
              <w:pStyle w:val="TabellrubrikBV"/>
              <w:jc w:val="right"/>
              <w:rPr>
                <w:lang w:eastAsia="sv-SE"/>
              </w:rPr>
            </w:pPr>
            <w:r w:rsidRPr="009F7DD4">
              <w:rPr>
                <w:lang w:eastAsia="sv-SE"/>
              </w:rPr>
              <w:t> </w:t>
            </w:r>
          </w:p>
        </w:tc>
        <w:tc>
          <w:tcPr>
            <w:tcW w:w="593" w:type="pct"/>
            <w:tcBorders>
              <w:left w:val="nil"/>
              <w:right w:val="nil"/>
            </w:tcBorders>
            <w:shd w:val="clear" w:color="auto" w:fill="91A363" w:themeFill="accent1"/>
            <w:vAlign w:val="center"/>
            <w:hideMark/>
          </w:tcPr>
          <w:p w14:paraId="3C69E689" w14:textId="2BE9FB29" w:rsidR="00EC3D7F" w:rsidRPr="009F7DD4" w:rsidRDefault="00EC3D7F">
            <w:pPr>
              <w:pStyle w:val="TabellrubrikBV"/>
              <w:jc w:val="right"/>
              <w:rPr>
                <w:lang w:eastAsia="sv-SE"/>
              </w:rPr>
            </w:pPr>
            <w:r>
              <w:rPr>
                <w:lang w:eastAsia="en-GB"/>
              </w:rPr>
              <w:t>Kv4 2024</w:t>
            </w:r>
          </w:p>
        </w:tc>
        <w:tc>
          <w:tcPr>
            <w:tcW w:w="593" w:type="pct"/>
            <w:tcBorders>
              <w:left w:val="nil"/>
              <w:right w:val="nil"/>
            </w:tcBorders>
            <w:shd w:val="clear" w:color="auto" w:fill="91A363" w:themeFill="accent1"/>
            <w:vAlign w:val="center"/>
          </w:tcPr>
          <w:p w14:paraId="45BDF2FB" w14:textId="143CE6D8" w:rsidR="00EC3D7F" w:rsidRPr="009F7DD4" w:rsidRDefault="00EC3D7F">
            <w:pPr>
              <w:pStyle w:val="TabellrubrikBV"/>
              <w:jc w:val="right"/>
              <w:rPr>
                <w:lang w:eastAsia="sv-SE"/>
              </w:rPr>
            </w:pPr>
            <w:r>
              <w:rPr>
                <w:lang w:eastAsia="en-GB"/>
              </w:rPr>
              <w:t>Kv4 2023</w:t>
            </w:r>
          </w:p>
        </w:tc>
        <w:tc>
          <w:tcPr>
            <w:tcW w:w="593" w:type="pct"/>
            <w:tcBorders>
              <w:left w:val="nil"/>
              <w:right w:val="nil"/>
            </w:tcBorders>
            <w:shd w:val="clear" w:color="auto" w:fill="91A363" w:themeFill="accent1"/>
            <w:vAlign w:val="center"/>
          </w:tcPr>
          <w:p w14:paraId="7812E2C5" w14:textId="28BE331A" w:rsidR="00EC3D7F" w:rsidRPr="009F7DD4" w:rsidRDefault="00EC3D7F">
            <w:pPr>
              <w:pStyle w:val="TabellrubrikBV"/>
              <w:jc w:val="right"/>
              <w:rPr>
                <w:lang w:eastAsia="sv-SE"/>
              </w:rPr>
            </w:pPr>
            <w:r>
              <w:rPr>
                <w:lang w:eastAsia="en-GB"/>
              </w:rPr>
              <w:t>2024</w:t>
            </w:r>
          </w:p>
        </w:tc>
        <w:tc>
          <w:tcPr>
            <w:tcW w:w="593" w:type="pct"/>
            <w:tcBorders>
              <w:left w:val="nil"/>
              <w:right w:val="nil"/>
            </w:tcBorders>
            <w:shd w:val="clear" w:color="auto" w:fill="91A363" w:themeFill="accent1"/>
            <w:vAlign w:val="center"/>
            <w:hideMark/>
          </w:tcPr>
          <w:p w14:paraId="07928CAA" w14:textId="737831BE" w:rsidR="00EC3D7F" w:rsidRPr="009F7DD4" w:rsidRDefault="00EC3D7F">
            <w:pPr>
              <w:pStyle w:val="TabellrubrikBV"/>
              <w:jc w:val="right"/>
              <w:rPr>
                <w:lang w:eastAsia="sv-SE"/>
              </w:rPr>
            </w:pPr>
            <w:r w:rsidRPr="009F7DD4">
              <w:rPr>
                <w:lang w:eastAsia="en-GB"/>
              </w:rPr>
              <w:t>202</w:t>
            </w:r>
            <w:r>
              <w:rPr>
                <w:lang w:eastAsia="en-GB"/>
              </w:rPr>
              <w:t>3</w:t>
            </w:r>
          </w:p>
        </w:tc>
      </w:tr>
      <w:tr w:rsidR="00AC33D7" w:rsidRPr="009F7DD4" w14:paraId="378792F6" w14:textId="77777777" w:rsidTr="0040266F">
        <w:trPr>
          <w:trHeight w:val="268"/>
        </w:trPr>
        <w:tc>
          <w:tcPr>
            <w:tcW w:w="2279" w:type="pct"/>
            <w:tcBorders>
              <w:left w:val="nil"/>
              <w:bottom w:val="nil"/>
              <w:right w:val="nil"/>
            </w:tcBorders>
            <w:shd w:val="clear" w:color="auto" w:fill="auto"/>
            <w:noWrap/>
            <w:vAlign w:val="center"/>
            <w:hideMark/>
          </w:tcPr>
          <w:p w14:paraId="3CBFF56E" w14:textId="77777777" w:rsidR="00AC33D7" w:rsidRPr="009F7DD4" w:rsidRDefault="00AC33D7" w:rsidP="00AC33D7">
            <w:pPr>
              <w:pStyle w:val="TabellfontBV"/>
            </w:pPr>
            <w:r w:rsidRPr="009F7DD4">
              <w:t>Nettoomsättning</w:t>
            </w:r>
          </w:p>
        </w:tc>
        <w:tc>
          <w:tcPr>
            <w:tcW w:w="349" w:type="pct"/>
            <w:tcBorders>
              <w:left w:val="nil"/>
              <w:bottom w:val="nil"/>
              <w:right w:val="nil"/>
            </w:tcBorders>
            <w:shd w:val="clear" w:color="auto" w:fill="auto"/>
            <w:noWrap/>
            <w:vAlign w:val="center"/>
            <w:hideMark/>
          </w:tcPr>
          <w:p w14:paraId="2B375EBE" w14:textId="77777777" w:rsidR="00AC33D7" w:rsidRPr="009F7DD4" w:rsidRDefault="00AC33D7" w:rsidP="00AC33D7">
            <w:pPr>
              <w:pStyle w:val="TabellfontBV"/>
              <w:jc w:val="right"/>
            </w:pPr>
            <w:r w:rsidRPr="009F7DD4">
              <w:t>A</w:t>
            </w:r>
          </w:p>
        </w:tc>
        <w:tc>
          <w:tcPr>
            <w:tcW w:w="593" w:type="pct"/>
            <w:tcBorders>
              <w:left w:val="nil"/>
              <w:bottom w:val="nil"/>
              <w:right w:val="nil"/>
            </w:tcBorders>
            <w:shd w:val="clear" w:color="auto" w:fill="F2F2F2" w:themeFill="background1" w:themeFillShade="F2"/>
            <w:noWrap/>
            <w:vAlign w:val="bottom"/>
          </w:tcPr>
          <w:p w14:paraId="063A7A71" w14:textId="34A02FB6" w:rsidR="00AC33D7" w:rsidRPr="00F10EA9" w:rsidRDefault="00AC33D7" w:rsidP="00AC33D7">
            <w:pPr>
              <w:pStyle w:val="TabellfontBV"/>
              <w:jc w:val="right"/>
              <w:rPr>
                <w:color w:val="000000"/>
              </w:rPr>
            </w:pPr>
            <w:r w:rsidRPr="00F9744D">
              <w:rPr>
                <w:color w:val="000000"/>
              </w:rPr>
              <w:t xml:space="preserve">3 </w:t>
            </w:r>
            <w:r w:rsidR="004A7212" w:rsidRPr="004A7212">
              <w:rPr>
                <w:color w:val="000000"/>
              </w:rPr>
              <w:t>170</w:t>
            </w:r>
          </w:p>
        </w:tc>
        <w:tc>
          <w:tcPr>
            <w:tcW w:w="593" w:type="pct"/>
            <w:tcBorders>
              <w:left w:val="nil"/>
              <w:bottom w:val="nil"/>
              <w:right w:val="nil"/>
            </w:tcBorders>
            <w:vAlign w:val="bottom"/>
          </w:tcPr>
          <w:p w14:paraId="0C77E53F" w14:textId="2D2538B7" w:rsidR="00AC33D7" w:rsidRPr="00F10EA9" w:rsidRDefault="00AC33D7" w:rsidP="0040266F">
            <w:pPr>
              <w:pStyle w:val="TabellfontBV"/>
              <w:jc w:val="right"/>
            </w:pPr>
            <w:r w:rsidRPr="00951046">
              <w:t>3 011</w:t>
            </w:r>
          </w:p>
        </w:tc>
        <w:tc>
          <w:tcPr>
            <w:tcW w:w="593" w:type="pct"/>
            <w:tcBorders>
              <w:left w:val="nil"/>
              <w:bottom w:val="nil"/>
              <w:right w:val="nil"/>
            </w:tcBorders>
            <w:shd w:val="clear" w:color="auto" w:fill="F2F2F2" w:themeFill="background1" w:themeFillShade="F2"/>
            <w:vAlign w:val="bottom"/>
          </w:tcPr>
          <w:p w14:paraId="0A0390F3" w14:textId="09D3A878" w:rsidR="00AC33D7" w:rsidRPr="00DF4351" w:rsidRDefault="00373146" w:rsidP="00AC33D7">
            <w:pPr>
              <w:pStyle w:val="TabellfontBV"/>
              <w:jc w:val="right"/>
              <w:rPr>
                <w:color w:val="000000"/>
              </w:rPr>
            </w:pPr>
            <w:r w:rsidRPr="00373146">
              <w:rPr>
                <w:color w:val="000000"/>
              </w:rPr>
              <w:t>13 024</w:t>
            </w:r>
          </w:p>
        </w:tc>
        <w:tc>
          <w:tcPr>
            <w:tcW w:w="593" w:type="pct"/>
            <w:tcBorders>
              <w:left w:val="nil"/>
              <w:bottom w:val="nil"/>
              <w:right w:val="nil"/>
            </w:tcBorders>
            <w:shd w:val="clear" w:color="auto" w:fill="auto"/>
            <w:noWrap/>
            <w:vAlign w:val="bottom"/>
            <w:hideMark/>
          </w:tcPr>
          <w:p w14:paraId="45DC8282" w14:textId="3632CB3D" w:rsidR="00AC33D7" w:rsidRPr="00F10EA9" w:rsidRDefault="00AC33D7" w:rsidP="00AC33D7">
            <w:pPr>
              <w:pStyle w:val="TabellfontBV"/>
              <w:jc w:val="right"/>
            </w:pPr>
            <w:r w:rsidRPr="002319F4">
              <w:t>13 014</w:t>
            </w:r>
          </w:p>
        </w:tc>
      </w:tr>
      <w:tr w:rsidR="00AC33D7" w:rsidRPr="009F7DD4" w14:paraId="4C61D0B3" w14:textId="77777777" w:rsidTr="0040266F">
        <w:trPr>
          <w:trHeight w:val="268"/>
        </w:trPr>
        <w:tc>
          <w:tcPr>
            <w:tcW w:w="2279" w:type="pct"/>
            <w:tcBorders>
              <w:top w:val="nil"/>
              <w:left w:val="nil"/>
              <w:bottom w:val="nil"/>
              <w:right w:val="nil"/>
            </w:tcBorders>
            <w:shd w:val="clear" w:color="auto" w:fill="auto"/>
            <w:noWrap/>
            <w:vAlign w:val="center"/>
            <w:hideMark/>
          </w:tcPr>
          <w:p w14:paraId="671DCA1F" w14:textId="77777777" w:rsidR="00AC33D7" w:rsidRPr="009F7DD4" w:rsidRDefault="00AC33D7" w:rsidP="00AC33D7">
            <w:pPr>
              <w:pStyle w:val="TabellfontBV"/>
            </w:pPr>
            <w:r w:rsidRPr="009F7DD4">
              <w:t>Periodens resultat</w:t>
            </w:r>
          </w:p>
        </w:tc>
        <w:tc>
          <w:tcPr>
            <w:tcW w:w="349" w:type="pct"/>
            <w:tcBorders>
              <w:top w:val="nil"/>
              <w:left w:val="nil"/>
              <w:bottom w:val="nil"/>
              <w:right w:val="nil"/>
            </w:tcBorders>
            <w:shd w:val="clear" w:color="auto" w:fill="auto"/>
            <w:noWrap/>
            <w:vAlign w:val="center"/>
            <w:hideMark/>
          </w:tcPr>
          <w:p w14:paraId="7CDFF088" w14:textId="77777777" w:rsidR="00AC33D7" w:rsidRPr="009F7DD4" w:rsidRDefault="00AC33D7" w:rsidP="00AC33D7">
            <w:pPr>
              <w:pStyle w:val="TabellfontBV"/>
              <w:jc w:val="right"/>
            </w:pPr>
            <w:r w:rsidRPr="009F7DD4">
              <w:t>B</w:t>
            </w:r>
          </w:p>
        </w:tc>
        <w:tc>
          <w:tcPr>
            <w:tcW w:w="593" w:type="pct"/>
            <w:tcBorders>
              <w:top w:val="nil"/>
              <w:left w:val="nil"/>
              <w:bottom w:val="nil"/>
              <w:right w:val="nil"/>
            </w:tcBorders>
            <w:shd w:val="clear" w:color="auto" w:fill="F2F2F2" w:themeFill="background1" w:themeFillShade="F2"/>
            <w:noWrap/>
            <w:vAlign w:val="bottom"/>
          </w:tcPr>
          <w:p w14:paraId="361B997A" w14:textId="137A8B4F" w:rsidR="00AC33D7" w:rsidRPr="00F10EA9" w:rsidRDefault="004A7212" w:rsidP="00AC33D7">
            <w:pPr>
              <w:pStyle w:val="TabellfontBV"/>
              <w:jc w:val="right"/>
              <w:rPr>
                <w:color w:val="000000"/>
              </w:rPr>
            </w:pPr>
            <w:r w:rsidRPr="004A7212">
              <w:rPr>
                <w:color w:val="000000"/>
              </w:rPr>
              <w:t>40</w:t>
            </w:r>
          </w:p>
        </w:tc>
        <w:tc>
          <w:tcPr>
            <w:tcW w:w="593" w:type="pct"/>
            <w:tcBorders>
              <w:top w:val="nil"/>
              <w:left w:val="nil"/>
              <w:bottom w:val="nil"/>
              <w:right w:val="nil"/>
            </w:tcBorders>
            <w:vAlign w:val="bottom"/>
          </w:tcPr>
          <w:p w14:paraId="5BDBB1C3" w14:textId="278A2325" w:rsidR="00AC33D7" w:rsidRPr="00F10EA9" w:rsidRDefault="00AC33D7" w:rsidP="0040266F">
            <w:pPr>
              <w:pStyle w:val="TabellfontBV"/>
              <w:jc w:val="right"/>
            </w:pPr>
            <w:r w:rsidRPr="00951046">
              <w:t>66</w:t>
            </w:r>
          </w:p>
        </w:tc>
        <w:tc>
          <w:tcPr>
            <w:tcW w:w="593" w:type="pct"/>
            <w:tcBorders>
              <w:top w:val="nil"/>
              <w:left w:val="nil"/>
              <w:bottom w:val="nil"/>
              <w:right w:val="nil"/>
            </w:tcBorders>
            <w:shd w:val="clear" w:color="auto" w:fill="F2F2F2" w:themeFill="background1" w:themeFillShade="F2"/>
            <w:vAlign w:val="bottom"/>
          </w:tcPr>
          <w:p w14:paraId="3DE448CD" w14:textId="57B62492" w:rsidR="00AC33D7" w:rsidRPr="00DF4351" w:rsidRDefault="00373146" w:rsidP="00AC33D7">
            <w:pPr>
              <w:pStyle w:val="TabellfontBV"/>
              <w:jc w:val="right"/>
              <w:rPr>
                <w:color w:val="000000"/>
              </w:rPr>
            </w:pPr>
            <w:r w:rsidRPr="00373146">
              <w:rPr>
                <w:color w:val="000000"/>
              </w:rPr>
              <w:t>275</w:t>
            </w:r>
          </w:p>
        </w:tc>
        <w:tc>
          <w:tcPr>
            <w:tcW w:w="593" w:type="pct"/>
            <w:tcBorders>
              <w:top w:val="nil"/>
              <w:left w:val="nil"/>
              <w:bottom w:val="nil"/>
              <w:right w:val="nil"/>
            </w:tcBorders>
            <w:shd w:val="clear" w:color="auto" w:fill="auto"/>
            <w:noWrap/>
            <w:vAlign w:val="bottom"/>
            <w:hideMark/>
          </w:tcPr>
          <w:p w14:paraId="79C9C399" w14:textId="357C1D55" w:rsidR="00AC33D7" w:rsidRPr="00F10EA9" w:rsidRDefault="00AC33D7" w:rsidP="00AC33D7">
            <w:pPr>
              <w:pStyle w:val="TabellfontBV"/>
              <w:jc w:val="right"/>
            </w:pPr>
            <w:r w:rsidRPr="002319F4">
              <w:t>273</w:t>
            </w:r>
          </w:p>
        </w:tc>
      </w:tr>
      <w:tr w:rsidR="00AC33D7" w:rsidRPr="009F7DD4" w14:paraId="49566DF4" w14:textId="77777777" w:rsidTr="0040266F">
        <w:trPr>
          <w:trHeight w:val="268"/>
        </w:trPr>
        <w:tc>
          <w:tcPr>
            <w:tcW w:w="2279" w:type="pct"/>
            <w:tcBorders>
              <w:top w:val="nil"/>
              <w:left w:val="nil"/>
              <w:bottom w:val="nil"/>
              <w:right w:val="nil"/>
            </w:tcBorders>
            <w:shd w:val="clear" w:color="auto" w:fill="auto"/>
            <w:noWrap/>
            <w:vAlign w:val="center"/>
            <w:hideMark/>
          </w:tcPr>
          <w:p w14:paraId="5F903047" w14:textId="77777777" w:rsidR="00AC33D7" w:rsidRPr="009F7DD4" w:rsidRDefault="00AC33D7" w:rsidP="00AC33D7">
            <w:pPr>
              <w:pStyle w:val="TabellfontBV"/>
            </w:pPr>
            <w:r w:rsidRPr="009F7DD4">
              <w:t>+ Återföring av skatt på periodens resultat</w:t>
            </w:r>
          </w:p>
        </w:tc>
        <w:tc>
          <w:tcPr>
            <w:tcW w:w="349" w:type="pct"/>
            <w:tcBorders>
              <w:top w:val="nil"/>
              <w:left w:val="nil"/>
              <w:bottom w:val="nil"/>
              <w:right w:val="nil"/>
            </w:tcBorders>
            <w:shd w:val="clear" w:color="auto" w:fill="auto"/>
            <w:noWrap/>
            <w:vAlign w:val="center"/>
            <w:hideMark/>
          </w:tcPr>
          <w:p w14:paraId="3998F80C" w14:textId="77777777" w:rsidR="00AC33D7" w:rsidRPr="009F7DD4" w:rsidRDefault="00AC33D7" w:rsidP="00AC33D7">
            <w:pPr>
              <w:pStyle w:val="TabellfontBV"/>
              <w:jc w:val="right"/>
            </w:pPr>
          </w:p>
        </w:tc>
        <w:tc>
          <w:tcPr>
            <w:tcW w:w="593" w:type="pct"/>
            <w:tcBorders>
              <w:top w:val="nil"/>
              <w:left w:val="nil"/>
              <w:bottom w:val="nil"/>
              <w:right w:val="nil"/>
            </w:tcBorders>
            <w:shd w:val="clear" w:color="auto" w:fill="F2F2F2" w:themeFill="background1" w:themeFillShade="F2"/>
            <w:noWrap/>
            <w:vAlign w:val="bottom"/>
          </w:tcPr>
          <w:p w14:paraId="3C70BF8C" w14:textId="0F898C50" w:rsidR="00AC33D7" w:rsidRPr="00F10EA9" w:rsidRDefault="004A7212" w:rsidP="00AC33D7">
            <w:pPr>
              <w:pStyle w:val="TabellfontBV"/>
              <w:jc w:val="right"/>
              <w:rPr>
                <w:color w:val="000000"/>
              </w:rPr>
            </w:pPr>
            <w:r w:rsidRPr="004A7212">
              <w:rPr>
                <w:color w:val="000000"/>
              </w:rPr>
              <w:t>22</w:t>
            </w:r>
          </w:p>
        </w:tc>
        <w:tc>
          <w:tcPr>
            <w:tcW w:w="593" w:type="pct"/>
            <w:tcBorders>
              <w:top w:val="nil"/>
              <w:left w:val="nil"/>
              <w:bottom w:val="nil"/>
              <w:right w:val="nil"/>
            </w:tcBorders>
            <w:vAlign w:val="bottom"/>
          </w:tcPr>
          <w:p w14:paraId="4C7139DF" w14:textId="4C875091" w:rsidR="00AC33D7" w:rsidRPr="00F10EA9" w:rsidRDefault="00AC33D7" w:rsidP="0040266F">
            <w:pPr>
              <w:pStyle w:val="TabellfontBV"/>
              <w:jc w:val="right"/>
            </w:pPr>
            <w:r w:rsidRPr="00951046">
              <w:t>11</w:t>
            </w:r>
          </w:p>
        </w:tc>
        <w:tc>
          <w:tcPr>
            <w:tcW w:w="593" w:type="pct"/>
            <w:tcBorders>
              <w:top w:val="nil"/>
              <w:left w:val="nil"/>
              <w:bottom w:val="nil"/>
              <w:right w:val="nil"/>
            </w:tcBorders>
            <w:shd w:val="clear" w:color="auto" w:fill="F2F2F2" w:themeFill="background1" w:themeFillShade="F2"/>
            <w:vAlign w:val="bottom"/>
          </w:tcPr>
          <w:p w14:paraId="74153FF9" w14:textId="502F68B9" w:rsidR="00AC33D7" w:rsidRPr="00DF4351" w:rsidRDefault="00373146" w:rsidP="00AC33D7">
            <w:pPr>
              <w:pStyle w:val="TabellfontBV"/>
              <w:jc w:val="right"/>
              <w:rPr>
                <w:color w:val="000000"/>
              </w:rPr>
            </w:pPr>
            <w:r w:rsidRPr="00373146">
              <w:rPr>
                <w:color w:val="000000"/>
              </w:rPr>
              <w:t>80</w:t>
            </w:r>
          </w:p>
        </w:tc>
        <w:tc>
          <w:tcPr>
            <w:tcW w:w="593" w:type="pct"/>
            <w:tcBorders>
              <w:top w:val="nil"/>
              <w:left w:val="nil"/>
              <w:bottom w:val="nil"/>
              <w:right w:val="nil"/>
            </w:tcBorders>
            <w:shd w:val="clear" w:color="auto" w:fill="auto"/>
            <w:noWrap/>
            <w:vAlign w:val="bottom"/>
            <w:hideMark/>
          </w:tcPr>
          <w:p w14:paraId="6E44329C" w14:textId="014BF643" w:rsidR="00AC33D7" w:rsidRPr="00F10EA9" w:rsidRDefault="00AC33D7" w:rsidP="00AC33D7">
            <w:pPr>
              <w:pStyle w:val="TabellfontBV"/>
              <w:jc w:val="right"/>
            </w:pPr>
            <w:r w:rsidRPr="002319F4">
              <w:t>59</w:t>
            </w:r>
          </w:p>
        </w:tc>
      </w:tr>
      <w:tr w:rsidR="00AC33D7" w:rsidRPr="009F7DD4" w14:paraId="666A9A35" w14:textId="77777777" w:rsidTr="0040266F">
        <w:trPr>
          <w:trHeight w:val="283"/>
        </w:trPr>
        <w:tc>
          <w:tcPr>
            <w:tcW w:w="2279" w:type="pct"/>
            <w:tcBorders>
              <w:top w:val="nil"/>
              <w:left w:val="nil"/>
              <w:bottom w:val="nil"/>
              <w:right w:val="nil"/>
            </w:tcBorders>
            <w:shd w:val="clear" w:color="auto" w:fill="auto"/>
            <w:noWrap/>
            <w:vAlign w:val="center"/>
            <w:hideMark/>
          </w:tcPr>
          <w:p w14:paraId="13C4F70B" w14:textId="77777777" w:rsidR="00AC33D7" w:rsidRPr="009F7DD4" w:rsidRDefault="00AC33D7" w:rsidP="00AC33D7">
            <w:pPr>
              <w:pStyle w:val="TabellfontBV"/>
              <w:rPr>
                <w:b/>
                <w:bCs/>
              </w:rPr>
            </w:pPr>
            <w:r w:rsidRPr="009F7DD4">
              <w:rPr>
                <w:b/>
                <w:bCs/>
              </w:rPr>
              <w:t>Resultat efter finansnetto</w:t>
            </w:r>
          </w:p>
        </w:tc>
        <w:tc>
          <w:tcPr>
            <w:tcW w:w="349" w:type="pct"/>
            <w:tcBorders>
              <w:top w:val="nil"/>
              <w:left w:val="nil"/>
              <w:bottom w:val="nil"/>
              <w:right w:val="nil"/>
            </w:tcBorders>
            <w:shd w:val="clear" w:color="auto" w:fill="auto"/>
            <w:noWrap/>
            <w:vAlign w:val="center"/>
            <w:hideMark/>
          </w:tcPr>
          <w:p w14:paraId="06462CD4" w14:textId="77777777" w:rsidR="00AC33D7" w:rsidRPr="009F7DD4" w:rsidRDefault="00AC33D7" w:rsidP="00AC33D7">
            <w:pPr>
              <w:pStyle w:val="TabellfontBV"/>
              <w:jc w:val="right"/>
              <w:rPr>
                <w:b/>
              </w:rPr>
            </w:pPr>
            <w:r w:rsidRPr="009F7DD4">
              <w:rPr>
                <w:b/>
              </w:rPr>
              <w:t>C</w:t>
            </w:r>
          </w:p>
        </w:tc>
        <w:tc>
          <w:tcPr>
            <w:tcW w:w="593" w:type="pct"/>
            <w:tcBorders>
              <w:top w:val="nil"/>
              <w:left w:val="nil"/>
              <w:bottom w:val="nil"/>
              <w:right w:val="nil"/>
            </w:tcBorders>
            <w:shd w:val="clear" w:color="auto" w:fill="F2F2F2" w:themeFill="background1" w:themeFillShade="F2"/>
            <w:vAlign w:val="bottom"/>
          </w:tcPr>
          <w:p w14:paraId="4D326D99" w14:textId="53577BFD" w:rsidR="00AC33D7" w:rsidRPr="00F9744D" w:rsidRDefault="004A7212" w:rsidP="00AC33D7">
            <w:pPr>
              <w:pStyle w:val="TabellfontBV"/>
              <w:jc w:val="right"/>
              <w:rPr>
                <w:b/>
                <w:bCs/>
                <w:color w:val="000000"/>
              </w:rPr>
            </w:pPr>
            <w:r w:rsidRPr="004A7212">
              <w:rPr>
                <w:b/>
                <w:bCs/>
                <w:color w:val="000000"/>
              </w:rPr>
              <w:t>62</w:t>
            </w:r>
          </w:p>
        </w:tc>
        <w:tc>
          <w:tcPr>
            <w:tcW w:w="593" w:type="pct"/>
            <w:tcBorders>
              <w:top w:val="nil"/>
              <w:left w:val="nil"/>
              <w:bottom w:val="nil"/>
              <w:right w:val="nil"/>
            </w:tcBorders>
            <w:vAlign w:val="bottom"/>
          </w:tcPr>
          <w:p w14:paraId="22A36358" w14:textId="43F93901" w:rsidR="00AC33D7" w:rsidRPr="00F10EA9" w:rsidRDefault="00AC33D7" w:rsidP="0040266F">
            <w:pPr>
              <w:pStyle w:val="TabellfontBV"/>
              <w:jc w:val="right"/>
              <w:rPr>
                <w:b/>
                <w:bCs/>
              </w:rPr>
            </w:pPr>
            <w:r w:rsidRPr="001C7F6F">
              <w:rPr>
                <w:b/>
              </w:rPr>
              <w:t>7</w:t>
            </w:r>
            <w:r>
              <w:rPr>
                <w:b/>
              </w:rPr>
              <w:t>7</w:t>
            </w:r>
          </w:p>
        </w:tc>
        <w:tc>
          <w:tcPr>
            <w:tcW w:w="593" w:type="pct"/>
            <w:tcBorders>
              <w:top w:val="nil"/>
              <w:left w:val="nil"/>
              <w:bottom w:val="nil"/>
              <w:right w:val="nil"/>
            </w:tcBorders>
            <w:shd w:val="clear" w:color="auto" w:fill="F2F2F2" w:themeFill="background1" w:themeFillShade="F2"/>
            <w:vAlign w:val="bottom"/>
          </w:tcPr>
          <w:p w14:paraId="3056B59E" w14:textId="0A068ADD" w:rsidR="00AC33D7" w:rsidRPr="00DF4351" w:rsidRDefault="00373146" w:rsidP="00AC33D7">
            <w:pPr>
              <w:pStyle w:val="TabellfontBV"/>
              <w:jc w:val="right"/>
              <w:rPr>
                <w:b/>
                <w:color w:val="000000"/>
              </w:rPr>
            </w:pPr>
            <w:r w:rsidRPr="00373146">
              <w:rPr>
                <w:b/>
                <w:bCs/>
                <w:color w:val="000000"/>
              </w:rPr>
              <w:t>354</w:t>
            </w:r>
          </w:p>
        </w:tc>
        <w:tc>
          <w:tcPr>
            <w:tcW w:w="593" w:type="pct"/>
            <w:tcBorders>
              <w:top w:val="nil"/>
              <w:left w:val="nil"/>
              <w:bottom w:val="nil"/>
              <w:right w:val="nil"/>
            </w:tcBorders>
            <w:shd w:val="clear" w:color="auto" w:fill="auto"/>
            <w:vAlign w:val="bottom"/>
            <w:hideMark/>
          </w:tcPr>
          <w:p w14:paraId="09824A57" w14:textId="7717E314" w:rsidR="00AC33D7" w:rsidRPr="00F10EA9" w:rsidRDefault="00AC33D7" w:rsidP="00AC33D7">
            <w:pPr>
              <w:pStyle w:val="TabellfontBV"/>
              <w:jc w:val="right"/>
              <w:rPr>
                <w:b/>
              </w:rPr>
            </w:pPr>
            <w:r w:rsidRPr="001C7F6F">
              <w:rPr>
                <w:b/>
              </w:rPr>
              <w:t>33</w:t>
            </w:r>
            <w:r>
              <w:rPr>
                <w:b/>
              </w:rPr>
              <w:t>3</w:t>
            </w:r>
          </w:p>
        </w:tc>
      </w:tr>
      <w:tr w:rsidR="00AC33D7" w:rsidRPr="009F7DD4" w14:paraId="367D6EE7" w14:textId="77777777" w:rsidTr="0040266F">
        <w:trPr>
          <w:trHeight w:val="268"/>
        </w:trPr>
        <w:tc>
          <w:tcPr>
            <w:tcW w:w="2279" w:type="pct"/>
            <w:tcBorders>
              <w:top w:val="nil"/>
              <w:left w:val="nil"/>
              <w:bottom w:val="nil"/>
              <w:right w:val="nil"/>
            </w:tcBorders>
            <w:shd w:val="clear" w:color="auto" w:fill="auto"/>
            <w:noWrap/>
            <w:vAlign w:val="center"/>
            <w:hideMark/>
          </w:tcPr>
          <w:p w14:paraId="22AAE2B6" w14:textId="77777777" w:rsidR="00AC33D7" w:rsidRPr="009F7DD4" w:rsidRDefault="00AC33D7" w:rsidP="00AC33D7">
            <w:pPr>
              <w:pStyle w:val="TabellfontBV"/>
            </w:pPr>
            <w:r w:rsidRPr="009F7DD4">
              <w:t>+ Återföring av finansiella kostnader</w:t>
            </w:r>
          </w:p>
        </w:tc>
        <w:tc>
          <w:tcPr>
            <w:tcW w:w="349" w:type="pct"/>
            <w:tcBorders>
              <w:top w:val="nil"/>
              <w:left w:val="nil"/>
              <w:bottom w:val="nil"/>
              <w:right w:val="nil"/>
            </w:tcBorders>
            <w:shd w:val="clear" w:color="auto" w:fill="auto"/>
            <w:noWrap/>
            <w:vAlign w:val="center"/>
            <w:hideMark/>
          </w:tcPr>
          <w:p w14:paraId="10C81279" w14:textId="77777777" w:rsidR="00AC33D7" w:rsidRPr="009F7DD4" w:rsidRDefault="00AC33D7" w:rsidP="00AC33D7">
            <w:pPr>
              <w:pStyle w:val="TabellfontBV"/>
              <w:jc w:val="right"/>
            </w:pPr>
          </w:p>
        </w:tc>
        <w:tc>
          <w:tcPr>
            <w:tcW w:w="593" w:type="pct"/>
            <w:tcBorders>
              <w:top w:val="nil"/>
              <w:left w:val="nil"/>
              <w:right w:val="nil"/>
            </w:tcBorders>
            <w:shd w:val="clear" w:color="auto" w:fill="F2F2F2" w:themeFill="background1" w:themeFillShade="F2"/>
            <w:noWrap/>
            <w:vAlign w:val="bottom"/>
          </w:tcPr>
          <w:p w14:paraId="667961D4" w14:textId="5346DC2D" w:rsidR="00AC33D7" w:rsidRPr="00F10EA9" w:rsidRDefault="004A7212" w:rsidP="00AC33D7">
            <w:pPr>
              <w:pStyle w:val="TabellfontBV"/>
              <w:jc w:val="right"/>
              <w:rPr>
                <w:color w:val="000000"/>
              </w:rPr>
            </w:pPr>
            <w:r w:rsidRPr="004A7212">
              <w:rPr>
                <w:color w:val="000000"/>
              </w:rPr>
              <w:t>46</w:t>
            </w:r>
          </w:p>
        </w:tc>
        <w:tc>
          <w:tcPr>
            <w:tcW w:w="593" w:type="pct"/>
            <w:tcBorders>
              <w:top w:val="nil"/>
              <w:left w:val="nil"/>
              <w:right w:val="nil"/>
            </w:tcBorders>
            <w:vAlign w:val="bottom"/>
          </w:tcPr>
          <w:p w14:paraId="59AAF2DB" w14:textId="441FC014" w:rsidR="00AC33D7" w:rsidRPr="00F10EA9" w:rsidRDefault="00AC33D7" w:rsidP="0040266F">
            <w:pPr>
              <w:pStyle w:val="TabellfontBV"/>
              <w:jc w:val="right"/>
            </w:pPr>
            <w:r w:rsidRPr="00951046">
              <w:t>30</w:t>
            </w:r>
          </w:p>
        </w:tc>
        <w:tc>
          <w:tcPr>
            <w:tcW w:w="593" w:type="pct"/>
            <w:tcBorders>
              <w:top w:val="nil"/>
              <w:left w:val="nil"/>
              <w:right w:val="nil"/>
            </w:tcBorders>
            <w:shd w:val="clear" w:color="auto" w:fill="F2F2F2" w:themeFill="background1" w:themeFillShade="F2"/>
            <w:vAlign w:val="bottom"/>
          </w:tcPr>
          <w:p w14:paraId="004BCD22" w14:textId="710A2F4F" w:rsidR="00AC33D7" w:rsidRPr="00DF4351" w:rsidRDefault="00373146" w:rsidP="00AC33D7">
            <w:pPr>
              <w:pStyle w:val="TabellfontBV"/>
              <w:jc w:val="right"/>
              <w:rPr>
                <w:color w:val="000000"/>
              </w:rPr>
            </w:pPr>
            <w:r w:rsidRPr="00373146">
              <w:rPr>
                <w:color w:val="000000"/>
              </w:rPr>
              <w:t>158</w:t>
            </w:r>
          </w:p>
        </w:tc>
        <w:tc>
          <w:tcPr>
            <w:tcW w:w="593" w:type="pct"/>
            <w:tcBorders>
              <w:top w:val="nil"/>
              <w:left w:val="nil"/>
              <w:right w:val="nil"/>
            </w:tcBorders>
            <w:shd w:val="clear" w:color="auto" w:fill="auto"/>
            <w:vAlign w:val="bottom"/>
            <w:hideMark/>
          </w:tcPr>
          <w:p w14:paraId="77092FD8" w14:textId="4DA87360" w:rsidR="00AC33D7" w:rsidRPr="00F10EA9" w:rsidRDefault="00AC33D7" w:rsidP="00AC33D7">
            <w:pPr>
              <w:pStyle w:val="TabellfontBV"/>
              <w:jc w:val="right"/>
            </w:pPr>
            <w:r w:rsidRPr="002319F4">
              <w:t>128</w:t>
            </w:r>
          </w:p>
        </w:tc>
      </w:tr>
      <w:tr w:rsidR="00AC33D7" w:rsidRPr="009F7DD4" w14:paraId="138F042A" w14:textId="77777777" w:rsidTr="0040266F">
        <w:trPr>
          <w:trHeight w:val="268"/>
        </w:trPr>
        <w:tc>
          <w:tcPr>
            <w:tcW w:w="2279" w:type="pct"/>
            <w:tcBorders>
              <w:top w:val="nil"/>
              <w:left w:val="nil"/>
              <w:bottom w:val="nil"/>
              <w:right w:val="nil"/>
            </w:tcBorders>
            <w:shd w:val="clear" w:color="auto" w:fill="auto"/>
            <w:noWrap/>
            <w:vAlign w:val="center"/>
            <w:hideMark/>
          </w:tcPr>
          <w:p w14:paraId="05145855" w14:textId="77777777" w:rsidR="00AC33D7" w:rsidRPr="009F7DD4" w:rsidRDefault="00AC33D7" w:rsidP="00AC33D7">
            <w:pPr>
              <w:pStyle w:val="TabellfontBV"/>
            </w:pPr>
            <w:r w:rsidRPr="009F7DD4">
              <w:t>- Återföring av finansiella intäkter</w:t>
            </w:r>
          </w:p>
        </w:tc>
        <w:tc>
          <w:tcPr>
            <w:tcW w:w="349" w:type="pct"/>
            <w:tcBorders>
              <w:top w:val="nil"/>
              <w:left w:val="nil"/>
              <w:bottom w:val="nil"/>
              <w:right w:val="nil"/>
            </w:tcBorders>
            <w:shd w:val="clear" w:color="auto" w:fill="auto"/>
            <w:noWrap/>
            <w:vAlign w:val="center"/>
            <w:hideMark/>
          </w:tcPr>
          <w:p w14:paraId="788D6222" w14:textId="77777777" w:rsidR="00AC33D7" w:rsidRPr="009F7DD4" w:rsidRDefault="00AC33D7" w:rsidP="00AC33D7">
            <w:pPr>
              <w:pStyle w:val="TabellfontBV"/>
              <w:jc w:val="right"/>
            </w:pPr>
          </w:p>
        </w:tc>
        <w:tc>
          <w:tcPr>
            <w:tcW w:w="593" w:type="pct"/>
            <w:tcBorders>
              <w:top w:val="nil"/>
              <w:left w:val="nil"/>
              <w:bottom w:val="nil"/>
              <w:right w:val="nil"/>
            </w:tcBorders>
            <w:shd w:val="clear" w:color="auto" w:fill="F2F2F2" w:themeFill="background1" w:themeFillShade="F2"/>
            <w:noWrap/>
            <w:vAlign w:val="bottom"/>
          </w:tcPr>
          <w:p w14:paraId="62FAA776" w14:textId="311BB3C0" w:rsidR="00AC33D7" w:rsidRPr="00F10EA9" w:rsidRDefault="00AC33D7" w:rsidP="00AC33D7">
            <w:pPr>
              <w:pStyle w:val="TabellfontBV"/>
              <w:jc w:val="right"/>
              <w:rPr>
                <w:color w:val="000000"/>
              </w:rPr>
            </w:pPr>
            <w:r w:rsidRPr="00F9744D">
              <w:rPr>
                <w:color w:val="000000"/>
              </w:rPr>
              <w:t>-1</w:t>
            </w:r>
          </w:p>
        </w:tc>
        <w:tc>
          <w:tcPr>
            <w:tcW w:w="593" w:type="pct"/>
            <w:tcBorders>
              <w:top w:val="nil"/>
              <w:left w:val="nil"/>
              <w:bottom w:val="nil"/>
              <w:right w:val="nil"/>
            </w:tcBorders>
            <w:vAlign w:val="bottom"/>
          </w:tcPr>
          <w:p w14:paraId="44F75679" w14:textId="74D0D3D8" w:rsidR="00AC33D7" w:rsidRPr="00F10EA9" w:rsidRDefault="00AC33D7" w:rsidP="0040266F">
            <w:pPr>
              <w:pStyle w:val="TabellfontBV"/>
              <w:jc w:val="right"/>
            </w:pPr>
            <w:r w:rsidRPr="00951046">
              <w:t>-2</w:t>
            </w:r>
          </w:p>
        </w:tc>
        <w:tc>
          <w:tcPr>
            <w:tcW w:w="593" w:type="pct"/>
            <w:tcBorders>
              <w:top w:val="nil"/>
              <w:left w:val="nil"/>
              <w:bottom w:val="nil"/>
              <w:right w:val="nil"/>
            </w:tcBorders>
            <w:shd w:val="clear" w:color="auto" w:fill="F2F2F2" w:themeFill="background1" w:themeFillShade="F2"/>
            <w:vAlign w:val="bottom"/>
          </w:tcPr>
          <w:p w14:paraId="63E70438" w14:textId="7A99AA01" w:rsidR="00AC33D7" w:rsidRPr="00DF4351" w:rsidRDefault="00AC33D7" w:rsidP="00AC33D7">
            <w:pPr>
              <w:pStyle w:val="TabellfontBV"/>
              <w:jc w:val="right"/>
              <w:rPr>
                <w:color w:val="000000"/>
              </w:rPr>
            </w:pPr>
            <w:r w:rsidRPr="00DF4351">
              <w:rPr>
                <w:color w:val="000000"/>
              </w:rPr>
              <w:t>-4</w:t>
            </w:r>
          </w:p>
        </w:tc>
        <w:tc>
          <w:tcPr>
            <w:tcW w:w="593" w:type="pct"/>
            <w:tcBorders>
              <w:top w:val="nil"/>
              <w:left w:val="nil"/>
              <w:bottom w:val="nil"/>
              <w:right w:val="nil"/>
            </w:tcBorders>
            <w:shd w:val="clear" w:color="auto" w:fill="auto"/>
            <w:noWrap/>
            <w:vAlign w:val="bottom"/>
            <w:hideMark/>
          </w:tcPr>
          <w:p w14:paraId="3099B3AF" w14:textId="25405113" w:rsidR="00AC33D7" w:rsidRPr="00F10EA9" w:rsidRDefault="00AC33D7" w:rsidP="00AC33D7">
            <w:pPr>
              <w:pStyle w:val="TabellfontBV"/>
              <w:jc w:val="right"/>
            </w:pPr>
            <w:r w:rsidRPr="002319F4">
              <w:t>-</w:t>
            </w:r>
            <w:r>
              <w:t>4</w:t>
            </w:r>
          </w:p>
        </w:tc>
      </w:tr>
      <w:tr w:rsidR="00AC33D7" w:rsidRPr="009F7DD4" w14:paraId="238F5A12" w14:textId="77777777" w:rsidTr="0040266F">
        <w:trPr>
          <w:trHeight w:val="283"/>
        </w:trPr>
        <w:tc>
          <w:tcPr>
            <w:tcW w:w="2279" w:type="pct"/>
            <w:tcBorders>
              <w:top w:val="nil"/>
              <w:left w:val="nil"/>
              <w:bottom w:val="nil"/>
              <w:right w:val="nil"/>
            </w:tcBorders>
            <w:shd w:val="clear" w:color="auto" w:fill="auto"/>
            <w:noWrap/>
            <w:vAlign w:val="center"/>
            <w:hideMark/>
          </w:tcPr>
          <w:p w14:paraId="709F6C96" w14:textId="77777777" w:rsidR="00AC33D7" w:rsidRPr="009F7DD4" w:rsidRDefault="00AC33D7" w:rsidP="00AC33D7">
            <w:pPr>
              <w:pStyle w:val="TabellfontBV"/>
              <w:rPr>
                <w:b/>
                <w:bCs/>
              </w:rPr>
            </w:pPr>
            <w:r w:rsidRPr="009F7DD4">
              <w:rPr>
                <w:b/>
                <w:bCs/>
              </w:rPr>
              <w:t>Rörelseresultat (EBIT)</w:t>
            </w:r>
          </w:p>
        </w:tc>
        <w:tc>
          <w:tcPr>
            <w:tcW w:w="349" w:type="pct"/>
            <w:tcBorders>
              <w:top w:val="nil"/>
              <w:left w:val="nil"/>
              <w:bottom w:val="nil"/>
              <w:right w:val="nil"/>
            </w:tcBorders>
            <w:shd w:val="clear" w:color="auto" w:fill="auto"/>
            <w:noWrap/>
            <w:vAlign w:val="center"/>
            <w:hideMark/>
          </w:tcPr>
          <w:p w14:paraId="2F15B293" w14:textId="77777777" w:rsidR="00AC33D7" w:rsidRPr="009F7DD4" w:rsidRDefault="00AC33D7" w:rsidP="00AC33D7">
            <w:pPr>
              <w:pStyle w:val="TabellfontBV"/>
              <w:jc w:val="right"/>
              <w:rPr>
                <w:b/>
              </w:rPr>
            </w:pPr>
            <w:r w:rsidRPr="009F7DD4">
              <w:rPr>
                <w:b/>
              </w:rPr>
              <w:t>D</w:t>
            </w:r>
          </w:p>
        </w:tc>
        <w:tc>
          <w:tcPr>
            <w:tcW w:w="593" w:type="pct"/>
            <w:tcBorders>
              <w:top w:val="nil"/>
              <w:left w:val="nil"/>
              <w:bottom w:val="nil"/>
              <w:right w:val="nil"/>
            </w:tcBorders>
            <w:shd w:val="clear" w:color="auto" w:fill="F2F2F2" w:themeFill="background1" w:themeFillShade="F2"/>
            <w:vAlign w:val="bottom"/>
          </w:tcPr>
          <w:p w14:paraId="6E708372" w14:textId="312275D0" w:rsidR="00AC33D7" w:rsidRPr="00F9744D" w:rsidRDefault="004A7212" w:rsidP="00AC33D7">
            <w:pPr>
              <w:pStyle w:val="TabellfontBV"/>
              <w:jc w:val="right"/>
              <w:rPr>
                <w:b/>
                <w:bCs/>
                <w:color w:val="000000"/>
              </w:rPr>
            </w:pPr>
            <w:r w:rsidRPr="004A7212">
              <w:rPr>
                <w:b/>
                <w:bCs/>
                <w:color w:val="000000"/>
              </w:rPr>
              <w:t>107</w:t>
            </w:r>
          </w:p>
        </w:tc>
        <w:tc>
          <w:tcPr>
            <w:tcW w:w="593" w:type="pct"/>
            <w:tcBorders>
              <w:top w:val="nil"/>
              <w:left w:val="nil"/>
              <w:bottom w:val="nil"/>
              <w:right w:val="nil"/>
            </w:tcBorders>
            <w:vAlign w:val="bottom"/>
          </w:tcPr>
          <w:p w14:paraId="6D6FA8A5" w14:textId="059D7CE4" w:rsidR="00AC33D7" w:rsidRPr="00F9744D" w:rsidRDefault="00AC33D7" w:rsidP="0040266F">
            <w:pPr>
              <w:pStyle w:val="TabellfontBV"/>
              <w:jc w:val="right"/>
              <w:rPr>
                <w:b/>
                <w:bCs/>
              </w:rPr>
            </w:pPr>
            <w:r w:rsidRPr="001C7F6F">
              <w:rPr>
                <w:b/>
              </w:rPr>
              <w:t>105</w:t>
            </w:r>
          </w:p>
        </w:tc>
        <w:tc>
          <w:tcPr>
            <w:tcW w:w="593" w:type="pct"/>
            <w:tcBorders>
              <w:top w:val="nil"/>
              <w:left w:val="nil"/>
              <w:bottom w:val="nil"/>
              <w:right w:val="nil"/>
            </w:tcBorders>
            <w:shd w:val="clear" w:color="auto" w:fill="F2F2F2" w:themeFill="background1" w:themeFillShade="F2"/>
            <w:vAlign w:val="bottom"/>
          </w:tcPr>
          <w:p w14:paraId="143423AB" w14:textId="6A7719DF" w:rsidR="00AC33D7" w:rsidRPr="00DF4351" w:rsidRDefault="00373146" w:rsidP="00AC33D7">
            <w:pPr>
              <w:pStyle w:val="TabellfontBV"/>
              <w:jc w:val="right"/>
              <w:rPr>
                <w:b/>
                <w:color w:val="000000"/>
              </w:rPr>
            </w:pPr>
            <w:r w:rsidRPr="00373146">
              <w:rPr>
                <w:b/>
                <w:bCs/>
                <w:color w:val="000000"/>
              </w:rPr>
              <w:t>509</w:t>
            </w:r>
          </w:p>
        </w:tc>
        <w:tc>
          <w:tcPr>
            <w:tcW w:w="593" w:type="pct"/>
            <w:tcBorders>
              <w:top w:val="nil"/>
              <w:left w:val="nil"/>
              <w:bottom w:val="nil"/>
              <w:right w:val="nil"/>
            </w:tcBorders>
            <w:shd w:val="clear" w:color="auto" w:fill="auto"/>
            <w:vAlign w:val="bottom"/>
            <w:hideMark/>
          </w:tcPr>
          <w:p w14:paraId="2F49214D" w14:textId="68EFAEBE" w:rsidR="00AC33D7" w:rsidRPr="00F10EA9" w:rsidRDefault="00AC33D7" w:rsidP="00AC33D7">
            <w:pPr>
              <w:pStyle w:val="TabellfontBV"/>
              <w:jc w:val="right"/>
              <w:rPr>
                <w:b/>
                <w:bCs/>
              </w:rPr>
            </w:pPr>
            <w:r w:rsidRPr="001C7F6F">
              <w:rPr>
                <w:b/>
              </w:rPr>
              <w:t>457</w:t>
            </w:r>
          </w:p>
        </w:tc>
      </w:tr>
      <w:tr w:rsidR="00AC33D7" w:rsidRPr="009F7DD4" w14:paraId="2CE70ED2" w14:textId="77777777" w:rsidTr="0040266F">
        <w:trPr>
          <w:trHeight w:val="424"/>
        </w:trPr>
        <w:tc>
          <w:tcPr>
            <w:tcW w:w="2279" w:type="pct"/>
            <w:tcBorders>
              <w:top w:val="nil"/>
              <w:left w:val="nil"/>
              <w:bottom w:val="nil"/>
              <w:right w:val="nil"/>
            </w:tcBorders>
            <w:shd w:val="clear" w:color="auto" w:fill="auto"/>
            <w:vAlign w:val="center"/>
            <w:hideMark/>
          </w:tcPr>
          <w:p w14:paraId="4D7F28E0" w14:textId="77777777" w:rsidR="00AC33D7" w:rsidRPr="009F7DD4" w:rsidRDefault="00AC33D7" w:rsidP="00AC33D7">
            <w:pPr>
              <w:pStyle w:val="TabellfontBV"/>
            </w:pPr>
            <w:r w:rsidRPr="009F7DD4">
              <w:t xml:space="preserve">+ Återföring av </w:t>
            </w:r>
            <w:proofErr w:type="spellStart"/>
            <w:r w:rsidRPr="009F7DD4">
              <w:t>av</w:t>
            </w:r>
            <w:proofErr w:type="spellEnd"/>
            <w:r w:rsidRPr="009F7DD4">
              <w:t>- och nedskrivningar</w:t>
            </w:r>
          </w:p>
        </w:tc>
        <w:tc>
          <w:tcPr>
            <w:tcW w:w="349" w:type="pct"/>
            <w:tcBorders>
              <w:top w:val="nil"/>
              <w:left w:val="nil"/>
              <w:bottom w:val="nil"/>
              <w:right w:val="nil"/>
            </w:tcBorders>
            <w:shd w:val="clear" w:color="auto" w:fill="auto"/>
            <w:noWrap/>
            <w:vAlign w:val="center"/>
            <w:hideMark/>
          </w:tcPr>
          <w:p w14:paraId="224FE607" w14:textId="77777777" w:rsidR="00AC33D7" w:rsidRPr="009F7DD4" w:rsidRDefault="00AC33D7" w:rsidP="00AC33D7">
            <w:pPr>
              <w:pStyle w:val="TabellfontBV"/>
              <w:jc w:val="right"/>
            </w:pPr>
          </w:p>
        </w:tc>
        <w:tc>
          <w:tcPr>
            <w:tcW w:w="593" w:type="pct"/>
            <w:tcBorders>
              <w:top w:val="nil"/>
              <w:left w:val="nil"/>
              <w:bottom w:val="nil"/>
              <w:right w:val="nil"/>
            </w:tcBorders>
            <w:shd w:val="clear" w:color="auto" w:fill="F2F2F2" w:themeFill="background1" w:themeFillShade="F2"/>
            <w:noWrap/>
            <w:vAlign w:val="bottom"/>
          </w:tcPr>
          <w:p w14:paraId="6E386D69" w14:textId="4DF16102" w:rsidR="00AC33D7" w:rsidRPr="00F10EA9" w:rsidRDefault="004A7212" w:rsidP="00AC33D7">
            <w:pPr>
              <w:pStyle w:val="TabellfontBV"/>
              <w:jc w:val="right"/>
              <w:rPr>
                <w:color w:val="000000"/>
              </w:rPr>
            </w:pPr>
            <w:r w:rsidRPr="004A7212">
              <w:rPr>
                <w:color w:val="000000"/>
              </w:rPr>
              <w:t>115</w:t>
            </w:r>
          </w:p>
        </w:tc>
        <w:tc>
          <w:tcPr>
            <w:tcW w:w="593" w:type="pct"/>
            <w:tcBorders>
              <w:top w:val="nil"/>
              <w:left w:val="nil"/>
              <w:bottom w:val="nil"/>
              <w:right w:val="nil"/>
            </w:tcBorders>
            <w:vAlign w:val="bottom"/>
          </w:tcPr>
          <w:p w14:paraId="05CA514E" w14:textId="24228308" w:rsidR="00AC33D7" w:rsidRPr="00F10EA9" w:rsidRDefault="00AC33D7" w:rsidP="0040266F">
            <w:pPr>
              <w:pStyle w:val="TabellfontBV"/>
              <w:jc w:val="right"/>
            </w:pPr>
            <w:r w:rsidRPr="00951046">
              <w:t>102</w:t>
            </w:r>
          </w:p>
        </w:tc>
        <w:tc>
          <w:tcPr>
            <w:tcW w:w="593" w:type="pct"/>
            <w:tcBorders>
              <w:top w:val="nil"/>
              <w:left w:val="nil"/>
              <w:bottom w:val="nil"/>
              <w:right w:val="nil"/>
            </w:tcBorders>
            <w:shd w:val="clear" w:color="auto" w:fill="F2F2F2" w:themeFill="background1" w:themeFillShade="F2"/>
            <w:vAlign w:val="bottom"/>
          </w:tcPr>
          <w:p w14:paraId="4656ED48" w14:textId="0756377D" w:rsidR="00AC33D7" w:rsidRPr="00DF4351" w:rsidRDefault="00373146" w:rsidP="00AC33D7">
            <w:pPr>
              <w:pStyle w:val="TabellfontBV"/>
              <w:jc w:val="right"/>
              <w:rPr>
                <w:color w:val="000000"/>
              </w:rPr>
            </w:pPr>
            <w:r w:rsidRPr="00373146">
              <w:rPr>
                <w:color w:val="000000"/>
              </w:rPr>
              <w:t>425</w:t>
            </w:r>
          </w:p>
        </w:tc>
        <w:tc>
          <w:tcPr>
            <w:tcW w:w="593" w:type="pct"/>
            <w:tcBorders>
              <w:top w:val="nil"/>
              <w:left w:val="nil"/>
              <w:bottom w:val="nil"/>
              <w:right w:val="nil"/>
            </w:tcBorders>
            <w:shd w:val="clear" w:color="auto" w:fill="auto"/>
            <w:vAlign w:val="bottom"/>
            <w:hideMark/>
          </w:tcPr>
          <w:p w14:paraId="0FD9ADA3" w14:textId="4AE1B452" w:rsidR="00AC33D7" w:rsidRPr="00F10EA9" w:rsidRDefault="00AC33D7" w:rsidP="00AC33D7">
            <w:pPr>
              <w:pStyle w:val="TabellfontBV"/>
              <w:jc w:val="right"/>
            </w:pPr>
            <w:r w:rsidRPr="002319F4">
              <w:t>424</w:t>
            </w:r>
          </w:p>
        </w:tc>
      </w:tr>
      <w:tr w:rsidR="00AC33D7" w:rsidRPr="009F7DD4" w14:paraId="15E80010" w14:textId="77777777" w:rsidTr="0040266F">
        <w:trPr>
          <w:trHeight w:val="283"/>
        </w:trPr>
        <w:tc>
          <w:tcPr>
            <w:tcW w:w="2279" w:type="pct"/>
            <w:tcBorders>
              <w:top w:val="nil"/>
              <w:left w:val="nil"/>
              <w:bottom w:val="nil"/>
              <w:right w:val="nil"/>
            </w:tcBorders>
            <w:shd w:val="clear" w:color="auto" w:fill="auto"/>
            <w:noWrap/>
            <w:vAlign w:val="center"/>
            <w:hideMark/>
          </w:tcPr>
          <w:p w14:paraId="37306881" w14:textId="77777777" w:rsidR="00AC33D7" w:rsidRPr="009F7DD4" w:rsidRDefault="00AC33D7" w:rsidP="00AC33D7">
            <w:pPr>
              <w:pStyle w:val="TabellfontBV"/>
            </w:pPr>
            <w:r w:rsidRPr="009F7DD4">
              <w:t>+ Återföring av resultat från andelar i intresseföretag</w:t>
            </w:r>
          </w:p>
        </w:tc>
        <w:tc>
          <w:tcPr>
            <w:tcW w:w="349" w:type="pct"/>
            <w:tcBorders>
              <w:top w:val="nil"/>
              <w:left w:val="nil"/>
              <w:bottom w:val="nil"/>
              <w:right w:val="nil"/>
            </w:tcBorders>
            <w:shd w:val="clear" w:color="auto" w:fill="auto"/>
            <w:noWrap/>
            <w:vAlign w:val="center"/>
            <w:hideMark/>
          </w:tcPr>
          <w:p w14:paraId="5725EB03" w14:textId="77777777" w:rsidR="00AC33D7" w:rsidRPr="009F7DD4" w:rsidRDefault="00AC33D7" w:rsidP="00AC33D7">
            <w:pPr>
              <w:pStyle w:val="TabellfontBV"/>
              <w:jc w:val="right"/>
            </w:pPr>
          </w:p>
        </w:tc>
        <w:tc>
          <w:tcPr>
            <w:tcW w:w="593" w:type="pct"/>
            <w:tcBorders>
              <w:top w:val="nil"/>
              <w:left w:val="nil"/>
              <w:bottom w:val="nil"/>
              <w:right w:val="nil"/>
            </w:tcBorders>
            <w:shd w:val="clear" w:color="auto" w:fill="F2F2F2" w:themeFill="background1" w:themeFillShade="F2"/>
            <w:noWrap/>
            <w:vAlign w:val="bottom"/>
          </w:tcPr>
          <w:p w14:paraId="64B5BD3C" w14:textId="2B4A6558" w:rsidR="00AC33D7" w:rsidRPr="00F10EA9" w:rsidRDefault="00AC33D7" w:rsidP="00AC33D7">
            <w:pPr>
              <w:pStyle w:val="TabellfontBV"/>
              <w:jc w:val="right"/>
              <w:rPr>
                <w:color w:val="000000"/>
              </w:rPr>
            </w:pPr>
            <w:r>
              <w:rPr>
                <w:color w:val="000000"/>
              </w:rPr>
              <w:t>-</w:t>
            </w:r>
            <w:r w:rsidR="004A7212" w:rsidRPr="004A7212">
              <w:rPr>
                <w:color w:val="000000"/>
              </w:rPr>
              <w:t>3</w:t>
            </w:r>
          </w:p>
        </w:tc>
        <w:tc>
          <w:tcPr>
            <w:tcW w:w="593" w:type="pct"/>
            <w:tcBorders>
              <w:top w:val="nil"/>
              <w:left w:val="nil"/>
              <w:bottom w:val="nil"/>
              <w:right w:val="nil"/>
            </w:tcBorders>
            <w:vAlign w:val="bottom"/>
          </w:tcPr>
          <w:p w14:paraId="2B299D43" w14:textId="1988A2D5" w:rsidR="00AC33D7" w:rsidRPr="00F10EA9" w:rsidRDefault="00AC33D7" w:rsidP="0040266F">
            <w:pPr>
              <w:pStyle w:val="TabellfontBV"/>
              <w:jc w:val="right"/>
            </w:pPr>
            <w:r w:rsidRPr="00951046">
              <w:t>-1</w:t>
            </w:r>
          </w:p>
        </w:tc>
        <w:tc>
          <w:tcPr>
            <w:tcW w:w="593" w:type="pct"/>
            <w:tcBorders>
              <w:top w:val="nil"/>
              <w:left w:val="nil"/>
              <w:bottom w:val="nil"/>
              <w:right w:val="nil"/>
            </w:tcBorders>
            <w:shd w:val="clear" w:color="auto" w:fill="F2F2F2" w:themeFill="background1" w:themeFillShade="F2"/>
            <w:vAlign w:val="bottom"/>
          </w:tcPr>
          <w:p w14:paraId="30B4C451" w14:textId="12ACF5F7" w:rsidR="00AC33D7" w:rsidRPr="00DF4351" w:rsidRDefault="00AC33D7" w:rsidP="00AC33D7">
            <w:pPr>
              <w:pStyle w:val="TabellfontBV"/>
              <w:jc w:val="right"/>
              <w:rPr>
                <w:color w:val="000000"/>
              </w:rPr>
            </w:pPr>
            <w:r w:rsidRPr="00DF4351">
              <w:rPr>
                <w:color w:val="000000"/>
              </w:rPr>
              <w:t>-</w:t>
            </w:r>
            <w:r w:rsidR="00373146" w:rsidRPr="00373146">
              <w:rPr>
                <w:color w:val="000000"/>
              </w:rPr>
              <w:t>3</w:t>
            </w:r>
          </w:p>
        </w:tc>
        <w:tc>
          <w:tcPr>
            <w:tcW w:w="593" w:type="pct"/>
            <w:tcBorders>
              <w:top w:val="nil"/>
              <w:left w:val="nil"/>
              <w:bottom w:val="nil"/>
              <w:right w:val="nil"/>
            </w:tcBorders>
            <w:shd w:val="clear" w:color="auto" w:fill="auto"/>
            <w:noWrap/>
            <w:vAlign w:val="bottom"/>
            <w:hideMark/>
          </w:tcPr>
          <w:p w14:paraId="21DC279A" w14:textId="667669F6" w:rsidR="00AC33D7" w:rsidRPr="00F10EA9" w:rsidRDefault="00AC33D7" w:rsidP="00AC33D7">
            <w:pPr>
              <w:pStyle w:val="TabellfontBV"/>
              <w:jc w:val="right"/>
            </w:pPr>
            <w:r w:rsidRPr="002319F4">
              <w:t>-1</w:t>
            </w:r>
          </w:p>
        </w:tc>
      </w:tr>
      <w:tr w:rsidR="00AC33D7" w:rsidRPr="009F7DD4" w14:paraId="2AEF1FB7" w14:textId="77777777" w:rsidTr="0040266F">
        <w:trPr>
          <w:trHeight w:val="283"/>
        </w:trPr>
        <w:tc>
          <w:tcPr>
            <w:tcW w:w="2279" w:type="pct"/>
            <w:tcBorders>
              <w:top w:val="nil"/>
              <w:left w:val="nil"/>
              <w:bottom w:val="nil"/>
              <w:right w:val="nil"/>
            </w:tcBorders>
            <w:shd w:val="clear" w:color="auto" w:fill="auto"/>
            <w:noWrap/>
            <w:vAlign w:val="center"/>
            <w:hideMark/>
          </w:tcPr>
          <w:p w14:paraId="00571360" w14:textId="77777777" w:rsidR="00AC33D7" w:rsidRPr="009F7DD4" w:rsidRDefault="00AC33D7" w:rsidP="00AC33D7">
            <w:pPr>
              <w:pStyle w:val="TabellfontBV"/>
              <w:rPr>
                <w:b/>
                <w:bCs/>
              </w:rPr>
            </w:pPr>
            <w:r w:rsidRPr="009F7DD4">
              <w:rPr>
                <w:b/>
                <w:bCs/>
              </w:rPr>
              <w:t>EBITDA</w:t>
            </w:r>
          </w:p>
        </w:tc>
        <w:tc>
          <w:tcPr>
            <w:tcW w:w="349" w:type="pct"/>
            <w:tcBorders>
              <w:top w:val="nil"/>
              <w:left w:val="nil"/>
              <w:bottom w:val="nil"/>
              <w:right w:val="nil"/>
            </w:tcBorders>
            <w:shd w:val="clear" w:color="auto" w:fill="auto"/>
            <w:noWrap/>
            <w:vAlign w:val="center"/>
            <w:hideMark/>
          </w:tcPr>
          <w:p w14:paraId="278EE7C6" w14:textId="77777777" w:rsidR="00AC33D7" w:rsidRPr="009F7DD4" w:rsidRDefault="00AC33D7" w:rsidP="00AC33D7">
            <w:pPr>
              <w:pStyle w:val="TabellfontBV"/>
              <w:jc w:val="right"/>
              <w:rPr>
                <w:b/>
              </w:rPr>
            </w:pPr>
            <w:r w:rsidRPr="009F7DD4">
              <w:rPr>
                <w:b/>
              </w:rPr>
              <w:t>E</w:t>
            </w:r>
          </w:p>
        </w:tc>
        <w:tc>
          <w:tcPr>
            <w:tcW w:w="593" w:type="pct"/>
            <w:tcBorders>
              <w:top w:val="nil"/>
              <w:left w:val="nil"/>
              <w:bottom w:val="nil"/>
              <w:right w:val="nil"/>
            </w:tcBorders>
            <w:shd w:val="clear" w:color="auto" w:fill="F2F2F2" w:themeFill="background1" w:themeFillShade="F2"/>
            <w:vAlign w:val="bottom"/>
          </w:tcPr>
          <w:p w14:paraId="305E5C9E" w14:textId="1653247A" w:rsidR="00AC33D7" w:rsidRPr="00F10EA9" w:rsidRDefault="004A7212" w:rsidP="00AC33D7">
            <w:pPr>
              <w:pStyle w:val="TabellfontBV"/>
              <w:jc w:val="right"/>
              <w:rPr>
                <w:b/>
                <w:color w:val="000000"/>
              </w:rPr>
            </w:pPr>
            <w:r w:rsidRPr="004A7212">
              <w:rPr>
                <w:b/>
                <w:bCs/>
                <w:color w:val="000000"/>
              </w:rPr>
              <w:t>219</w:t>
            </w:r>
          </w:p>
        </w:tc>
        <w:tc>
          <w:tcPr>
            <w:tcW w:w="593" w:type="pct"/>
            <w:tcBorders>
              <w:top w:val="nil"/>
              <w:left w:val="nil"/>
              <w:bottom w:val="nil"/>
              <w:right w:val="nil"/>
            </w:tcBorders>
            <w:vAlign w:val="bottom"/>
          </w:tcPr>
          <w:p w14:paraId="2F13D86A" w14:textId="6502CC5B" w:rsidR="00AC33D7" w:rsidRPr="00F10EA9" w:rsidRDefault="00AC33D7" w:rsidP="0040266F">
            <w:pPr>
              <w:pStyle w:val="TabellfontBV"/>
              <w:jc w:val="right"/>
              <w:rPr>
                <w:b/>
                <w:bCs/>
              </w:rPr>
            </w:pPr>
            <w:r w:rsidRPr="001C7F6F">
              <w:rPr>
                <w:b/>
              </w:rPr>
              <w:t>206</w:t>
            </w:r>
          </w:p>
        </w:tc>
        <w:tc>
          <w:tcPr>
            <w:tcW w:w="593" w:type="pct"/>
            <w:tcBorders>
              <w:top w:val="nil"/>
              <w:left w:val="nil"/>
              <w:bottom w:val="nil"/>
              <w:right w:val="nil"/>
            </w:tcBorders>
            <w:shd w:val="clear" w:color="auto" w:fill="F2F2F2" w:themeFill="background1" w:themeFillShade="F2"/>
            <w:vAlign w:val="bottom"/>
          </w:tcPr>
          <w:p w14:paraId="12277B34" w14:textId="06F52D26" w:rsidR="00AC33D7" w:rsidRPr="00DF4351" w:rsidRDefault="00373146" w:rsidP="00AC33D7">
            <w:pPr>
              <w:pStyle w:val="TabellfontBV"/>
              <w:jc w:val="right"/>
              <w:rPr>
                <w:b/>
                <w:color w:val="000000"/>
              </w:rPr>
            </w:pPr>
            <w:r w:rsidRPr="00373146">
              <w:rPr>
                <w:b/>
                <w:bCs/>
                <w:color w:val="000000"/>
              </w:rPr>
              <w:t>931</w:t>
            </w:r>
          </w:p>
        </w:tc>
        <w:tc>
          <w:tcPr>
            <w:tcW w:w="593" w:type="pct"/>
            <w:tcBorders>
              <w:top w:val="nil"/>
              <w:left w:val="nil"/>
              <w:bottom w:val="nil"/>
              <w:right w:val="nil"/>
            </w:tcBorders>
            <w:shd w:val="clear" w:color="auto" w:fill="auto"/>
            <w:vAlign w:val="bottom"/>
            <w:hideMark/>
          </w:tcPr>
          <w:p w14:paraId="0FAE408D" w14:textId="1660A5AC" w:rsidR="00AC33D7" w:rsidRPr="00F10EA9" w:rsidRDefault="00AC33D7" w:rsidP="00AC33D7">
            <w:pPr>
              <w:pStyle w:val="TabellfontBV"/>
              <w:jc w:val="right"/>
              <w:rPr>
                <w:b/>
              </w:rPr>
            </w:pPr>
            <w:r w:rsidRPr="001C7F6F">
              <w:rPr>
                <w:b/>
              </w:rPr>
              <w:t>880</w:t>
            </w:r>
          </w:p>
        </w:tc>
      </w:tr>
      <w:tr w:rsidR="00AC33D7" w:rsidRPr="009F7DD4" w14:paraId="754D21F6" w14:textId="77777777" w:rsidTr="0040266F">
        <w:trPr>
          <w:trHeight w:val="268"/>
        </w:trPr>
        <w:tc>
          <w:tcPr>
            <w:tcW w:w="2279" w:type="pct"/>
            <w:tcBorders>
              <w:top w:val="nil"/>
              <w:left w:val="nil"/>
              <w:bottom w:val="nil"/>
              <w:right w:val="nil"/>
            </w:tcBorders>
            <w:shd w:val="clear" w:color="auto" w:fill="auto"/>
            <w:noWrap/>
            <w:vAlign w:val="center"/>
            <w:hideMark/>
          </w:tcPr>
          <w:p w14:paraId="32A075B0" w14:textId="77777777" w:rsidR="00AC33D7" w:rsidRPr="009F7DD4" w:rsidRDefault="00AC33D7" w:rsidP="00AC33D7">
            <w:pPr>
              <w:pStyle w:val="TabellfontBV"/>
            </w:pPr>
            <w:r w:rsidRPr="009F7DD4">
              <w:t>Jämförelsestörande poster i rörelseresultat (EBIT)</w:t>
            </w:r>
          </w:p>
        </w:tc>
        <w:tc>
          <w:tcPr>
            <w:tcW w:w="349" w:type="pct"/>
            <w:tcBorders>
              <w:top w:val="nil"/>
              <w:left w:val="nil"/>
              <w:bottom w:val="nil"/>
              <w:right w:val="nil"/>
            </w:tcBorders>
            <w:shd w:val="clear" w:color="auto" w:fill="auto"/>
            <w:noWrap/>
            <w:vAlign w:val="center"/>
            <w:hideMark/>
          </w:tcPr>
          <w:p w14:paraId="50CFC258" w14:textId="77777777" w:rsidR="00AC33D7" w:rsidRPr="009F7DD4" w:rsidRDefault="00AC33D7" w:rsidP="00AC33D7">
            <w:pPr>
              <w:pStyle w:val="TabellfontBV"/>
              <w:jc w:val="right"/>
            </w:pPr>
            <w:r w:rsidRPr="009F7DD4">
              <w:t>F</w:t>
            </w:r>
          </w:p>
        </w:tc>
        <w:tc>
          <w:tcPr>
            <w:tcW w:w="593" w:type="pct"/>
            <w:tcBorders>
              <w:top w:val="nil"/>
              <w:left w:val="nil"/>
              <w:bottom w:val="nil"/>
              <w:right w:val="nil"/>
            </w:tcBorders>
            <w:shd w:val="clear" w:color="auto" w:fill="F2F2F2" w:themeFill="background1" w:themeFillShade="F2"/>
            <w:noWrap/>
            <w:vAlign w:val="bottom"/>
          </w:tcPr>
          <w:p w14:paraId="4D5F88E7" w14:textId="55784089" w:rsidR="00AC33D7" w:rsidRPr="00F10EA9" w:rsidRDefault="004A7212" w:rsidP="00AC33D7">
            <w:pPr>
              <w:pStyle w:val="TabellfontBV"/>
              <w:jc w:val="right"/>
              <w:rPr>
                <w:color w:val="000000"/>
              </w:rPr>
            </w:pPr>
            <w:r w:rsidRPr="004A7212">
              <w:rPr>
                <w:color w:val="000000"/>
              </w:rPr>
              <w:t>0</w:t>
            </w:r>
          </w:p>
        </w:tc>
        <w:tc>
          <w:tcPr>
            <w:tcW w:w="593" w:type="pct"/>
            <w:tcBorders>
              <w:top w:val="nil"/>
              <w:left w:val="nil"/>
              <w:bottom w:val="nil"/>
              <w:right w:val="nil"/>
            </w:tcBorders>
            <w:vAlign w:val="bottom"/>
          </w:tcPr>
          <w:p w14:paraId="6513E513" w14:textId="79AAB731" w:rsidR="00AC33D7" w:rsidRPr="00F10EA9" w:rsidRDefault="00AC33D7" w:rsidP="0040266F">
            <w:pPr>
              <w:pStyle w:val="TabellfontBV"/>
              <w:jc w:val="right"/>
            </w:pPr>
            <w:r>
              <w:t>-</w:t>
            </w:r>
          </w:p>
        </w:tc>
        <w:tc>
          <w:tcPr>
            <w:tcW w:w="593" w:type="pct"/>
            <w:tcBorders>
              <w:top w:val="nil"/>
              <w:left w:val="nil"/>
              <w:bottom w:val="nil"/>
              <w:right w:val="nil"/>
            </w:tcBorders>
            <w:shd w:val="clear" w:color="auto" w:fill="F2F2F2" w:themeFill="background1" w:themeFillShade="F2"/>
            <w:vAlign w:val="bottom"/>
          </w:tcPr>
          <w:p w14:paraId="457068C9" w14:textId="3744246A" w:rsidR="00AC33D7" w:rsidRPr="00DF4351" w:rsidRDefault="00373146" w:rsidP="00AC33D7">
            <w:pPr>
              <w:pStyle w:val="TabellfontBV"/>
              <w:jc w:val="right"/>
              <w:rPr>
                <w:color w:val="000000"/>
              </w:rPr>
            </w:pPr>
            <w:r w:rsidRPr="00373146">
              <w:rPr>
                <w:color w:val="000000"/>
              </w:rPr>
              <w:t>-</w:t>
            </w:r>
          </w:p>
        </w:tc>
        <w:tc>
          <w:tcPr>
            <w:tcW w:w="593" w:type="pct"/>
            <w:tcBorders>
              <w:top w:val="nil"/>
              <w:left w:val="nil"/>
              <w:bottom w:val="nil"/>
              <w:right w:val="nil"/>
            </w:tcBorders>
            <w:shd w:val="clear" w:color="auto" w:fill="auto"/>
            <w:noWrap/>
            <w:vAlign w:val="bottom"/>
            <w:hideMark/>
          </w:tcPr>
          <w:p w14:paraId="0470C549" w14:textId="38F8E152" w:rsidR="00AC33D7" w:rsidRPr="00F10EA9" w:rsidRDefault="00AC33D7" w:rsidP="00AC33D7">
            <w:pPr>
              <w:pStyle w:val="TabellfontBV"/>
              <w:jc w:val="right"/>
            </w:pPr>
            <w:r w:rsidRPr="002319F4">
              <w:t>-8</w:t>
            </w:r>
          </w:p>
        </w:tc>
      </w:tr>
      <w:tr w:rsidR="00AC33D7" w:rsidRPr="009F7DD4" w14:paraId="056E7C2E" w14:textId="77777777" w:rsidTr="0040266F">
        <w:trPr>
          <w:trHeight w:val="268"/>
        </w:trPr>
        <w:tc>
          <w:tcPr>
            <w:tcW w:w="2279" w:type="pct"/>
            <w:tcBorders>
              <w:top w:val="nil"/>
              <w:left w:val="nil"/>
              <w:bottom w:val="nil"/>
              <w:right w:val="nil"/>
            </w:tcBorders>
            <w:shd w:val="clear" w:color="auto" w:fill="auto"/>
            <w:noWrap/>
            <w:vAlign w:val="center"/>
            <w:hideMark/>
          </w:tcPr>
          <w:p w14:paraId="2B1CCD29" w14:textId="77777777" w:rsidR="00AC33D7" w:rsidRPr="009F7DD4" w:rsidRDefault="00AC33D7" w:rsidP="00AC33D7">
            <w:pPr>
              <w:pStyle w:val="TabellfontBV"/>
              <w:rPr>
                <w:b/>
                <w:bCs/>
              </w:rPr>
            </w:pPr>
            <w:r w:rsidRPr="009F7DD4">
              <w:rPr>
                <w:b/>
                <w:bCs/>
              </w:rPr>
              <w:t>Justerat rörelseresultat (EBIT)</w:t>
            </w:r>
          </w:p>
        </w:tc>
        <w:tc>
          <w:tcPr>
            <w:tcW w:w="349" w:type="pct"/>
            <w:tcBorders>
              <w:top w:val="nil"/>
              <w:left w:val="nil"/>
              <w:bottom w:val="nil"/>
              <w:right w:val="nil"/>
            </w:tcBorders>
            <w:shd w:val="clear" w:color="auto" w:fill="auto"/>
            <w:noWrap/>
            <w:vAlign w:val="center"/>
            <w:hideMark/>
          </w:tcPr>
          <w:p w14:paraId="0AF75BDD" w14:textId="77777777" w:rsidR="00AC33D7" w:rsidRPr="009F7DD4" w:rsidRDefault="00AC33D7" w:rsidP="00AC33D7">
            <w:pPr>
              <w:pStyle w:val="TabellfontBV"/>
              <w:jc w:val="right"/>
              <w:rPr>
                <w:b/>
              </w:rPr>
            </w:pPr>
            <w:r w:rsidRPr="009F7DD4">
              <w:rPr>
                <w:b/>
              </w:rPr>
              <w:t>D+F</w:t>
            </w:r>
          </w:p>
        </w:tc>
        <w:tc>
          <w:tcPr>
            <w:tcW w:w="593" w:type="pct"/>
            <w:tcBorders>
              <w:top w:val="nil"/>
              <w:left w:val="nil"/>
              <w:bottom w:val="nil"/>
              <w:right w:val="nil"/>
            </w:tcBorders>
            <w:shd w:val="clear" w:color="auto" w:fill="F2F2F2" w:themeFill="background1" w:themeFillShade="F2"/>
            <w:noWrap/>
            <w:vAlign w:val="bottom"/>
          </w:tcPr>
          <w:p w14:paraId="4E8BE914" w14:textId="1045CD77" w:rsidR="00AC33D7" w:rsidRPr="00F10EA9" w:rsidRDefault="004A7212" w:rsidP="00AC33D7">
            <w:pPr>
              <w:pStyle w:val="TabellfontBV"/>
              <w:jc w:val="right"/>
              <w:rPr>
                <w:b/>
                <w:color w:val="000000"/>
              </w:rPr>
            </w:pPr>
            <w:r w:rsidRPr="004A7212">
              <w:rPr>
                <w:b/>
                <w:bCs/>
                <w:color w:val="000000"/>
              </w:rPr>
              <w:t>107</w:t>
            </w:r>
          </w:p>
        </w:tc>
        <w:tc>
          <w:tcPr>
            <w:tcW w:w="593" w:type="pct"/>
            <w:tcBorders>
              <w:top w:val="nil"/>
              <w:left w:val="nil"/>
              <w:bottom w:val="nil"/>
              <w:right w:val="nil"/>
            </w:tcBorders>
            <w:vAlign w:val="bottom"/>
          </w:tcPr>
          <w:p w14:paraId="68797C28" w14:textId="1015BA25" w:rsidR="00AC33D7" w:rsidRPr="00F10EA9" w:rsidRDefault="00AC33D7" w:rsidP="0040266F">
            <w:pPr>
              <w:pStyle w:val="TabellfontBV"/>
              <w:jc w:val="right"/>
              <w:rPr>
                <w:b/>
              </w:rPr>
            </w:pPr>
            <w:r w:rsidRPr="001C7F6F">
              <w:rPr>
                <w:b/>
              </w:rPr>
              <w:t>105</w:t>
            </w:r>
          </w:p>
        </w:tc>
        <w:tc>
          <w:tcPr>
            <w:tcW w:w="593" w:type="pct"/>
            <w:tcBorders>
              <w:top w:val="nil"/>
              <w:left w:val="nil"/>
              <w:bottom w:val="nil"/>
              <w:right w:val="nil"/>
            </w:tcBorders>
            <w:shd w:val="clear" w:color="auto" w:fill="F2F2F2" w:themeFill="background1" w:themeFillShade="F2"/>
            <w:vAlign w:val="bottom"/>
          </w:tcPr>
          <w:p w14:paraId="2992A4DB" w14:textId="484FEEF3" w:rsidR="00AC33D7" w:rsidRPr="00DF4351" w:rsidRDefault="00373146" w:rsidP="00AC33D7">
            <w:pPr>
              <w:pStyle w:val="TabellfontBV"/>
              <w:jc w:val="right"/>
              <w:rPr>
                <w:b/>
                <w:color w:val="000000"/>
              </w:rPr>
            </w:pPr>
            <w:r w:rsidRPr="00373146">
              <w:rPr>
                <w:b/>
                <w:bCs/>
                <w:color w:val="000000"/>
              </w:rPr>
              <w:t>509</w:t>
            </w:r>
          </w:p>
        </w:tc>
        <w:tc>
          <w:tcPr>
            <w:tcW w:w="593" w:type="pct"/>
            <w:tcBorders>
              <w:top w:val="nil"/>
              <w:left w:val="nil"/>
              <w:bottom w:val="nil"/>
              <w:right w:val="nil"/>
            </w:tcBorders>
            <w:shd w:val="clear" w:color="auto" w:fill="auto"/>
            <w:noWrap/>
            <w:vAlign w:val="bottom"/>
            <w:hideMark/>
          </w:tcPr>
          <w:p w14:paraId="79CB404B" w14:textId="03411D3B" w:rsidR="00AC33D7" w:rsidRPr="00F10EA9" w:rsidRDefault="00AC33D7" w:rsidP="00AC33D7">
            <w:pPr>
              <w:pStyle w:val="TabellfontBV"/>
              <w:jc w:val="right"/>
              <w:rPr>
                <w:b/>
              </w:rPr>
            </w:pPr>
            <w:r w:rsidRPr="001C7F6F">
              <w:rPr>
                <w:b/>
              </w:rPr>
              <w:t>449</w:t>
            </w:r>
          </w:p>
        </w:tc>
      </w:tr>
      <w:tr w:rsidR="00AC33D7" w:rsidRPr="009F7DD4" w14:paraId="4A0995A7" w14:textId="77777777" w:rsidTr="0040266F">
        <w:trPr>
          <w:trHeight w:val="268"/>
        </w:trPr>
        <w:tc>
          <w:tcPr>
            <w:tcW w:w="2279" w:type="pct"/>
            <w:tcBorders>
              <w:top w:val="nil"/>
              <w:left w:val="nil"/>
              <w:bottom w:val="nil"/>
              <w:right w:val="nil"/>
            </w:tcBorders>
            <w:shd w:val="clear" w:color="auto" w:fill="auto"/>
            <w:noWrap/>
            <w:vAlign w:val="center"/>
            <w:hideMark/>
          </w:tcPr>
          <w:p w14:paraId="7A9E98CB" w14:textId="77777777" w:rsidR="00AC33D7" w:rsidRPr="009F7DD4" w:rsidRDefault="00AC33D7" w:rsidP="00AC33D7">
            <w:pPr>
              <w:pStyle w:val="TabellfontBV"/>
              <w:rPr>
                <w:i/>
                <w:iCs/>
              </w:rPr>
            </w:pPr>
            <w:r w:rsidRPr="009F7DD4">
              <w:rPr>
                <w:i/>
                <w:iCs/>
              </w:rPr>
              <w:t>Justerad rörelsemarginal (EBIT)</w:t>
            </w:r>
          </w:p>
        </w:tc>
        <w:tc>
          <w:tcPr>
            <w:tcW w:w="349" w:type="pct"/>
            <w:tcBorders>
              <w:top w:val="nil"/>
              <w:left w:val="nil"/>
              <w:bottom w:val="nil"/>
              <w:right w:val="nil"/>
            </w:tcBorders>
            <w:shd w:val="clear" w:color="auto" w:fill="auto"/>
            <w:noWrap/>
            <w:vAlign w:val="center"/>
            <w:hideMark/>
          </w:tcPr>
          <w:p w14:paraId="3158AAC5" w14:textId="16516312" w:rsidR="00AC33D7" w:rsidRPr="009B558F" w:rsidRDefault="00AC33D7" w:rsidP="00AC33D7">
            <w:pPr>
              <w:pStyle w:val="TabellfontBV"/>
              <w:jc w:val="right"/>
              <w:rPr>
                <w:i/>
              </w:rPr>
            </w:pPr>
            <w:r w:rsidRPr="009B558F">
              <w:rPr>
                <w:i/>
              </w:rPr>
              <w:t>(D+</w:t>
            </w:r>
            <w:proofErr w:type="gramStart"/>
            <w:r w:rsidRPr="009B558F">
              <w:rPr>
                <w:i/>
              </w:rPr>
              <w:t>F)/</w:t>
            </w:r>
            <w:proofErr w:type="gramEnd"/>
            <w:r w:rsidRPr="009B558F">
              <w:rPr>
                <w:i/>
              </w:rPr>
              <w:t>A</w:t>
            </w:r>
          </w:p>
        </w:tc>
        <w:tc>
          <w:tcPr>
            <w:tcW w:w="593" w:type="pct"/>
            <w:tcBorders>
              <w:top w:val="nil"/>
              <w:left w:val="nil"/>
              <w:bottom w:val="nil"/>
              <w:right w:val="nil"/>
            </w:tcBorders>
            <w:shd w:val="clear" w:color="auto" w:fill="F2F2F2" w:themeFill="background1" w:themeFillShade="F2"/>
            <w:noWrap/>
            <w:vAlign w:val="bottom"/>
          </w:tcPr>
          <w:p w14:paraId="319C0755" w14:textId="3EB06446" w:rsidR="00AC33D7" w:rsidRPr="00F10EA9" w:rsidRDefault="004A7212" w:rsidP="00AC33D7">
            <w:pPr>
              <w:pStyle w:val="TabellfontBV"/>
              <w:jc w:val="right"/>
              <w:rPr>
                <w:i/>
                <w:color w:val="000000"/>
              </w:rPr>
            </w:pPr>
            <w:r w:rsidRPr="004A7212">
              <w:rPr>
                <w:i/>
                <w:iCs/>
                <w:color w:val="000000"/>
              </w:rPr>
              <w:t>3,</w:t>
            </w:r>
            <w:r w:rsidR="00AC33D7">
              <w:rPr>
                <w:i/>
                <w:color w:val="000000"/>
              </w:rPr>
              <w:t>4%</w:t>
            </w:r>
          </w:p>
        </w:tc>
        <w:tc>
          <w:tcPr>
            <w:tcW w:w="593" w:type="pct"/>
            <w:tcBorders>
              <w:top w:val="nil"/>
              <w:left w:val="nil"/>
              <w:bottom w:val="nil"/>
              <w:right w:val="nil"/>
            </w:tcBorders>
            <w:vAlign w:val="bottom"/>
          </w:tcPr>
          <w:p w14:paraId="49D21175" w14:textId="18542E50" w:rsidR="00AC33D7" w:rsidRPr="00F10EA9" w:rsidRDefault="00AC33D7" w:rsidP="0040266F">
            <w:pPr>
              <w:pStyle w:val="TabellfontBV"/>
              <w:jc w:val="right"/>
              <w:rPr>
                <w:i/>
              </w:rPr>
            </w:pPr>
            <w:r w:rsidRPr="00AE2FB5">
              <w:rPr>
                <w:i/>
              </w:rPr>
              <w:t>3,5%</w:t>
            </w:r>
          </w:p>
        </w:tc>
        <w:tc>
          <w:tcPr>
            <w:tcW w:w="593" w:type="pct"/>
            <w:tcBorders>
              <w:top w:val="nil"/>
              <w:left w:val="nil"/>
              <w:bottom w:val="nil"/>
              <w:right w:val="nil"/>
            </w:tcBorders>
            <w:shd w:val="clear" w:color="auto" w:fill="F2F2F2" w:themeFill="background1" w:themeFillShade="F2"/>
            <w:vAlign w:val="bottom"/>
          </w:tcPr>
          <w:p w14:paraId="1097A832" w14:textId="2A38C389" w:rsidR="00AC33D7" w:rsidRPr="00DF4351" w:rsidRDefault="00AC33D7" w:rsidP="00AC33D7">
            <w:pPr>
              <w:pStyle w:val="TabellfontBV"/>
              <w:jc w:val="right"/>
              <w:rPr>
                <w:i/>
                <w:color w:val="000000"/>
              </w:rPr>
            </w:pPr>
            <w:r w:rsidRPr="00DF4351">
              <w:rPr>
                <w:i/>
                <w:iCs/>
                <w:color w:val="000000"/>
              </w:rPr>
              <w:t>3,9%</w:t>
            </w:r>
          </w:p>
        </w:tc>
        <w:tc>
          <w:tcPr>
            <w:tcW w:w="593" w:type="pct"/>
            <w:tcBorders>
              <w:top w:val="nil"/>
              <w:left w:val="nil"/>
              <w:bottom w:val="nil"/>
              <w:right w:val="nil"/>
            </w:tcBorders>
            <w:shd w:val="clear" w:color="auto" w:fill="auto"/>
            <w:noWrap/>
            <w:vAlign w:val="bottom"/>
            <w:hideMark/>
          </w:tcPr>
          <w:p w14:paraId="251C4ED9" w14:textId="66A61339" w:rsidR="00AC33D7" w:rsidRPr="00F10EA9" w:rsidRDefault="00AC33D7" w:rsidP="00AC33D7">
            <w:pPr>
              <w:pStyle w:val="TabellfontBV"/>
              <w:jc w:val="right"/>
              <w:rPr>
                <w:i/>
              </w:rPr>
            </w:pPr>
            <w:r w:rsidRPr="00AE2FB5">
              <w:rPr>
                <w:i/>
              </w:rPr>
              <w:t>3,4%</w:t>
            </w:r>
          </w:p>
        </w:tc>
      </w:tr>
      <w:tr w:rsidR="00AC33D7" w:rsidRPr="009F7DD4" w14:paraId="6310314C" w14:textId="77777777" w:rsidTr="0040266F">
        <w:trPr>
          <w:trHeight w:val="268"/>
        </w:trPr>
        <w:tc>
          <w:tcPr>
            <w:tcW w:w="2279" w:type="pct"/>
            <w:tcBorders>
              <w:top w:val="nil"/>
              <w:left w:val="nil"/>
              <w:bottom w:val="nil"/>
              <w:right w:val="nil"/>
            </w:tcBorders>
            <w:shd w:val="clear" w:color="auto" w:fill="auto"/>
            <w:noWrap/>
            <w:vAlign w:val="center"/>
            <w:hideMark/>
          </w:tcPr>
          <w:p w14:paraId="6CBEF1B2" w14:textId="77777777" w:rsidR="00AC33D7" w:rsidRPr="009F7DD4" w:rsidRDefault="00AC33D7" w:rsidP="00AC33D7">
            <w:pPr>
              <w:pStyle w:val="TabellfontBV"/>
            </w:pPr>
            <w:r w:rsidRPr="009F7DD4">
              <w:t>Jämförelsestörande poster i EBITDA</w:t>
            </w:r>
          </w:p>
        </w:tc>
        <w:tc>
          <w:tcPr>
            <w:tcW w:w="349" w:type="pct"/>
            <w:tcBorders>
              <w:top w:val="nil"/>
              <w:left w:val="nil"/>
              <w:bottom w:val="nil"/>
              <w:right w:val="nil"/>
            </w:tcBorders>
            <w:shd w:val="clear" w:color="auto" w:fill="auto"/>
            <w:noWrap/>
            <w:vAlign w:val="center"/>
            <w:hideMark/>
          </w:tcPr>
          <w:p w14:paraId="744B252F" w14:textId="77777777" w:rsidR="00AC33D7" w:rsidRPr="009F7DD4" w:rsidRDefault="00AC33D7" w:rsidP="00AC33D7">
            <w:pPr>
              <w:pStyle w:val="TabellfontBV"/>
              <w:jc w:val="right"/>
            </w:pPr>
            <w:r w:rsidRPr="009F7DD4">
              <w:t>G</w:t>
            </w:r>
          </w:p>
        </w:tc>
        <w:tc>
          <w:tcPr>
            <w:tcW w:w="593" w:type="pct"/>
            <w:tcBorders>
              <w:top w:val="nil"/>
              <w:left w:val="nil"/>
              <w:bottom w:val="nil"/>
              <w:right w:val="nil"/>
            </w:tcBorders>
            <w:shd w:val="clear" w:color="auto" w:fill="F2F2F2" w:themeFill="background1" w:themeFillShade="F2"/>
            <w:noWrap/>
            <w:vAlign w:val="bottom"/>
          </w:tcPr>
          <w:p w14:paraId="01DE6F18" w14:textId="7797AA31" w:rsidR="00AC33D7" w:rsidRPr="00F10EA9" w:rsidRDefault="00AC33D7" w:rsidP="00AC33D7">
            <w:pPr>
              <w:pStyle w:val="TabellfontBV"/>
              <w:jc w:val="right"/>
              <w:rPr>
                <w:color w:val="000000"/>
              </w:rPr>
            </w:pPr>
            <w:r>
              <w:rPr>
                <w:color w:val="000000"/>
              </w:rPr>
              <w:t>-</w:t>
            </w:r>
          </w:p>
        </w:tc>
        <w:tc>
          <w:tcPr>
            <w:tcW w:w="593" w:type="pct"/>
            <w:tcBorders>
              <w:top w:val="nil"/>
              <w:left w:val="nil"/>
              <w:bottom w:val="nil"/>
              <w:right w:val="nil"/>
            </w:tcBorders>
            <w:vAlign w:val="bottom"/>
          </w:tcPr>
          <w:p w14:paraId="4D58984D" w14:textId="2FB1E905" w:rsidR="00AC33D7" w:rsidRPr="00F10EA9" w:rsidRDefault="00AC33D7" w:rsidP="0040266F">
            <w:pPr>
              <w:pStyle w:val="TabellfontBV"/>
              <w:jc w:val="right"/>
            </w:pPr>
            <w:r>
              <w:t>-</w:t>
            </w:r>
          </w:p>
        </w:tc>
        <w:tc>
          <w:tcPr>
            <w:tcW w:w="593" w:type="pct"/>
            <w:tcBorders>
              <w:top w:val="nil"/>
              <w:left w:val="nil"/>
              <w:bottom w:val="nil"/>
              <w:right w:val="nil"/>
            </w:tcBorders>
            <w:shd w:val="clear" w:color="auto" w:fill="F2F2F2" w:themeFill="background1" w:themeFillShade="F2"/>
            <w:vAlign w:val="bottom"/>
          </w:tcPr>
          <w:p w14:paraId="77830D37" w14:textId="71A37ED9" w:rsidR="00AC33D7" w:rsidRPr="00DF4351" w:rsidRDefault="00AC33D7" w:rsidP="00AC33D7">
            <w:pPr>
              <w:pStyle w:val="TabellfontBV"/>
              <w:jc w:val="right"/>
              <w:rPr>
                <w:color w:val="000000"/>
              </w:rPr>
            </w:pPr>
            <w:r>
              <w:rPr>
                <w:color w:val="000000"/>
              </w:rPr>
              <w:t>-</w:t>
            </w:r>
          </w:p>
        </w:tc>
        <w:tc>
          <w:tcPr>
            <w:tcW w:w="593" w:type="pct"/>
            <w:tcBorders>
              <w:top w:val="nil"/>
              <w:left w:val="nil"/>
              <w:bottom w:val="nil"/>
              <w:right w:val="nil"/>
            </w:tcBorders>
            <w:shd w:val="clear" w:color="auto" w:fill="auto"/>
            <w:vAlign w:val="bottom"/>
            <w:hideMark/>
          </w:tcPr>
          <w:p w14:paraId="799EFB00" w14:textId="04C59683" w:rsidR="00AC33D7" w:rsidRPr="00F10EA9" w:rsidRDefault="00AC33D7" w:rsidP="00AC33D7">
            <w:pPr>
              <w:pStyle w:val="TabellfontBV"/>
              <w:jc w:val="right"/>
            </w:pPr>
            <w:r w:rsidRPr="002319F4">
              <w:t>-8</w:t>
            </w:r>
          </w:p>
        </w:tc>
      </w:tr>
      <w:tr w:rsidR="00AC33D7" w:rsidRPr="009F7DD4" w14:paraId="25D9047D" w14:textId="77777777" w:rsidTr="0040266F">
        <w:trPr>
          <w:trHeight w:val="268"/>
        </w:trPr>
        <w:tc>
          <w:tcPr>
            <w:tcW w:w="2279" w:type="pct"/>
            <w:tcBorders>
              <w:top w:val="nil"/>
              <w:left w:val="nil"/>
              <w:bottom w:val="nil"/>
              <w:right w:val="nil"/>
            </w:tcBorders>
            <w:shd w:val="clear" w:color="auto" w:fill="auto"/>
            <w:noWrap/>
            <w:vAlign w:val="center"/>
            <w:hideMark/>
          </w:tcPr>
          <w:p w14:paraId="7F402C03" w14:textId="77777777" w:rsidR="00AC33D7" w:rsidRPr="009F7DD4" w:rsidRDefault="00AC33D7" w:rsidP="00AC33D7">
            <w:pPr>
              <w:pStyle w:val="TabellfontBV"/>
              <w:rPr>
                <w:b/>
                <w:bCs/>
              </w:rPr>
            </w:pPr>
            <w:r w:rsidRPr="009F7DD4">
              <w:rPr>
                <w:b/>
                <w:bCs/>
              </w:rPr>
              <w:t>Justerad EBITDA</w:t>
            </w:r>
          </w:p>
        </w:tc>
        <w:tc>
          <w:tcPr>
            <w:tcW w:w="349" w:type="pct"/>
            <w:tcBorders>
              <w:top w:val="nil"/>
              <w:left w:val="nil"/>
              <w:bottom w:val="nil"/>
              <w:right w:val="nil"/>
            </w:tcBorders>
            <w:shd w:val="clear" w:color="auto" w:fill="auto"/>
            <w:noWrap/>
            <w:vAlign w:val="center"/>
            <w:hideMark/>
          </w:tcPr>
          <w:p w14:paraId="5BE57583" w14:textId="77777777" w:rsidR="00AC33D7" w:rsidRPr="009F7DD4" w:rsidRDefault="00AC33D7" w:rsidP="00AC33D7">
            <w:pPr>
              <w:pStyle w:val="TabellfontBV"/>
              <w:jc w:val="right"/>
              <w:rPr>
                <w:b/>
              </w:rPr>
            </w:pPr>
            <w:r w:rsidRPr="009F7DD4">
              <w:rPr>
                <w:b/>
              </w:rPr>
              <w:t>E+G</w:t>
            </w:r>
          </w:p>
        </w:tc>
        <w:tc>
          <w:tcPr>
            <w:tcW w:w="593" w:type="pct"/>
            <w:tcBorders>
              <w:top w:val="nil"/>
              <w:left w:val="nil"/>
              <w:bottom w:val="nil"/>
              <w:right w:val="nil"/>
            </w:tcBorders>
            <w:shd w:val="clear" w:color="auto" w:fill="F2F2F2" w:themeFill="background1" w:themeFillShade="F2"/>
            <w:noWrap/>
            <w:vAlign w:val="bottom"/>
          </w:tcPr>
          <w:p w14:paraId="0CD9F756" w14:textId="2B42883F" w:rsidR="00AC33D7" w:rsidRPr="00F10EA9" w:rsidRDefault="004A7212" w:rsidP="00AC33D7">
            <w:pPr>
              <w:pStyle w:val="TabellfontBV"/>
              <w:jc w:val="right"/>
              <w:rPr>
                <w:b/>
                <w:color w:val="000000"/>
              </w:rPr>
            </w:pPr>
            <w:r w:rsidRPr="004A7212">
              <w:rPr>
                <w:b/>
                <w:bCs/>
                <w:color w:val="000000"/>
              </w:rPr>
              <w:t>219</w:t>
            </w:r>
          </w:p>
        </w:tc>
        <w:tc>
          <w:tcPr>
            <w:tcW w:w="593" w:type="pct"/>
            <w:tcBorders>
              <w:top w:val="nil"/>
              <w:left w:val="nil"/>
              <w:bottom w:val="nil"/>
              <w:right w:val="nil"/>
            </w:tcBorders>
            <w:vAlign w:val="bottom"/>
          </w:tcPr>
          <w:p w14:paraId="20F2626E" w14:textId="169883AC" w:rsidR="00AC33D7" w:rsidRPr="00F10EA9" w:rsidRDefault="00AC33D7" w:rsidP="0040266F">
            <w:pPr>
              <w:pStyle w:val="TabellfontBV"/>
              <w:jc w:val="right"/>
              <w:rPr>
                <w:b/>
              </w:rPr>
            </w:pPr>
            <w:r w:rsidRPr="001C7F6F">
              <w:rPr>
                <w:b/>
              </w:rPr>
              <w:t>206</w:t>
            </w:r>
          </w:p>
        </w:tc>
        <w:tc>
          <w:tcPr>
            <w:tcW w:w="593" w:type="pct"/>
            <w:tcBorders>
              <w:top w:val="nil"/>
              <w:left w:val="nil"/>
              <w:bottom w:val="nil"/>
              <w:right w:val="nil"/>
            </w:tcBorders>
            <w:shd w:val="clear" w:color="auto" w:fill="F2F2F2" w:themeFill="background1" w:themeFillShade="F2"/>
            <w:vAlign w:val="bottom"/>
          </w:tcPr>
          <w:p w14:paraId="24E2716A" w14:textId="296F0467" w:rsidR="00AC33D7" w:rsidRPr="00DF4351" w:rsidRDefault="00373146" w:rsidP="00AC33D7">
            <w:pPr>
              <w:pStyle w:val="TabellfontBV"/>
              <w:jc w:val="right"/>
              <w:rPr>
                <w:color w:val="000000"/>
              </w:rPr>
            </w:pPr>
            <w:r w:rsidRPr="00373146">
              <w:rPr>
                <w:b/>
                <w:bCs/>
                <w:color w:val="000000"/>
              </w:rPr>
              <w:t>931</w:t>
            </w:r>
          </w:p>
        </w:tc>
        <w:tc>
          <w:tcPr>
            <w:tcW w:w="593" w:type="pct"/>
            <w:tcBorders>
              <w:top w:val="nil"/>
              <w:left w:val="nil"/>
              <w:bottom w:val="nil"/>
              <w:right w:val="nil"/>
            </w:tcBorders>
            <w:shd w:val="clear" w:color="auto" w:fill="auto"/>
            <w:noWrap/>
            <w:vAlign w:val="bottom"/>
            <w:hideMark/>
          </w:tcPr>
          <w:p w14:paraId="1E25A934" w14:textId="4AFC8878" w:rsidR="00AC33D7" w:rsidRPr="00F10EA9" w:rsidRDefault="00AC33D7" w:rsidP="00AC33D7">
            <w:pPr>
              <w:pStyle w:val="TabellfontBV"/>
              <w:jc w:val="right"/>
              <w:rPr>
                <w:b/>
              </w:rPr>
            </w:pPr>
            <w:r w:rsidRPr="001C7F6F">
              <w:rPr>
                <w:b/>
              </w:rPr>
              <w:t>871</w:t>
            </w:r>
          </w:p>
        </w:tc>
      </w:tr>
      <w:tr w:rsidR="00AC33D7" w:rsidRPr="009F7DD4" w14:paraId="130E33B5" w14:textId="77777777" w:rsidTr="0040266F">
        <w:trPr>
          <w:trHeight w:val="268"/>
        </w:trPr>
        <w:tc>
          <w:tcPr>
            <w:tcW w:w="2279" w:type="pct"/>
            <w:tcBorders>
              <w:top w:val="nil"/>
              <w:left w:val="nil"/>
              <w:bottom w:val="single" w:sz="4" w:space="0" w:color="auto"/>
              <w:right w:val="nil"/>
            </w:tcBorders>
            <w:shd w:val="clear" w:color="auto" w:fill="auto"/>
            <w:noWrap/>
            <w:vAlign w:val="center"/>
            <w:hideMark/>
          </w:tcPr>
          <w:p w14:paraId="118DE5A9" w14:textId="77777777" w:rsidR="00AC33D7" w:rsidRPr="009F7DD4" w:rsidRDefault="00AC33D7" w:rsidP="00AC33D7">
            <w:pPr>
              <w:pStyle w:val="TabellfontBV"/>
              <w:rPr>
                <w:i/>
                <w:iCs/>
              </w:rPr>
            </w:pPr>
            <w:r w:rsidRPr="009F7DD4">
              <w:rPr>
                <w:i/>
                <w:iCs/>
              </w:rPr>
              <w:t>Justerad EBITDA-marginal %</w:t>
            </w:r>
          </w:p>
        </w:tc>
        <w:tc>
          <w:tcPr>
            <w:tcW w:w="349" w:type="pct"/>
            <w:tcBorders>
              <w:top w:val="nil"/>
              <w:left w:val="nil"/>
              <w:bottom w:val="single" w:sz="4" w:space="0" w:color="auto"/>
              <w:right w:val="nil"/>
            </w:tcBorders>
            <w:shd w:val="clear" w:color="auto" w:fill="auto"/>
            <w:noWrap/>
            <w:vAlign w:val="center"/>
            <w:hideMark/>
          </w:tcPr>
          <w:p w14:paraId="0BB04B5B" w14:textId="1EA5EE31" w:rsidR="00AC33D7" w:rsidRPr="009F7DD4" w:rsidRDefault="00AC33D7" w:rsidP="00AC33D7">
            <w:pPr>
              <w:pStyle w:val="TabellfontBV"/>
              <w:jc w:val="right"/>
              <w:rPr>
                <w:i/>
                <w:iCs/>
              </w:rPr>
            </w:pPr>
            <w:r w:rsidRPr="009F7DD4">
              <w:rPr>
                <w:i/>
                <w:iCs/>
              </w:rPr>
              <w:t>(E+</w:t>
            </w:r>
            <w:proofErr w:type="gramStart"/>
            <w:r w:rsidRPr="009F7DD4">
              <w:rPr>
                <w:i/>
                <w:iCs/>
              </w:rPr>
              <w:t>G)/</w:t>
            </w:r>
            <w:proofErr w:type="gramEnd"/>
            <w:r w:rsidRPr="009F7DD4">
              <w:rPr>
                <w:i/>
                <w:iCs/>
              </w:rPr>
              <w:t>A</w:t>
            </w:r>
          </w:p>
        </w:tc>
        <w:tc>
          <w:tcPr>
            <w:tcW w:w="593" w:type="pct"/>
            <w:tcBorders>
              <w:top w:val="nil"/>
              <w:left w:val="nil"/>
              <w:bottom w:val="single" w:sz="4" w:space="0" w:color="auto"/>
              <w:right w:val="nil"/>
            </w:tcBorders>
            <w:shd w:val="clear" w:color="auto" w:fill="F2F2F2" w:themeFill="background1" w:themeFillShade="F2"/>
            <w:noWrap/>
            <w:vAlign w:val="bottom"/>
          </w:tcPr>
          <w:p w14:paraId="05479610" w14:textId="4D640C71" w:rsidR="00AC33D7" w:rsidRPr="00F10EA9" w:rsidRDefault="004A7212" w:rsidP="00AC33D7">
            <w:pPr>
              <w:pStyle w:val="TabellfontBV"/>
              <w:jc w:val="right"/>
              <w:rPr>
                <w:i/>
                <w:color w:val="000000"/>
              </w:rPr>
            </w:pPr>
            <w:r w:rsidRPr="004A7212">
              <w:rPr>
                <w:i/>
                <w:iCs/>
                <w:color w:val="000000"/>
              </w:rPr>
              <w:t>6,9</w:t>
            </w:r>
            <w:r w:rsidR="00AC33D7">
              <w:rPr>
                <w:i/>
                <w:color w:val="000000"/>
              </w:rPr>
              <w:t>%</w:t>
            </w:r>
          </w:p>
        </w:tc>
        <w:tc>
          <w:tcPr>
            <w:tcW w:w="593" w:type="pct"/>
            <w:tcBorders>
              <w:top w:val="nil"/>
              <w:left w:val="nil"/>
              <w:bottom w:val="single" w:sz="4" w:space="0" w:color="auto"/>
              <w:right w:val="nil"/>
            </w:tcBorders>
            <w:vAlign w:val="bottom"/>
          </w:tcPr>
          <w:p w14:paraId="2654998A" w14:textId="42553681" w:rsidR="00AC33D7" w:rsidRPr="00F10EA9" w:rsidRDefault="00AC33D7" w:rsidP="0040266F">
            <w:pPr>
              <w:pStyle w:val="TabellfontBV"/>
              <w:jc w:val="right"/>
              <w:rPr>
                <w:i/>
              </w:rPr>
            </w:pPr>
            <w:r w:rsidRPr="00AE2FB5">
              <w:rPr>
                <w:i/>
              </w:rPr>
              <w:t>6,9%</w:t>
            </w:r>
          </w:p>
        </w:tc>
        <w:tc>
          <w:tcPr>
            <w:tcW w:w="593" w:type="pct"/>
            <w:tcBorders>
              <w:top w:val="nil"/>
              <w:left w:val="nil"/>
              <w:bottom w:val="single" w:sz="4" w:space="0" w:color="auto"/>
              <w:right w:val="nil"/>
            </w:tcBorders>
            <w:shd w:val="clear" w:color="auto" w:fill="F2F2F2" w:themeFill="background1" w:themeFillShade="F2"/>
            <w:vAlign w:val="bottom"/>
          </w:tcPr>
          <w:p w14:paraId="38F56621" w14:textId="1C0D3B4E" w:rsidR="00AC33D7" w:rsidRPr="00DF4351" w:rsidRDefault="00AC33D7" w:rsidP="00AC33D7">
            <w:pPr>
              <w:pStyle w:val="TabellfontBV"/>
              <w:jc w:val="right"/>
              <w:rPr>
                <w:i/>
                <w:color w:val="000000"/>
              </w:rPr>
            </w:pPr>
            <w:r w:rsidRPr="00DF4351">
              <w:rPr>
                <w:i/>
                <w:iCs/>
                <w:color w:val="000000"/>
              </w:rPr>
              <w:t>7,1%</w:t>
            </w:r>
          </w:p>
        </w:tc>
        <w:tc>
          <w:tcPr>
            <w:tcW w:w="593" w:type="pct"/>
            <w:tcBorders>
              <w:top w:val="nil"/>
              <w:left w:val="nil"/>
              <w:bottom w:val="single" w:sz="4" w:space="0" w:color="auto"/>
              <w:right w:val="nil"/>
            </w:tcBorders>
            <w:shd w:val="clear" w:color="auto" w:fill="auto"/>
            <w:noWrap/>
            <w:vAlign w:val="bottom"/>
            <w:hideMark/>
          </w:tcPr>
          <w:p w14:paraId="395BD52F" w14:textId="5197DD41" w:rsidR="00AC33D7" w:rsidRPr="00F10EA9" w:rsidRDefault="00AC33D7" w:rsidP="00AC33D7">
            <w:pPr>
              <w:pStyle w:val="TabellfontBV"/>
              <w:jc w:val="right"/>
              <w:rPr>
                <w:i/>
              </w:rPr>
            </w:pPr>
            <w:r w:rsidRPr="00AE2FB5">
              <w:rPr>
                <w:i/>
              </w:rPr>
              <w:t>6,7%</w:t>
            </w:r>
          </w:p>
        </w:tc>
      </w:tr>
    </w:tbl>
    <w:p w14:paraId="32513C3A" w14:textId="77777777" w:rsidR="000A3415" w:rsidRPr="0061072F" w:rsidRDefault="000A3415" w:rsidP="00AE1B21">
      <w:pPr>
        <w:pStyle w:val="Text8"/>
      </w:pPr>
    </w:p>
    <w:tbl>
      <w:tblPr>
        <w:tblW w:w="4944" w:type="pct"/>
        <w:tblCellMar>
          <w:left w:w="70" w:type="dxa"/>
          <w:right w:w="70" w:type="dxa"/>
        </w:tblCellMar>
        <w:tblLook w:val="04A0" w:firstRow="1" w:lastRow="0" w:firstColumn="1" w:lastColumn="0" w:noHBand="0" w:noVBand="1"/>
      </w:tblPr>
      <w:tblGrid>
        <w:gridCol w:w="4681"/>
        <w:gridCol w:w="708"/>
        <w:gridCol w:w="1240"/>
        <w:gridCol w:w="1240"/>
        <w:gridCol w:w="1240"/>
        <w:gridCol w:w="1240"/>
      </w:tblGrid>
      <w:tr w:rsidR="00EC3D7F" w:rsidRPr="009F7DD4" w14:paraId="0B79DE25" w14:textId="77777777" w:rsidTr="00EC3D7F">
        <w:trPr>
          <w:trHeight w:val="227"/>
        </w:trPr>
        <w:tc>
          <w:tcPr>
            <w:tcW w:w="2262" w:type="pct"/>
            <w:tcBorders>
              <w:left w:val="nil"/>
              <w:right w:val="nil"/>
            </w:tcBorders>
            <w:shd w:val="clear" w:color="auto" w:fill="91A363" w:themeFill="accent1"/>
            <w:noWrap/>
            <w:vAlign w:val="center"/>
            <w:hideMark/>
          </w:tcPr>
          <w:p w14:paraId="2E8492CF" w14:textId="77777777" w:rsidR="00EC3D7F" w:rsidRPr="009F7DD4" w:rsidRDefault="00EC3D7F" w:rsidP="008D2EB4">
            <w:pPr>
              <w:pStyle w:val="TabellrubrikBV"/>
              <w:rPr>
                <w:lang w:eastAsia="sv-SE"/>
              </w:rPr>
            </w:pPr>
            <w:r w:rsidRPr="009F7DD4">
              <w:rPr>
                <w:lang w:eastAsia="sv-SE"/>
              </w:rPr>
              <w:t>Från kassaflödesanalysen, MSEK</w:t>
            </w:r>
          </w:p>
        </w:tc>
        <w:tc>
          <w:tcPr>
            <w:tcW w:w="342" w:type="pct"/>
            <w:tcBorders>
              <w:left w:val="nil"/>
              <w:right w:val="nil"/>
            </w:tcBorders>
            <w:shd w:val="clear" w:color="auto" w:fill="91A363" w:themeFill="accent1"/>
            <w:noWrap/>
            <w:vAlign w:val="bottom"/>
            <w:hideMark/>
          </w:tcPr>
          <w:p w14:paraId="2F00D3AF" w14:textId="77777777" w:rsidR="00EC3D7F" w:rsidRPr="009F7DD4" w:rsidRDefault="00EC3D7F" w:rsidP="008D2EB4">
            <w:pPr>
              <w:pStyle w:val="TabellrubrikBV"/>
              <w:jc w:val="right"/>
              <w:rPr>
                <w:lang w:eastAsia="sv-SE"/>
              </w:rPr>
            </w:pPr>
            <w:r w:rsidRPr="009F7DD4">
              <w:rPr>
                <w:lang w:eastAsia="sv-SE"/>
              </w:rPr>
              <w:t> </w:t>
            </w:r>
          </w:p>
        </w:tc>
        <w:tc>
          <w:tcPr>
            <w:tcW w:w="599" w:type="pct"/>
            <w:tcBorders>
              <w:left w:val="nil"/>
              <w:right w:val="nil"/>
            </w:tcBorders>
            <w:shd w:val="clear" w:color="auto" w:fill="91A363" w:themeFill="accent1"/>
            <w:vAlign w:val="center"/>
            <w:hideMark/>
          </w:tcPr>
          <w:p w14:paraId="4DC5BB29" w14:textId="2E3211DD" w:rsidR="00EC3D7F" w:rsidRPr="009F7DD4" w:rsidRDefault="00EC3D7F" w:rsidP="008D2EB4">
            <w:pPr>
              <w:pStyle w:val="TabellrubrikBV"/>
              <w:jc w:val="right"/>
              <w:rPr>
                <w:lang w:eastAsia="sv-SE"/>
              </w:rPr>
            </w:pPr>
            <w:r>
              <w:rPr>
                <w:lang w:eastAsia="en-GB"/>
              </w:rPr>
              <w:t>Kv4 2024</w:t>
            </w:r>
          </w:p>
        </w:tc>
        <w:tc>
          <w:tcPr>
            <w:tcW w:w="599" w:type="pct"/>
            <w:tcBorders>
              <w:left w:val="nil"/>
              <w:right w:val="nil"/>
            </w:tcBorders>
            <w:shd w:val="clear" w:color="auto" w:fill="91A363" w:themeFill="accent1"/>
            <w:vAlign w:val="center"/>
          </w:tcPr>
          <w:p w14:paraId="35AA04E3" w14:textId="20080954" w:rsidR="00EC3D7F" w:rsidRPr="009F7DD4" w:rsidRDefault="00EC3D7F" w:rsidP="008D2EB4">
            <w:pPr>
              <w:pStyle w:val="TabellrubrikBV"/>
              <w:jc w:val="right"/>
              <w:rPr>
                <w:lang w:eastAsia="sv-SE"/>
              </w:rPr>
            </w:pPr>
            <w:r>
              <w:rPr>
                <w:lang w:eastAsia="en-GB"/>
              </w:rPr>
              <w:t>Kv4 2023</w:t>
            </w:r>
          </w:p>
        </w:tc>
        <w:tc>
          <w:tcPr>
            <w:tcW w:w="599" w:type="pct"/>
            <w:tcBorders>
              <w:left w:val="nil"/>
              <w:right w:val="nil"/>
            </w:tcBorders>
            <w:shd w:val="clear" w:color="auto" w:fill="91A363" w:themeFill="accent1"/>
            <w:vAlign w:val="center"/>
          </w:tcPr>
          <w:p w14:paraId="614A8EED" w14:textId="1621F703" w:rsidR="00EC3D7F" w:rsidRPr="009F7DD4" w:rsidRDefault="00EC3D7F" w:rsidP="008D2EB4">
            <w:pPr>
              <w:pStyle w:val="TabellrubrikBV"/>
              <w:jc w:val="right"/>
              <w:rPr>
                <w:lang w:eastAsia="sv-SE"/>
              </w:rPr>
            </w:pPr>
            <w:r>
              <w:rPr>
                <w:lang w:eastAsia="en-GB"/>
              </w:rPr>
              <w:t>2024</w:t>
            </w:r>
          </w:p>
        </w:tc>
        <w:tc>
          <w:tcPr>
            <w:tcW w:w="599" w:type="pct"/>
            <w:tcBorders>
              <w:left w:val="nil"/>
              <w:right w:val="nil"/>
            </w:tcBorders>
            <w:shd w:val="clear" w:color="auto" w:fill="91A363" w:themeFill="accent1"/>
            <w:vAlign w:val="center"/>
            <w:hideMark/>
          </w:tcPr>
          <w:p w14:paraId="0459FE35" w14:textId="58E2A958" w:rsidR="00EC3D7F" w:rsidRPr="009F7DD4" w:rsidRDefault="00EC3D7F" w:rsidP="008D2EB4">
            <w:pPr>
              <w:pStyle w:val="TabellrubrikBV"/>
              <w:jc w:val="right"/>
              <w:rPr>
                <w:lang w:eastAsia="sv-SE"/>
              </w:rPr>
            </w:pPr>
            <w:r w:rsidRPr="009F7DD4">
              <w:rPr>
                <w:lang w:eastAsia="en-GB"/>
              </w:rPr>
              <w:t>202</w:t>
            </w:r>
            <w:r>
              <w:rPr>
                <w:lang w:eastAsia="en-GB"/>
              </w:rPr>
              <w:t>3</w:t>
            </w:r>
          </w:p>
        </w:tc>
      </w:tr>
      <w:tr w:rsidR="0040266F" w:rsidRPr="009F7DD4" w14:paraId="6FA86A98" w14:textId="77777777" w:rsidTr="0040266F">
        <w:trPr>
          <w:trHeight w:val="267"/>
        </w:trPr>
        <w:tc>
          <w:tcPr>
            <w:tcW w:w="2262" w:type="pct"/>
            <w:tcBorders>
              <w:left w:val="nil"/>
              <w:bottom w:val="nil"/>
              <w:right w:val="nil"/>
            </w:tcBorders>
            <w:shd w:val="clear" w:color="auto" w:fill="auto"/>
            <w:noWrap/>
            <w:vAlign w:val="bottom"/>
            <w:hideMark/>
          </w:tcPr>
          <w:p w14:paraId="5D4BEF55" w14:textId="77777777" w:rsidR="0040266F" w:rsidRPr="009F7DD4" w:rsidRDefault="0040266F" w:rsidP="0040266F">
            <w:pPr>
              <w:pStyle w:val="TabellfontBV"/>
              <w:rPr>
                <w:b/>
                <w:bCs/>
              </w:rPr>
            </w:pPr>
            <w:r w:rsidRPr="009F7DD4">
              <w:rPr>
                <w:b/>
                <w:bCs/>
              </w:rPr>
              <w:t>Den löpande verksamheten</w:t>
            </w:r>
          </w:p>
        </w:tc>
        <w:tc>
          <w:tcPr>
            <w:tcW w:w="342" w:type="pct"/>
            <w:tcBorders>
              <w:left w:val="nil"/>
              <w:bottom w:val="nil"/>
              <w:right w:val="nil"/>
            </w:tcBorders>
            <w:shd w:val="clear" w:color="auto" w:fill="auto"/>
            <w:noWrap/>
            <w:vAlign w:val="bottom"/>
            <w:hideMark/>
          </w:tcPr>
          <w:p w14:paraId="45296B11" w14:textId="77777777" w:rsidR="0040266F" w:rsidRPr="009F7DD4" w:rsidRDefault="0040266F" w:rsidP="0040266F">
            <w:pPr>
              <w:pStyle w:val="TabellfontBV"/>
              <w:jc w:val="right"/>
              <w:rPr>
                <w:b/>
                <w:bCs/>
              </w:rPr>
            </w:pPr>
          </w:p>
        </w:tc>
        <w:tc>
          <w:tcPr>
            <w:tcW w:w="599" w:type="pct"/>
            <w:tcBorders>
              <w:left w:val="nil"/>
              <w:bottom w:val="nil"/>
              <w:right w:val="nil"/>
            </w:tcBorders>
            <w:shd w:val="clear" w:color="auto" w:fill="F2F2F2" w:themeFill="background1" w:themeFillShade="F2"/>
            <w:noWrap/>
            <w:vAlign w:val="bottom"/>
          </w:tcPr>
          <w:p w14:paraId="60FD4730" w14:textId="182D3E3B" w:rsidR="0040266F" w:rsidRPr="009B4791" w:rsidRDefault="0040266F" w:rsidP="0040266F">
            <w:pPr>
              <w:pStyle w:val="TabellfontBV"/>
              <w:jc w:val="right"/>
              <w:rPr>
                <w:b/>
              </w:rPr>
            </w:pPr>
          </w:p>
        </w:tc>
        <w:tc>
          <w:tcPr>
            <w:tcW w:w="599" w:type="pct"/>
            <w:tcBorders>
              <w:left w:val="nil"/>
              <w:bottom w:val="nil"/>
              <w:right w:val="nil"/>
            </w:tcBorders>
            <w:vAlign w:val="bottom"/>
          </w:tcPr>
          <w:p w14:paraId="6FA0D85F" w14:textId="529F52BB" w:rsidR="0040266F" w:rsidRPr="009F7DD4" w:rsidRDefault="0040266F" w:rsidP="0040266F">
            <w:pPr>
              <w:pStyle w:val="TabellfontBV"/>
              <w:jc w:val="right"/>
              <w:rPr>
                <w:b/>
                <w:bCs/>
              </w:rPr>
            </w:pPr>
            <w:r w:rsidRPr="009B4791">
              <w:rPr>
                <w:b/>
              </w:rPr>
              <w:t> </w:t>
            </w:r>
          </w:p>
        </w:tc>
        <w:tc>
          <w:tcPr>
            <w:tcW w:w="599" w:type="pct"/>
            <w:tcBorders>
              <w:left w:val="nil"/>
              <w:bottom w:val="nil"/>
              <w:right w:val="nil"/>
            </w:tcBorders>
            <w:shd w:val="clear" w:color="auto" w:fill="F2F2F2" w:themeFill="background1" w:themeFillShade="F2"/>
            <w:vAlign w:val="bottom"/>
          </w:tcPr>
          <w:p w14:paraId="789C6867" w14:textId="77777777" w:rsidR="0040266F" w:rsidRPr="00F913FE" w:rsidRDefault="0040266F" w:rsidP="0040266F">
            <w:pPr>
              <w:pStyle w:val="TabellfontBV"/>
              <w:jc w:val="right"/>
              <w:rPr>
                <w:b/>
                <w:bCs/>
                <w:highlight w:val="yellow"/>
              </w:rPr>
            </w:pPr>
          </w:p>
        </w:tc>
        <w:tc>
          <w:tcPr>
            <w:tcW w:w="599" w:type="pct"/>
            <w:tcBorders>
              <w:left w:val="nil"/>
              <w:bottom w:val="nil"/>
              <w:right w:val="nil"/>
            </w:tcBorders>
            <w:shd w:val="clear" w:color="auto" w:fill="auto"/>
            <w:noWrap/>
            <w:vAlign w:val="bottom"/>
            <w:hideMark/>
          </w:tcPr>
          <w:p w14:paraId="235E31C7" w14:textId="77777777" w:rsidR="0040266F" w:rsidRPr="009F7DD4" w:rsidRDefault="0040266F" w:rsidP="0040266F">
            <w:pPr>
              <w:pStyle w:val="TabellfontBV"/>
              <w:jc w:val="right"/>
              <w:rPr>
                <w:b/>
                <w:bCs/>
              </w:rPr>
            </w:pPr>
          </w:p>
        </w:tc>
      </w:tr>
      <w:tr w:rsidR="0040266F" w:rsidRPr="009F7DD4" w14:paraId="2EB2B60D" w14:textId="77777777" w:rsidTr="0040266F">
        <w:trPr>
          <w:trHeight w:val="238"/>
        </w:trPr>
        <w:tc>
          <w:tcPr>
            <w:tcW w:w="2262" w:type="pct"/>
            <w:tcBorders>
              <w:top w:val="nil"/>
              <w:left w:val="nil"/>
              <w:bottom w:val="nil"/>
              <w:right w:val="nil"/>
            </w:tcBorders>
            <w:shd w:val="clear" w:color="auto" w:fill="auto"/>
            <w:noWrap/>
            <w:vAlign w:val="bottom"/>
            <w:hideMark/>
          </w:tcPr>
          <w:p w14:paraId="2B0E381D" w14:textId="77777777" w:rsidR="0040266F" w:rsidRPr="009F7DD4" w:rsidRDefault="0040266F" w:rsidP="0040266F">
            <w:pPr>
              <w:pStyle w:val="TabellfontBV"/>
            </w:pPr>
            <w:r w:rsidRPr="009F7DD4">
              <w:t>Rörelseresultat (EBIT)</w:t>
            </w:r>
          </w:p>
        </w:tc>
        <w:tc>
          <w:tcPr>
            <w:tcW w:w="342" w:type="pct"/>
            <w:tcBorders>
              <w:top w:val="nil"/>
              <w:left w:val="nil"/>
              <w:bottom w:val="nil"/>
              <w:right w:val="nil"/>
            </w:tcBorders>
            <w:shd w:val="clear" w:color="auto" w:fill="auto"/>
            <w:noWrap/>
            <w:vAlign w:val="bottom"/>
            <w:hideMark/>
          </w:tcPr>
          <w:p w14:paraId="5B8B83C7" w14:textId="77777777" w:rsidR="0040266F" w:rsidRPr="009F7DD4" w:rsidRDefault="0040266F" w:rsidP="0040266F">
            <w:pPr>
              <w:pStyle w:val="TabellfontBV"/>
              <w:jc w:val="right"/>
              <w:rPr>
                <w:bCs/>
              </w:rPr>
            </w:pPr>
          </w:p>
        </w:tc>
        <w:tc>
          <w:tcPr>
            <w:tcW w:w="599" w:type="pct"/>
            <w:tcBorders>
              <w:top w:val="nil"/>
              <w:left w:val="nil"/>
              <w:bottom w:val="nil"/>
              <w:right w:val="nil"/>
            </w:tcBorders>
            <w:shd w:val="clear" w:color="auto" w:fill="F2F2F2" w:themeFill="background1" w:themeFillShade="F2"/>
            <w:noWrap/>
            <w:vAlign w:val="bottom"/>
          </w:tcPr>
          <w:p w14:paraId="124B61EE" w14:textId="15213C79" w:rsidR="0040266F" w:rsidRPr="001D3820" w:rsidRDefault="00490C45" w:rsidP="0040266F">
            <w:pPr>
              <w:pStyle w:val="TabellfontBV"/>
              <w:jc w:val="right"/>
              <w:rPr>
                <w:b/>
                <w:bCs/>
              </w:rPr>
            </w:pPr>
            <w:r w:rsidRPr="00490C45">
              <w:rPr>
                <w:color w:val="000000"/>
              </w:rPr>
              <w:t>107</w:t>
            </w:r>
          </w:p>
        </w:tc>
        <w:tc>
          <w:tcPr>
            <w:tcW w:w="599" w:type="pct"/>
            <w:tcBorders>
              <w:top w:val="nil"/>
              <w:left w:val="nil"/>
              <w:bottom w:val="nil"/>
              <w:right w:val="nil"/>
            </w:tcBorders>
            <w:vAlign w:val="bottom"/>
          </w:tcPr>
          <w:p w14:paraId="70F8ABDE" w14:textId="39A4813C" w:rsidR="0040266F" w:rsidRPr="001D3820" w:rsidRDefault="0040266F" w:rsidP="0040266F">
            <w:pPr>
              <w:pStyle w:val="TabellfontBV"/>
              <w:jc w:val="right"/>
              <w:rPr>
                <w:b/>
                <w:bCs/>
              </w:rPr>
            </w:pPr>
            <w:r w:rsidRPr="008F5ABB">
              <w:t>105</w:t>
            </w:r>
          </w:p>
        </w:tc>
        <w:tc>
          <w:tcPr>
            <w:tcW w:w="599" w:type="pct"/>
            <w:tcBorders>
              <w:top w:val="nil"/>
              <w:left w:val="nil"/>
              <w:bottom w:val="nil"/>
              <w:right w:val="nil"/>
            </w:tcBorders>
            <w:shd w:val="clear" w:color="auto" w:fill="F2F2F2" w:themeFill="background1" w:themeFillShade="F2"/>
            <w:vAlign w:val="bottom"/>
          </w:tcPr>
          <w:p w14:paraId="2142901D" w14:textId="5E3453C8" w:rsidR="0040266F" w:rsidRPr="006F1BE7" w:rsidRDefault="001206F9" w:rsidP="0040266F">
            <w:pPr>
              <w:pStyle w:val="TabellfontBV"/>
              <w:jc w:val="right"/>
            </w:pPr>
            <w:r w:rsidRPr="001206F9">
              <w:rPr>
                <w:color w:val="000000"/>
              </w:rPr>
              <w:t>509</w:t>
            </w:r>
          </w:p>
        </w:tc>
        <w:tc>
          <w:tcPr>
            <w:tcW w:w="599" w:type="pct"/>
            <w:tcBorders>
              <w:top w:val="nil"/>
              <w:left w:val="nil"/>
              <w:bottom w:val="nil"/>
              <w:right w:val="nil"/>
            </w:tcBorders>
            <w:shd w:val="clear" w:color="auto" w:fill="auto"/>
            <w:noWrap/>
            <w:vAlign w:val="bottom"/>
            <w:hideMark/>
          </w:tcPr>
          <w:p w14:paraId="119F7E08" w14:textId="55F14B82" w:rsidR="0040266F" w:rsidRPr="006F1BE7" w:rsidRDefault="0040266F" w:rsidP="0040266F">
            <w:pPr>
              <w:pStyle w:val="TabellfontBV"/>
              <w:jc w:val="right"/>
            </w:pPr>
            <w:r w:rsidRPr="006F1BE7">
              <w:t>457</w:t>
            </w:r>
          </w:p>
        </w:tc>
      </w:tr>
      <w:tr w:rsidR="0040266F" w:rsidRPr="006B0452" w14:paraId="1A110024" w14:textId="77777777" w:rsidTr="0040266F">
        <w:trPr>
          <w:trHeight w:val="238"/>
        </w:trPr>
        <w:tc>
          <w:tcPr>
            <w:tcW w:w="2262" w:type="pct"/>
            <w:tcBorders>
              <w:top w:val="nil"/>
              <w:left w:val="nil"/>
              <w:bottom w:val="nil"/>
              <w:right w:val="nil"/>
            </w:tcBorders>
            <w:shd w:val="clear" w:color="auto" w:fill="auto"/>
            <w:noWrap/>
            <w:vAlign w:val="bottom"/>
            <w:hideMark/>
          </w:tcPr>
          <w:p w14:paraId="18FECC98" w14:textId="77777777" w:rsidR="0040266F" w:rsidRPr="009F7DD4" w:rsidRDefault="0040266F" w:rsidP="0040266F">
            <w:pPr>
              <w:pStyle w:val="TabellfontBV"/>
              <w:rPr>
                <w:b/>
                <w:bCs/>
              </w:rPr>
            </w:pPr>
            <w:r w:rsidRPr="009F7DD4">
              <w:rPr>
                <w:b/>
                <w:bCs/>
              </w:rPr>
              <w:t>Justeringar för icke kassaflödespåverkande poster</w:t>
            </w:r>
          </w:p>
        </w:tc>
        <w:tc>
          <w:tcPr>
            <w:tcW w:w="342" w:type="pct"/>
            <w:tcBorders>
              <w:top w:val="nil"/>
              <w:left w:val="nil"/>
              <w:bottom w:val="nil"/>
              <w:right w:val="nil"/>
            </w:tcBorders>
            <w:shd w:val="clear" w:color="auto" w:fill="auto"/>
            <w:noWrap/>
            <w:vAlign w:val="bottom"/>
            <w:hideMark/>
          </w:tcPr>
          <w:p w14:paraId="01FB9BB8" w14:textId="77777777" w:rsidR="0040266F" w:rsidRPr="009F7DD4" w:rsidRDefault="0040266F" w:rsidP="0040266F">
            <w:pPr>
              <w:pStyle w:val="TabellfontBV"/>
              <w:jc w:val="right"/>
              <w:rPr>
                <w:bCs/>
              </w:rPr>
            </w:pPr>
          </w:p>
        </w:tc>
        <w:tc>
          <w:tcPr>
            <w:tcW w:w="599" w:type="pct"/>
            <w:tcBorders>
              <w:top w:val="nil"/>
              <w:left w:val="nil"/>
              <w:bottom w:val="nil"/>
              <w:right w:val="nil"/>
            </w:tcBorders>
            <w:shd w:val="clear" w:color="auto" w:fill="F2F2F2" w:themeFill="background1" w:themeFillShade="F2"/>
            <w:noWrap/>
            <w:vAlign w:val="bottom"/>
          </w:tcPr>
          <w:p w14:paraId="2C9193AC" w14:textId="4765255F" w:rsidR="0040266F" w:rsidRPr="00423375" w:rsidRDefault="0040266F" w:rsidP="0040266F">
            <w:pPr>
              <w:pStyle w:val="TabellfontBV"/>
              <w:jc w:val="right"/>
              <w:rPr>
                <w:b/>
              </w:rPr>
            </w:pPr>
          </w:p>
        </w:tc>
        <w:tc>
          <w:tcPr>
            <w:tcW w:w="599" w:type="pct"/>
            <w:tcBorders>
              <w:top w:val="nil"/>
              <w:left w:val="nil"/>
              <w:bottom w:val="nil"/>
              <w:right w:val="nil"/>
            </w:tcBorders>
            <w:vAlign w:val="bottom"/>
          </w:tcPr>
          <w:p w14:paraId="67DAFF4E" w14:textId="3D14ACF6" w:rsidR="0040266F" w:rsidRPr="00423375" w:rsidRDefault="0040266F" w:rsidP="0040266F">
            <w:pPr>
              <w:pStyle w:val="TabellfontBV"/>
              <w:jc w:val="right"/>
            </w:pPr>
          </w:p>
        </w:tc>
        <w:tc>
          <w:tcPr>
            <w:tcW w:w="599" w:type="pct"/>
            <w:tcBorders>
              <w:top w:val="nil"/>
              <w:left w:val="nil"/>
              <w:bottom w:val="nil"/>
              <w:right w:val="nil"/>
            </w:tcBorders>
            <w:shd w:val="clear" w:color="auto" w:fill="F2F2F2" w:themeFill="background1" w:themeFillShade="F2"/>
            <w:vAlign w:val="bottom"/>
          </w:tcPr>
          <w:p w14:paraId="4621AEF5" w14:textId="4AB05BFC" w:rsidR="0040266F" w:rsidRPr="00423375" w:rsidRDefault="0040266F" w:rsidP="0040266F">
            <w:pPr>
              <w:pStyle w:val="TabellfontBV"/>
              <w:jc w:val="right"/>
              <w:rPr>
                <w:b/>
              </w:rPr>
            </w:pPr>
          </w:p>
        </w:tc>
        <w:tc>
          <w:tcPr>
            <w:tcW w:w="599" w:type="pct"/>
            <w:tcBorders>
              <w:top w:val="nil"/>
              <w:left w:val="nil"/>
              <w:bottom w:val="nil"/>
              <w:right w:val="nil"/>
            </w:tcBorders>
            <w:shd w:val="clear" w:color="auto" w:fill="auto"/>
            <w:noWrap/>
            <w:vAlign w:val="bottom"/>
            <w:hideMark/>
          </w:tcPr>
          <w:p w14:paraId="1541D83B" w14:textId="77777777" w:rsidR="0040266F" w:rsidRPr="00423375" w:rsidRDefault="0040266F" w:rsidP="0040266F">
            <w:pPr>
              <w:pStyle w:val="TabellfontBV"/>
              <w:jc w:val="right"/>
              <w:rPr>
                <w:bCs/>
              </w:rPr>
            </w:pPr>
          </w:p>
        </w:tc>
      </w:tr>
      <w:tr w:rsidR="0040266F" w:rsidRPr="009F7DD4" w14:paraId="13B9498A" w14:textId="77777777" w:rsidTr="0040266F">
        <w:trPr>
          <w:trHeight w:val="238"/>
        </w:trPr>
        <w:tc>
          <w:tcPr>
            <w:tcW w:w="2262" w:type="pct"/>
            <w:tcBorders>
              <w:top w:val="nil"/>
              <w:left w:val="nil"/>
              <w:bottom w:val="nil"/>
              <w:right w:val="nil"/>
            </w:tcBorders>
            <w:shd w:val="clear" w:color="auto" w:fill="auto"/>
            <w:noWrap/>
            <w:vAlign w:val="bottom"/>
            <w:hideMark/>
          </w:tcPr>
          <w:p w14:paraId="193F1B1B" w14:textId="77777777" w:rsidR="0040266F" w:rsidRPr="009F7DD4" w:rsidRDefault="0040266F" w:rsidP="0040266F">
            <w:pPr>
              <w:pStyle w:val="TabellfontBV"/>
            </w:pPr>
            <w:r w:rsidRPr="009F7DD4">
              <w:t xml:space="preserve">+ Återföring av </w:t>
            </w:r>
            <w:proofErr w:type="spellStart"/>
            <w:r w:rsidRPr="009F7DD4">
              <w:t>av</w:t>
            </w:r>
            <w:proofErr w:type="spellEnd"/>
            <w:r w:rsidRPr="009F7DD4">
              <w:t>- och nedskrivningar</w:t>
            </w:r>
          </w:p>
        </w:tc>
        <w:tc>
          <w:tcPr>
            <w:tcW w:w="342" w:type="pct"/>
            <w:tcBorders>
              <w:top w:val="nil"/>
              <w:left w:val="nil"/>
              <w:bottom w:val="nil"/>
              <w:right w:val="nil"/>
            </w:tcBorders>
            <w:shd w:val="clear" w:color="auto" w:fill="auto"/>
            <w:noWrap/>
            <w:vAlign w:val="bottom"/>
            <w:hideMark/>
          </w:tcPr>
          <w:p w14:paraId="24FF8CDD" w14:textId="77777777" w:rsidR="0040266F" w:rsidRPr="009F7DD4" w:rsidRDefault="0040266F" w:rsidP="0040266F">
            <w:pPr>
              <w:pStyle w:val="TabellfontBV"/>
              <w:jc w:val="right"/>
              <w:rPr>
                <w:bCs/>
              </w:rPr>
            </w:pPr>
          </w:p>
        </w:tc>
        <w:tc>
          <w:tcPr>
            <w:tcW w:w="599" w:type="pct"/>
            <w:tcBorders>
              <w:top w:val="nil"/>
              <w:left w:val="nil"/>
              <w:bottom w:val="nil"/>
              <w:right w:val="nil"/>
            </w:tcBorders>
            <w:shd w:val="clear" w:color="auto" w:fill="F2F2F2" w:themeFill="background1" w:themeFillShade="F2"/>
            <w:noWrap/>
            <w:vAlign w:val="bottom"/>
          </w:tcPr>
          <w:p w14:paraId="7ACBBAA5" w14:textId="716F01A9" w:rsidR="0040266F" w:rsidRPr="00423375" w:rsidRDefault="00490C45" w:rsidP="0040266F">
            <w:pPr>
              <w:pStyle w:val="TabellfontBV"/>
              <w:jc w:val="right"/>
            </w:pPr>
            <w:r w:rsidRPr="00490C45">
              <w:rPr>
                <w:color w:val="000000"/>
              </w:rPr>
              <w:t>115</w:t>
            </w:r>
          </w:p>
        </w:tc>
        <w:tc>
          <w:tcPr>
            <w:tcW w:w="599" w:type="pct"/>
            <w:tcBorders>
              <w:top w:val="nil"/>
              <w:left w:val="nil"/>
              <w:bottom w:val="nil"/>
              <w:right w:val="nil"/>
            </w:tcBorders>
            <w:vAlign w:val="bottom"/>
          </w:tcPr>
          <w:p w14:paraId="74C44D44" w14:textId="25F710C8" w:rsidR="0040266F" w:rsidRPr="00423375" w:rsidRDefault="0040266F" w:rsidP="0040266F">
            <w:pPr>
              <w:pStyle w:val="TabellfontBV"/>
              <w:jc w:val="right"/>
            </w:pPr>
            <w:r w:rsidRPr="008F5ABB">
              <w:t>102</w:t>
            </w:r>
          </w:p>
        </w:tc>
        <w:tc>
          <w:tcPr>
            <w:tcW w:w="599" w:type="pct"/>
            <w:tcBorders>
              <w:top w:val="nil"/>
              <w:left w:val="nil"/>
              <w:bottom w:val="nil"/>
              <w:right w:val="nil"/>
            </w:tcBorders>
            <w:shd w:val="clear" w:color="auto" w:fill="F2F2F2" w:themeFill="background1" w:themeFillShade="F2"/>
            <w:vAlign w:val="bottom"/>
          </w:tcPr>
          <w:p w14:paraId="06070705" w14:textId="5C35F7CA" w:rsidR="0040266F" w:rsidRPr="00423375" w:rsidRDefault="001206F9" w:rsidP="0040266F">
            <w:pPr>
              <w:pStyle w:val="TabellfontBV"/>
              <w:jc w:val="right"/>
            </w:pPr>
            <w:r w:rsidRPr="001206F9">
              <w:rPr>
                <w:color w:val="000000"/>
              </w:rPr>
              <w:t>425</w:t>
            </w:r>
          </w:p>
        </w:tc>
        <w:tc>
          <w:tcPr>
            <w:tcW w:w="599" w:type="pct"/>
            <w:tcBorders>
              <w:top w:val="nil"/>
              <w:left w:val="nil"/>
              <w:bottom w:val="nil"/>
              <w:right w:val="nil"/>
            </w:tcBorders>
            <w:shd w:val="clear" w:color="auto" w:fill="auto"/>
            <w:noWrap/>
            <w:vAlign w:val="bottom"/>
            <w:hideMark/>
          </w:tcPr>
          <w:p w14:paraId="56A504E3" w14:textId="557E8A83" w:rsidR="0040266F" w:rsidRPr="00423375" w:rsidRDefault="0040266F" w:rsidP="0040266F">
            <w:pPr>
              <w:pStyle w:val="TabellfontBV"/>
              <w:jc w:val="right"/>
              <w:rPr>
                <w:bCs/>
              </w:rPr>
            </w:pPr>
            <w:r w:rsidRPr="00423375">
              <w:t>424</w:t>
            </w:r>
          </w:p>
        </w:tc>
      </w:tr>
      <w:tr w:rsidR="0040266F" w:rsidRPr="009F7DD4" w14:paraId="24210FE1" w14:textId="77777777" w:rsidTr="0040266F">
        <w:trPr>
          <w:trHeight w:val="238"/>
        </w:trPr>
        <w:tc>
          <w:tcPr>
            <w:tcW w:w="2262" w:type="pct"/>
            <w:tcBorders>
              <w:top w:val="nil"/>
              <w:left w:val="nil"/>
              <w:bottom w:val="nil"/>
              <w:right w:val="nil"/>
            </w:tcBorders>
            <w:shd w:val="clear" w:color="auto" w:fill="auto"/>
            <w:noWrap/>
            <w:vAlign w:val="bottom"/>
            <w:hideMark/>
          </w:tcPr>
          <w:p w14:paraId="4646FB24" w14:textId="77777777" w:rsidR="0040266F" w:rsidRPr="009F7DD4" w:rsidRDefault="0040266F" w:rsidP="0040266F">
            <w:pPr>
              <w:pStyle w:val="TabellfontBV"/>
            </w:pPr>
            <w:r w:rsidRPr="009F7DD4">
              <w:t>- Återföring av resultat från andelar i intressebolag</w:t>
            </w:r>
          </w:p>
        </w:tc>
        <w:tc>
          <w:tcPr>
            <w:tcW w:w="342" w:type="pct"/>
            <w:tcBorders>
              <w:top w:val="nil"/>
              <w:left w:val="nil"/>
              <w:bottom w:val="nil"/>
              <w:right w:val="nil"/>
            </w:tcBorders>
            <w:shd w:val="clear" w:color="auto" w:fill="auto"/>
            <w:noWrap/>
            <w:vAlign w:val="bottom"/>
            <w:hideMark/>
          </w:tcPr>
          <w:p w14:paraId="2C1D5CE9" w14:textId="77777777" w:rsidR="0040266F" w:rsidRPr="009F7DD4" w:rsidRDefault="0040266F" w:rsidP="0040266F">
            <w:pPr>
              <w:pStyle w:val="TabellfontBV"/>
              <w:jc w:val="right"/>
              <w:rPr>
                <w:bCs/>
              </w:rPr>
            </w:pPr>
          </w:p>
        </w:tc>
        <w:tc>
          <w:tcPr>
            <w:tcW w:w="599" w:type="pct"/>
            <w:tcBorders>
              <w:top w:val="nil"/>
              <w:left w:val="nil"/>
              <w:bottom w:val="nil"/>
              <w:right w:val="nil"/>
            </w:tcBorders>
            <w:shd w:val="clear" w:color="auto" w:fill="F2F2F2" w:themeFill="background1" w:themeFillShade="F2"/>
            <w:noWrap/>
            <w:vAlign w:val="bottom"/>
          </w:tcPr>
          <w:p w14:paraId="7D821F65" w14:textId="6963C50E" w:rsidR="0040266F" w:rsidRPr="00423375" w:rsidRDefault="0040266F" w:rsidP="0040266F">
            <w:pPr>
              <w:pStyle w:val="TabellfontBV"/>
              <w:jc w:val="right"/>
            </w:pPr>
            <w:r w:rsidRPr="00490C45">
              <w:rPr>
                <w:color w:val="000000"/>
              </w:rPr>
              <w:t>-</w:t>
            </w:r>
            <w:r w:rsidR="00490C45" w:rsidRPr="00490C45">
              <w:rPr>
                <w:color w:val="000000"/>
              </w:rPr>
              <w:t>3</w:t>
            </w:r>
          </w:p>
        </w:tc>
        <w:tc>
          <w:tcPr>
            <w:tcW w:w="599" w:type="pct"/>
            <w:tcBorders>
              <w:top w:val="nil"/>
              <w:left w:val="nil"/>
              <w:bottom w:val="nil"/>
              <w:right w:val="nil"/>
            </w:tcBorders>
            <w:vAlign w:val="bottom"/>
          </w:tcPr>
          <w:p w14:paraId="03FB7436" w14:textId="7A60B6E9" w:rsidR="0040266F" w:rsidRPr="00423375" w:rsidRDefault="0040266F" w:rsidP="0040266F">
            <w:pPr>
              <w:pStyle w:val="TabellfontBV"/>
              <w:jc w:val="right"/>
            </w:pPr>
            <w:r w:rsidRPr="008F5ABB">
              <w:t>-1</w:t>
            </w:r>
          </w:p>
        </w:tc>
        <w:tc>
          <w:tcPr>
            <w:tcW w:w="599" w:type="pct"/>
            <w:tcBorders>
              <w:top w:val="nil"/>
              <w:left w:val="nil"/>
              <w:bottom w:val="nil"/>
              <w:right w:val="nil"/>
            </w:tcBorders>
            <w:shd w:val="clear" w:color="auto" w:fill="F2F2F2" w:themeFill="background1" w:themeFillShade="F2"/>
            <w:vAlign w:val="bottom"/>
          </w:tcPr>
          <w:p w14:paraId="5BECCB95" w14:textId="6650172C" w:rsidR="0040266F" w:rsidRPr="00423375" w:rsidRDefault="0040266F" w:rsidP="0040266F">
            <w:pPr>
              <w:pStyle w:val="TabellfontBV"/>
              <w:jc w:val="right"/>
            </w:pPr>
            <w:r w:rsidRPr="00423375">
              <w:rPr>
                <w:color w:val="000000"/>
              </w:rPr>
              <w:t>-</w:t>
            </w:r>
            <w:r w:rsidR="001206F9" w:rsidRPr="001206F9">
              <w:rPr>
                <w:color w:val="000000"/>
              </w:rPr>
              <w:t>3</w:t>
            </w:r>
          </w:p>
        </w:tc>
        <w:tc>
          <w:tcPr>
            <w:tcW w:w="599" w:type="pct"/>
            <w:tcBorders>
              <w:top w:val="nil"/>
              <w:left w:val="nil"/>
              <w:bottom w:val="nil"/>
              <w:right w:val="nil"/>
            </w:tcBorders>
            <w:shd w:val="clear" w:color="auto" w:fill="auto"/>
            <w:noWrap/>
            <w:vAlign w:val="bottom"/>
            <w:hideMark/>
          </w:tcPr>
          <w:p w14:paraId="264AF18A" w14:textId="4B796A59" w:rsidR="0040266F" w:rsidRPr="00423375" w:rsidRDefault="0040266F" w:rsidP="0040266F">
            <w:pPr>
              <w:pStyle w:val="TabellfontBV"/>
              <w:jc w:val="right"/>
              <w:rPr>
                <w:bCs/>
              </w:rPr>
            </w:pPr>
            <w:r w:rsidRPr="00423375">
              <w:t>-1</w:t>
            </w:r>
          </w:p>
        </w:tc>
      </w:tr>
      <w:tr w:rsidR="0040266F" w:rsidRPr="009F7DD4" w14:paraId="096AF14D" w14:textId="77777777" w:rsidTr="0040266F">
        <w:trPr>
          <w:trHeight w:val="267"/>
        </w:trPr>
        <w:tc>
          <w:tcPr>
            <w:tcW w:w="2262" w:type="pct"/>
            <w:tcBorders>
              <w:top w:val="nil"/>
              <w:left w:val="nil"/>
              <w:bottom w:val="nil"/>
              <w:right w:val="nil"/>
            </w:tcBorders>
            <w:shd w:val="clear" w:color="auto" w:fill="auto"/>
            <w:noWrap/>
            <w:vAlign w:val="bottom"/>
            <w:hideMark/>
          </w:tcPr>
          <w:p w14:paraId="236AEEED" w14:textId="77777777" w:rsidR="0040266F" w:rsidRPr="009F7DD4" w:rsidRDefault="0040266F" w:rsidP="0040266F">
            <w:pPr>
              <w:pStyle w:val="TabellfontBV"/>
              <w:rPr>
                <w:b/>
                <w:bCs/>
              </w:rPr>
            </w:pPr>
            <w:r w:rsidRPr="009F7DD4">
              <w:rPr>
                <w:b/>
                <w:bCs/>
              </w:rPr>
              <w:t>EBITDA</w:t>
            </w:r>
          </w:p>
        </w:tc>
        <w:tc>
          <w:tcPr>
            <w:tcW w:w="342" w:type="pct"/>
            <w:tcBorders>
              <w:top w:val="nil"/>
              <w:left w:val="nil"/>
              <w:bottom w:val="nil"/>
              <w:right w:val="nil"/>
            </w:tcBorders>
            <w:shd w:val="clear" w:color="auto" w:fill="auto"/>
            <w:noWrap/>
            <w:vAlign w:val="bottom"/>
            <w:hideMark/>
          </w:tcPr>
          <w:p w14:paraId="585CB8D0" w14:textId="77777777" w:rsidR="0040266F" w:rsidRPr="009F7DD4" w:rsidRDefault="0040266F" w:rsidP="0040266F">
            <w:pPr>
              <w:pStyle w:val="TabellfontBV"/>
              <w:jc w:val="right"/>
              <w:rPr>
                <w:b/>
                <w:bCs/>
              </w:rPr>
            </w:pPr>
          </w:p>
        </w:tc>
        <w:tc>
          <w:tcPr>
            <w:tcW w:w="599" w:type="pct"/>
            <w:tcBorders>
              <w:top w:val="nil"/>
              <w:left w:val="nil"/>
              <w:bottom w:val="nil"/>
              <w:right w:val="nil"/>
            </w:tcBorders>
            <w:shd w:val="clear" w:color="auto" w:fill="F2F2F2" w:themeFill="background1" w:themeFillShade="F2"/>
            <w:noWrap/>
            <w:vAlign w:val="bottom"/>
          </w:tcPr>
          <w:p w14:paraId="782ADEAC" w14:textId="0B8FFE6B" w:rsidR="0040266F" w:rsidRPr="00423375" w:rsidRDefault="00490C45" w:rsidP="0040266F">
            <w:pPr>
              <w:pStyle w:val="TabellfontBV"/>
              <w:jc w:val="right"/>
              <w:rPr>
                <w:b/>
              </w:rPr>
            </w:pPr>
            <w:r w:rsidRPr="00490C45">
              <w:rPr>
                <w:b/>
                <w:bCs/>
                <w:color w:val="000000"/>
              </w:rPr>
              <w:t>219</w:t>
            </w:r>
          </w:p>
        </w:tc>
        <w:tc>
          <w:tcPr>
            <w:tcW w:w="599" w:type="pct"/>
            <w:tcBorders>
              <w:top w:val="nil"/>
              <w:left w:val="nil"/>
              <w:bottom w:val="nil"/>
              <w:right w:val="nil"/>
            </w:tcBorders>
            <w:vAlign w:val="bottom"/>
          </w:tcPr>
          <w:p w14:paraId="1FAD67E5" w14:textId="5C201B4A" w:rsidR="0040266F" w:rsidRPr="00423375" w:rsidRDefault="0040266F" w:rsidP="0040266F">
            <w:pPr>
              <w:pStyle w:val="TabellfontBV"/>
              <w:jc w:val="right"/>
              <w:rPr>
                <w:b/>
                <w:bCs/>
              </w:rPr>
            </w:pPr>
            <w:r w:rsidRPr="003248F1">
              <w:rPr>
                <w:b/>
              </w:rPr>
              <w:t>206</w:t>
            </w:r>
          </w:p>
        </w:tc>
        <w:tc>
          <w:tcPr>
            <w:tcW w:w="599" w:type="pct"/>
            <w:tcBorders>
              <w:top w:val="nil"/>
              <w:left w:val="nil"/>
              <w:bottom w:val="nil"/>
              <w:right w:val="nil"/>
            </w:tcBorders>
            <w:shd w:val="clear" w:color="auto" w:fill="F2F2F2" w:themeFill="background1" w:themeFillShade="F2"/>
            <w:vAlign w:val="bottom"/>
          </w:tcPr>
          <w:p w14:paraId="61BC37F3" w14:textId="748EB8EC" w:rsidR="0040266F" w:rsidRPr="00423375" w:rsidRDefault="001206F9" w:rsidP="0040266F">
            <w:pPr>
              <w:pStyle w:val="TabellfontBV"/>
              <w:jc w:val="right"/>
              <w:rPr>
                <w:b/>
              </w:rPr>
            </w:pPr>
            <w:r w:rsidRPr="001206F9">
              <w:rPr>
                <w:b/>
                <w:bCs/>
                <w:color w:val="000000"/>
              </w:rPr>
              <w:t>931</w:t>
            </w:r>
          </w:p>
        </w:tc>
        <w:tc>
          <w:tcPr>
            <w:tcW w:w="599" w:type="pct"/>
            <w:tcBorders>
              <w:top w:val="nil"/>
              <w:left w:val="nil"/>
              <w:bottom w:val="nil"/>
              <w:right w:val="nil"/>
            </w:tcBorders>
            <w:shd w:val="clear" w:color="auto" w:fill="auto"/>
            <w:vAlign w:val="bottom"/>
            <w:hideMark/>
          </w:tcPr>
          <w:p w14:paraId="0CBB52FA" w14:textId="5110E1E2" w:rsidR="0040266F" w:rsidRPr="00423375" w:rsidRDefault="0040266F" w:rsidP="0040266F">
            <w:pPr>
              <w:pStyle w:val="TabellfontBV"/>
              <w:jc w:val="right"/>
              <w:rPr>
                <w:b/>
                <w:bCs/>
              </w:rPr>
            </w:pPr>
            <w:r w:rsidRPr="00423375">
              <w:rPr>
                <w:b/>
                <w:bCs/>
              </w:rPr>
              <w:t>880</w:t>
            </w:r>
          </w:p>
        </w:tc>
      </w:tr>
      <w:tr w:rsidR="0040266F" w:rsidRPr="009F7DD4" w14:paraId="58F1A223" w14:textId="77777777" w:rsidTr="0040266F">
        <w:trPr>
          <w:trHeight w:val="238"/>
        </w:trPr>
        <w:tc>
          <w:tcPr>
            <w:tcW w:w="2262" w:type="pct"/>
            <w:tcBorders>
              <w:top w:val="nil"/>
              <w:left w:val="nil"/>
              <w:bottom w:val="nil"/>
              <w:right w:val="nil"/>
            </w:tcBorders>
            <w:shd w:val="clear" w:color="auto" w:fill="auto"/>
            <w:noWrap/>
            <w:vAlign w:val="bottom"/>
            <w:hideMark/>
          </w:tcPr>
          <w:p w14:paraId="66B7DE74" w14:textId="77777777" w:rsidR="0040266F" w:rsidRPr="009F7DD4" w:rsidRDefault="0040266F" w:rsidP="0040266F">
            <w:pPr>
              <w:pStyle w:val="TabellfontBV"/>
            </w:pPr>
            <w:r w:rsidRPr="009F7DD4">
              <w:t>Jämförelsestörande poster i EBITDA</w:t>
            </w:r>
          </w:p>
        </w:tc>
        <w:tc>
          <w:tcPr>
            <w:tcW w:w="342" w:type="pct"/>
            <w:tcBorders>
              <w:top w:val="nil"/>
              <w:left w:val="nil"/>
              <w:bottom w:val="nil"/>
              <w:right w:val="nil"/>
            </w:tcBorders>
            <w:shd w:val="clear" w:color="auto" w:fill="auto"/>
            <w:noWrap/>
            <w:vAlign w:val="bottom"/>
            <w:hideMark/>
          </w:tcPr>
          <w:p w14:paraId="36DDECEC" w14:textId="77777777" w:rsidR="0040266F" w:rsidRPr="009F7DD4" w:rsidRDefault="0040266F" w:rsidP="0040266F">
            <w:pPr>
              <w:pStyle w:val="TabellfontBV"/>
              <w:jc w:val="right"/>
              <w:rPr>
                <w:bCs/>
              </w:rPr>
            </w:pPr>
            <w:r w:rsidRPr="009F7DD4">
              <w:rPr>
                <w:bCs/>
              </w:rPr>
              <w:t>G</w:t>
            </w:r>
          </w:p>
        </w:tc>
        <w:tc>
          <w:tcPr>
            <w:tcW w:w="599" w:type="pct"/>
            <w:tcBorders>
              <w:top w:val="nil"/>
              <w:left w:val="nil"/>
              <w:bottom w:val="single" w:sz="4" w:space="0" w:color="auto"/>
              <w:right w:val="nil"/>
            </w:tcBorders>
            <w:shd w:val="clear" w:color="auto" w:fill="F2F2F2" w:themeFill="background1" w:themeFillShade="F2"/>
            <w:noWrap/>
            <w:vAlign w:val="bottom"/>
          </w:tcPr>
          <w:p w14:paraId="7AD6D8F8" w14:textId="1D65BDBD" w:rsidR="0040266F" w:rsidRPr="00423375" w:rsidRDefault="0040266F" w:rsidP="0040266F">
            <w:pPr>
              <w:pStyle w:val="TabellfontBV"/>
              <w:jc w:val="right"/>
            </w:pPr>
            <w:r w:rsidRPr="00490C45">
              <w:rPr>
                <w:color w:val="000000"/>
              </w:rPr>
              <w:t>-</w:t>
            </w:r>
          </w:p>
        </w:tc>
        <w:tc>
          <w:tcPr>
            <w:tcW w:w="599" w:type="pct"/>
            <w:tcBorders>
              <w:top w:val="nil"/>
              <w:left w:val="nil"/>
              <w:bottom w:val="nil"/>
              <w:right w:val="nil"/>
            </w:tcBorders>
            <w:vAlign w:val="bottom"/>
          </w:tcPr>
          <w:p w14:paraId="1F4EADFD" w14:textId="2EBBAC96" w:rsidR="0040266F" w:rsidRPr="00423375" w:rsidRDefault="0040266F" w:rsidP="0040266F">
            <w:pPr>
              <w:pStyle w:val="TabellfontBV"/>
              <w:jc w:val="right"/>
            </w:pPr>
            <w:r>
              <w:t>-</w:t>
            </w:r>
          </w:p>
        </w:tc>
        <w:tc>
          <w:tcPr>
            <w:tcW w:w="599" w:type="pct"/>
            <w:tcBorders>
              <w:top w:val="nil"/>
              <w:left w:val="nil"/>
              <w:bottom w:val="nil"/>
              <w:right w:val="nil"/>
            </w:tcBorders>
            <w:shd w:val="clear" w:color="auto" w:fill="F2F2F2" w:themeFill="background1" w:themeFillShade="F2"/>
            <w:vAlign w:val="bottom"/>
          </w:tcPr>
          <w:p w14:paraId="26ED109C" w14:textId="52BF1236" w:rsidR="0040266F" w:rsidRPr="00423375" w:rsidRDefault="0040266F" w:rsidP="0040266F">
            <w:pPr>
              <w:pStyle w:val="TabellfontBV"/>
              <w:jc w:val="right"/>
            </w:pPr>
            <w:r>
              <w:rPr>
                <w:color w:val="000000"/>
              </w:rPr>
              <w:t>-</w:t>
            </w:r>
          </w:p>
        </w:tc>
        <w:tc>
          <w:tcPr>
            <w:tcW w:w="599" w:type="pct"/>
            <w:tcBorders>
              <w:top w:val="nil"/>
              <w:left w:val="nil"/>
              <w:bottom w:val="single" w:sz="4" w:space="0" w:color="auto"/>
              <w:right w:val="nil"/>
            </w:tcBorders>
            <w:shd w:val="clear" w:color="auto" w:fill="auto"/>
            <w:noWrap/>
            <w:vAlign w:val="bottom"/>
            <w:hideMark/>
          </w:tcPr>
          <w:p w14:paraId="6FA2F082" w14:textId="6491A027" w:rsidR="0040266F" w:rsidRPr="00423375" w:rsidRDefault="0040266F" w:rsidP="0040266F">
            <w:pPr>
              <w:pStyle w:val="TabellfontBV"/>
              <w:jc w:val="right"/>
              <w:rPr>
                <w:bCs/>
              </w:rPr>
            </w:pPr>
            <w:r w:rsidRPr="00423375">
              <w:t>-8</w:t>
            </w:r>
          </w:p>
        </w:tc>
      </w:tr>
      <w:tr w:rsidR="0040266F" w:rsidRPr="009F7DD4" w14:paraId="4208343C" w14:textId="77777777" w:rsidTr="0040266F">
        <w:trPr>
          <w:trHeight w:val="280"/>
        </w:trPr>
        <w:tc>
          <w:tcPr>
            <w:tcW w:w="2262" w:type="pct"/>
            <w:tcBorders>
              <w:top w:val="single" w:sz="4" w:space="0" w:color="auto"/>
              <w:left w:val="nil"/>
              <w:bottom w:val="single" w:sz="4" w:space="0" w:color="auto"/>
              <w:right w:val="nil"/>
            </w:tcBorders>
            <w:shd w:val="clear" w:color="auto" w:fill="auto"/>
            <w:noWrap/>
            <w:vAlign w:val="bottom"/>
            <w:hideMark/>
          </w:tcPr>
          <w:p w14:paraId="48E5FCBE" w14:textId="77777777" w:rsidR="0040266F" w:rsidRPr="009F7DD4" w:rsidRDefault="0040266F" w:rsidP="0040266F">
            <w:pPr>
              <w:pStyle w:val="TabellfontBV"/>
              <w:rPr>
                <w:b/>
                <w:bCs/>
              </w:rPr>
            </w:pPr>
            <w:r w:rsidRPr="009F7DD4">
              <w:rPr>
                <w:b/>
                <w:bCs/>
              </w:rPr>
              <w:t>Justerad EBITDA</w:t>
            </w:r>
          </w:p>
        </w:tc>
        <w:tc>
          <w:tcPr>
            <w:tcW w:w="342" w:type="pct"/>
            <w:tcBorders>
              <w:top w:val="single" w:sz="4" w:space="0" w:color="auto"/>
              <w:left w:val="nil"/>
              <w:bottom w:val="single" w:sz="4" w:space="0" w:color="auto"/>
              <w:right w:val="nil"/>
            </w:tcBorders>
            <w:shd w:val="clear" w:color="auto" w:fill="auto"/>
            <w:noWrap/>
            <w:vAlign w:val="bottom"/>
            <w:hideMark/>
          </w:tcPr>
          <w:p w14:paraId="3A1DF1AC" w14:textId="77777777" w:rsidR="0040266F" w:rsidRPr="009F7DD4" w:rsidRDefault="0040266F" w:rsidP="0040266F">
            <w:pPr>
              <w:pStyle w:val="TabellfontBV"/>
              <w:jc w:val="right"/>
              <w:rPr>
                <w:b/>
                <w:bCs/>
              </w:rPr>
            </w:pPr>
            <w:r w:rsidRPr="009F7DD4">
              <w:rPr>
                <w:b/>
                <w:bCs/>
              </w:rPr>
              <w:t> </w:t>
            </w:r>
          </w:p>
        </w:tc>
        <w:tc>
          <w:tcPr>
            <w:tcW w:w="599" w:type="pct"/>
            <w:tcBorders>
              <w:top w:val="nil"/>
              <w:left w:val="nil"/>
              <w:bottom w:val="single" w:sz="4" w:space="0" w:color="auto"/>
              <w:right w:val="nil"/>
            </w:tcBorders>
            <w:shd w:val="clear" w:color="auto" w:fill="F2F2F2" w:themeFill="background1" w:themeFillShade="F2"/>
            <w:vAlign w:val="bottom"/>
          </w:tcPr>
          <w:p w14:paraId="29CD157F" w14:textId="46D42608" w:rsidR="0040266F" w:rsidRPr="00423375" w:rsidRDefault="00490C45" w:rsidP="0040266F">
            <w:pPr>
              <w:pStyle w:val="TabellfontBV"/>
              <w:jc w:val="right"/>
              <w:rPr>
                <w:b/>
              </w:rPr>
            </w:pPr>
            <w:r w:rsidRPr="00490C45">
              <w:rPr>
                <w:b/>
                <w:bCs/>
                <w:color w:val="000000"/>
              </w:rPr>
              <w:t>219</w:t>
            </w:r>
          </w:p>
        </w:tc>
        <w:tc>
          <w:tcPr>
            <w:tcW w:w="599" w:type="pct"/>
            <w:tcBorders>
              <w:top w:val="single" w:sz="4" w:space="0" w:color="auto"/>
              <w:left w:val="nil"/>
              <w:bottom w:val="single" w:sz="4" w:space="0" w:color="auto"/>
              <w:right w:val="nil"/>
            </w:tcBorders>
            <w:vAlign w:val="bottom"/>
          </w:tcPr>
          <w:p w14:paraId="3BBE83F3" w14:textId="483EA43E" w:rsidR="0040266F" w:rsidRPr="00423375" w:rsidRDefault="0040266F" w:rsidP="0040266F">
            <w:pPr>
              <w:pStyle w:val="TabellfontBV"/>
              <w:jc w:val="right"/>
              <w:rPr>
                <w:b/>
                <w:bCs/>
              </w:rPr>
            </w:pPr>
            <w:r w:rsidRPr="006C7923">
              <w:rPr>
                <w:b/>
              </w:rPr>
              <w:t>206</w:t>
            </w:r>
          </w:p>
        </w:tc>
        <w:tc>
          <w:tcPr>
            <w:tcW w:w="599" w:type="pct"/>
            <w:tcBorders>
              <w:top w:val="single" w:sz="4" w:space="0" w:color="auto"/>
              <w:left w:val="nil"/>
              <w:bottom w:val="single" w:sz="4" w:space="0" w:color="auto"/>
              <w:right w:val="nil"/>
            </w:tcBorders>
            <w:shd w:val="clear" w:color="auto" w:fill="F2F2F2" w:themeFill="background1" w:themeFillShade="F2"/>
            <w:vAlign w:val="bottom"/>
          </w:tcPr>
          <w:p w14:paraId="2E272D1F" w14:textId="04112635" w:rsidR="0040266F" w:rsidRPr="00423375" w:rsidRDefault="001206F9" w:rsidP="0040266F">
            <w:pPr>
              <w:pStyle w:val="TabellfontBV"/>
              <w:jc w:val="right"/>
              <w:rPr>
                <w:b/>
              </w:rPr>
            </w:pPr>
            <w:r w:rsidRPr="001206F9">
              <w:rPr>
                <w:b/>
                <w:bCs/>
                <w:color w:val="000000"/>
              </w:rPr>
              <w:t>931</w:t>
            </w:r>
          </w:p>
        </w:tc>
        <w:tc>
          <w:tcPr>
            <w:tcW w:w="599" w:type="pct"/>
            <w:tcBorders>
              <w:top w:val="nil"/>
              <w:left w:val="nil"/>
              <w:bottom w:val="single" w:sz="4" w:space="0" w:color="auto"/>
              <w:right w:val="nil"/>
            </w:tcBorders>
            <w:shd w:val="clear" w:color="auto" w:fill="auto"/>
            <w:vAlign w:val="bottom"/>
            <w:hideMark/>
          </w:tcPr>
          <w:p w14:paraId="2FFAC299" w14:textId="14ED7809" w:rsidR="0040266F" w:rsidRPr="00423375" w:rsidRDefault="0040266F" w:rsidP="0040266F">
            <w:pPr>
              <w:pStyle w:val="TabellfontBV"/>
              <w:jc w:val="right"/>
              <w:rPr>
                <w:b/>
                <w:bCs/>
              </w:rPr>
            </w:pPr>
            <w:r w:rsidRPr="00423375">
              <w:rPr>
                <w:b/>
              </w:rPr>
              <w:t>871</w:t>
            </w:r>
          </w:p>
        </w:tc>
      </w:tr>
    </w:tbl>
    <w:p w14:paraId="5BD52331" w14:textId="6AA36F91" w:rsidR="00612893" w:rsidRPr="009F7DD4" w:rsidRDefault="00612893" w:rsidP="006C1B90">
      <w:pPr>
        <w:pStyle w:val="Text8"/>
        <w:rPr>
          <w:lang w:eastAsia="en-GB"/>
        </w:rPr>
      </w:pPr>
    </w:p>
    <w:p w14:paraId="1AFC0929" w14:textId="77777777" w:rsidR="00612893" w:rsidRPr="009F7DD4" w:rsidRDefault="00612893">
      <w:pPr>
        <w:rPr>
          <w:rFonts w:ascii="Arial" w:hAnsi="Arial" w:cs="Arial"/>
          <w:sz w:val="16"/>
          <w:szCs w:val="16"/>
          <w:lang w:eastAsia="en-GB"/>
        </w:rPr>
      </w:pPr>
      <w:r w:rsidRPr="009F7DD4">
        <w:rPr>
          <w:lang w:eastAsia="en-GB"/>
        </w:rPr>
        <w:br w:type="page"/>
      </w:r>
    </w:p>
    <w:p w14:paraId="364405E8" w14:textId="77777777" w:rsidR="000A3415" w:rsidRPr="009F7DD4" w:rsidRDefault="000A3415" w:rsidP="006C1B90">
      <w:pPr>
        <w:pStyle w:val="Text8"/>
        <w:rPr>
          <w:lang w:eastAsia="en-GB"/>
        </w:rPr>
      </w:pPr>
    </w:p>
    <w:tbl>
      <w:tblPr>
        <w:tblW w:w="8558" w:type="dxa"/>
        <w:tblCellMar>
          <w:left w:w="70" w:type="dxa"/>
          <w:right w:w="70" w:type="dxa"/>
        </w:tblCellMar>
        <w:tblLook w:val="04A0" w:firstRow="1" w:lastRow="0" w:firstColumn="1" w:lastColumn="0" w:noHBand="0" w:noVBand="1"/>
      </w:tblPr>
      <w:tblGrid>
        <w:gridCol w:w="3983"/>
        <w:gridCol w:w="823"/>
        <w:gridCol w:w="1876"/>
        <w:gridCol w:w="1876"/>
      </w:tblGrid>
      <w:tr w:rsidR="0040266F" w:rsidRPr="009F7DD4" w14:paraId="429631B1" w14:textId="77777777" w:rsidTr="0040266F">
        <w:trPr>
          <w:trHeight w:val="227"/>
        </w:trPr>
        <w:tc>
          <w:tcPr>
            <w:tcW w:w="3983" w:type="dxa"/>
            <w:tcBorders>
              <w:left w:val="nil"/>
              <w:right w:val="nil"/>
            </w:tcBorders>
            <w:shd w:val="clear" w:color="auto" w:fill="91A363" w:themeFill="accent1"/>
            <w:noWrap/>
            <w:vAlign w:val="center"/>
            <w:hideMark/>
          </w:tcPr>
          <w:p w14:paraId="351E024A" w14:textId="712BF4AD" w:rsidR="0040266F" w:rsidRPr="009F7DD4" w:rsidRDefault="0040266F">
            <w:pPr>
              <w:pStyle w:val="TabellrubrikBV"/>
              <w:rPr>
                <w:lang w:eastAsia="sv-SE"/>
              </w:rPr>
            </w:pPr>
            <w:r w:rsidRPr="009F7DD4">
              <w:rPr>
                <w:lang w:eastAsia="sv-SE"/>
              </w:rPr>
              <w:t xml:space="preserve">Från </w:t>
            </w:r>
            <w:r>
              <w:rPr>
                <w:lang w:eastAsia="sv-SE"/>
              </w:rPr>
              <w:t>balansräkning</w:t>
            </w:r>
            <w:r w:rsidRPr="009F7DD4">
              <w:rPr>
                <w:lang w:eastAsia="sv-SE"/>
              </w:rPr>
              <w:t>, MSEK</w:t>
            </w:r>
          </w:p>
        </w:tc>
        <w:tc>
          <w:tcPr>
            <w:tcW w:w="823" w:type="dxa"/>
            <w:tcBorders>
              <w:left w:val="nil"/>
              <w:right w:val="nil"/>
            </w:tcBorders>
            <w:shd w:val="clear" w:color="auto" w:fill="91A363" w:themeFill="accent1"/>
            <w:noWrap/>
            <w:vAlign w:val="bottom"/>
            <w:hideMark/>
          </w:tcPr>
          <w:p w14:paraId="5B4A90B8" w14:textId="77777777" w:rsidR="0040266F" w:rsidRPr="009F7DD4" w:rsidRDefault="0040266F">
            <w:pPr>
              <w:pStyle w:val="TabellrubrikBV"/>
              <w:jc w:val="right"/>
              <w:rPr>
                <w:lang w:eastAsia="sv-SE"/>
              </w:rPr>
            </w:pPr>
            <w:r w:rsidRPr="009F7DD4">
              <w:rPr>
                <w:lang w:eastAsia="sv-SE"/>
              </w:rPr>
              <w:t> </w:t>
            </w:r>
          </w:p>
        </w:tc>
        <w:tc>
          <w:tcPr>
            <w:tcW w:w="1876" w:type="dxa"/>
            <w:tcBorders>
              <w:left w:val="nil"/>
              <w:right w:val="nil"/>
            </w:tcBorders>
            <w:shd w:val="clear" w:color="auto" w:fill="91A363" w:themeFill="accent1"/>
            <w:vAlign w:val="center"/>
            <w:hideMark/>
          </w:tcPr>
          <w:p w14:paraId="569ED9C1" w14:textId="3DFC8A45" w:rsidR="0040266F" w:rsidRPr="009F7DD4" w:rsidRDefault="0040266F">
            <w:pPr>
              <w:pStyle w:val="TabellrubrikBV"/>
              <w:jc w:val="right"/>
              <w:rPr>
                <w:lang w:eastAsia="sv-SE"/>
              </w:rPr>
            </w:pPr>
            <w:r w:rsidRPr="009F7DD4">
              <w:rPr>
                <w:lang w:eastAsia="en-GB"/>
              </w:rPr>
              <w:t>3</w:t>
            </w:r>
            <w:r>
              <w:rPr>
                <w:lang w:eastAsia="en-GB"/>
              </w:rPr>
              <w:t>1</w:t>
            </w:r>
            <w:r w:rsidRPr="009F7DD4">
              <w:rPr>
                <w:lang w:eastAsia="en-GB"/>
              </w:rPr>
              <w:t xml:space="preserve"> </w:t>
            </w:r>
            <w:r>
              <w:rPr>
                <w:lang w:eastAsia="en-GB"/>
              </w:rPr>
              <w:t>december</w:t>
            </w:r>
            <w:r w:rsidRPr="009F7DD4">
              <w:rPr>
                <w:lang w:eastAsia="en-GB"/>
              </w:rPr>
              <w:t xml:space="preserve"> </w:t>
            </w:r>
            <w:r>
              <w:rPr>
                <w:lang w:eastAsia="en-GB"/>
              </w:rPr>
              <w:t>2024</w:t>
            </w:r>
          </w:p>
        </w:tc>
        <w:tc>
          <w:tcPr>
            <w:tcW w:w="1876" w:type="dxa"/>
            <w:tcBorders>
              <w:left w:val="nil"/>
              <w:right w:val="nil"/>
            </w:tcBorders>
            <w:shd w:val="clear" w:color="auto" w:fill="91A363" w:themeFill="accent1"/>
            <w:vAlign w:val="center"/>
          </w:tcPr>
          <w:p w14:paraId="5E0D62DA" w14:textId="5614DD8B" w:rsidR="0040266F" w:rsidRPr="009F7DD4" w:rsidRDefault="0040266F">
            <w:pPr>
              <w:pStyle w:val="TabellrubrikBV"/>
              <w:jc w:val="right"/>
              <w:rPr>
                <w:lang w:eastAsia="en-GB"/>
              </w:rPr>
            </w:pPr>
            <w:r w:rsidRPr="009F7DD4">
              <w:rPr>
                <w:lang w:eastAsia="en-GB"/>
              </w:rPr>
              <w:t>3</w:t>
            </w:r>
            <w:r>
              <w:rPr>
                <w:lang w:eastAsia="en-GB"/>
              </w:rPr>
              <w:t>1</w:t>
            </w:r>
            <w:r w:rsidRPr="009F7DD4">
              <w:rPr>
                <w:lang w:eastAsia="en-GB"/>
              </w:rPr>
              <w:t xml:space="preserve"> </w:t>
            </w:r>
            <w:r>
              <w:rPr>
                <w:lang w:eastAsia="en-GB"/>
              </w:rPr>
              <w:t>december</w:t>
            </w:r>
            <w:r w:rsidRPr="009F7DD4">
              <w:rPr>
                <w:lang w:eastAsia="en-GB"/>
              </w:rPr>
              <w:t xml:space="preserve"> </w:t>
            </w:r>
            <w:r>
              <w:rPr>
                <w:lang w:eastAsia="en-GB"/>
              </w:rPr>
              <w:t>2023</w:t>
            </w:r>
          </w:p>
        </w:tc>
      </w:tr>
      <w:tr w:rsidR="0040266F" w:rsidRPr="009F7DD4" w14:paraId="288F4696" w14:textId="77777777" w:rsidTr="0040266F">
        <w:trPr>
          <w:trHeight w:val="300"/>
        </w:trPr>
        <w:tc>
          <w:tcPr>
            <w:tcW w:w="3983" w:type="dxa"/>
            <w:tcBorders>
              <w:left w:val="nil"/>
              <w:bottom w:val="nil"/>
              <w:right w:val="nil"/>
            </w:tcBorders>
            <w:shd w:val="clear" w:color="auto" w:fill="auto"/>
            <w:noWrap/>
            <w:vAlign w:val="bottom"/>
            <w:hideMark/>
          </w:tcPr>
          <w:p w14:paraId="16FD2DBE" w14:textId="77777777" w:rsidR="0040266F" w:rsidRPr="009F7DD4" w:rsidRDefault="0040266F" w:rsidP="002F645E">
            <w:pPr>
              <w:pStyle w:val="TabellfontBV"/>
              <w:rPr>
                <w:b/>
                <w:bCs/>
              </w:rPr>
            </w:pPr>
            <w:r w:rsidRPr="009F7DD4">
              <w:rPr>
                <w:b/>
                <w:bCs/>
              </w:rPr>
              <w:t>Totala tillgångar</w:t>
            </w:r>
          </w:p>
        </w:tc>
        <w:tc>
          <w:tcPr>
            <w:tcW w:w="823" w:type="dxa"/>
            <w:tcBorders>
              <w:left w:val="nil"/>
              <w:bottom w:val="nil"/>
              <w:right w:val="nil"/>
            </w:tcBorders>
            <w:shd w:val="clear" w:color="auto" w:fill="auto"/>
            <w:noWrap/>
            <w:vAlign w:val="bottom"/>
            <w:hideMark/>
          </w:tcPr>
          <w:p w14:paraId="09D08EB8" w14:textId="77777777" w:rsidR="0040266F" w:rsidRPr="009F7DD4" w:rsidRDefault="0040266F" w:rsidP="002F645E">
            <w:pPr>
              <w:pStyle w:val="TabellfontBV"/>
              <w:jc w:val="right"/>
              <w:rPr>
                <w:b/>
                <w:bCs/>
                <w:lang w:eastAsia="sv-SE"/>
              </w:rPr>
            </w:pPr>
          </w:p>
        </w:tc>
        <w:tc>
          <w:tcPr>
            <w:tcW w:w="1876" w:type="dxa"/>
            <w:tcBorders>
              <w:left w:val="nil"/>
              <w:bottom w:val="nil"/>
              <w:right w:val="nil"/>
            </w:tcBorders>
            <w:shd w:val="clear" w:color="auto" w:fill="F2F2F2" w:themeFill="background1" w:themeFillShade="F2"/>
            <w:noWrap/>
            <w:vAlign w:val="bottom"/>
          </w:tcPr>
          <w:p w14:paraId="20FFE144" w14:textId="6F1B7F8B" w:rsidR="0040266F" w:rsidRPr="006324D9" w:rsidRDefault="000A19B9" w:rsidP="002F645E">
            <w:pPr>
              <w:pStyle w:val="TabellfontBV"/>
              <w:jc w:val="right"/>
              <w:rPr>
                <w:b/>
                <w:lang w:eastAsia="sv-SE"/>
              </w:rPr>
            </w:pPr>
            <w:r>
              <w:rPr>
                <w:b/>
                <w:bCs/>
                <w:color w:val="000000"/>
              </w:rPr>
              <w:t xml:space="preserve">7 </w:t>
            </w:r>
            <w:r w:rsidR="005C5976">
              <w:rPr>
                <w:b/>
                <w:bCs/>
                <w:color w:val="000000"/>
              </w:rPr>
              <w:t>279</w:t>
            </w:r>
          </w:p>
        </w:tc>
        <w:tc>
          <w:tcPr>
            <w:tcW w:w="1876" w:type="dxa"/>
            <w:tcBorders>
              <w:left w:val="nil"/>
              <w:bottom w:val="nil"/>
              <w:right w:val="nil"/>
            </w:tcBorders>
            <w:vAlign w:val="bottom"/>
          </w:tcPr>
          <w:p w14:paraId="0DB6600B" w14:textId="511BB14A" w:rsidR="0040266F" w:rsidRPr="009F7DD4" w:rsidRDefault="0040266F" w:rsidP="002F645E">
            <w:pPr>
              <w:pStyle w:val="TabellfontBV"/>
              <w:jc w:val="right"/>
              <w:rPr>
                <w:b/>
                <w:bCs/>
                <w:lang w:eastAsia="sv-SE"/>
              </w:rPr>
            </w:pPr>
            <w:r w:rsidRPr="00814860">
              <w:rPr>
                <w:b/>
              </w:rPr>
              <w:t>6 652</w:t>
            </w:r>
          </w:p>
        </w:tc>
      </w:tr>
      <w:tr w:rsidR="0040266F" w:rsidRPr="009F7DD4" w14:paraId="6B8E5017" w14:textId="77777777" w:rsidTr="0040266F">
        <w:trPr>
          <w:trHeight w:val="285"/>
        </w:trPr>
        <w:tc>
          <w:tcPr>
            <w:tcW w:w="3983" w:type="dxa"/>
            <w:tcBorders>
              <w:top w:val="nil"/>
              <w:left w:val="nil"/>
              <w:bottom w:val="nil"/>
              <w:right w:val="nil"/>
            </w:tcBorders>
            <w:shd w:val="clear" w:color="auto" w:fill="auto"/>
            <w:noWrap/>
            <w:vAlign w:val="bottom"/>
            <w:hideMark/>
          </w:tcPr>
          <w:p w14:paraId="1B93B200" w14:textId="77777777" w:rsidR="0040266F" w:rsidRPr="009F7DD4" w:rsidRDefault="0040266F" w:rsidP="002F645E">
            <w:pPr>
              <w:pStyle w:val="TabellfontBV"/>
              <w:rPr>
                <w:b/>
                <w:bCs/>
              </w:rPr>
            </w:pPr>
            <w:r w:rsidRPr="009F7DD4">
              <w:rPr>
                <w:b/>
                <w:bCs/>
              </w:rPr>
              <w:t>Ej räntebärande långfristiga skulder</w:t>
            </w:r>
          </w:p>
        </w:tc>
        <w:tc>
          <w:tcPr>
            <w:tcW w:w="823" w:type="dxa"/>
            <w:tcBorders>
              <w:top w:val="nil"/>
              <w:left w:val="nil"/>
              <w:bottom w:val="nil"/>
              <w:right w:val="nil"/>
            </w:tcBorders>
            <w:shd w:val="clear" w:color="auto" w:fill="auto"/>
            <w:noWrap/>
            <w:vAlign w:val="bottom"/>
            <w:hideMark/>
          </w:tcPr>
          <w:p w14:paraId="0C2064BF" w14:textId="77777777" w:rsidR="0040266F" w:rsidRPr="009F7DD4" w:rsidRDefault="0040266F" w:rsidP="002F645E">
            <w:pPr>
              <w:pStyle w:val="TabellfontBV"/>
              <w:jc w:val="right"/>
              <w:rPr>
                <w:b/>
                <w:bCs/>
                <w:lang w:eastAsia="sv-SE"/>
              </w:rPr>
            </w:pPr>
          </w:p>
        </w:tc>
        <w:tc>
          <w:tcPr>
            <w:tcW w:w="1876" w:type="dxa"/>
            <w:tcBorders>
              <w:top w:val="nil"/>
              <w:left w:val="nil"/>
              <w:bottom w:val="nil"/>
              <w:right w:val="nil"/>
            </w:tcBorders>
            <w:shd w:val="clear" w:color="auto" w:fill="F2F2F2" w:themeFill="background1" w:themeFillShade="F2"/>
            <w:noWrap/>
            <w:vAlign w:val="bottom"/>
          </w:tcPr>
          <w:p w14:paraId="51C5B672" w14:textId="77777777" w:rsidR="0040266F" w:rsidRPr="006324D9" w:rsidRDefault="0040266F" w:rsidP="002F645E">
            <w:pPr>
              <w:pStyle w:val="TabellfontBV"/>
              <w:jc w:val="right"/>
              <w:rPr>
                <w:b/>
                <w:lang w:eastAsia="sv-SE"/>
              </w:rPr>
            </w:pPr>
          </w:p>
        </w:tc>
        <w:tc>
          <w:tcPr>
            <w:tcW w:w="1876" w:type="dxa"/>
            <w:tcBorders>
              <w:top w:val="nil"/>
              <w:left w:val="nil"/>
              <w:bottom w:val="nil"/>
              <w:right w:val="nil"/>
            </w:tcBorders>
            <w:vAlign w:val="bottom"/>
          </w:tcPr>
          <w:p w14:paraId="5F4EC2A6" w14:textId="2E6D552D" w:rsidR="0040266F" w:rsidRPr="009F7DD4" w:rsidRDefault="0040266F" w:rsidP="002F645E">
            <w:pPr>
              <w:pStyle w:val="TabellfontBV"/>
              <w:jc w:val="right"/>
              <w:rPr>
                <w:b/>
                <w:bCs/>
                <w:lang w:eastAsia="sv-SE"/>
              </w:rPr>
            </w:pPr>
          </w:p>
        </w:tc>
      </w:tr>
      <w:tr w:rsidR="0040266F" w:rsidRPr="009F7DD4" w14:paraId="262A00D8" w14:textId="77777777" w:rsidTr="0040266F">
        <w:trPr>
          <w:trHeight w:val="285"/>
        </w:trPr>
        <w:tc>
          <w:tcPr>
            <w:tcW w:w="3983" w:type="dxa"/>
            <w:tcBorders>
              <w:top w:val="nil"/>
              <w:left w:val="nil"/>
              <w:bottom w:val="nil"/>
              <w:right w:val="nil"/>
            </w:tcBorders>
            <w:shd w:val="clear" w:color="auto" w:fill="auto"/>
            <w:noWrap/>
            <w:vAlign w:val="bottom"/>
            <w:hideMark/>
          </w:tcPr>
          <w:p w14:paraId="4DA370E0" w14:textId="77777777" w:rsidR="0040266F" w:rsidRPr="009F7DD4" w:rsidRDefault="0040266F" w:rsidP="002F645E">
            <w:pPr>
              <w:pStyle w:val="TabellfontBV"/>
            </w:pPr>
            <w:r w:rsidRPr="009F7DD4">
              <w:t>Uppskjutna skatteskulder</w:t>
            </w:r>
          </w:p>
        </w:tc>
        <w:tc>
          <w:tcPr>
            <w:tcW w:w="823" w:type="dxa"/>
            <w:tcBorders>
              <w:top w:val="nil"/>
              <w:left w:val="nil"/>
              <w:bottom w:val="nil"/>
              <w:right w:val="nil"/>
            </w:tcBorders>
            <w:shd w:val="clear" w:color="auto" w:fill="auto"/>
            <w:noWrap/>
            <w:vAlign w:val="bottom"/>
            <w:hideMark/>
          </w:tcPr>
          <w:p w14:paraId="122E1838" w14:textId="77777777" w:rsidR="0040266F" w:rsidRPr="009F7DD4" w:rsidRDefault="0040266F" w:rsidP="002F645E">
            <w:pPr>
              <w:pStyle w:val="TabellfontBV"/>
              <w:jc w:val="right"/>
              <w:rPr>
                <w:lang w:eastAsia="sv-SE"/>
              </w:rPr>
            </w:pPr>
          </w:p>
        </w:tc>
        <w:tc>
          <w:tcPr>
            <w:tcW w:w="1876" w:type="dxa"/>
            <w:tcBorders>
              <w:top w:val="nil"/>
              <w:left w:val="nil"/>
              <w:bottom w:val="nil"/>
              <w:right w:val="nil"/>
            </w:tcBorders>
            <w:shd w:val="clear" w:color="auto" w:fill="F2F2F2" w:themeFill="background1" w:themeFillShade="F2"/>
            <w:noWrap/>
            <w:vAlign w:val="bottom"/>
          </w:tcPr>
          <w:p w14:paraId="0D63E3D4" w14:textId="76EDA2E6" w:rsidR="0040266F" w:rsidRPr="006324D9" w:rsidRDefault="0040266F" w:rsidP="002F645E">
            <w:pPr>
              <w:pStyle w:val="TabellfontBV"/>
              <w:jc w:val="right"/>
              <w:rPr>
                <w:lang w:eastAsia="sv-SE"/>
              </w:rPr>
            </w:pPr>
            <w:r>
              <w:rPr>
                <w:color w:val="000000"/>
              </w:rPr>
              <w:t>-</w:t>
            </w:r>
            <w:r w:rsidR="003E3B8B">
              <w:rPr>
                <w:color w:val="000000"/>
              </w:rPr>
              <w:t>179</w:t>
            </w:r>
          </w:p>
        </w:tc>
        <w:tc>
          <w:tcPr>
            <w:tcW w:w="1876" w:type="dxa"/>
            <w:tcBorders>
              <w:top w:val="nil"/>
              <w:left w:val="nil"/>
              <w:bottom w:val="nil"/>
              <w:right w:val="nil"/>
            </w:tcBorders>
            <w:vAlign w:val="bottom"/>
          </w:tcPr>
          <w:p w14:paraId="34BF3391" w14:textId="6E4A0FE7" w:rsidR="0040266F" w:rsidRPr="009F7DD4" w:rsidRDefault="0040266F" w:rsidP="002F645E">
            <w:pPr>
              <w:pStyle w:val="TabellfontBV"/>
              <w:jc w:val="right"/>
              <w:rPr>
                <w:lang w:eastAsia="sv-SE"/>
              </w:rPr>
            </w:pPr>
            <w:r w:rsidRPr="007216E9">
              <w:t>-163</w:t>
            </w:r>
          </w:p>
        </w:tc>
      </w:tr>
      <w:tr w:rsidR="0040266F" w:rsidRPr="009F7DD4" w14:paraId="6F03C126" w14:textId="77777777" w:rsidTr="0040266F">
        <w:trPr>
          <w:trHeight w:val="285"/>
        </w:trPr>
        <w:tc>
          <w:tcPr>
            <w:tcW w:w="3983" w:type="dxa"/>
            <w:tcBorders>
              <w:top w:val="nil"/>
              <w:left w:val="nil"/>
              <w:bottom w:val="nil"/>
              <w:right w:val="nil"/>
            </w:tcBorders>
            <w:shd w:val="clear" w:color="auto" w:fill="auto"/>
            <w:noWrap/>
            <w:vAlign w:val="bottom"/>
            <w:hideMark/>
          </w:tcPr>
          <w:p w14:paraId="346F16AA" w14:textId="77777777" w:rsidR="0040266F" w:rsidRPr="009F7DD4" w:rsidRDefault="0040266F" w:rsidP="002F645E">
            <w:pPr>
              <w:pStyle w:val="TabellfontBV"/>
            </w:pPr>
            <w:r w:rsidRPr="009F7DD4">
              <w:t>Övriga långfristiga skulder</w:t>
            </w:r>
          </w:p>
        </w:tc>
        <w:tc>
          <w:tcPr>
            <w:tcW w:w="823" w:type="dxa"/>
            <w:tcBorders>
              <w:top w:val="nil"/>
              <w:left w:val="nil"/>
              <w:bottom w:val="nil"/>
              <w:right w:val="nil"/>
            </w:tcBorders>
            <w:shd w:val="clear" w:color="auto" w:fill="auto"/>
            <w:noWrap/>
            <w:vAlign w:val="bottom"/>
            <w:hideMark/>
          </w:tcPr>
          <w:p w14:paraId="24C55A71" w14:textId="77777777" w:rsidR="0040266F" w:rsidRPr="009F7DD4" w:rsidRDefault="0040266F" w:rsidP="002F645E">
            <w:pPr>
              <w:pStyle w:val="TabellfontBV"/>
              <w:jc w:val="right"/>
              <w:rPr>
                <w:lang w:eastAsia="sv-SE"/>
              </w:rPr>
            </w:pPr>
          </w:p>
        </w:tc>
        <w:tc>
          <w:tcPr>
            <w:tcW w:w="1876" w:type="dxa"/>
            <w:tcBorders>
              <w:top w:val="nil"/>
              <w:left w:val="nil"/>
              <w:bottom w:val="nil"/>
              <w:right w:val="nil"/>
            </w:tcBorders>
            <w:shd w:val="clear" w:color="auto" w:fill="F2F2F2" w:themeFill="background1" w:themeFillShade="F2"/>
            <w:noWrap/>
            <w:vAlign w:val="bottom"/>
          </w:tcPr>
          <w:p w14:paraId="422B5CFE" w14:textId="36BE5228" w:rsidR="0040266F" w:rsidRPr="009F71C4" w:rsidRDefault="0040266F" w:rsidP="002F645E">
            <w:pPr>
              <w:pStyle w:val="TabellfontBV"/>
              <w:jc w:val="right"/>
              <w:rPr>
                <w:lang w:eastAsia="sv-SE"/>
              </w:rPr>
            </w:pPr>
            <w:r>
              <w:rPr>
                <w:color w:val="000000"/>
              </w:rPr>
              <w:t>-</w:t>
            </w:r>
            <w:r w:rsidR="000A19B9">
              <w:rPr>
                <w:color w:val="000000"/>
              </w:rPr>
              <w:t>77</w:t>
            </w:r>
          </w:p>
        </w:tc>
        <w:tc>
          <w:tcPr>
            <w:tcW w:w="1876" w:type="dxa"/>
            <w:tcBorders>
              <w:top w:val="nil"/>
              <w:left w:val="nil"/>
              <w:bottom w:val="nil"/>
              <w:right w:val="nil"/>
            </w:tcBorders>
            <w:vAlign w:val="bottom"/>
          </w:tcPr>
          <w:p w14:paraId="280F5384" w14:textId="01A0744F" w:rsidR="0040266F" w:rsidRPr="009F7DD4" w:rsidRDefault="0040266F" w:rsidP="002F645E">
            <w:pPr>
              <w:pStyle w:val="TabellfontBV"/>
              <w:jc w:val="right"/>
              <w:rPr>
                <w:lang w:eastAsia="sv-SE"/>
              </w:rPr>
            </w:pPr>
            <w:r w:rsidRPr="007216E9">
              <w:t>-73</w:t>
            </w:r>
          </w:p>
        </w:tc>
      </w:tr>
      <w:tr w:rsidR="0040266F" w:rsidRPr="009F7DD4" w14:paraId="24D55485" w14:textId="77777777" w:rsidTr="0040266F">
        <w:trPr>
          <w:trHeight w:val="300"/>
        </w:trPr>
        <w:tc>
          <w:tcPr>
            <w:tcW w:w="3983" w:type="dxa"/>
            <w:tcBorders>
              <w:top w:val="nil"/>
              <w:left w:val="nil"/>
              <w:bottom w:val="nil"/>
              <w:right w:val="nil"/>
            </w:tcBorders>
            <w:shd w:val="clear" w:color="auto" w:fill="auto"/>
            <w:noWrap/>
            <w:vAlign w:val="bottom"/>
            <w:hideMark/>
          </w:tcPr>
          <w:p w14:paraId="7E15B29B" w14:textId="77777777" w:rsidR="0040266F" w:rsidRPr="009F7DD4" w:rsidRDefault="0040266F" w:rsidP="002F645E">
            <w:pPr>
              <w:pStyle w:val="TabellfontBV"/>
              <w:rPr>
                <w:b/>
                <w:bCs/>
              </w:rPr>
            </w:pPr>
            <w:r w:rsidRPr="009F7DD4">
              <w:rPr>
                <w:b/>
                <w:bCs/>
              </w:rPr>
              <w:t>Summa ej räntebärande långfristiga skulder</w:t>
            </w:r>
          </w:p>
        </w:tc>
        <w:tc>
          <w:tcPr>
            <w:tcW w:w="823" w:type="dxa"/>
            <w:tcBorders>
              <w:top w:val="nil"/>
              <w:left w:val="nil"/>
              <w:bottom w:val="nil"/>
              <w:right w:val="nil"/>
            </w:tcBorders>
            <w:shd w:val="clear" w:color="auto" w:fill="auto"/>
            <w:noWrap/>
            <w:vAlign w:val="bottom"/>
            <w:hideMark/>
          </w:tcPr>
          <w:p w14:paraId="2171E26A" w14:textId="77777777" w:rsidR="0040266F" w:rsidRPr="009F7DD4" w:rsidRDefault="0040266F" w:rsidP="002F645E">
            <w:pPr>
              <w:pStyle w:val="TabellfontBV"/>
              <w:jc w:val="right"/>
              <w:rPr>
                <w:b/>
                <w:bCs/>
                <w:lang w:eastAsia="sv-SE"/>
              </w:rPr>
            </w:pPr>
          </w:p>
        </w:tc>
        <w:tc>
          <w:tcPr>
            <w:tcW w:w="1876" w:type="dxa"/>
            <w:tcBorders>
              <w:top w:val="nil"/>
              <w:left w:val="nil"/>
              <w:bottom w:val="nil"/>
              <w:right w:val="nil"/>
            </w:tcBorders>
            <w:shd w:val="clear" w:color="auto" w:fill="F2F2F2" w:themeFill="background1" w:themeFillShade="F2"/>
            <w:noWrap/>
            <w:vAlign w:val="bottom"/>
          </w:tcPr>
          <w:p w14:paraId="2907CAF6" w14:textId="158F54C2" w:rsidR="0040266F" w:rsidRPr="006324D9" w:rsidRDefault="0040266F" w:rsidP="002F645E">
            <w:pPr>
              <w:pStyle w:val="TabellfontBV"/>
              <w:jc w:val="right"/>
              <w:rPr>
                <w:b/>
                <w:lang w:eastAsia="sv-SE"/>
              </w:rPr>
            </w:pPr>
            <w:r>
              <w:rPr>
                <w:b/>
                <w:bCs/>
                <w:color w:val="000000"/>
              </w:rPr>
              <w:t>-</w:t>
            </w:r>
            <w:r w:rsidR="006A1B40">
              <w:rPr>
                <w:b/>
                <w:bCs/>
                <w:color w:val="000000"/>
              </w:rPr>
              <w:t>256</w:t>
            </w:r>
          </w:p>
        </w:tc>
        <w:tc>
          <w:tcPr>
            <w:tcW w:w="1876" w:type="dxa"/>
            <w:tcBorders>
              <w:top w:val="nil"/>
              <w:left w:val="nil"/>
              <w:bottom w:val="nil"/>
              <w:right w:val="nil"/>
            </w:tcBorders>
            <w:vAlign w:val="bottom"/>
          </w:tcPr>
          <w:p w14:paraId="05D3AE60" w14:textId="5E66B98C" w:rsidR="0040266F" w:rsidRPr="009F7DD4" w:rsidRDefault="0040266F" w:rsidP="002F645E">
            <w:pPr>
              <w:pStyle w:val="TabellfontBV"/>
              <w:jc w:val="right"/>
              <w:rPr>
                <w:b/>
                <w:bCs/>
                <w:lang w:eastAsia="sv-SE"/>
              </w:rPr>
            </w:pPr>
            <w:r w:rsidRPr="001E4B57">
              <w:rPr>
                <w:b/>
              </w:rPr>
              <w:t>-236</w:t>
            </w:r>
          </w:p>
        </w:tc>
      </w:tr>
      <w:tr w:rsidR="0040266F" w:rsidRPr="009F7DD4" w14:paraId="5D486DF2" w14:textId="77777777" w:rsidTr="0040266F">
        <w:trPr>
          <w:trHeight w:val="285"/>
        </w:trPr>
        <w:tc>
          <w:tcPr>
            <w:tcW w:w="3983" w:type="dxa"/>
            <w:tcBorders>
              <w:top w:val="nil"/>
              <w:left w:val="nil"/>
              <w:bottom w:val="nil"/>
              <w:right w:val="nil"/>
            </w:tcBorders>
            <w:shd w:val="clear" w:color="auto" w:fill="auto"/>
            <w:noWrap/>
            <w:vAlign w:val="bottom"/>
            <w:hideMark/>
          </w:tcPr>
          <w:p w14:paraId="27183C46" w14:textId="77777777" w:rsidR="0040266F" w:rsidRPr="009F7DD4" w:rsidRDefault="0040266F" w:rsidP="002F645E">
            <w:pPr>
              <w:pStyle w:val="TabellfontBV"/>
              <w:rPr>
                <w:b/>
                <w:bCs/>
              </w:rPr>
            </w:pPr>
            <w:r w:rsidRPr="009F7DD4">
              <w:rPr>
                <w:b/>
                <w:bCs/>
              </w:rPr>
              <w:t>Ej räntebärande kortfristiga skulder</w:t>
            </w:r>
          </w:p>
        </w:tc>
        <w:tc>
          <w:tcPr>
            <w:tcW w:w="823" w:type="dxa"/>
            <w:tcBorders>
              <w:top w:val="nil"/>
              <w:left w:val="nil"/>
              <w:bottom w:val="nil"/>
              <w:right w:val="nil"/>
            </w:tcBorders>
            <w:shd w:val="clear" w:color="auto" w:fill="auto"/>
            <w:noWrap/>
            <w:vAlign w:val="bottom"/>
            <w:hideMark/>
          </w:tcPr>
          <w:p w14:paraId="67CD079E" w14:textId="77777777" w:rsidR="0040266F" w:rsidRPr="009F7DD4" w:rsidRDefault="0040266F" w:rsidP="002F645E">
            <w:pPr>
              <w:pStyle w:val="TabellfontBV"/>
              <w:jc w:val="right"/>
              <w:rPr>
                <w:b/>
                <w:bCs/>
                <w:lang w:eastAsia="sv-SE"/>
              </w:rPr>
            </w:pPr>
          </w:p>
        </w:tc>
        <w:tc>
          <w:tcPr>
            <w:tcW w:w="1876" w:type="dxa"/>
            <w:tcBorders>
              <w:top w:val="nil"/>
              <w:left w:val="nil"/>
              <w:bottom w:val="nil"/>
              <w:right w:val="nil"/>
            </w:tcBorders>
            <w:shd w:val="clear" w:color="auto" w:fill="F2F2F2" w:themeFill="background1" w:themeFillShade="F2"/>
            <w:noWrap/>
            <w:vAlign w:val="bottom"/>
          </w:tcPr>
          <w:p w14:paraId="3FAA2F76" w14:textId="77777777" w:rsidR="0040266F" w:rsidRPr="006324D9" w:rsidRDefault="0040266F" w:rsidP="002F645E">
            <w:pPr>
              <w:pStyle w:val="TabellfontBV"/>
              <w:jc w:val="right"/>
              <w:rPr>
                <w:b/>
                <w:lang w:eastAsia="sv-SE"/>
              </w:rPr>
            </w:pPr>
          </w:p>
        </w:tc>
        <w:tc>
          <w:tcPr>
            <w:tcW w:w="1876" w:type="dxa"/>
            <w:tcBorders>
              <w:top w:val="nil"/>
              <w:left w:val="nil"/>
              <w:bottom w:val="nil"/>
              <w:right w:val="nil"/>
            </w:tcBorders>
            <w:vAlign w:val="bottom"/>
          </w:tcPr>
          <w:p w14:paraId="2D9C3921" w14:textId="25E91D37" w:rsidR="0040266F" w:rsidRPr="009F7DD4" w:rsidRDefault="0040266F" w:rsidP="002F645E">
            <w:pPr>
              <w:pStyle w:val="TabellfontBV"/>
              <w:jc w:val="right"/>
              <w:rPr>
                <w:b/>
                <w:bCs/>
                <w:lang w:eastAsia="sv-SE"/>
              </w:rPr>
            </w:pPr>
          </w:p>
        </w:tc>
      </w:tr>
      <w:tr w:rsidR="0040266F" w:rsidRPr="009F7DD4" w14:paraId="664AB606" w14:textId="77777777" w:rsidTr="0040266F">
        <w:trPr>
          <w:trHeight w:val="285"/>
        </w:trPr>
        <w:tc>
          <w:tcPr>
            <w:tcW w:w="3983" w:type="dxa"/>
            <w:tcBorders>
              <w:top w:val="nil"/>
              <w:left w:val="nil"/>
              <w:bottom w:val="nil"/>
              <w:right w:val="nil"/>
            </w:tcBorders>
            <w:shd w:val="clear" w:color="auto" w:fill="auto"/>
            <w:noWrap/>
            <w:vAlign w:val="bottom"/>
            <w:hideMark/>
          </w:tcPr>
          <w:p w14:paraId="3EAEB747" w14:textId="77777777" w:rsidR="0040266F" w:rsidRPr="009F7DD4" w:rsidRDefault="0040266F" w:rsidP="002F645E">
            <w:pPr>
              <w:pStyle w:val="TabellfontBV"/>
            </w:pPr>
            <w:r w:rsidRPr="009F7DD4">
              <w:t>Leverantörsskulder</w:t>
            </w:r>
          </w:p>
        </w:tc>
        <w:tc>
          <w:tcPr>
            <w:tcW w:w="823" w:type="dxa"/>
            <w:tcBorders>
              <w:top w:val="nil"/>
              <w:left w:val="nil"/>
              <w:bottom w:val="nil"/>
              <w:right w:val="nil"/>
            </w:tcBorders>
            <w:shd w:val="clear" w:color="auto" w:fill="auto"/>
            <w:noWrap/>
            <w:vAlign w:val="bottom"/>
            <w:hideMark/>
          </w:tcPr>
          <w:p w14:paraId="4FB9FAE1" w14:textId="77777777" w:rsidR="0040266F" w:rsidRPr="009F7DD4" w:rsidRDefault="0040266F" w:rsidP="002F645E">
            <w:pPr>
              <w:pStyle w:val="TabellfontBV"/>
              <w:jc w:val="right"/>
              <w:rPr>
                <w:lang w:eastAsia="sv-SE"/>
              </w:rPr>
            </w:pPr>
          </w:p>
        </w:tc>
        <w:tc>
          <w:tcPr>
            <w:tcW w:w="1876" w:type="dxa"/>
            <w:tcBorders>
              <w:top w:val="nil"/>
              <w:left w:val="nil"/>
              <w:bottom w:val="nil"/>
              <w:right w:val="nil"/>
            </w:tcBorders>
            <w:shd w:val="clear" w:color="auto" w:fill="F2F2F2" w:themeFill="background1" w:themeFillShade="F2"/>
            <w:noWrap/>
            <w:vAlign w:val="bottom"/>
          </w:tcPr>
          <w:p w14:paraId="2CDA6CA5" w14:textId="45DD5E92" w:rsidR="0040266F" w:rsidRPr="006324D9" w:rsidRDefault="0040266F" w:rsidP="002F645E">
            <w:pPr>
              <w:pStyle w:val="TabellfontBV"/>
              <w:jc w:val="right"/>
              <w:rPr>
                <w:lang w:eastAsia="sv-SE"/>
              </w:rPr>
            </w:pPr>
            <w:r>
              <w:rPr>
                <w:color w:val="000000"/>
              </w:rPr>
              <w:t xml:space="preserve">-1 </w:t>
            </w:r>
            <w:r w:rsidR="000A19B9">
              <w:rPr>
                <w:color w:val="000000"/>
              </w:rPr>
              <w:t>532</w:t>
            </w:r>
          </w:p>
        </w:tc>
        <w:tc>
          <w:tcPr>
            <w:tcW w:w="1876" w:type="dxa"/>
            <w:tcBorders>
              <w:top w:val="nil"/>
              <w:left w:val="nil"/>
              <w:bottom w:val="nil"/>
              <w:right w:val="nil"/>
            </w:tcBorders>
            <w:vAlign w:val="bottom"/>
          </w:tcPr>
          <w:p w14:paraId="17850CDA" w14:textId="11469147" w:rsidR="0040266F" w:rsidRPr="009F7DD4" w:rsidRDefault="0040266F" w:rsidP="002F645E">
            <w:pPr>
              <w:pStyle w:val="TabellfontBV"/>
              <w:jc w:val="right"/>
              <w:rPr>
                <w:lang w:eastAsia="sv-SE"/>
              </w:rPr>
            </w:pPr>
            <w:r w:rsidRPr="007216E9">
              <w:t>-1 620</w:t>
            </w:r>
          </w:p>
        </w:tc>
      </w:tr>
      <w:tr w:rsidR="0040266F" w:rsidRPr="009F7DD4" w14:paraId="1D207978" w14:textId="77777777" w:rsidTr="0040266F">
        <w:trPr>
          <w:trHeight w:val="285"/>
        </w:trPr>
        <w:tc>
          <w:tcPr>
            <w:tcW w:w="3983" w:type="dxa"/>
            <w:tcBorders>
              <w:top w:val="nil"/>
              <w:left w:val="nil"/>
              <w:bottom w:val="nil"/>
              <w:right w:val="nil"/>
            </w:tcBorders>
            <w:shd w:val="clear" w:color="auto" w:fill="auto"/>
            <w:noWrap/>
            <w:vAlign w:val="bottom"/>
            <w:hideMark/>
          </w:tcPr>
          <w:p w14:paraId="5B35F22C" w14:textId="77777777" w:rsidR="0040266F" w:rsidRPr="009F7DD4" w:rsidRDefault="0040266F" w:rsidP="002F645E">
            <w:pPr>
              <w:pStyle w:val="TabellfontBV"/>
            </w:pPr>
            <w:r w:rsidRPr="009F7DD4">
              <w:t>Skatteskulder</w:t>
            </w:r>
          </w:p>
        </w:tc>
        <w:tc>
          <w:tcPr>
            <w:tcW w:w="823" w:type="dxa"/>
            <w:tcBorders>
              <w:top w:val="nil"/>
              <w:left w:val="nil"/>
              <w:bottom w:val="nil"/>
              <w:right w:val="nil"/>
            </w:tcBorders>
            <w:shd w:val="clear" w:color="auto" w:fill="auto"/>
            <w:noWrap/>
            <w:vAlign w:val="bottom"/>
            <w:hideMark/>
          </w:tcPr>
          <w:p w14:paraId="3F9874B3" w14:textId="77777777" w:rsidR="0040266F" w:rsidRPr="009F7DD4" w:rsidRDefault="0040266F" w:rsidP="002F645E">
            <w:pPr>
              <w:pStyle w:val="TabellfontBV"/>
              <w:jc w:val="right"/>
              <w:rPr>
                <w:lang w:eastAsia="sv-SE"/>
              </w:rPr>
            </w:pPr>
          </w:p>
        </w:tc>
        <w:tc>
          <w:tcPr>
            <w:tcW w:w="1876" w:type="dxa"/>
            <w:tcBorders>
              <w:top w:val="nil"/>
              <w:left w:val="nil"/>
              <w:bottom w:val="nil"/>
              <w:right w:val="nil"/>
            </w:tcBorders>
            <w:shd w:val="clear" w:color="auto" w:fill="F2F2F2" w:themeFill="background1" w:themeFillShade="F2"/>
            <w:noWrap/>
            <w:vAlign w:val="bottom"/>
          </w:tcPr>
          <w:p w14:paraId="56C1D463" w14:textId="36B34C0D" w:rsidR="0040266F" w:rsidRPr="006324D9" w:rsidRDefault="0040266F" w:rsidP="002F645E">
            <w:pPr>
              <w:pStyle w:val="TabellfontBV"/>
              <w:jc w:val="right"/>
              <w:rPr>
                <w:lang w:eastAsia="sv-SE"/>
              </w:rPr>
            </w:pPr>
            <w:r>
              <w:rPr>
                <w:color w:val="000000"/>
              </w:rPr>
              <w:t>-</w:t>
            </w:r>
            <w:r w:rsidR="00810C31">
              <w:rPr>
                <w:color w:val="000000"/>
              </w:rPr>
              <w:t>45</w:t>
            </w:r>
          </w:p>
        </w:tc>
        <w:tc>
          <w:tcPr>
            <w:tcW w:w="1876" w:type="dxa"/>
            <w:tcBorders>
              <w:top w:val="nil"/>
              <w:left w:val="nil"/>
              <w:bottom w:val="nil"/>
              <w:right w:val="nil"/>
            </w:tcBorders>
            <w:vAlign w:val="bottom"/>
          </w:tcPr>
          <w:p w14:paraId="75C4E209" w14:textId="45AAF1CD" w:rsidR="0040266F" w:rsidRPr="009F7DD4" w:rsidRDefault="0040266F" w:rsidP="002F645E">
            <w:pPr>
              <w:pStyle w:val="TabellfontBV"/>
              <w:jc w:val="right"/>
              <w:rPr>
                <w:lang w:eastAsia="sv-SE"/>
              </w:rPr>
            </w:pPr>
            <w:r w:rsidRPr="007216E9">
              <w:t>-66</w:t>
            </w:r>
          </w:p>
        </w:tc>
      </w:tr>
      <w:tr w:rsidR="0040266F" w:rsidRPr="009F7DD4" w14:paraId="4900EAC2" w14:textId="77777777" w:rsidTr="0040266F">
        <w:trPr>
          <w:trHeight w:val="285"/>
        </w:trPr>
        <w:tc>
          <w:tcPr>
            <w:tcW w:w="3983" w:type="dxa"/>
            <w:tcBorders>
              <w:top w:val="nil"/>
              <w:left w:val="nil"/>
              <w:bottom w:val="nil"/>
              <w:right w:val="nil"/>
            </w:tcBorders>
            <w:shd w:val="clear" w:color="auto" w:fill="auto"/>
            <w:noWrap/>
            <w:vAlign w:val="bottom"/>
            <w:hideMark/>
          </w:tcPr>
          <w:p w14:paraId="01E0B05D" w14:textId="77777777" w:rsidR="0040266F" w:rsidRPr="009F7DD4" w:rsidRDefault="0040266F" w:rsidP="002F645E">
            <w:pPr>
              <w:pStyle w:val="TabellfontBV"/>
            </w:pPr>
            <w:r w:rsidRPr="009F7DD4">
              <w:t>Övriga kortfristiga skulder</w:t>
            </w:r>
          </w:p>
        </w:tc>
        <w:tc>
          <w:tcPr>
            <w:tcW w:w="823" w:type="dxa"/>
            <w:tcBorders>
              <w:top w:val="nil"/>
              <w:left w:val="nil"/>
              <w:bottom w:val="nil"/>
              <w:right w:val="nil"/>
            </w:tcBorders>
            <w:shd w:val="clear" w:color="auto" w:fill="auto"/>
            <w:noWrap/>
            <w:vAlign w:val="bottom"/>
            <w:hideMark/>
          </w:tcPr>
          <w:p w14:paraId="23DA8301" w14:textId="77777777" w:rsidR="0040266F" w:rsidRPr="009F7DD4" w:rsidRDefault="0040266F" w:rsidP="002F645E">
            <w:pPr>
              <w:pStyle w:val="TabellfontBV"/>
              <w:jc w:val="right"/>
              <w:rPr>
                <w:lang w:eastAsia="sv-SE"/>
              </w:rPr>
            </w:pPr>
          </w:p>
        </w:tc>
        <w:tc>
          <w:tcPr>
            <w:tcW w:w="1876" w:type="dxa"/>
            <w:tcBorders>
              <w:top w:val="nil"/>
              <w:left w:val="nil"/>
              <w:bottom w:val="nil"/>
              <w:right w:val="nil"/>
            </w:tcBorders>
            <w:shd w:val="clear" w:color="auto" w:fill="F2F2F2" w:themeFill="background1" w:themeFillShade="F2"/>
            <w:noWrap/>
            <w:vAlign w:val="bottom"/>
          </w:tcPr>
          <w:p w14:paraId="10E07F15" w14:textId="177963B2" w:rsidR="0040266F" w:rsidRPr="009F71C4" w:rsidRDefault="0040266F" w:rsidP="002F645E">
            <w:pPr>
              <w:pStyle w:val="TabellfontBV"/>
              <w:jc w:val="right"/>
              <w:rPr>
                <w:lang w:eastAsia="sv-SE"/>
              </w:rPr>
            </w:pPr>
            <w:r>
              <w:rPr>
                <w:color w:val="000000"/>
              </w:rPr>
              <w:t>-</w:t>
            </w:r>
            <w:r w:rsidR="00D32667">
              <w:rPr>
                <w:color w:val="000000"/>
              </w:rPr>
              <w:t>82</w:t>
            </w:r>
          </w:p>
        </w:tc>
        <w:tc>
          <w:tcPr>
            <w:tcW w:w="1876" w:type="dxa"/>
            <w:tcBorders>
              <w:top w:val="nil"/>
              <w:left w:val="nil"/>
              <w:bottom w:val="nil"/>
              <w:right w:val="nil"/>
            </w:tcBorders>
            <w:vAlign w:val="bottom"/>
          </w:tcPr>
          <w:p w14:paraId="0879F036" w14:textId="299A3C45" w:rsidR="0040266F" w:rsidRPr="009F7DD4" w:rsidRDefault="0040266F" w:rsidP="002F645E">
            <w:pPr>
              <w:pStyle w:val="TabellfontBV"/>
              <w:jc w:val="right"/>
              <w:rPr>
                <w:lang w:eastAsia="sv-SE"/>
              </w:rPr>
            </w:pPr>
            <w:r w:rsidRPr="007216E9">
              <w:t>-18</w:t>
            </w:r>
          </w:p>
        </w:tc>
      </w:tr>
      <w:tr w:rsidR="0040266F" w:rsidRPr="009F7DD4" w14:paraId="5CBB6BEB" w14:textId="77777777" w:rsidTr="0040266F">
        <w:trPr>
          <w:trHeight w:val="285"/>
        </w:trPr>
        <w:tc>
          <w:tcPr>
            <w:tcW w:w="3983" w:type="dxa"/>
            <w:tcBorders>
              <w:top w:val="nil"/>
              <w:left w:val="nil"/>
              <w:bottom w:val="nil"/>
              <w:right w:val="nil"/>
            </w:tcBorders>
            <w:shd w:val="clear" w:color="auto" w:fill="auto"/>
            <w:noWrap/>
            <w:vAlign w:val="bottom"/>
            <w:hideMark/>
          </w:tcPr>
          <w:p w14:paraId="433AF595" w14:textId="77777777" w:rsidR="0040266F" w:rsidRPr="009F7DD4" w:rsidRDefault="0040266F" w:rsidP="002F645E">
            <w:pPr>
              <w:pStyle w:val="TabellfontBV"/>
            </w:pPr>
            <w:r w:rsidRPr="009F7DD4">
              <w:t>Upplupna kostnader och förutbetalda intäkter</w:t>
            </w:r>
          </w:p>
        </w:tc>
        <w:tc>
          <w:tcPr>
            <w:tcW w:w="823" w:type="dxa"/>
            <w:tcBorders>
              <w:top w:val="nil"/>
              <w:left w:val="nil"/>
              <w:bottom w:val="nil"/>
              <w:right w:val="nil"/>
            </w:tcBorders>
            <w:shd w:val="clear" w:color="auto" w:fill="auto"/>
            <w:noWrap/>
            <w:vAlign w:val="bottom"/>
            <w:hideMark/>
          </w:tcPr>
          <w:p w14:paraId="47EC3E8E" w14:textId="77777777" w:rsidR="0040266F" w:rsidRPr="009F7DD4" w:rsidRDefault="0040266F" w:rsidP="002F645E">
            <w:pPr>
              <w:pStyle w:val="TabellfontBV"/>
              <w:jc w:val="right"/>
              <w:rPr>
                <w:lang w:eastAsia="sv-SE"/>
              </w:rPr>
            </w:pPr>
          </w:p>
        </w:tc>
        <w:tc>
          <w:tcPr>
            <w:tcW w:w="1876" w:type="dxa"/>
            <w:tcBorders>
              <w:top w:val="nil"/>
              <w:left w:val="nil"/>
              <w:bottom w:val="nil"/>
              <w:right w:val="nil"/>
            </w:tcBorders>
            <w:shd w:val="clear" w:color="auto" w:fill="F2F2F2" w:themeFill="background1" w:themeFillShade="F2"/>
            <w:noWrap/>
            <w:vAlign w:val="bottom"/>
          </w:tcPr>
          <w:p w14:paraId="4D2896DE" w14:textId="4A456D01" w:rsidR="0040266F" w:rsidRPr="009F71C4" w:rsidRDefault="0040266F" w:rsidP="002F645E">
            <w:pPr>
              <w:pStyle w:val="TabellfontBV"/>
              <w:jc w:val="right"/>
              <w:rPr>
                <w:lang w:eastAsia="sv-SE"/>
              </w:rPr>
            </w:pPr>
            <w:r>
              <w:rPr>
                <w:color w:val="000000"/>
              </w:rPr>
              <w:t>-</w:t>
            </w:r>
            <w:r w:rsidR="000A19B9">
              <w:rPr>
                <w:color w:val="000000"/>
              </w:rPr>
              <w:t>677</w:t>
            </w:r>
          </w:p>
        </w:tc>
        <w:tc>
          <w:tcPr>
            <w:tcW w:w="1876" w:type="dxa"/>
            <w:tcBorders>
              <w:top w:val="nil"/>
              <w:left w:val="nil"/>
              <w:bottom w:val="nil"/>
              <w:right w:val="nil"/>
            </w:tcBorders>
            <w:vAlign w:val="bottom"/>
          </w:tcPr>
          <w:p w14:paraId="46E5109F" w14:textId="2B4759D3" w:rsidR="0040266F" w:rsidRPr="009F7DD4" w:rsidRDefault="0040266F" w:rsidP="002F645E">
            <w:pPr>
              <w:pStyle w:val="TabellfontBV"/>
              <w:jc w:val="right"/>
              <w:rPr>
                <w:lang w:eastAsia="sv-SE"/>
              </w:rPr>
            </w:pPr>
            <w:r w:rsidRPr="007216E9">
              <w:t>-688</w:t>
            </w:r>
          </w:p>
        </w:tc>
      </w:tr>
      <w:tr w:rsidR="0040266F" w:rsidRPr="009F7DD4" w14:paraId="121047D6" w14:textId="77777777" w:rsidTr="0040266F">
        <w:trPr>
          <w:trHeight w:val="315"/>
        </w:trPr>
        <w:tc>
          <w:tcPr>
            <w:tcW w:w="3983" w:type="dxa"/>
            <w:tcBorders>
              <w:top w:val="nil"/>
              <w:left w:val="nil"/>
              <w:bottom w:val="nil"/>
              <w:right w:val="nil"/>
            </w:tcBorders>
            <w:shd w:val="clear" w:color="auto" w:fill="auto"/>
            <w:noWrap/>
            <w:vAlign w:val="bottom"/>
            <w:hideMark/>
          </w:tcPr>
          <w:p w14:paraId="1D27ED24" w14:textId="77777777" w:rsidR="0040266F" w:rsidRPr="009F7DD4" w:rsidRDefault="0040266F" w:rsidP="002F645E">
            <w:pPr>
              <w:pStyle w:val="TabellfontBV"/>
              <w:rPr>
                <w:b/>
                <w:bCs/>
              </w:rPr>
            </w:pPr>
            <w:r w:rsidRPr="009F7DD4">
              <w:rPr>
                <w:b/>
                <w:bCs/>
              </w:rPr>
              <w:t>Summa ej räntebärande kortfristiga skulder</w:t>
            </w:r>
          </w:p>
        </w:tc>
        <w:tc>
          <w:tcPr>
            <w:tcW w:w="823" w:type="dxa"/>
            <w:tcBorders>
              <w:top w:val="nil"/>
              <w:left w:val="nil"/>
              <w:bottom w:val="nil"/>
              <w:right w:val="nil"/>
            </w:tcBorders>
            <w:shd w:val="clear" w:color="auto" w:fill="auto"/>
            <w:noWrap/>
            <w:vAlign w:val="bottom"/>
            <w:hideMark/>
          </w:tcPr>
          <w:p w14:paraId="1FC13E98" w14:textId="77777777" w:rsidR="0040266F" w:rsidRPr="009F7DD4" w:rsidRDefault="0040266F" w:rsidP="002F645E">
            <w:pPr>
              <w:pStyle w:val="TabellfontBV"/>
              <w:jc w:val="right"/>
              <w:rPr>
                <w:b/>
                <w:bCs/>
                <w:lang w:eastAsia="sv-SE"/>
              </w:rPr>
            </w:pPr>
          </w:p>
        </w:tc>
        <w:tc>
          <w:tcPr>
            <w:tcW w:w="1876" w:type="dxa"/>
            <w:tcBorders>
              <w:top w:val="nil"/>
              <w:left w:val="nil"/>
              <w:bottom w:val="nil"/>
              <w:right w:val="nil"/>
            </w:tcBorders>
            <w:shd w:val="clear" w:color="auto" w:fill="F2F2F2" w:themeFill="background1" w:themeFillShade="F2"/>
            <w:noWrap/>
            <w:vAlign w:val="bottom"/>
          </w:tcPr>
          <w:p w14:paraId="538B0FC1" w14:textId="26F25664" w:rsidR="0040266F" w:rsidRPr="006324D9" w:rsidRDefault="0040266F" w:rsidP="002F645E">
            <w:pPr>
              <w:pStyle w:val="TabellfontBV"/>
              <w:jc w:val="right"/>
              <w:rPr>
                <w:b/>
                <w:lang w:eastAsia="sv-SE"/>
              </w:rPr>
            </w:pPr>
            <w:r>
              <w:rPr>
                <w:b/>
                <w:bCs/>
                <w:color w:val="000000"/>
              </w:rPr>
              <w:t xml:space="preserve">-2 </w:t>
            </w:r>
            <w:r w:rsidR="000A19B9">
              <w:rPr>
                <w:b/>
                <w:bCs/>
                <w:color w:val="000000"/>
              </w:rPr>
              <w:t>33</w:t>
            </w:r>
            <w:r w:rsidR="00A1207B">
              <w:rPr>
                <w:b/>
                <w:bCs/>
                <w:color w:val="000000"/>
              </w:rPr>
              <w:t>6</w:t>
            </w:r>
          </w:p>
        </w:tc>
        <w:tc>
          <w:tcPr>
            <w:tcW w:w="1876" w:type="dxa"/>
            <w:tcBorders>
              <w:top w:val="nil"/>
              <w:left w:val="nil"/>
              <w:bottom w:val="nil"/>
              <w:right w:val="nil"/>
            </w:tcBorders>
            <w:vAlign w:val="bottom"/>
          </w:tcPr>
          <w:p w14:paraId="2192A6A8" w14:textId="1F56148A" w:rsidR="0040266F" w:rsidRPr="009F7DD4" w:rsidRDefault="0040266F" w:rsidP="002F645E">
            <w:pPr>
              <w:pStyle w:val="TabellfontBV"/>
              <w:jc w:val="right"/>
              <w:rPr>
                <w:b/>
                <w:bCs/>
                <w:lang w:eastAsia="sv-SE"/>
              </w:rPr>
            </w:pPr>
            <w:r w:rsidRPr="001E4B57">
              <w:rPr>
                <w:b/>
              </w:rPr>
              <w:t>-2 392</w:t>
            </w:r>
          </w:p>
        </w:tc>
      </w:tr>
      <w:tr w:rsidR="0040266F" w:rsidRPr="009F7DD4" w14:paraId="5820E725" w14:textId="77777777" w:rsidTr="0040266F">
        <w:trPr>
          <w:trHeight w:val="300"/>
        </w:trPr>
        <w:tc>
          <w:tcPr>
            <w:tcW w:w="3983" w:type="dxa"/>
            <w:tcBorders>
              <w:top w:val="single" w:sz="8" w:space="0" w:color="auto"/>
              <w:left w:val="nil"/>
              <w:bottom w:val="single" w:sz="8" w:space="0" w:color="auto"/>
              <w:right w:val="nil"/>
            </w:tcBorders>
            <w:shd w:val="clear" w:color="auto" w:fill="auto"/>
            <w:noWrap/>
            <w:vAlign w:val="bottom"/>
            <w:hideMark/>
          </w:tcPr>
          <w:p w14:paraId="15A09730" w14:textId="77777777" w:rsidR="0040266F" w:rsidRPr="009F7DD4" w:rsidRDefault="0040266F" w:rsidP="002F645E">
            <w:pPr>
              <w:pStyle w:val="TabellfontBV"/>
              <w:rPr>
                <w:b/>
                <w:bCs/>
              </w:rPr>
            </w:pPr>
            <w:r w:rsidRPr="009F7DD4">
              <w:rPr>
                <w:b/>
                <w:bCs/>
              </w:rPr>
              <w:t>Sysselsatt kapital</w:t>
            </w:r>
          </w:p>
        </w:tc>
        <w:tc>
          <w:tcPr>
            <w:tcW w:w="823" w:type="dxa"/>
            <w:tcBorders>
              <w:top w:val="single" w:sz="8" w:space="0" w:color="auto"/>
              <w:left w:val="nil"/>
              <w:bottom w:val="single" w:sz="8" w:space="0" w:color="auto"/>
              <w:right w:val="nil"/>
            </w:tcBorders>
            <w:shd w:val="clear" w:color="auto" w:fill="auto"/>
            <w:noWrap/>
            <w:vAlign w:val="bottom"/>
            <w:hideMark/>
          </w:tcPr>
          <w:p w14:paraId="4CD4D9FD" w14:textId="77777777" w:rsidR="0040266F" w:rsidRPr="009F7DD4" w:rsidRDefault="0040266F" w:rsidP="002F645E">
            <w:pPr>
              <w:pStyle w:val="TabellfontBV"/>
              <w:jc w:val="right"/>
              <w:rPr>
                <w:b/>
                <w:bCs/>
                <w:lang w:eastAsia="sv-SE"/>
              </w:rPr>
            </w:pPr>
            <w:r w:rsidRPr="009F7DD4">
              <w:rPr>
                <w:b/>
                <w:bCs/>
                <w:lang w:eastAsia="sv-SE"/>
              </w:rPr>
              <w:t> </w:t>
            </w:r>
          </w:p>
        </w:tc>
        <w:tc>
          <w:tcPr>
            <w:tcW w:w="1876" w:type="dxa"/>
            <w:tcBorders>
              <w:top w:val="single" w:sz="8" w:space="0" w:color="auto"/>
              <w:left w:val="nil"/>
              <w:bottom w:val="single" w:sz="8" w:space="0" w:color="auto"/>
              <w:right w:val="nil"/>
            </w:tcBorders>
            <w:shd w:val="clear" w:color="auto" w:fill="F2F2F2" w:themeFill="background1" w:themeFillShade="F2"/>
            <w:noWrap/>
            <w:vAlign w:val="bottom"/>
          </w:tcPr>
          <w:p w14:paraId="1CBB98AD" w14:textId="0489C3D0" w:rsidR="0040266F" w:rsidRPr="006324D9" w:rsidRDefault="0040266F" w:rsidP="002F645E">
            <w:pPr>
              <w:pStyle w:val="TabellfontBV"/>
              <w:jc w:val="right"/>
              <w:rPr>
                <w:b/>
                <w:lang w:eastAsia="sv-SE"/>
              </w:rPr>
            </w:pPr>
            <w:r>
              <w:rPr>
                <w:b/>
                <w:bCs/>
                <w:color w:val="000000"/>
              </w:rPr>
              <w:t xml:space="preserve">4 </w:t>
            </w:r>
            <w:r w:rsidR="000A19B9">
              <w:rPr>
                <w:b/>
                <w:bCs/>
                <w:color w:val="000000"/>
              </w:rPr>
              <w:t>687</w:t>
            </w:r>
          </w:p>
        </w:tc>
        <w:tc>
          <w:tcPr>
            <w:tcW w:w="1876" w:type="dxa"/>
            <w:tcBorders>
              <w:top w:val="single" w:sz="8" w:space="0" w:color="auto"/>
              <w:left w:val="nil"/>
              <w:bottom w:val="single" w:sz="8" w:space="0" w:color="auto"/>
              <w:right w:val="nil"/>
            </w:tcBorders>
            <w:vAlign w:val="bottom"/>
          </w:tcPr>
          <w:p w14:paraId="2DDED1BC" w14:textId="7FAD9033" w:rsidR="0040266F" w:rsidRPr="009F7DD4" w:rsidRDefault="0040266F" w:rsidP="002F645E">
            <w:pPr>
              <w:pStyle w:val="TabellfontBV"/>
              <w:jc w:val="right"/>
              <w:rPr>
                <w:b/>
                <w:bCs/>
                <w:lang w:eastAsia="sv-SE"/>
              </w:rPr>
            </w:pPr>
            <w:r w:rsidRPr="00814860">
              <w:rPr>
                <w:b/>
              </w:rPr>
              <w:t>4 024</w:t>
            </w:r>
          </w:p>
        </w:tc>
      </w:tr>
      <w:tr w:rsidR="0040266F" w:rsidRPr="009F7DD4" w14:paraId="6D231B82" w14:textId="77777777" w:rsidTr="0040266F">
        <w:trPr>
          <w:trHeight w:val="300"/>
        </w:trPr>
        <w:tc>
          <w:tcPr>
            <w:tcW w:w="3983" w:type="dxa"/>
            <w:tcBorders>
              <w:top w:val="nil"/>
              <w:left w:val="nil"/>
              <w:bottom w:val="nil"/>
              <w:right w:val="nil"/>
            </w:tcBorders>
            <w:shd w:val="clear" w:color="auto" w:fill="auto"/>
            <w:noWrap/>
            <w:vAlign w:val="bottom"/>
            <w:hideMark/>
          </w:tcPr>
          <w:p w14:paraId="01506C15" w14:textId="77777777" w:rsidR="0040266F" w:rsidRPr="009F7DD4" w:rsidRDefault="0040266F" w:rsidP="002F645E">
            <w:pPr>
              <w:pStyle w:val="TabellfontBV"/>
            </w:pPr>
            <w:r w:rsidRPr="009F7DD4">
              <w:t>Avgår: Likvida medel</w:t>
            </w:r>
          </w:p>
        </w:tc>
        <w:tc>
          <w:tcPr>
            <w:tcW w:w="823" w:type="dxa"/>
            <w:tcBorders>
              <w:top w:val="nil"/>
              <w:left w:val="nil"/>
              <w:bottom w:val="nil"/>
              <w:right w:val="nil"/>
            </w:tcBorders>
            <w:shd w:val="clear" w:color="auto" w:fill="auto"/>
            <w:noWrap/>
            <w:vAlign w:val="bottom"/>
            <w:hideMark/>
          </w:tcPr>
          <w:p w14:paraId="054F1BDA" w14:textId="77777777" w:rsidR="0040266F" w:rsidRPr="009F7DD4" w:rsidRDefault="0040266F" w:rsidP="002F645E">
            <w:pPr>
              <w:pStyle w:val="TabellfontBV"/>
              <w:jc w:val="right"/>
              <w:rPr>
                <w:lang w:eastAsia="sv-SE"/>
              </w:rPr>
            </w:pPr>
          </w:p>
        </w:tc>
        <w:tc>
          <w:tcPr>
            <w:tcW w:w="1876" w:type="dxa"/>
            <w:tcBorders>
              <w:top w:val="nil"/>
              <w:left w:val="nil"/>
              <w:bottom w:val="nil"/>
              <w:right w:val="nil"/>
            </w:tcBorders>
            <w:shd w:val="clear" w:color="auto" w:fill="F2F2F2" w:themeFill="background1" w:themeFillShade="F2"/>
            <w:noWrap/>
            <w:vAlign w:val="bottom"/>
          </w:tcPr>
          <w:p w14:paraId="46EC32D8" w14:textId="40E2DC2A" w:rsidR="0040266F" w:rsidRPr="006324D9" w:rsidRDefault="0040266F" w:rsidP="002F645E">
            <w:pPr>
              <w:pStyle w:val="TabellfontBV"/>
              <w:jc w:val="right"/>
              <w:rPr>
                <w:lang w:eastAsia="sv-SE"/>
              </w:rPr>
            </w:pPr>
            <w:r>
              <w:rPr>
                <w:b/>
                <w:color w:val="000000"/>
              </w:rPr>
              <w:t>-</w:t>
            </w:r>
            <w:r w:rsidR="000A19B9">
              <w:rPr>
                <w:b/>
                <w:bCs/>
                <w:color w:val="000000"/>
              </w:rPr>
              <w:t>109</w:t>
            </w:r>
          </w:p>
        </w:tc>
        <w:tc>
          <w:tcPr>
            <w:tcW w:w="1876" w:type="dxa"/>
            <w:tcBorders>
              <w:top w:val="nil"/>
              <w:left w:val="nil"/>
              <w:bottom w:val="nil"/>
              <w:right w:val="nil"/>
            </w:tcBorders>
            <w:vAlign w:val="bottom"/>
          </w:tcPr>
          <w:p w14:paraId="0D03FD8F" w14:textId="551AB5BB" w:rsidR="0040266F" w:rsidRPr="009F7DD4" w:rsidRDefault="0040266F" w:rsidP="002F645E">
            <w:pPr>
              <w:pStyle w:val="TabellfontBV"/>
              <w:jc w:val="right"/>
              <w:rPr>
                <w:lang w:eastAsia="sv-SE"/>
              </w:rPr>
            </w:pPr>
            <w:r w:rsidRPr="009B1400">
              <w:rPr>
                <w:bCs/>
              </w:rPr>
              <w:t>-4</w:t>
            </w:r>
          </w:p>
        </w:tc>
      </w:tr>
      <w:tr w:rsidR="0040266F" w:rsidRPr="009F7DD4" w14:paraId="42677ECA" w14:textId="77777777" w:rsidTr="0040266F">
        <w:trPr>
          <w:trHeight w:val="300"/>
        </w:trPr>
        <w:tc>
          <w:tcPr>
            <w:tcW w:w="3983" w:type="dxa"/>
            <w:tcBorders>
              <w:top w:val="single" w:sz="8" w:space="0" w:color="auto"/>
              <w:left w:val="nil"/>
              <w:bottom w:val="single" w:sz="8" w:space="0" w:color="auto"/>
              <w:right w:val="nil"/>
            </w:tcBorders>
            <w:shd w:val="clear" w:color="auto" w:fill="auto"/>
            <w:noWrap/>
            <w:vAlign w:val="bottom"/>
            <w:hideMark/>
          </w:tcPr>
          <w:p w14:paraId="76E32BC8" w14:textId="77777777" w:rsidR="0040266F" w:rsidRPr="009F7DD4" w:rsidRDefault="0040266F" w:rsidP="002F645E">
            <w:pPr>
              <w:pStyle w:val="TabellfontBV"/>
              <w:rPr>
                <w:b/>
                <w:bCs/>
              </w:rPr>
            </w:pPr>
            <w:r w:rsidRPr="009F7DD4">
              <w:rPr>
                <w:b/>
                <w:bCs/>
              </w:rPr>
              <w:t>Operativt kapital</w:t>
            </w:r>
          </w:p>
        </w:tc>
        <w:tc>
          <w:tcPr>
            <w:tcW w:w="823" w:type="dxa"/>
            <w:tcBorders>
              <w:top w:val="single" w:sz="8" w:space="0" w:color="auto"/>
              <w:left w:val="nil"/>
              <w:bottom w:val="single" w:sz="8" w:space="0" w:color="auto"/>
              <w:right w:val="nil"/>
            </w:tcBorders>
            <w:shd w:val="clear" w:color="auto" w:fill="auto"/>
            <w:noWrap/>
            <w:vAlign w:val="bottom"/>
            <w:hideMark/>
          </w:tcPr>
          <w:p w14:paraId="041384AE" w14:textId="77777777" w:rsidR="0040266F" w:rsidRPr="009F7DD4" w:rsidRDefault="0040266F" w:rsidP="002F645E">
            <w:pPr>
              <w:pStyle w:val="TabellfontBV"/>
              <w:jc w:val="right"/>
              <w:rPr>
                <w:b/>
                <w:bCs/>
                <w:lang w:eastAsia="sv-SE"/>
              </w:rPr>
            </w:pPr>
            <w:r w:rsidRPr="009F7DD4">
              <w:rPr>
                <w:b/>
                <w:bCs/>
                <w:lang w:eastAsia="sv-SE"/>
              </w:rPr>
              <w:t> </w:t>
            </w:r>
          </w:p>
        </w:tc>
        <w:tc>
          <w:tcPr>
            <w:tcW w:w="1876" w:type="dxa"/>
            <w:tcBorders>
              <w:top w:val="single" w:sz="8" w:space="0" w:color="auto"/>
              <w:left w:val="nil"/>
              <w:bottom w:val="single" w:sz="8" w:space="0" w:color="auto"/>
              <w:right w:val="nil"/>
            </w:tcBorders>
            <w:shd w:val="clear" w:color="auto" w:fill="F2F2F2" w:themeFill="background1" w:themeFillShade="F2"/>
            <w:noWrap/>
            <w:vAlign w:val="bottom"/>
          </w:tcPr>
          <w:p w14:paraId="7BD5C5C6" w14:textId="5B91F7CE" w:rsidR="0040266F" w:rsidRPr="006324D9" w:rsidRDefault="0040266F" w:rsidP="002F645E">
            <w:pPr>
              <w:pStyle w:val="TabellfontBV"/>
              <w:jc w:val="right"/>
              <w:rPr>
                <w:b/>
                <w:lang w:eastAsia="sv-SE"/>
              </w:rPr>
            </w:pPr>
            <w:r>
              <w:rPr>
                <w:b/>
                <w:bCs/>
                <w:color w:val="000000"/>
              </w:rPr>
              <w:t xml:space="preserve">4 </w:t>
            </w:r>
            <w:r w:rsidR="000A19B9">
              <w:rPr>
                <w:b/>
                <w:bCs/>
                <w:color w:val="000000"/>
              </w:rPr>
              <w:t>579</w:t>
            </w:r>
          </w:p>
        </w:tc>
        <w:tc>
          <w:tcPr>
            <w:tcW w:w="1876" w:type="dxa"/>
            <w:tcBorders>
              <w:top w:val="single" w:sz="8" w:space="0" w:color="auto"/>
              <w:left w:val="nil"/>
              <w:bottom w:val="single" w:sz="8" w:space="0" w:color="auto"/>
              <w:right w:val="nil"/>
            </w:tcBorders>
            <w:vAlign w:val="bottom"/>
          </w:tcPr>
          <w:p w14:paraId="557D4907" w14:textId="2006EE79" w:rsidR="0040266F" w:rsidRPr="009F7DD4" w:rsidRDefault="0040266F" w:rsidP="002F645E">
            <w:pPr>
              <w:pStyle w:val="TabellfontBV"/>
              <w:jc w:val="right"/>
              <w:rPr>
                <w:b/>
                <w:bCs/>
                <w:lang w:eastAsia="sv-SE"/>
              </w:rPr>
            </w:pPr>
            <w:r w:rsidRPr="001E4B57">
              <w:rPr>
                <w:b/>
              </w:rPr>
              <w:t>4 0</w:t>
            </w:r>
            <w:r>
              <w:rPr>
                <w:b/>
              </w:rPr>
              <w:t>20</w:t>
            </w:r>
          </w:p>
        </w:tc>
      </w:tr>
      <w:tr w:rsidR="0040266F" w:rsidRPr="009F7DD4" w14:paraId="055AF6DD" w14:textId="77777777" w:rsidTr="0040266F">
        <w:trPr>
          <w:trHeight w:val="285"/>
        </w:trPr>
        <w:tc>
          <w:tcPr>
            <w:tcW w:w="3983" w:type="dxa"/>
            <w:tcBorders>
              <w:top w:val="nil"/>
              <w:left w:val="nil"/>
              <w:bottom w:val="nil"/>
              <w:right w:val="nil"/>
            </w:tcBorders>
            <w:shd w:val="clear" w:color="auto" w:fill="auto"/>
            <w:noWrap/>
            <w:vAlign w:val="bottom"/>
            <w:hideMark/>
          </w:tcPr>
          <w:p w14:paraId="1777DEC8" w14:textId="77777777" w:rsidR="0040266F" w:rsidRPr="009F7DD4" w:rsidRDefault="0040266F" w:rsidP="00380E93">
            <w:pPr>
              <w:pStyle w:val="TabellfontBV"/>
              <w:rPr>
                <w:b/>
                <w:bCs/>
              </w:rPr>
            </w:pPr>
          </w:p>
        </w:tc>
        <w:tc>
          <w:tcPr>
            <w:tcW w:w="823" w:type="dxa"/>
            <w:tcBorders>
              <w:top w:val="nil"/>
              <w:left w:val="nil"/>
              <w:bottom w:val="nil"/>
              <w:right w:val="nil"/>
            </w:tcBorders>
            <w:shd w:val="clear" w:color="auto" w:fill="auto"/>
            <w:noWrap/>
            <w:vAlign w:val="bottom"/>
            <w:hideMark/>
          </w:tcPr>
          <w:p w14:paraId="6CAA5880" w14:textId="77777777" w:rsidR="0040266F" w:rsidRPr="009F7DD4" w:rsidRDefault="0040266F" w:rsidP="00380E93">
            <w:pPr>
              <w:pStyle w:val="TabellfontBV"/>
              <w:jc w:val="right"/>
              <w:rPr>
                <w:b/>
                <w:bCs/>
                <w:lang w:eastAsia="sv-SE"/>
              </w:rPr>
            </w:pPr>
          </w:p>
        </w:tc>
        <w:tc>
          <w:tcPr>
            <w:tcW w:w="1876" w:type="dxa"/>
            <w:tcBorders>
              <w:top w:val="nil"/>
              <w:left w:val="nil"/>
              <w:bottom w:val="nil"/>
              <w:right w:val="nil"/>
            </w:tcBorders>
            <w:shd w:val="clear" w:color="auto" w:fill="F2F2F2" w:themeFill="background1" w:themeFillShade="F2"/>
            <w:noWrap/>
            <w:vAlign w:val="bottom"/>
          </w:tcPr>
          <w:p w14:paraId="5E120907" w14:textId="77777777" w:rsidR="0040266F" w:rsidRPr="006324D9" w:rsidRDefault="0040266F" w:rsidP="00380E93">
            <w:pPr>
              <w:pStyle w:val="TabellfontBV"/>
              <w:jc w:val="right"/>
              <w:rPr>
                <w:b/>
                <w:lang w:eastAsia="sv-SE"/>
              </w:rPr>
            </w:pPr>
          </w:p>
        </w:tc>
        <w:tc>
          <w:tcPr>
            <w:tcW w:w="1876" w:type="dxa"/>
            <w:tcBorders>
              <w:top w:val="nil"/>
              <w:left w:val="nil"/>
              <w:bottom w:val="nil"/>
              <w:right w:val="nil"/>
            </w:tcBorders>
            <w:vAlign w:val="bottom"/>
          </w:tcPr>
          <w:p w14:paraId="680AE75E" w14:textId="44F75B9E" w:rsidR="0040266F" w:rsidRPr="009F7DD4" w:rsidRDefault="0040266F" w:rsidP="00380E93">
            <w:pPr>
              <w:pStyle w:val="TabellfontBV"/>
              <w:jc w:val="right"/>
              <w:rPr>
                <w:b/>
                <w:bCs/>
                <w:lang w:eastAsia="sv-SE"/>
              </w:rPr>
            </w:pPr>
          </w:p>
        </w:tc>
      </w:tr>
      <w:tr w:rsidR="0040266F" w:rsidRPr="009F7DD4" w14:paraId="3F383469" w14:textId="77777777" w:rsidTr="0040266F">
        <w:trPr>
          <w:trHeight w:val="285"/>
        </w:trPr>
        <w:tc>
          <w:tcPr>
            <w:tcW w:w="3983" w:type="dxa"/>
            <w:tcBorders>
              <w:top w:val="nil"/>
              <w:left w:val="nil"/>
              <w:bottom w:val="nil"/>
              <w:right w:val="nil"/>
            </w:tcBorders>
            <w:shd w:val="clear" w:color="auto" w:fill="auto"/>
            <w:noWrap/>
            <w:vAlign w:val="bottom"/>
            <w:hideMark/>
          </w:tcPr>
          <w:p w14:paraId="0DBD3D7A" w14:textId="77777777" w:rsidR="0040266F" w:rsidRPr="009F7DD4" w:rsidRDefault="0040266F" w:rsidP="00284FDE">
            <w:pPr>
              <w:pStyle w:val="TabellfontBV"/>
              <w:rPr>
                <w:b/>
                <w:bCs/>
              </w:rPr>
            </w:pPr>
            <w:r w:rsidRPr="009F7DD4">
              <w:rPr>
                <w:b/>
                <w:bCs/>
              </w:rPr>
              <w:t>Genomsnittligt sysselsatt kapital</w:t>
            </w:r>
          </w:p>
        </w:tc>
        <w:tc>
          <w:tcPr>
            <w:tcW w:w="823" w:type="dxa"/>
            <w:tcBorders>
              <w:top w:val="nil"/>
              <w:left w:val="nil"/>
              <w:bottom w:val="nil"/>
              <w:right w:val="nil"/>
            </w:tcBorders>
            <w:shd w:val="clear" w:color="auto" w:fill="auto"/>
            <w:noWrap/>
            <w:vAlign w:val="bottom"/>
            <w:hideMark/>
          </w:tcPr>
          <w:p w14:paraId="2FEC25D9" w14:textId="77777777" w:rsidR="0040266F" w:rsidRPr="009F7DD4" w:rsidRDefault="0040266F" w:rsidP="00284FDE">
            <w:pPr>
              <w:pStyle w:val="TabellfontBV"/>
              <w:jc w:val="right"/>
              <w:rPr>
                <w:b/>
                <w:bCs/>
                <w:lang w:eastAsia="sv-SE"/>
              </w:rPr>
            </w:pPr>
            <w:r w:rsidRPr="009F7DD4">
              <w:rPr>
                <w:b/>
                <w:bCs/>
                <w:lang w:eastAsia="sv-SE"/>
              </w:rPr>
              <w:t>H</w:t>
            </w:r>
          </w:p>
        </w:tc>
        <w:tc>
          <w:tcPr>
            <w:tcW w:w="1876" w:type="dxa"/>
            <w:tcBorders>
              <w:top w:val="nil"/>
              <w:left w:val="nil"/>
              <w:bottom w:val="nil"/>
              <w:right w:val="nil"/>
            </w:tcBorders>
            <w:shd w:val="clear" w:color="auto" w:fill="F2F2F2" w:themeFill="background1" w:themeFillShade="F2"/>
            <w:noWrap/>
            <w:vAlign w:val="bottom"/>
          </w:tcPr>
          <w:p w14:paraId="1174B5F9" w14:textId="6A19391A" w:rsidR="0040266F" w:rsidRPr="006324D9" w:rsidRDefault="0040266F" w:rsidP="00284FDE">
            <w:pPr>
              <w:pStyle w:val="TabellfontBV"/>
              <w:jc w:val="right"/>
              <w:rPr>
                <w:b/>
                <w:lang w:eastAsia="sv-SE"/>
              </w:rPr>
            </w:pPr>
            <w:r>
              <w:rPr>
                <w:b/>
                <w:bCs/>
                <w:color w:val="000000"/>
              </w:rPr>
              <w:t xml:space="preserve">4 </w:t>
            </w:r>
            <w:r w:rsidR="00384FC3">
              <w:rPr>
                <w:b/>
                <w:bCs/>
                <w:color w:val="000000"/>
              </w:rPr>
              <w:t>356</w:t>
            </w:r>
          </w:p>
        </w:tc>
        <w:tc>
          <w:tcPr>
            <w:tcW w:w="1876" w:type="dxa"/>
            <w:tcBorders>
              <w:top w:val="nil"/>
              <w:left w:val="nil"/>
              <w:bottom w:val="nil"/>
              <w:right w:val="nil"/>
            </w:tcBorders>
            <w:vAlign w:val="bottom"/>
          </w:tcPr>
          <w:p w14:paraId="54D9B66C" w14:textId="0CEA126A" w:rsidR="0040266F" w:rsidRPr="009F7DD4" w:rsidRDefault="0040266F" w:rsidP="00284FDE">
            <w:pPr>
              <w:pStyle w:val="TabellfontBV"/>
              <w:jc w:val="right"/>
              <w:rPr>
                <w:b/>
                <w:bCs/>
                <w:lang w:eastAsia="sv-SE"/>
              </w:rPr>
            </w:pPr>
            <w:r w:rsidRPr="001E4B57">
              <w:rPr>
                <w:b/>
              </w:rPr>
              <w:t xml:space="preserve">4 </w:t>
            </w:r>
            <w:r>
              <w:rPr>
                <w:b/>
              </w:rPr>
              <w:t>188</w:t>
            </w:r>
          </w:p>
        </w:tc>
      </w:tr>
      <w:tr w:rsidR="0040266F" w:rsidRPr="009F7DD4" w14:paraId="7D5AE497" w14:textId="77777777" w:rsidTr="0040266F">
        <w:trPr>
          <w:trHeight w:val="285"/>
        </w:trPr>
        <w:tc>
          <w:tcPr>
            <w:tcW w:w="3983" w:type="dxa"/>
            <w:tcBorders>
              <w:top w:val="nil"/>
              <w:left w:val="nil"/>
              <w:bottom w:val="nil"/>
              <w:right w:val="nil"/>
            </w:tcBorders>
            <w:shd w:val="clear" w:color="auto" w:fill="auto"/>
            <w:noWrap/>
            <w:vAlign w:val="bottom"/>
            <w:hideMark/>
          </w:tcPr>
          <w:p w14:paraId="6A3F7E8D" w14:textId="77777777" w:rsidR="0040266F" w:rsidRPr="009F7DD4" w:rsidRDefault="0040266F" w:rsidP="00284FDE">
            <w:pPr>
              <w:pStyle w:val="TabellfontBV"/>
              <w:rPr>
                <w:b/>
                <w:bCs/>
              </w:rPr>
            </w:pPr>
            <w:r w:rsidRPr="009F7DD4">
              <w:rPr>
                <w:b/>
                <w:bCs/>
              </w:rPr>
              <w:t>Genomsnittligt operativt kapital</w:t>
            </w:r>
          </w:p>
        </w:tc>
        <w:tc>
          <w:tcPr>
            <w:tcW w:w="823" w:type="dxa"/>
            <w:tcBorders>
              <w:top w:val="nil"/>
              <w:left w:val="nil"/>
              <w:bottom w:val="nil"/>
              <w:right w:val="nil"/>
            </w:tcBorders>
            <w:shd w:val="clear" w:color="auto" w:fill="auto"/>
            <w:noWrap/>
            <w:vAlign w:val="bottom"/>
            <w:hideMark/>
          </w:tcPr>
          <w:p w14:paraId="20E6E255" w14:textId="77777777" w:rsidR="0040266F" w:rsidRPr="009F7DD4" w:rsidRDefault="0040266F" w:rsidP="00284FDE">
            <w:pPr>
              <w:pStyle w:val="TabellfontBV"/>
              <w:jc w:val="right"/>
              <w:rPr>
                <w:b/>
                <w:bCs/>
                <w:lang w:eastAsia="sv-SE"/>
              </w:rPr>
            </w:pPr>
            <w:r w:rsidRPr="009F7DD4">
              <w:rPr>
                <w:b/>
                <w:bCs/>
                <w:lang w:eastAsia="sv-SE"/>
              </w:rPr>
              <w:t>I</w:t>
            </w:r>
          </w:p>
        </w:tc>
        <w:tc>
          <w:tcPr>
            <w:tcW w:w="1876" w:type="dxa"/>
            <w:tcBorders>
              <w:top w:val="nil"/>
              <w:left w:val="nil"/>
              <w:bottom w:val="nil"/>
              <w:right w:val="nil"/>
            </w:tcBorders>
            <w:shd w:val="clear" w:color="auto" w:fill="F2F2F2" w:themeFill="background1" w:themeFillShade="F2"/>
            <w:noWrap/>
            <w:vAlign w:val="bottom"/>
          </w:tcPr>
          <w:p w14:paraId="54859B10" w14:textId="64243B41" w:rsidR="0040266F" w:rsidRPr="006324D9" w:rsidRDefault="0040266F" w:rsidP="00284FDE">
            <w:pPr>
              <w:pStyle w:val="TabellfontBV"/>
              <w:jc w:val="right"/>
              <w:rPr>
                <w:b/>
                <w:lang w:eastAsia="sv-SE"/>
              </w:rPr>
            </w:pPr>
            <w:r>
              <w:rPr>
                <w:b/>
                <w:bCs/>
                <w:color w:val="000000"/>
              </w:rPr>
              <w:t xml:space="preserve">4 </w:t>
            </w:r>
            <w:r w:rsidR="00384FC3">
              <w:rPr>
                <w:b/>
                <w:bCs/>
                <w:color w:val="000000"/>
              </w:rPr>
              <w:t>299</w:t>
            </w:r>
          </w:p>
        </w:tc>
        <w:tc>
          <w:tcPr>
            <w:tcW w:w="1876" w:type="dxa"/>
            <w:tcBorders>
              <w:top w:val="nil"/>
              <w:left w:val="nil"/>
              <w:bottom w:val="nil"/>
              <w:right w:val="nil"/>
            </w:tcBorders>
            <w:vAlign w:val="bottom"/>
          </w:tcPr>
          <w:p w14:paraId="5A0E9AF1" w14:textId="12A84506" w:rsidR="0040266F" w:rsidRPr="009F7DD4" w:rsidRDefault="0040266F" w:rsidP="00284FDE">
            <w:pPr>
              <w:pStyle w:val="TabellfontBV"/>
              <w:jc w:val="right"/>
              <w:rPr>
                <w:b/>
                <w:bCs/>
                <w:lang w:eastAsia="sv-SE"/>
              </w:rPr>
            </w:pPr>
            <w:r w:rsidRPr="001E4B57">
              <w:rPr>
                <w:b/>
              </w:rPr>
              <w:t xml:space="preserve">4 </w:t>
            </w:r>
            <w:r>
              <w:rPr>
                <w:b/>
              </w:rPr>
              <w:t>184</w:t>
            </w:r>
          </w:p>
        </w:tc>
      </w:tr>
      <w:tr w:rsidR="0040266F" w:rsidRPr="009F7DD4" w14:paraId="005AB7DE" w14:textId="77777777" w:rsidTr="0040266F">
        <w:trPr>
          <w:trHeight w:val="285"/>
        </w:trPr>
        <w:tc>
          <w:tcPr>
            <w:tcW w:w="3983" w:type="dxa"/>
            <w:tcBorders>
              <w:top w:val="nil"/>
              <w:left w:val="nil"/>
              <w:bottom w:val="nil"/>
              <w:right w:val="nil"/>
            </w:tcBorders>
            <w:shd w:val="clear" w:color="auto" w:fill="auto"/>
            <w:noWrap/>
            <w:vAlign w:val="bottom"/>
            <w:hideMark/>
          </w:tcPr>
          <w:p w14:paraId="23007B47" w14:textId="77777777" w:rsidR="0040266F" w:rsidRPr="009F7DD4" w:rsidRDefault="0040266F" w:rsidP="00284FDE">
            <w:pPr>
              <w:pStyle w:val="TabellfontBV"/>
            </w:pPr>
          </w:p>
        </w:tc>
        <w:tc>
          <w:tcPr>
            <w:tcW w:w="823" w:type="dxa"/>
            <w:tcBorders>
              <w:top w:val="nil"/>
              <w:left w:val="nil"/>
              <w:bottom w:val="nil"/>
              <w:right w:val="nil"/>
            </w:tcBorders>
            <w:shd w:val="clear" w:color="auto" w:fill="auto"/>
            <w:noWrap/>
            <w:vAlign w:val="bottom"/>
            <w:hideMark/>
          </w:tcPr>
          <w:p w14:paraId="64862789" w14:textId="77777777" w:rsidR="0040266F" w:rsidRPr="009F7DD4" w:rsidRDefault="0040266F" w:rsidP="00284FDE">
            <w:pPr>
              <w:pStyle w:val="TabellfontBV"/>
              <w:jc w:val="right"/>
              <w:rPr>
                <w:lang w:eastAsia="sv-SE"/>
              </w:rPr>
            </w:pPr>
          </w:p>
        </w:tc>
        <w:tc>
          <w:tcPr>
            <w:tcW w:w="1876" w:type="dxa"/>
            <w:tcBorders>
              <w:top w:val="nil"/>
              <w:left w:val="nil"/>
              <w:bottom w:val="nil"/>
              <w:right w:val="nil"/>
            </w:tcBorders>
            <w:shd w:val="clear" w:color="auto" w:fill="F2F2F2" w:themeFill="background1" w:themeFillShade="F2"/>
            <w:noWrap/>
            <w:vAlign w:val="bottom"/>
          </w:tcPr>
          <w:p w14:paraId="09A79D52" w14:textId="77777777" w:rsidR="0040266F" w:rsidRPr="006324D9" w:rsidRDefault="0040266F" w:rsidP="00284FDE">
            <w:pPr>
              <w:pStyle w:val="TabellfontBV"/>
              <w:jc w:val="right"/>
              <w:rPr>
                <w:lang w:eastAsia="sv-SE"/>
              </w:rPr>
            </w:pPr>
          </w:p>
        </w:tc>
        <w:tc>
          <w:tcPr>
            <w:tcW w:w="1876" w:type="dxa"/>
            <w:tcBorders>
              <w:top w:val="nil"/>
              <w:left w:val="nil"/>
              <w:bottom w:val="nil"/>
              <w:right w:val="nil"/>
            </w:tcBorders>
            <w:vAlign w:val="bottom"/>
          </w:tcPr>
          <w:p w14:paraId="20EB5CFA" w14:textId="5C6CC28E" w:rsidR="0040266F" w:rsidRPr="009F7DD4" w:rsidRDefault="0040266F" w:rsidP="00284FDE">
            <w:pPr>
              <w:pStyle w:val="TabellfontBV"/>
              <w:jc w:val="right"/>
              <w:rPr>
                <w:lang w:eastAsia="sv-SE"/>
              </w:rPr>
            </w:pPr>
          </w:p>
        </w:tc>
      </w:tr>
      <w:tr w:rsidR="0040266F" w:rsidRPr="009F7DD4" w14:paraId="51D1E1CB" w14:textId="77777777" w:rsidTr="0040266F">
        <w:trPr>
          <w:trHeight w:val="285"/>
        </w:trPr>
        <w:tc>
          <w:tcPr>
            <w:tcW w:w="3983" w:type="dxa"/>
            <w:tcBorders>
              <w:top w:val="nil"/>
              <w:left w:val="nil"/>
              <w:bottom w:val="nil"/>
              <w:right w:val="nil"/>
            </w:tcBorders>
            <w:shd w:val="clear" w:color="auto" w:fill="auto"/>
            <w:noWrap/>
            <w:vAlign w:val="bottom"/>
            <w:hideMark/>
          </w:tcPr>
          <w:p w14:paraId="334C7958" w14:textId="5EEDEAC8" w:rsidR="0040266F" w:rsidRPr="009F7DD4" w:rsidRDefault="0040266F" w:rsidP="00284FDE">
            <w:pPr>
              <w:pStyle w:val="TabellfontBV"/>
            </w:pPr>
            <w:r w:rsidRPr="009F7DD4">
              <w:t>Rörelseresultat</w:t>
            </w:r>
            <w:r>
              <w:t xml:space="preserve"> (EBIT)</w:t>
            </w:r>
            <w:r w:rsidRPr="009F7DD4">
              <w:t>, rullande 12 månader</w:t>
            </w:r>
          </w:p>
        </w:tc>
        <w:tc>
          <w:tcPr>
            <w:tcW w:w="823" w:type="dxa"/>
            <w:tcBorders>
              <w:top w:val="nil"/>
              <w:left w:val="nil"/>
              <w:bottom w:val="nil"/>
              <w:right w:val="nil"/>
            </w:tcBorders>
            <w:shd w:val="clear" w:color="auto" w:fill="auto"/>
            <w:noWrap/>
            <w:vAlign w:val="bottom"/>
            <w:hideMark/>
          </w:tcPr>
          <w:p w14:paraId="17D7F991" w14:textId="0B995CF2" w:rsidR="0040266F" w:rsidRPr="009F7DD4" w:rsidRDefault="0040266F" w:rsidP="00284FDE">
            <w:pPr>
              <w:pStyle w:val="TabellfontBV"/>
              <w:jc w:val="right"/>
              <w:rPr>
                <w:lang w:eastAsia="sv-SE"/>
              </w:rPr>
            </w:pPr>
            <w:r>
              <w:rPr>
                <w:lang w:eastAsia="sv-SE"/>
              </w:rPr>
              <w:t>J1</w:t>
            </w:r>
          </w:p>
        </w:tc>
        <w:tc>
          <w:tcPr>
            <w:tcW w:w="1876" w:type="dxa"/>
            <w:tcBorders>
              <w:top w:val="nil"/>
              <w:left w:val="nil"/>
              <w:bottom w:val="nil"/>
              <w:right w:val="nil"/>
            </w:tcBorders>
            <w:shd w:val="clear" w:color="auto" w:fill="F2F2F2" w:themeFill="background1" w:themeFillShade="F2"/>
            <w:noWrap/>
            <w:vAlign w:val="bottom"/>
          </w:tcPr>
          <w:p w14:paraId="538DF44F" w14:textId="339B8C58" w:rsidR="0040266F" w:rsidRPr="008E1E7B" w:rsidRDefault="00384FC3" w:rsidP="00284FDE">
            <w:pPr>
              <w:pStyle w:val="TabellfontBV"/>
              <w:jc w:val="right"/>
              <w:rPr>
                <w:lang w:eastAsia="sv-SE"/>
              </w:rPr>
            </w:pPr>
            <w:r>
              <w:rPr>
                <w:color w:val="000000"/>
              </w:rPr>
              <w:t>509</w:t>
            </w:r>
          </w:p>
        </w:tc>
        <w:tc>
          <w:tcPr>
            <w:tcW w:w="1876" w:type="dxa"/>
            <w:tcBorders>
              <w:top w:val="nil"/>
              <w:left w:val="nil"/>
              <w:bottom w:val="nil"/>
              <w:right w:val="nil"/>
            </w:tcBorders>
            <w:vAlign w:val="bottom"/>
          </w:tcPr>
          <w:p w14:paraId="13056A76" w14:textId="263A85E7" w:rsidR="0040266F" w:rsidRPr="009F7DD4" w:rsidRDefault="0040266F" w:rsidP="00284FDE">
            <w:pPr>
              <w:pStyle w:val="TabellfontBV"/>
              <w:jc w:val="right"/>
              <w:rPr>
                <w:rFonts w:cs="Roboto"/>
              </w:rPr>
            </w:pPr>
            <w:r w:rsidRPr="00C45E38">
              <w:t>457</w:t>
            </w:r>
          </w:p>
        </w:tc>
      </w:tr>
      <w:tr w:rsidR="0040266F" w:rsidRPr="009F7DD4" w14:paraId="0D6309D6" w14:textId="77777777" w:rsidTr="0040266F">
        <w:trPr>
          <w:trHeight w:val="285"/>
        </w:trPr>
        <w:tc>
          <w:tcPr>
            <w:tcW w:w="3983" w:type="dxa"/>
            <w:tcBorders>
              <w:top w:val="nil"/>
              <w:left w:val="nil"/>
              <w:bottom w:val="nil"/>
              <w:right w:val="nil"/>
            </w:tcBorders>
            <w:shd w:val="clear" w:color="auto" w:fill="auto"/>
            <w:noWrap/>
            <w:vAlign w:val="bottom"/>
            <w:hideMark/>
          </w:tcPr>
          <w:p w14:paraId="7BD01A09" w14:textId="77777777" w:rsidR="0040266F" w:rsidRPr="009F7DD4" w:rsidRDefault="0040266F" w:rsidP="00284FDE">
            <w:pPr>
              <w:pStyle w:val="TabellfontBV"/>
            </w:pPr>
            <w:r w:rsidRPr="009F7DD4">
              <w:t>Justerat rörelseresultat (</w:t>
            </w:r>
            <w:r>
              <w:t>j</w:t>
            </w:r>
            <w:r w:rsidRPr="009F7DD4">
              <w:t>usterad EBIT), rullande 12 månader</w:t>
            </w:r>
          </w:p>
        </w:tc>
        <w:tc>
          <w:tcPr>
            <w:tcW w:w="823" w:type="dxa"/>
            <w:tcBorders>
              <w:top w:val="nil"/>
              <w:left w:val="nil"/>
              <w:bottom w:val="nil"/>
              <w:right w:val="nil"/>
            </w:tcBorders>
            <w:shd w:val="clear" w:color="auto" w:fill="auto"/>
            <w:noWrap/>
            <w:vAlign w:val="bottom"/>
            <w:hideMark/>
          </w:tcPr>
          <w:p w14:paraId="7983BDAF" w14:textId="07DABC04" w:rsidR="0040266F" w:rsidRPr="009F7DD4" w:rsidRDefault="0040266F" w:rsidP="00284FDE">
            <w:pPr>
              <w:pStyle w:val="TabellfontBV"/>
              <w:jc w:val="right"/>
              <w:rPr>
                <w:lang w:eastAsia="sv-SE"/>
              </w:rPr>
            </w:pPr>
            <w:r w:rsidRPr="009F7DD4">
              <w:rPr>
                <w:lang w:eastAsia="sv-SE"/>
              </w:rPr>
              <w:t>J</w:t>
            </w:r>
            <w:r>
              <w:rPr>
                <w:lang w:eastAsia="sv-SE"/>
              </w:rPr>
              <w:t>2</w:t>
            </w:r>
          </w:p>
        </w:tc>
        <w:tc>
          <w:tcPr>
            <w:tcW w:w="1876" w:type="dxa"/>
            <w:tcBorders>
              <w:top w:val="nil"/>
              <w:left w:val="nil"/>
              <w:bottom w:val="nil"/>
              <w:right w:val="nil"/>
            </w:tcBorders>
            <w:shd w:val="clear" w:color="auto" w:fill="F2F2F2" w:themeFill="background1" w:themeFillShade="F2"/>
            <w:noWrap/>
            <w:vAlign w:val="bottom"/>
          </w:tcPr>
          <w:p w14:paraId="4E10CA80" w14:textId="2159FD87" w:rsidR="0040266F" w:rsidRPr="008E1E7B" w:rsidRDefault="00384FC3" w:rsidP="00284FDE">
            <w:pPr>
              <w:pStyle w:val="TabellfontBV"/>
              <w:jc w:val="right"/>
              <w:rPr>
                <w:lang w:eastAsia="sv-SE"/>
              </w:rPr>
            </w:pPr>
            <w:r>
              <w:rPr>
                <w:color w:val="000000"/>
              </w:rPr>
              <w:t>509</w:t>
            </w:r>
          </w:p>
        </w:tc>
        <w:tc>
          <w:tcPr>
            <w:tcW w:w="1876" w:type="dxa"/>
            <w:tcBorders>
              <w:top w:val="nil"/>
              <w:left w:val="nil"/>
              <w:bottom w:val="nil"/>
              <w:right w:val="nil"/>
            </w:tcBorders>
            <w:vAlign w:val="bottom"/>
          </w:tcPr>
          <w:p w14:paraId="1CE1616B" w14:textId="7921988F" w:rsidR="0040266F" w:rsidRPr="009F7DD4" w:rsidRDefault="0040266F" w:rsidP="00284FDE">
            <w:pPr>
              <w:pStyle w:val="TabellfontBV"/>
              <w:jc w:val="right"/>
              <w:rPr>
                <w:rFonts w:cs="Roboto"/>
              </w:rPr>
            </w:pPr>
            <w:r w:rsidRPr="00C45E38">
              <w:t>449</w:t>
            </w:r>
          </w:p>
        </w:tc>
      </w:tr>
      <w:tr w:rsidR="0040266F" w:rsidRPr="009F7DD4" w14:paraId="222AB3CA" w14:textId="77777777" w:rsidTr="0040266F">
        <w:trPr>
          <w:trHeight w:val="285"/>
        </w:trPr>
        <w:tc>
          <w:tcPr>
            <w:tcW w:w="3983" w:type="dxa"/>
            <w:tcBorders>
              <w:top w:val="nil"/>
              <w:left w:val="nil"/>
              <w:bottom w:val="nil"/>
              <w:right w:val="nil"/>
            </w:tcBorders>
            <w:shd w:val="clear" w:color="auto" w:fill="auto"/>
            <w:noWrap/>
            <w:vAlign w:val="bottom"/>
            <w:hideMark/>
          </w:tcPr>
          <w:p w14:paraId="2B7D008E" w14:textId="77777777" w:rsidR="0040266F" w:rsidRPr="009F7DD4" w:rsidRDefault="0040266F" w:rsidP="00284FDE">
            <w:pPr>
              <w:pStyle w:val="TabellfontBV"/>
            </w:pPr>
            <w:r w:rsidRPr="009F7DD4">
              <w:t>Finansiella intäkter, rullande 12 månader</w:t>
            </w:r>
          </w:p>
        </w:tc>
        <w:tc>
          <w:tcPr>
            <w:tcW w:w="823" w:type="dxa"/>
            <w:tcBorders>
              <w:top w:val="nil"/>
              <w:left w:val="nil"/>
              <w:bottom w:val="nil"/>
              <w:right w:val="nil"/>
            </w:tcBorders>
            <w:shd w:val="clear" w:color="auto" w:fill="auto"/>
            <w:noWrap/>
            <w:vAlign w:val="bottom"/>
            <w:hideMark/>
          </w:tcPr>
          <w:p w14:paraId="758B08B2" w14:textId="77777777" w:rsidR="0040266F" w:rsidRPr="009F7DD4" w:rsidRDefault="0040266F" w:rsidP="00284FDE">
            <w:pPr>
              <w:pStyle w:val="TabellfontBV"/>
              <w:jc w:val="right"/>
              <w:rPr>
                <w:lang w:eastAsia="sv-SE"/>
              </w:rPr>
            </w:pPr>
            <w:r w:rsidRPr="009F7DD4">
              <w:rPr>
                <w:lang w:eastAsia="sv-SE"/>
              </w:rPr>
              <w:t>K</w:t>
            </w:r>
          </w:p>
        </w:tc>
        <w:tc>
          <w:tcPr>
            <w:tcW w:w="1876" w:type="dxa"/>
            <w:tcBorders>
              <w:top w:val="nil"/>
              <w:left w:val="nil"/>
              <w:bottom w:val="nil"/>
              <w:right w:val="nil"/>
            </w:tcBorders>
            <w:shd w:val="clear" w:color="auto" w:fill="F2F2F2" w:themeFill="background1" w:themeFillShade="F2"/>
            <w:noWrap/>
            <w:vAlign w:val="bottom"/>
          </w:tcPr>
          <w:p w14:paraId="71D98EF2" w14:textId="3E26409B" w:rsidR="0040266F" w:rsidRPr="008E1E7B" w:rsidRDefault="0040266F" w:rsidP="00284FDE">
            <w:pPr>
              <w:pStyle w:val="TabellfontBV"/>
              <w:jc w:val="right"/>
              <w:rPr>
                <w:lang w:eastAsia="sv-SE"/>
              </w:rPr>
            </w:pPr>
            <w:r>
              <w:rPr>
                <w:color w:val="000000"/>
              </w:rPr>
              <w:t>4</w:t>
            </w:r>
          </w:p>
        </w:tc>
        <w:tc>
          <w:tcPr>
            <w:tcW w:w="1876" w:type="dxa"/>
            <w:tcBorders>
              <w:top w:val="nil"/>
              <w:left w:val="nil"/>
              <w:bottom w:val="nil"/>
              <w:right w:val="nil"/>
            </w:tcBorders>
            <w:vAlign w:val="bottom"/>
          </w:tcPr>
          <w:p w14:paraId="3C79A7E4" w14:textId="653BA3FF" w:rsidR="0040266F" w:rsidRPr="009F7DD4" w:rsidRDefault="0040266F" w:rsidP="00284FDE">
            <w:pPr>
              <w:pStyle w:val="TabellfontBV"/>
              <w:jc w:val="right"/>
              <w:rPr>
                <w:rFonts w:cs="Roboto"/>
              </w:rPr>
            </w:pPr>
            <w:r>
              <w:rPr>
                <w:lang w:eastAsia="sv-SE"/>
              </w:rPr>
              <w:t>4</w:t>
            </w:r>
          </w:p>
        </w:tc>
      </w:tr>
      <w:tr w:rsidR="0040266F" w:rsidRPr="009F7DD4" w14:paraId="2A056884" w14:textId="77777777" w:rsidTr="0040266F">
        <w:trPr>
          <w:trHeight w:val="285"/>
        </w:trPr>
        <w:tc>
          <w:tcPr>
            <w:tcW w:w="3983" w:type="dxa"/>
            <w:tcBorders>
              <w:top w:val="nil"/>
              <w:left w:val="nil"/>
              <w:bottom w:val="nil"/>
              <w:right w:val="nil"/>
            </w:tcBorders>
            <w:shd w:val="clear" w:color="auto" w:fill="auto"/>
            <w:noWrap/>
            <w:vAlign w:val="bottom"/>
            <w:hideMark/>
          </w:tcPr>
          <w:p w14:paraId="5B401DAE" w14:textId="77777777" w:rsidR="0040266F" w:rsidRPr="009F7DD4" w:rsidRDefault="0040266F" w:rsidP="0061660A">
            <w:pPr>
              <w:pStyle w:val="TabellfontBV"/>
            </w:pPr>
          </w:p>
        </w:tc>
        <w:tc>
          <w:tcPr>
            <w:tcW w:w="823" w:type="dxa"/>
            <w:tcBorders>
              <w:top w:val="nil"/>
              <w:left w:val="nil"/>
              <w:bottom w:val="nil"/>
              <w:right w:val="nil"/>
            </w:tcBorders>
            <w:shd w:val="clear" w:color="auto" w:fill="auto"/>
            <w:noWrap/>
            <w:vAlign w:val="bottom"/>
            <w:hideMark/>
          </w:tcPr>
          <w:p w14:paraId="45BF791F" w14:textId="77777777" w:rsidR="0040266F" w:rsidRPr="009F7DD4" w:rsidRDefault="0040266F" w:rsidP="0061660A">
            <w:pPr>
              <w:pStyle w:val="TabellfontBV"/>
              <w:jc w:val="right"/>
              <w:rPr>
                <w:lang w:eastAsia="sv-SE"/>
              </w:rPr>
            </w:pPr>
          </w:p>
        </w:tc>
        <w:tc>
          <w:tcPr>
            <w:tcW w:w="1876" w:type="dxa"/>
            <w:tcBorders>
              <w:top w:val="nil"/>
              <w:left w:val="nil"/>
              <w:bottom w:val="nil"/>
              <w:right w:val="nil"/>
            </w:tcBorders>
            <w:shd w:val="clear" w:color="auto" w:fill="F2F2F2" w:themeFill="background1" w:themeFillShade="F2"/>
            <w:noWrap/>
            <w:vAlign w:val="bottom"/>
          </w:tcPr>
          <w:p w14:paraId="5D967D17" w14:textId="77777777" w:rsidR="0040266F" w:rsidRPr="006324D9" w:rsidRDefault="0040266F" w:rsidP="0061660A">
            <w:pPr>
              <w:pStyle w:val="TabellfontBV"/>
              <w:jc w:val="right"/>
              <w:rPr>
                <w:lang w:eastAsia="sv-SE"/>
              </w:rPr>
            </w:pPr>
          </w:p>
        </w:tc>
        <w:tc>
          <w:tcPr>
            <w:tcW w:w="1876" w:type="dxa"/>
            <w:tcBorders>
              <w:top w:val="nil"/>
              <w:left w:val="nil"/>
              <w:bottom w:val="nil"/>
              <w:right w:val="nil"/>
            </w:tcBorders>
            <w:vAlign w:val="bottom"/>
          </w:tcPr>
          <w:p w14:paraId="37148A2B" w14:textId="3C0F5F87" w:rsidR="0040266F" w:rsidRPr="009F7DD4" w:rsidRDefault="0040266F" w:rsidP="0061660A">
            <w:pPr>
              <w:pStyle w:val="TabellfontBV"/>
              <w:jc w:val="right"/>
              <w:rPr>
                <w:lang w:eastAsia="sv-SE"/>
              </w:rPr>
            </w:pPr>
          </w:p>
        </w:tc>
      </w:tr>
      <w:tr w:rsidR="0040266F" w:rsidRPr="009F7DD4" w14:paraId="5A3F0E93" w14:textId="77777777" w:rsidTr="0040266F">
        <w:trPr>
          <w:trHeight w:val="285"/>
        </w:trPr>
        <w:tc>
          <w:tcPr>
            <w:tcW w:w="3983" w:type="dxa"/>
            <w:tcBorders>
              <w:top w:val="nil"/>
              <w:left w:val="nil"/>
              <w:bottom w:val="nil"/>
              <w:right w:val="nil"/>
            </w:tcBorders>
            <w:shd w:val="clear" w:color="auto" w:fill="auto"/>
            <w:noWrap/>
            <w:vAlign w:val="bottom"/>
            <w:hideMark/>
          </w:tcPr>
          <w:p w14:paraId="2C876213" w14:textId="77777777" w:rsidR="0040266F" w:rsidRPr="009F7DD4" w:rsidRDefault="0040266F" w:rsidP="002F645E">
            <w:pPr>
              <w:pStyle w:val="TabellfontBV"/>
              <w:rPr>
                <w:b/>
                <w:bCs/>
              </w:rPr>
            </w:pPr>
            <w:r>
              <w:rPr>
                <w:b/>
                <w:bCs/>
              </w:rPr>
              <w:t>A</w:t>
            </w:r>
            <w:r w:rsidRPr="009F7DD4">
              <w:rPr>
                <w:b/>
                <w:bCs/>
              </w:rPr>
              <w:t>vkastning på sysselsatt kapital</w:t>
            </w:r>
          </w:p>
        </w:tc>
        <w:tc>
          <w:tcPr>
            <w:tcW w:w="823" w:type="dxa"/>
            <w:tcBorders>
              <w:top w:val="nil"/>
              <w:left w:val="nil"/>
              <w:bottom w:val="nil"/>
              <w:right w:val="nil"/>
            </w:tcBorders>
            <w:shd w:val="clear" w:color="auto" w:fill="auto"/>
            <w:noWrap/>
            <w:vAlign w:val="bottom"/>
            <w:hideMark/>
          </w:tcPr>
          <w:p w14:paraId="60CA4FBD" w14:textId="32AE57C0" w:rsidR="0040266F" w:rsidRPr="009F7DD4" w:rsidRDefault="0040266F" w:rsidP="002F645E">
            <w:pPr>
              <w:pStyle w:val="TabellfontBV"/>
              <w:jc w:val="right"/>
              <w:rPr>
                <w:b/>
                <w:bCs/>
                <w:lang w:eastAsia="sv-SE"/>
              </w:rPr>
            </w:pPr>
            <w:r w:rsidRPr="009F7DD4">
              <w:rPr>
                <w:b/>
                <w:bCs/>
                <w:lang w:eastAsia="sv-SE"/>
              </w:rPr>
              <w:t>(J</w:t>
            </w:r>
            <w:r>
              <w:rPr>
                <w:b/>
                <w:bCs/>
                <w:lang w:eastAsia="sv-SE"/>
              </w:rPr>
              <w:t>1</w:t>
            </w:r>
            <w:r w:rsidRPr="009F7DD4">
              <w:rPr>
                <w:b/>
                <w:bCs/>
                <w:lang w:eastAsia="sv-SE"/>
              </w:rPr>
              <w:t>+</w:t>
            </w:r>
            <w:proofErr w:type="gramStart"/>
            <w:r w:rsidRPr="009F7DD4">
              <w:rPr>
                <w:b/>
                <w:bCs/>
                <w:lang w:eastAsia="sv-SE"/>
              </w:rPr>
              <w:t>K)/</w:t>
            </w:r>
            <w:proofErr w:type="gramEnd"/>
            <w:r w:rsidRPr="009F7DD4">
              <w:rPr>
                <w:b/>
                <w:bCs/>
                <w:lang w:eastAsia="sv-SE"/>
              </w:rPr>
              <w:t>H</w:t>
            </w:r>
          </w:p>
        </w:tc>
        <w:tc>
          <w:tcPr>
            <w:tcW w:w="1876" w:type="dxa"/>
            <w:tcBorders>
              <w:top w:val="nil"/>
              <w:left w:val="nil"/>
              <w:bottom w:val="nil"/>
              <w:right w:val="nil"/>
            </w:tcBorders>
            <w:shd w:val="clear" w:color="auto" w:fill="F2F2F2" w:themeFill="background1" w:themeFillShade="F2"/>
            <w:noWrap/>
            <w:vAlign w:val="bottom"/>
          </w:tcPr>
          <w:p w14:paraId="4C61E186" w14:textId="1BDB4291" w:rsidR="0040266F" w:rsidRPr="006324D9" w:rsidRDefault="0040266F" w:rsidP="002F645E">
            <w:pPr>
              <w:pStyle w:val="TabellfontBV"/>
              <w:jc w:val="right"/>
              <w:rPr>
                <w:b/>
                <w:lang w:eastAsia="sv-SE"/>
              </w:rPr>
            </w:pPr>
            <w:r>
              <w:rPr>
                <w:b/>
                <w:bCs/>
                <w:color w:val="000000"/>
              </w:rPr>
              <w:t>11,</w:t>
            </w:r>
            <w:r w:rsidR="00384FC3">
              <w:rPr>
                <w:b/>
                <w:bCs/>
                <w:color w:val="000000"/>
              </w:rPr>
              <w:t>8</w:t>
            </w:r>
            <w:r>
              <w:rPr>
                <w:b/>
                <w:bCs/>
                <w:color w:val="000000"/>
              </w:rPr>
              <w:t>%</w:t>
            </w:r>
          </w:p>
        </w:tc>
        <w:tc>
          <w:tcPr>
            <w:tcW w:w="1876" w:type="dxa"/>
            <w:tcBorders>
              <w:top w:val="nil"/>
              <w:left w:val="nil"/>
              <w:bottom w:val="nil"/>
              <w:right w:val="nil"/>
            </w:tcBorders>
            <w:vAlign w:val="bottom"/>
          </w:tcPr>
          <w:p w14:paraId="729BB36B" w14:textId="41E98491" w:rsidR="0040266F" w:rsidRDefault="0040266F" w:rsidP="002F645E">
            <w:pPr>
              <w:pStyle w:val="TabellfontBV"/>
              <w:jc w:val="right"/>
              <w:rPr>
                <w:rFonts w:cs="Roboto"/>
                <w:b/>
                <w:bCs/>
              </w:rPr>
            </w:pPr>
            <w:r w:rsidRPr="00647BEB">
              <w:rPr>
                <w:b/>
                <w:bCs/>
              </w:rPr>
              <w:t>1</w:t>
            </w:r>
            <w:r>
              <w:rPr>
                <w:b/>
                <w:bCs/>
              </w:rPr>
              <w:t>1</w:t>
            </w:r>
            <w:r w:rsidRPr="00647BEB">
              <w:rPr>
                <w:b/>
                <w:bCs/>
              </w:rPr>
              <w:t>,</w:t>
            </w:r>
            <w:r>
              <w:rPr>
                <w:b/>
                <w:bCs/>
              </w:rPr>
              <w:t>0</w:t>
            </w:r>
            <w:r w:rsidRPr="00647BEB">
              <w:rPr>
                <w:b/>
                <w:bCs/>
              </w:rPr>
              <w:t>%</w:t>
            </w:r>
          </w:p>
        </w:tc>
      </w:tr>
      <w:tr w:rsidR="0040266F" w:rsidRPr="009F7DD4" w14:paraId="4FF7B3CF" w14:textId="77777777" w:rsidTr="0040266F">
        <w:trPr>
          <w:trHeight w:val="285"/>
        </w:trPr>
        <w:tc>
          <w:tcPr>
            <w:tcW w:w="3983" w:type="dxa"/>
            <w:tcBorders>
              <w:top w:val="nil"/>
              <w:left w:val="nil"/>
              <w:bottom w:val="nil"/>
              <w:right w:val="nil"/>
            </w:tcBorders>
            <w:shd w:val="clear" w:color="auto" w:fill="auto"/>
            <w:noWrap/>
            <w:vAlign w:val="bottom"/>
            <w:hideMark/>
          </w:tcPr>
          <w:p w14:paraId="401EFD3C" w14:textId="77777777" w:rsidR="0040266F" w:rsidRPr="009F7DD4" w:rsidRDefault="0040266F" w:rsidP="002F645E">
            <w:pPr>
              <w:pStyle w:val="TabellfontBV"/>
              <w:rPr>
                <w:b/>
                <w:bCs/>
              </w:rPr>
            </w:pPr>
            <w:r>
              <w:rPr>
                <w:b/>
                <w:bCs/>
              </w:rPr>
              <w:t>A</w:t>
            </w:r>
            <w:r w:rsidRPr="009F7DD4">
              <w:rPr>
                <w:b/>
                <w:bCs/>
              </w:rPr>
              <w:t>vkastning på operativt kapital</w:t>
            </w:r>
          </w:p>
        </w:tc>
        <w:tc>
          <w:tcPr>
            <w:tcW w:w="823" w:type="dxa"/>
            <w:tcBorders>
              <w:top w:val="nil"/>
              <w:left w:val="nil"/>
              <w:bottom w:val="nil"/>
              <w:right w:val="nil"/>
            </w:tcBorders>
            <w:shd w:val="clear" w:color="auto" w:fill="auto"/>
            <w:noWrap/>
            <w:vAlign w:val="bottom"/>
            <w:hideMark/>
          </w:tcPr>
          <w:p w14:paraId="7FE5CCD8" w14:textId="76BED6AE" w:rsidR="0040266F" w:rsidRPr="009F7DD4" w:rsidRDefault="0040266F" w:rsidP="002F645E">
            <w:pPr>
              <w:pStyle w:val="TabellfontBV"/>
              <w:jc w:val="right"/>
              <w:rPr>
                <w:b/>
                <w:bCs/>
                <w:lang w:eastAsia="sv-SE"/>
              </w:rPr>
            </w:pPr>
            <w:r w:rsidRPr="009F7DD4">
              <w:rPr>
                <w:b/>
                <w:bCs/>
                <w:lang w:eastAsia="sv-SE"/>
              </w:rPr>
              <w:t>J</w:t>
            </w:r>
            <w:r>
              <w:rPr>
                <w:b/>
                <w:bCs/>
                <w:lang w:eastAsia="sv-SE"/>
              </w:rPr>
              <w:t>2</w:t>
            </w:r>
            <w:r w:rsidRPr="009F7DD4">
              <w:rPr>
                <w:b/>
                <w:bCs/>
                <w:lang w:eastAsia="sv-SE"/>
              </w:rPr>
              <w:t>/I</w:t>
            </w:r>
          </w:p>
        </w:tc>
        <w:tc>
          <w:tcPr>
            <w:tcW w:w="1876" w:type="dxa"/>
            <w:tcBorders>
              <w:top w:val="nil"/>
              <w:left w:val="nil"/>
              <w:bottom w:val="nil"/>
              <w:right w:val="nil"/>
            </w:tcBorders>
            <w:shd w:val="clear" w:color="auto" w:fill="F2F2F2" w:themeFill="background1" w:themeFillShade="F2"/>
            <w:noWrap/>
            <w:vAlign w:val="bottom"/>
          </w:tcPr>
          <w:p w14:paraId="2DF089CF" w14:textId="0F3F780D" w:rsidR="0040266F" w:rsidRPr="006324D9" w:rsidRDefault="00384FC3" w:rsidP="002F645E">
            <w:pPr>
              <w:pStyle w:val="TabellfontBV"/>
              <w:jc w:val="right"/>
              <w:rPr>
                <w:b/>
                <w:lang w:eastAsia="sv-SE"/>
              </w:rPr>
            </w:pPr>
            <w:r>
              <w:rPr>
                <w:b/>
                <w:bCs/>
                <w:color w:val="000000"/>
              </w:rPr>
              <w:t>11,8%</w:t>
            </w:r>
          </w:p>
        </w:tc>
        <w:tc>
          <w:tcPr>
            <w:tcW w:w="1876" w:type="dxa"/>
            <w:tcBorders>
              <w:top w:val="nil"/>
              <w:left w:val="nil"/>
              <w:bottom w:val="nil"/>
              <w:right w:val="nil"/>
            </w:tcBorders>
            <w:vAlign w:val="bottom"/>
          </w:tcPr>
          <w:p w14:paraId="581C47B4" w14:textId="3A7DCCBF" w:rsidR="0040266F" w:rsidRDefault="0040266F" w:rsidP="002F645E">
            <w:pPr>
              <w:pStyle w:val="TabellfontBV"/>
              <w:jc w:val="right"/>
              <w:rPr>
                <w:rFonts w:cs="Roboto"/>
                <w:b/>
                <w:bCs/>
              </w:rPr>
            </w:pPr>
            <w:r w:rsidRPr="00647BEB">
              <w:rPr>
                <w:b/>
                <w:bCs/>
              </w:rPr>
              <w:t>10,</w:t>
            </w:r>
            <w:r>
              <w:rPr>
                <w:b/>
                <w:bCs/>
              </w:rPr>
              <w:t>9</w:t>
            </w:r>
            <w:r w:rsidRPr="00647BEB">
              <w:rPr>
                <w:b/>
                <w:bCs/>
              </w:rPr>
              <w:t>%</w:t>
            </w:r>
          </w:p>
        </w:tc>
      </w:tr>
      <w:tr w:rsidR="0040266F" w:rsidRPr="009F7DD4" w14:paraId="5EDCE8C4" w14:textId="77777777" w:rsidTr="0040266F">
        <w:trPr>
          <w:trHeight w:val="300"/>
        </w:trPr>
        <w:tc>
          <w:tcPr>
            <w:tcW w:w="3983" w:type="dxa"/>
            <w:tcBorders>
              <w:top w:val="nil"/>
              <w:left w:val="nil"/>
              <w:bottom w:val="single" w:sz="8" w:space="0" w:color="auto"/>
              <w:right w:val="nil"/>
            </w:tcBorders>
            <w:shd w:val="clear" w:color="auto" w:fill="auto"/>
            <w:noWrap/>
            <w:vAlign w:val="bottom"/>
            <w:hideMark/>
          </w:tcPr>
          <w:p w14:paraId="6CB9E9DB" w14:textId="77777777" w:rsidR="0040266F" w:rsidRPr="009F7DD4" w:rsidRDefault="0040266F" w:rsidP="00380E93">
            <w:pPr>
              <w:pStyle w:val="TabellfontBV"/>
              <w:rPr>
                <w:b/>
                <w:bCs/>
              </w:rPr>
            </w:pPr>
          </w:p>
        </w:tc>
        <w:tc>
          <w:tcPr>
            <w:tcW w:w="823" w:type="dxa"/>
            <w:tcBorders>
              <w:top w:val="nil"/>
              <w:left w:val="nil"/>
              <w:bottom w:val="single" w:sz="8" w:space="0" w:color="auto"/>
              <w:right w:val="nil"/>
            </w:tcBorders>
            <w:shd w:val="clear" w:color="auto" w:fill="auto"/>
            <w:noWrap/>
            <w:vAlign w:val="bottom"/>
            <w:hideMark/>
          </w:tcPr>
          <w:p w14:paraId="334D78B6" w14:textId="77777777" w:rsidR="0040266F" w:rsidRPr="009F7DD4" w:rsidRDefault="0040266F" w:rsidP="00380E93">
            <w:pPr>
              <w:pStyle w:val="TabellfontBV"/>
              <w:jc w:val="right"/>
              <w:rPr>
                <w:b/>
                <w:bCs/>
                <w:lang w:eastAsia="sv-SE"/>
              </w:rPr>
            </w:pPr>
            <w:r w:rsidRPr="009F7DD4">
              <w:rPr>
                <w:b/>
                <w:bCs/>
                <w:lang w:eastAsia="sv-SE"/>
              </w:rPr>
              <w:t> </w:t>
            </w:r>
          </w:p>
        </w:tc>
        <w:tc>
          <w:tcPr>
            <w:tcW w:w="1876" w:type="dxa"/>
            <w:tcBorders>
              <w:top w:val="nil"/>
              <w:left w:val="nil"/>
              <w:bottom w:val="single" w:sz="8" w:space="0" w:color="auto"/>
              <w:right w:val="nil"/>
            </w:tcBorders>
            <w:shd w:val="clear" w:color="auto" w:fill="F2F2F2" w:themeFill="background1" w:themeFillShade="F2"/>
            <w:noWrap/>
            <w:vAlign w:val="bottom"/>
          </w:tcPr>
          <w:p w14:paraId="3E1CA539" w14:textId="77777777" w:rsidR="0040266F" w:rsidRPr="00CB59BF" w:rsidRDefault="0040266F" w:rsidP="00380E93">
            <w:pPr>
              <w:pStyle w:val="TabellfontBV"/>
              <w:jc w:val="right"/>
              <w:rPr>
                <w:b/>
                <w:bCs/>
                <w:highlight w:val="yellow"/>
                <w:lang w:eastAsia="sv-SE"/>
              </w:rPr>
            </w:pPr>
          </w:p>
        </w:tc>
        <w:tc>
          <w:tcPr>
            <w:tcW w:w="1876" w:type="dxa"/>
            <w:tcBorders>
              <w:top w:val="nil"/>
              <w:left w:val="nil"/>
              <w:bottom w:val="single" w:sz="8" w:space="0" w:color="auto"/>
              <w:right w:val="nil"/>
            </w:tcBorders>
            <w:vAlign w:val="bottom"/>
          </w:tcPr>
          <w:p w14:paraId="26387493" w14:textId="07249DEC" w:rsidR="0040266F" w:rsidRPr="009F7DD4" w:rsidRDefault="0040266F" w:rsidP="00380E93">
            <w:pPr>
              <w:pStyle w:val="TabellfontBV"/>
              <w:jc w:val="right"/>
              <w:rPr>
                <w:b/>
                <w:bCs/>
                <w:lang w:eastAsia="sv-SE"/>
              </w:rPr>
            </w:pPr>
          </w:p>
        </w:tc>
      </w:tr>
      <w:tr w:rsidR="0040266F" w:rsidRPr="009F7DD4" w14:paraId="7213B09B" w14:textId="77777777" w:rsidTr="0040266F">
        <w:trPr>
          <w:trHeight w:val="300"/>
        </w:trPr>
        <w:tc>
          <w:tcPr>
            <w:tcW w:w="3983" w:type="dxa"/>
            <w:tcBorders>
              <w:top w:val="nil"/>
              <w:left w:val="nil"/>
              <w:bottom w:val="nil"/>
              <w:right w:val="nil"/>
            </w:tcBorders>
            <w:shd w:val="clear" w:color="auto" w:fill="auto"/>
            <w:noWrap/>
            <w:vAlign w:val="bottom"/>
            <w:hideMark/>
          </w:tcPr>
          <w:p w14:paraId="5BDA9E56" w14:textId="77777777" w:rsidR="0040266F" w:rsidRPr="009F7DD4" w:rsidRDefault="0040266F" w:rsidP="00380E93">
            <w:pPr>
              <w:pStyle w:val="TabellfontBV"/>
              <w:rPr>
                <w:b/>
                <w:bCs/>
              </w:rPr>
            </w:pPr>
            <w:r w:rsidRPr="009F7DD4">
              <w:rPr>
                <w:b/>
                <w:bCs/>
              </w:rPr>
              <w:t>Räntebärande skulder</w:t>
            </w:r>
          </w:p>
        </w:tc>
        <w:tc>
          <w:tcPr>
            <w:tcW w:w="823" w:type="dxa"/>
            <w:tcBorders>
              <w:top w:val="nil"/>
              <w:left w:val="nil"/>
              <w:bottom w:val="nil"/>
              <w:right w:val="nil"/>
            </w:tcBorders>
            <w:shd w:val="clear" w:color="auto" w:fill="auto"/>
            <w:noWrap/>
            <w:vAlign w:val="bottom"/>
            <w:hideMark/>
          </w:tcPr>
          <w:p w14:paraId="6CF94219" w14:textId="77777777" w:rsidR="0040266F" w:rsidRPr="009F7DD4" w:rsidRDefault="0040266F" w:rsidP="00380E93">
            <w:pPr>
              <w:pStyle w:val="TabellfontBV"/>
              <w:jc w:val="right"/>
              <w:rPr>
                <w:b/>
                <w:bCs/>
                <w:lang w:eastAsia="sv-SE"/>
              </w:rPr>
            </w:pPr>
          </w:p>
        </w:tc>
        <w:tc>
          <w:tcPr>
            <w:tcW w:w="1876" w:type="dxa"/>
            <w:tcBorders>
              <w:top w:val="nil"/>
              <w:left w:val="nil"/>
              <w:bottom w:val="nil"/>
              <w:right w:val="nil"/>
            </w:tcBorders>
            <w:shd w:val="clear" w:color="auto" w:fill="F2F2F2" w:themeFill="background1" w:themeFillShade="F2"/>
            <w:noWrap/>
            <w:vAlign w:val="bottom"/>
          </w:tcPr>
          <w:p w14:paraId="3169B8C3" w14:textId="77777777" w:rsidR="0040266F" w:rsidRPr="00CB59BF" w:rsidRDefault="0040266F" w:rsidP="00380E93">
            <w:pPr>
              <w:pStyle w:val="TabellfontBV"/>
              <w:jc w:val="right"/>
              <w:rPr>
                <w:b/>
                <w:bCs/>
                <w:highlight w:val="yellow"/>
                <w:lang w:eastAsia="sv-SE"/>
              </w:rPr>
            </w:pPr>
          </w:p>
        </w:tc>
        <w:tc>
          <w:tcPr>
            <w:tcW w:w="1876" w:type="dxa"/>
            <w:tcBorders>
              <w:top w:val="nil"/>
              <w:left w:val="nil"/>
              <w:bottom w:val="nil"/>
              <w:right w:val="nil"/>
            </w:tcBorders>
            <w:vAlign w:val="bottom"/>
          </w:tcPr>
          <w:p w14:paraId="562C06F4" w14:textId="22CB14BE" w:rsidR="0040266F" w:rsidRPr="009F7DD4" w:rsidRDefault="0040266F" w:rsidP="00380E93">
            <w:pPr>
              <w:pStyle w:val="TabellfontBV"/>
              <w:jc w:val="right"/>
              <w:rPr>
                <w:b/>
                <w:bCs/>
                <w:lang w:eastAsia="sv-SE"/>
              </w:rPr>
            </w:pPr>
          </w:p>
        </w:tc>
      </w:tr>
      <w:tr w:rsidR="0040266F" w:rsidRPr="009F7DD4" w14:paraId="4AF39DF0" w14:textId="77777777" w:rsidTr="0040266F">
        <w:trPr>
          <w:trHeight w:val="285"/>
        </w:trPr>
        <w:tc>
          <w:tcPr>
            <w:tcW w:w="3983" w:type="dxa"/>
            <w:tcBorders>
              <w:top w:val="nil"/>
              <w:left w:val="nil"/>
              <w:bottom w:val="nil"/>
              <w:right w:val="nil"/>
            </w:tcBorders>
            <w:shd w:val="clear" w:color="auto" w:fill="auto"/>
            <w:noWrap/>
            <w:vAlign w:val="bottom"/>
            <w:hideMark/>
          </w:tcPr>
          <w:p w14:paraId="786B0EB6" w14:textId="77777777" w:rsidR="0040266F" w:rsidRPr="009F7DD4" w:rsidRDefault="0040266F" w:rsidP="00671A3C">
            <w:pPr>
              <w:pStyle w:val="TabellfontBV"/>
            </w:pPr>
            <w:r w:rsidRPr="009F7DD4">
              <w:t>Långfristig del av räntebärande skulder</w:t>
            </w:r>
          </w:p>
        </w:tc>
        <w:tc>
          <w:tcPr>
            <w:tcW w:w="823" w:type="dxa"/>
            <w:tcBorders>
              <w:top w:val="nil"/>
              <w:left w:val="nil"/>
              <w:bottom w:val="nil"/>
              <w:right w:val="nil"/>
            </w:tcBorders>
            <w:shd w:val="clear" w:color="auto" w:fill="auto"/>
            <w:noWrap/>
            <w:vAlign w:val="bottom"/>
            <w:hideMark/>
          </w:tcPr>
          <w:p w14:paraId="3E20453E" w14:textId="77777777" w:rsidR="0040266F" w:rsidRPr="009F7DD4" w:rsidRDefault="0040266F" w:rsidP="00671A3C">
            <w:pPr>
              <w:pStyle w:val="TabellfontBV"/>
              <w:jc w:val="right"/>
              <w:rPr>
                <w:lang w:eastAsia="sv-SE"/>
              </w:rPr>
            </w:pPr>
          </w:p>
        </w:tc>
        <w:tc>
          <w:tcPr>
            <w:tcW w:w="1876" w:type="dxa"/>
            <w:tcBorders>
              <w:top w:val="nil"/>
              <w:left w:val="nil"/>
              <w:bottom w:val="nil"/>
              <w:right w:val="nil"/>
            </w:tcBorders>
            <w:shd w:val="clear" w:color="auto" w:fill="F2F2F2" w:themeFill="background1" w:themeFillShade="F2"/>
            <w:noWrap/>
            <w:vAlign w:val="bottom"/>
          </w:tcPr>
          <w:p w14:paraId="770D2F5D" w14:textId="4B331D2E" w:rsidR="0040266F" w:rsidRPr="00FA7723" w:rsidRDefault="0040266F" w:rsidP="00671A3C">
            <w:pPr>
              <w:pStyle w:val="TabellfontBV"/>
              <w:jc w:val="right"/>
              <w:rPr>
                <w:lang w:eastAsia="sv-SE"/>
              </w:rPr>
            </w:pPr>
            <w:r>
              <w:rPr>
                <w:color w:val="000000"/>
              </w:rPr>
              <w:t xml:space="preserve">1 </w:t>
            </w:r>
            <w:r w:rsidR="00E463B6">
              <w:rPr>
                <w:color w:val="000000"/>
              </w:rPr>
              <w:t>733</w:t>
            </w:r>
          </w:p>
        </w:tc>
        <w:tc>
          <w:tcPr>
            <w:tcW w:w="1876" w:type="dxa"/>
            <w:tcBorders>
              <w:top w:val="nil"/>
              <w:left w:val="nil"/>
              <w:bottom w:val="nil"/>
              <w:right w:val="nil"/>
            </w:tcBorders>
            <w:vAlign w:val="bottom"/>
          </w:tcPr>
          <w:p w14:paraId="3AFB04CA" w14:textId="43DBCD41" w:rsidR="0040266F" w:rsidRPr="009F7DD4" w:rsidRDefault="0040266F" w:rsidP="00671A3C">
            <w:pPr>
              <w:pStyle w:val="TabellfontBV"/>
              <w:jc w:val="right"/>
              <w:rPr>
                <w:rFonts w:cs="Roboto"/>
              </w:rPr>
            </w:pPr>
            <w:r w:rsidRPr="00FE4CF4">
              <w:t>1 198</w:t>
            </w:r>
          </w:p>
        </w:tc>
      </w:tr>
      <w:tr w:rsidR="0040266F" w:rsidRPr="009F7DD4" w14:paraId="0E74CEA5" w14:textId="77777777" w:rsidTr="0040266F">
        <w:trPr>
          <w:trHeight w:val="285"/>
        </w:trPr>
        <w:tc>
          <w:tcPr>
            <w:tcW w:w="3983" w:type="dxa"/>
            <w:tcBorders>
              <w:top w:val="nil"/>
              <w:left w:val="nil"/>
              <w:bottom w:val="nil"/>
              <w:right w:val="nil"/>
            </w:tcBorders>
            <w:shd w:val="clear" w:color="auto" w:fill="auto"/>
            <w:noWrap/>
            <w:vAlign w:val="bottom"/>
            <w:hideMark/>
          </w:tcPr>
          <w:p w14:paraId="7EFED0E2" w14:textId="77777777" w:rsidR="0040266F" w:rsidRPr="009F7DD4" w:rsidRDefault="0040266F" w:rsidP="00671A3C">
            <w:pPr>
              <w:pStyle w:val="TabellfontBV"/>
            </w:pPr>
            <w:r w:rsidRPr="009F7DD4">
              <w:t>Långfristiga leasingskulder</w:t>
            </w:r>
          </w:p>
        </w:tc>
        <w:tc>
          <w:tcPr>
            <w:tcW w:w="823" w:type="dxa"/>
            <w:tcBorders>
              <w:top w:val="nil"/>
              <w:left w:val="nil"/>
              <w:bottom w:val="nil"/>
              <w:right w:val="nil"/>
            </w:tcBorders>
            <w:shd w:val="clear" w:color="auto" w:fill="auto"/>
            <w:noWrap/>
            <w:vAlign w:val="bottom"/>
            <w:hideMark/>
          </w:tcPr>
          <w:p w14:paraId="10A05FFF" w14:textId="77777777" w:rsidR="0040266F" w:rsidRPr="009F7DD4" w:rsidRDefault="0040266F" w:rsidP="00671A3C">
            <w:pPr>
              <w:pStyle w:val="TabellfontBV"/>
              <w:jc w:val="right"/>
              <w:rPr>
                <w:lang w:eastAsia="sv-SE"/>
              </w:rPr>
            </w:pPr>
          </w:p>
        </w:tc>
        <w:tc>
          <w:tcPr>
            <w:tcW w:w="1876" w:type="dxa"/>
            <w:tcBorders>
              <w:top w:val="nil"/>
              <w:left w:val="nil"/>
              <w:bottom w:val="nil"/>
              <w:right w:val="nil"/>
            </w:tcBorders>
            <w:shd w:val="clear" w:color="auto" w:fill="F2F2F2" w:themeFill="background1" w:themeFillShade="F2"/>
            <w:noWrap/>
            <w:vAlign w:val="bottom"/>
          </w:tcPr>
          <w:p w14:paraId="738F70B5" w14:textId="49B3A1E7" w:rsidR="0040266F" w:rsidRPr="00FA7723" w:rsidRDefault="00E463B6" w:rsidP="00671A3C">
            <w:pPr>
              <w:pStyle w:val="TabellfontBV"/>
              <w:jc w:val="right"/>
              <w:rPr>
                <w:lang w:eastAsia="sv-SE"/>
              </w:rPr>
            </w:pPr>
            <w:r>
              <w:rPr>
                <w:color w:val="000000"/>
              </w:rPr>
              <w:t>249</w:t>
            </w:r>
          </w:p>
        </w:tc>
        <w:tc>
          <w:tcPr>
            <w:tcW w:w="1876" w:type="dxa"/>
            <w:tcBorders>
              <w:top w:val="nil"/>
              <w:left w:val="nil"/>
              <w:bottom w:val="nil"/>
              <w:right w:val="nil"/>
            </w:tcBorders>
            <w:vAlign w:val="bottom"/>
          </w:tcPr>
          <w:p w14:paraId="1BD67C8C" w14:textId="4D9304D9" w:rsidR="0040266F" w:rsidRPr="009F7DD4" w:rsidRDefault="0040266F" w:rsidP="00671A3C">
            <w:pPr>
              <w:pStyle w:val="TabellfontBV"/>
              <w:jc w:val="right"/>
              <w:rPr>
                <w:rFonts w:cs="Roboto"/>
              </w:rPr>
            </w:pPr>
            <w:r w:rsidRPr="00FE4CF4">
              <w:t>3</w:t>
            </w:r>
            <w:r>
              <w:t>11</w:t>
            </w:r>
          </w:p>
        </w:tc>
      </w:tr>
      <w:tr w:rsidR="0040266F" w:rsidRPr="009F7DD4" w14:paraId="0E448495" w14:textId="77777777" w:rsidTr="0040266F">
        <w:trPr>
          <w:trHeight w:val="285"/>
        </w:trPr>
        <w:tc>
          <w:tcPr>
            <w:tcW w:w="3983" w:type="dxa"/>
            <w:tcBorders>
              <w:top w:val="nil"/>
              <w:left w:val="nil"/>
              <w:bottom w:val="nil"/>
              <w:right w:val="nil"/>
            </w:tcBorders>
            <w:shd w:val="clear" w:color="auto" w:fill="auto"/>
            <w:noWrap/>
            <w:vAlign w:val="bottom"/>
            <w:hideMark/>
          </w:tcPr>
          <w:p w14:paraId="322843DE" w14:textId="77777777" w:rsidR="0040266F" w:rsidRPr="009F7DD4" w:rsidRDefault="0040266F" w:rsidP="00671A3C">
            <w:pPr>
              <w:pStyle w:val="TabellfontBV"/>
            </w:pPr>
            <w:r w:rsidRPr="009F7DD4">
              <w:t>Derivatinstrument</w:t>
            </w:r>
            <w:r>
              <w:t xml:space="preserve"> finansiella</w:t>
            </w:r>
          </w:p>
        </w:tc>
        <w:tc>
          <w:tcPr>
            <w:tcW w:w="823" w:type="dxa"/>
            <w:tcBorders>
              <w:top w:val="nil"/>
              <w:left w:val="nil"/>
              <w:bottom w:val="nil"/>
              <w:right w:val="nil"/>
            </w:tcBorders>
            <w:shd w:val="clear" w:color="auto" w:fill="auto"/>
            <w:noWrap/>
            <w:vAlign w:val="bottom"/>
            <w:hideMark/>
          </w:tcPr>
          <w:p w14:paraId="4DC070C4" w14:textId="77777777" w:rsidR="0040266F" w:rsidRPr="009F7DD4" w:rsidRDefault="0040266F" w:rsidP="00671A3C">
            <w:pPr>
              <w:pStyle w:val="TabellfontBV"/>
              <w:jc w:val="right"/>
              <w:rPr>
                <w:lang w:eastAsia="sv-SE"/>
              </w:rPr>
            </w:pPr>
          </w:p>
        </w:tc>
        <w:tc>
          <w:tcPr>
            <w:tcW w:w="1876" w:type="dxa"/>
            <w:tcBorders>
              <w:top w:val="nil"/>
              <w:left w:val="nil"/>
              <w:bottom w:val="nil"/>
              <w:right w:val="nil"/>
            </w:tcBorders>
            <w:shd w:val="clear" w:color="auto" w:fill="F2F2F2" w:themeFill="background1" w:themeFillShade="F2"/>
            <w:noWrap/>
            <w:vAlign w:val="bottom"/>
          </w:tcPr>
          <w:p w14:paraId="6AB2F63A" w14:textId="23CD2A13" w:rsidR="0040266F" w:rsidRPr="00FA7723" w:rsidRDefault="0040266F" w:rsidP="00671A3C">
            <w:pPr>
              <w:pStyle w:val="TabellfontBV"/>
              <w:jc w:val="right"/>
              <w:rPr>
                <w:lang w:eastAsia="sv-SE"/>
              </w:rPr>
            </w:pPr>
            <w:r>
              <w:rPr>
                <w:color w:val="000000"/>
              </w:rPr>
              <w:t>-</w:t>
            </w:r>
            <w:r w:rsidR="00E463B6">
              <w:rPr>
                <w:color w:val="000000"/>
              </w:rPr>
              <w:t>2</w:t>
            </w:r>
          </w:p>
        </w:tc>
        <w:tc>
          <w:tcPr>
            <w:tcW w:w="1876" w:type="dxa"/>
            <w:tcBorders>
              <w:top w:val="nil"/>
              <w:left w:val="nil"/>
              <w:bottom w:val="nil"/>
              <w:right w:val="nil"/>
            </w:tcBorders>
            <w:vAlign w:val="bottom"/>
          </w:tcPr>
          <w:p w14:paraId="18F87245" w14:textId="2417AC3F" w:rsidR="0040266F" w:rsidRPr="009F7DD4" w:rsidRDefault="0040266F" w:rsidP="00671A3C">
            <w:pPr>
              <w:pStyle w:val="TabellfontBV"/>
              <w:jc w:val="right"/>
              <w:rPr>
                <w:rFonts w:cs="Roboto"/>
              </w:rPr>
            </w:pPr>
            <w:r w:rsidRPr="00FE4CF4">
              <w:t>-10</w:t>
            </w:r>
          </w:p>
        </w:tc>
      </w:tr>
      <w:tr w:rsidR="0040266F" w:rsidRPr="009F7DD4" w14:paraId="545894D6" w14:textId="77777777" w:rsidTr="0040266F">
        <w:trPr>
          <w:trHeight w:val="285"/>
        </w:trPr>
        <w:tc>
          <w:tcPr>
            <w:tcW w:w="3983" w:type="dxa"/>
            <w:tcBorders>
              <w:top w:val="nil"/>
              <w:left w:val="nil"/>
              <w:bottom w:val="nil"/>
              <w:right w:val="nil"/>
            </w:tcBorders>
            <w:shd w:val="clear" w:color="auto" w:fill="auto"/>
            <w:noWrap/>
            <w:vAlign w:val="bottom"/>
            <w:hideMark/>
          </w:tcPr>
          <w:p w14:paraId="759EEE7D" w14:textId="77777777" w:rsidR="0040266F" w:rsidRPr="009F7DD4" w:rsidRDefault="0040266F" w:rsidP="00284FDE">
            <w:pPr>
              <w:pStyle w:val="TabellfontBV"/>
            </w:pPr>
            <w:r w:rsidRPr="009F7DD4">
              <w:t>Kortfristiga leasingskulder</w:t>
            </w:r>
          </w:p>
        </w:tc>
        <w:tc>
          <w:tcPr>
            <w:tcW w:w="823" w:type="dxa"/>
            <w:tcBorders>
              <w:top w:val="nil"/>
              <w:left w:val="nil"/>
              <w:bottom w:val="nil"/>
              <w:right w:val="nil"/>
            </w:tcBorders>
            <w:shd w:val="clear" w:color="auto" w:fill="auto"/>
            <w:noWrap/>
            <w:vAlign w:val="bottom"/>
            <w:hideMark/>
          </w:tcPr>
          <w:p w14:paraId="6D30319C" w14:textId="77777777" w:rsidR="0040266F" w:rsidRPr="009F7DD4" w:rsidRDefault="0040266F" w:rsidP="00284FDE">
            <w:pPr>
              <w:pStyle w:val="TabellfontBV"/>
              <w:jc w:val="right"/>
              <w:rPr>
                <w:lang w:eastAsia="sv-SE"/>
              </w:rPr>
            </w:pPr>
          </w:p>
        </w:tc>
        <w:tc>
          <w:tcPr>
            <w:tcW w:w="1876" w:type="dxa"/>
            <w:tcBorders>
              <w:top w:val="nil"/>
              <w:left w:val="nil"/>
              <w:bottom w:val="nil"/>
              <w:right w:val="nil"/>
            </w:tcBorders>
            <w:shd w:val="clear" w:color="auto" w:fill="F2F2F2" w:themeFill="background1" w:themeFillShade="F2"/>
            <w:noWrap/>
            <w:vAlign w:val="bottom"/>
          </w:tcPr>
          <w:p w14:paraId="6CEC25C8" w14:textId="74E3A586" w:rsidR="0040266F" w:rsidRPr="00FA7723" w:rsidRDefault="00E202B3" w:rsidP="00284FDE">
            <w:pPr>
              <w:pStyle w:val="TabellfontBV"/>
              <w:jc w:val="right"/>
              <w:rPr>
                <w:lang w:eastAsia="sv-SE"/>
              </w:rPr>
            </w:pPr>
            <w:r>
              <w:rPr>
                <w:color w:val="000000"/>
              </w:rPr>
              <w:t>64</w:t>
            </w:r>
          </w:p>
        </w:tc>
        <w:tc>
          <w:tcPr>
            <w:tcW w:w="1876" w:type="dxa"/>
            <w:tcBorders>
              <w:top w:val="nil"/>
              <w:left w:val="nil"/>
              <w:bottom w:val="nil"/>
              <w:right w:val="nil"/>
            </w:tcBorders>
            <w:vAlign w:val="bottom"/>
          </w:tcPr>
          <w:p w14:paraId="4D912581" w14:textId="622C4924" w:rsidR="0040266F" w:rsidRPr="009F7DD4" w:rsidRDefault="0040266F" w:rsidP="00284FDE">
            <w:pPr>
              <w:pStyle w:val="TabellfontBV"/>
              <w:jc w:val="right"/>
              <w:rPr>
                <w:rFonts w:cs="Roboto"/>
              </w:rPr>
            </w:pPr>
            <w:r w:rsidRPr="00717C15">
              <w:t>76</w:t>
            </w:r>
          </w:p>
        </w:tc>
      </w:tr>
      <w:tr w:rsidR="0040266F" w:rsidRPr="009F7DD4" w14:paraId="1C05CA2C" w14:textId="77777777" w:rsidTr="0040266F">
        <w:trPr>
          <w:trHeight w:val="285"/>
        </w:trPr>
        <w:tc>
          <w:tcPr>
            <w:tcW w:w="3983" w:type="dxa"/>
            <w:tcBorders>
              <w:top w:val="nil"/>
              <w:left w:val="nil"/>
              <w:right w:val="nil"/>
            </w:tcBorders>
            <w:shd w:val="clear" w:color="auto" w:fill="auto"/>
            <w:noWrap/>
            <w:vAlign w:val="bottom"/>
            <w:hideMark/>
          </w:tcPr>
          <w:p w14:paraId="6552C0D0" w14:textId="77777777" w:rsidR="0040266F" w:rsidRPr="009F7DD4" w:rsidRDefault="0040266F" w:rsidP="00284FDE">
            <w:pPr>
              <w:pStyle w:val="TabellfontBV"/>
              <w:rPr>
                <w:b/>
                <w:bCs/>
              </w:rPr>
            </w:pPr>
            <w:r w:rsidRPr="009F7DD4">
              <w:rPr>
                <w:b/>
                <w:bCs/>
              </w:rPr>
              <w:t>Summa räntebärande skulder</w:t>
            </w:r>
          </w:p>
        </w:tc>
        <w:tc>
          <w:tcPr>
            <w:tcW w:w="823" w:type="dxa"/>
            <w:tcBorders>
              <w:top w:val="nil"/>
              <w:left w:val="nil"/>
              <w:right w:val="nil"/>
            </w:tcBorders>
            <w:shd w:val="clear" w:color="auto" w:fill="auto"/>
            <w:noWrap/>
            <w:vAlign w:val="bottom"/>
            <w:hideMark/>
          </w:tcPr>
          <w:p w14:paraId="32BBDB0F" w14:textId="77777777" w:rsidR="0040266F" w:rsidRPr="009F7DD4" w:rsidRDefault="0040266F" w:rsidP="00284FDE">
            <w:pPr>
              <w:pStyle w:val="TabellfontBV"/>
              <w:jc w:val="right"/>
              <w:rPr>
                <w:b/>
                <w:bCs/>
                <w:lang w:eastAsia="sv-SE"/>
              </w:rPr>
            </w:pPr>
          </w:p>
        </w:tc>
        <w:tc>
          <w:tcPr>
            <w:tcW w:w="1876" w:type="dxa"/>
            <w:tcBorders>
              <w:top w:val="nil"/>
              <w:left w:val="nil"/>
              <w:right w:val="nil"/>
            </w:tcBorders>
            <w:shd w:val="clear" w:color="auto" w:fill="F2F2F2" w:themeFill="background1" w:themeFillShade="F2"/>
            <w:noWrap/>
            <w:vAlign w:val="bottom"/>
          </w:tcPr>
          <w:p w14:paraId="6BCF8CB6" w14:textId="52C994A3" w:rsidR="0040266F" w:rsidRPr="00FA7723" w:rsidRDefault="00E202B3" w:rsidP="00284FDE">
            <w:pPr>
              <w:pStyle w:val="TabellfontBV"/>
              <w:jc w:val="right"/>
              <w:rPr>
                <w:b/>
                <w:bCs/>
                <w:lang w:eastAsia="sv-SE"/>
              </w:rPr>
            </w:pPr>
            <w:r>
              <w:rPr>
                <w:b/>
                <w:bCs/>
                <w:color w:val="000000"/>
              </w:rPr>
              <w:t>2 044</w:t>
            </w:r>
          </w:p>
        </w:tc>
        <w:tc>
          <w:tcPr>
            <w:tcW w:w="1876" w:type="dxa"/>
            <w:tcBorders>
              <w:top w:val="nil"/>
              <w:left w:val="nil"/>
              <w:right w:val="nil"/>
            </w:tcBorders>
            <w:vAlign w:val="bottom"/>
          </w:tcPr>
          <w:p w14:paraId="471C195C" w14:textId="683DEB89" w:rsidR="0040266F" w:rsidRPr="009F7DD4" w:rsidRDefault="0040266F" w:rsidP="00284FDE">
            <w:pPr>
              <w:pStyle w:val="TabellfontBV"/>
              <w:jc w:val="right"/>
              <w:rPr>
                <w:rFonts w:cs="Roboto"/>
                <w:b/>
                <w:bCs/>
              </w:rPr>
            </w:pPr>
            <w:r w:rsidRPr="004072BB">
              <w:rPr>
                <w:b/>
                <w:bCs/>
              </w:rPr>
              <w:t xml:space="preserve">1 </w:t>
            </w:r>
            <w:r>
              <w:rPr>
                <w:b/>
                <w:bCs/>
              </w:rPr>
              <w:t>575</w:t>
            </w:r>
          </w:p>
        </w:tc>
      </w:tr>
      <w:tr w:rsidR="0040266F" w:rsidRPr="009F7DD4" w14:paraId="154C9B86" w14:textId="77777777" w:rsidTr="0040266F">
        <w:trPr>
          <w:trHeight w:val="300"/>
        </w:trPr>
        <w:tc>
          <w:tcPr>
            <w:tcW w:w="3983" w:type="dxa"/>
            <w:tcBorders>
              <w:top w:val="nil"/>
              <w:left w:val="nil"/>
              <w:bottom w:val="single" w:sz="4" w:space="0" w:color="auto"/>
              <w:right w:val="nil"/>
            </w:tcBorders>
            <w:shd w:val="clear" w:color="auto" w:fill="auto"/>
            <w:noWrap/>
            <w:vAlign w:val="bottom"/>
            <w:hideMark/>
          </w:tcPr>
          <w:p w14:paraId="2529B51B" w14:textId="77777777" w:rsidR="0040266F" w:rsidRPr="009F7DD4" w:rsidRDefault="0040266F" w:rsidP="00284FDE">
            <w:pPr>
              <w:pStyle w:val="TabellfontBV"/>
            </w:pPr>
            <w:r w:rsidRPr="009F7DD4">
              <w:t>Avgår: Likvida medel</w:t>
            </w:r>
          </w:p>
        </w:tc>
        <w:tc>
          <w:tcPr>
            <w:tcW w:w="823" w:type="dxa"/>
            <w:tcBorders>
              <w:top w:val="nil"/>
              <w:left w:val="nil"/>
              <w:bottom w:val="single" w:sz="4" w:space="0" w:color="auto"/>
              <w:right w:val="nil"/>
            </w:tcBorders>
            <w:shd w:val="clear" w:color="auto" w:fill="auto"/>
            <w:noWrap/>
            <w:vAlign w:val="bottom"/>
            <w:hideMark/>
          </w:tcPr>
          <w:p w14:paraId="4C158C59" w14:textId="77777777" w:rsidR="0040266F" w:rsidRPr="009F7DD4" w:rsidRDefault="0040266F" w:rsidP="00284FDE">
            <w:pPr>
              <w:pStyle w:val="TabellfontBV"/>
              <w:jc w:val="right"/>
              <w:rPr>
                <w:lang w:eastAsia="sv-SE"/>
              </w:rPr>
            </w:pPr>
          </w:p>
        </w:tc>
        <w:tc>
          <w:tcPr>
            <w:tcW w:w="1876" w:type="dxa"/>
            <w:tcBorders>
              <w:top w:val="nil"/>
              <w:left w:val="nil"/>
              <w:bottom w:val="single" w:sz="4" w:space="0" w:color="auto"/>
              <w:right w:val="nil"/>
            </w:tcBorders>
            <w:shd w:val="clear" w:color="auto" w:fill="F2F2F2" w:themeFill="background1" w:themeFillShade="F2"/>
            <w:noWrap/>
            <w:vAlign w:val="bottom"/>
          </w:tcPr>
          <w:p w14:paraId="71B60D5E" w14:textId="3F84800F" w:rsidR="0040266F" w:rsidRPr="00FA7723" w:rsidRDefault="0040266F" w:rsidP="00284FDE">
            <w:pPr>
              <w:pStyle w:val="TabellfontBV"/>
              <w:jc w:val="right"/>
              <w:rPr>
                <w:lang w:eastAsia="sv-SE"/>
              </w:rPr>
            </w:pPr>
            <w:r>
              <w:rPr>
                <w:color w:val="000000"/>
              </w:rPr>
              <w:t>-</w:t>
            </w:r>
            <w:r w:rsidR="00E202B3">
              <w:rPr>
                <w:color w:val="000000"/>
              </w:rPr>
              <w:t>109</w:t>
            </w:r>
          </w:p>
        </w:tc>
        <w:tc>
          <w:tcPr>
            <w:tcW w:w="1876" w:type="dxa"/>
            <w:tcBorders>
              <w:top w:val="nil"/>
              <w:left w:val="nil"/>
              <w:bottom w:val="single" w:sz="4" w:space="0" w:color="auto"/>
              <w:right w:val="nil"/>
            </w:tcBorders>
            <w:vAlign w:val="bottom"/>
          </w:tcPr>
          <w:p w14:paraId="59FB35D2" w14:textId="50EED983" w:rsidR="0040266F" w:rsidRPr="009F7DD4" w:rsidRDefault="0040266F" w:rsidP="00284FDE">
            <w:pPr>
              <w:pStyle w:val="TabellfontBV"/>
              <w:jc w:val="right"/>
              <w:rPr>
                <w:rFonts w:cs="Roboto"/>
              </w:rPr>
            </w:pPr>
            <w:r w:rsidRPr="00717C15">
              <w:t>-4</w:t>
            </w:r>
          </w:p>
        </w:tc>
      </w:tr>
      <w:tr w:rsidR="0040266F" w:rsidRPr="009F7DD4" w14:paraId="0D1147C5" w14:textId="77777777" w:rsidTr="0040266F">
        <w:trPr>
          <w:trHeight w:val="315"/>
        </w:trPr>
        <w:tc>
          <w:tcPr>
            <w:tcW w:w="3983" w:type="dxa"/>
            <w:tcBorders>
              <w:top w:val="single" w:sz="4" w:space="0" w:color="auto"/>
              <w:left w:val="nil"/>
              <w:bottom w:val="single" w:sz="8" w:space="0" w:color="auto"/>
              <w:right w:val="nil"/>
            </w:tcBorders>
            <w:shd w:val="clear" w:color="auto" w:fill="auto"/>
            <w:noWrap/>
            <w:vAlign w:val="bottom"/>
            <w:hideMark/>
          </w:tcPr>
          <w:p w14:paraId="36F71C2D" w14:textId="77777777" w:rsidR="0040266F" w:rsidRPr="009F7DD4" w:rsidRDefault="0040266F" w:rsidP="00284FDE">
            <w:pPr>
              <w:pStyle w:val="TabellfontBV"/>
              <w:rPr>
                <w:b/>
                <w:bCs/>
              </w:rPr>
            </w:pPr>
            <w:r w:rsidRPr="009F7DD4">
              <w:rPr>
                <w:b/>
                <w:bCs/>
              </w:rPr>
              <w:t>Räntebärande nettoskuld</w:t>
            </w:r>
          </w:p>
        </w:tc>
        <w:tc>
          <w:tcPr>
            <w:tcW w:w="823" w:type="dxa"/>
            <w:tcBorders>
              <w:top w:val="single" w:sz="4" w:space="0" w:color="auto"/>
              <w:left w:val="nil"/>
              <w:bottom w:val="single" w:sz="8" w:space="0" w:color="auto"/>
              <w:right w:val="nil"/>
            </w:tcBorders>
            <w:shd w:val="clear" w:color="auto" w:fill="auto"/>
            <w:noWrap/>
            <w:vAlign w:val="bottom"/>
            <w:hideMark/>
          </w:tcPr>
          <w:p w14:paraId="4100C28A" w14:textId="77777777" w:rsidR="0040266F" w:rsidRPr="009F7DD4" w:rsidRDefault="0040266F" w:rsidP="00284FDE">
            <w:pPr>
              <w:pStyle w:val="TabellfontBV"/>
              <w:jc w:val="right"/>
              <w:rPr>
                <w:b/>
                <w:bCs/>
                <w:lang w:eastAsia="sv-SE"/>
              </w:rPr>
            </w:pPr>
            <w:r w:rsidRPr="009F7DD4">
              <w:rPr>
                <w:b/>
                <w:bCs/>
                <w:lang w:eastAsia="sv-SE"/>
              </w:rPr>
              <w:t> </w:t>
            </w:r>
          </w:p>
        </w:tc>
        <w:tc>
          <w:tcPr>
            <w:tcW w:w="1876" w:type="dxa"/>
            <w:tcBorders>
              <w:top w:val="single" w:sz="4" w:space="0" w:color="auto"/>
              <w:left w:val="nil"/>
              <w:bottom w:val="single" w:sz="8" w:space="0" w:color="auto"/>
              <w:right w:val="nil"/>
            </w:tcBorders>
            <w:shd w:val="clear" w:color="auto" w:fill="F2F2F2" w:themeFill="background1" w:themeFillShade="F2"/>
            <w:noWrap/>
            <w:vAlign w:val="bottom"/>
          </w:tcPr>
          <w:p w14:paraId="5533F9F4" w14:textId="5E6DE214" w:rsidR="0040266F" w:rsidRPr="00FA7723" w:rsidRDefault="0040266F" w:rsidP="00284FDE">
            <w:pPr>
              <w:pStyle w:val="TabellfontBV"/>
              <w:jc w:val="right"/>
              <w:rPr>
                <w:b/>
                <w:bCs/>
                <w:lang w:eastAsia="sv-SE"/>
              </w:rPr>
            </w:pPr>
            <w:r>
              <w:rPr>
                <w:b/>
                <w:bCs/>
                <w:color w:val="000000"/>
              </w:rPr>
              <w:t xml:space="preserve">1 </w:t>
            </w:r>
            <w:r w:rsidR="00E202B3">
              <w:rPr>
                <w:b/>
                <w:bCs/>
                <w:color w:val="000000"/>
              </w:rPr>
              <w:t>935</w:t>
            </w:r>
          </w:p>
        </w:tc>
        <w:tc>
          <w:tcPr>
            <w:tcW w:w="1876" w:type="dxa"/>
            <w:tcBorders>
              <w:top w:val="single" w:sz="4" w:space="0" w:color="auto"/>
              <w:left w:val="nil"/>
              <w:bottom w:val="single" w:sz="8" w:space="0" w:color="auto"/>
              <w:right w:val="nil"/>
            </w:tcBorders>
            <w:vAlign w:val="bottom"/>
          </w:tcPr>
          <w:p w14:paraId="5F77AC13" w14:textId="13000595" w:rsidR="0040266F" w:rsidRPr="009F7DD4" w:rsidRDefault="0040266F" w:rsidP="00284FDE">
            <w:pPr>
              <w:pStyle w:val="TabellfontBV"/>
              <w:jc w:val="right"/>
              <w:rPr>
                <w:rFonts w:cs="Roboto"/>
                <w:b/>
                <w:bCs/>
              </w:rPr>
            </w:pPr>
            <w:r w:rsidRPr="004072BB">
              <w:rPr>
                <w:b/>
                <w:bCs/>
              </w:rPr>
              <w:t xml:space="preserve">1 </w:t>
            </w:r>
            <w:r>
              <w:rPr>
                <w:b/>
                <w:bCs/>
              </w:rPr>
              <w:t>571</w:t>
            </w:r>
          </w:p>
        </w:tc>
      </w:tr>
    </w:tbl>
    <w:p w14:paraId="6A7D85C5" w14:textId="77777777" w:rsidR="00B05A26" w:rsidRDefault="00B05A26" w:rsidP="00313933">
      <w:pPr>
        <w:pStyle w:val="Rubrik12"/>
      </w:pPr>
    </w:p>
    <w:p w14:paraId="533060B9" w14:textId="7382582C" w:rsidR="00313933" w:rsidRPr="009F7DD4" w:rsidRDefault="00313933" w:rsidP="00313933">
      <w:pPr>
        <w:pStyle w:val="Rubrik12"/>
      </w:pPr>
      <w:r w:rsidRPr="009F7DD4">
        <w:t xml:space="preserve">Not </w:t>
      </w:r>
      <w:r w:rsidR="005E44A9">
        <w:t>5</w:t>
      </w:r>
      <w:r w:rsidRPr="009F7DD4">
        <w:t>. Jämförelsestörande poster</w:t>
      </w:r>
    </w:p>
    <w:p w14:paraId="617E4878" w14:textId="77777777" w:rsidR="00E67AC2" w:rsidRDefault="00E67AC2" w:rsidP="00313933">
      <w:pPr>
        <w:pStyle w:val="Text8"/>
      </w:pPr>
    </w:p>
    <w:p w14:paraId="3624FE49" w14:textId="3555476B" w:rsidR="002F3F7E" w:rsidRPr="00AC7BFA" w:rsidRDefault="002F3F7E" w:rsidP="002F3F7E">
      <w:pPr>
        <w:pStyle w:val="Text8"/>
      </w:pPr>
      <w:r w:rsidRPr="00AC7BFA">
        <w:t>Jämförelsestörande poster är transaktioner eller händelser som sällan förekommer eller är ovanliga i den ordinära affärsverksamheten och som därmed är osannolika att uppstå igen. Vid förekomst presenteras de i tabeller nedan för att underlätta förståelsen av den underliggande ordinära affärsverksamheten. Justering har då även gjorts i koncernens alternativa resultatmått, justerad EBITDA, justerad EBITA och justerat rörelseresultat (justerad EBIT). För en definition av alternativa resultatmått, se sidan 22.</w:t>
      </w:r>
    </w:p>
    <w:tbl>
      <w:tblPr>
        <w:tblW w:w="4808" w:type="pct"/>
        <w:tblCellMar>
          <w:left w:w="70" w:type="dxa"/>
          <w:right w:w="70" w:type="dxa"/>
        </w:tblCellMar>
        <w:tblLook w:val="04A0" w:firstRow="1" w:lastRow="0" w:firstColumn="1" w:lastColumn="0" w:noHBand="0" w:noVBand="1"/>
      </w:tblPr>
      <w:tblGrid>
        <w:gridCol w:w="4679"/>
        <w:gridCol w:w="1346"/>
        <w:gridCol w:w="1347"/>
        <w:gridCol w:w="1347"/>
        <w:gridCol w:w="1345"/>
      </w:tblGrid>
      <w:tr w:rsidR="00D1586C" w:rsidRPr="009F7DD4" w14:paraId="6EE1CB63" w14:textId="77777777" w:rsidTr="00954800">
        <w:trPr>
          <w:trHeight w:val="293"/>
        </w:trPr>
        <w:tc>
          <w:tcPr>
            <w:tcW w:w="2325" w:type="pct"/>
            <w:tcBorders>
              <w:top w:val="nil"/>
              <w:left w:val="nil"/>
              <w:right w:val="nil"/>
            </w:tcBorders>
            <w:shd w:val="clear" w:color="auto" w:fill="auto"/>
            <w:noWrap/>
            <w:vAlign w:val="bottom"/>
            <w:hideMark/>
          </w:tcPr>
          <w:p w14:paraId="044601C0" w14:textId="77777777" w:rsidR="00D1586C" w:rsidRPr="009F7DD4" w:rsidRDefault="00D1586C" w:rsidP="004B5DE8">
            <w:pPr>
              <w:pStyle w:val="TabellfontBV"/>
              <w:rPr>
                <w:b/>
                <w:bCs/>
                <w:lang w:eastAsia="sv-SE"/>
              </w:rPr>
            </w:pPr>
            <w:r w:rsidRPr="009F7DD4">
              <w:rPr>
                <w:b/>
                <w:bCs/>
                <w:lang w:eastAsia="sv-SE"/>
              </w:rPr>
              <w:t>Jämförelsestörande poster i rörelseresultatet</w:t>
            </w:r>
          </w:p>
        </w:tc>
        <w:tc>
          <w:tcPr>
            <w:tcW w:w="669" w:type="pct"/>
            <w:tcBorders>
              <w:top w:val="nil"/>
              <w:left w:val="nil"/>
              <w:right w:val="nil"/>
            </w:tcBorders>
            <w:shd w:val="clear" w:color="auto" w:fill="auto"/>
            <w:vAlign w:val="bottom"/>
          </w:tcPr>
          <w:p w14:paraId="0CBDDCBF" w14:textId="77777777" w:rsidR="00D1586C" w:rsidRPr="009F7DD4" w:rsidRDefault="00D1586C" w:rsidP="004B5DE8">
            <w:pPr>
              <w:pStyle w:val="TabellfontBV"/>
              <w:rPr>
                <w:b/>
                <w:bCs/>
                <w:lang w:eastAsia="sv-SE"/>
              </w:rPr>
            </w:pPr>
          </w:p>
        </w:tc>
        <w:tc>
          <w:tcPr>
            <w:tcW w:w="669" w:type="pct"/>
            <w:tcBorders>
              <w:top w:val="nil"/>
              <w:left w:val="nil"/>
              <w:right w:val="nil"/>
            </w:tcBorders>
            <w:shd w:val="clear" w:color="auto" w:fill="auto"/>
            <w:noWrap/>
            <w:vAlign w:val="bottom"/>
            <w:hideMark/>
          </w:tcPr>
          <w:p w14:paraId="6ACA557D" w14:textId="77777777" w:rsidR="00D1586C" w:rsidRPr="009F7DD4" w:rsidRDefault="00D1586C" w:rsidP="004B5DE8">
            <w:pPr>
              <w:pStyle w:val="TabellfontBV"/>
              <w:rPr>
                <w:b/>
                <w:bCs/>
                <w:lang w:eastAsia="sv-SE"/>
              </w:rPr>
            </w:pPr>
          </w:p>
        </w:tc>
        <w:tc>
          <w:tcPr>
            <w:tcW w:w="669" w:type="pct"/>
            <w:tcBorders>
              <w:top w:val="nil"/>
              <w:left w:val="nil"/>
              <w:right w:val="nil"/>
            </w:tcBorders>
            <w:vAlign w:val="bottom"/>
          </w:tcPr>
          <w:p w14:paraId="7D6ABB39" w14:textId="77777777" w:rsidR="00D1586C" w:rsidRPr="009F7DD4" w:rsidRDefault="00D1586C" w:rsidP="004B5DE8">
            <w:pPr>
              <w:pStyle w:val="TabellfontBV"/>
              <w:rPr>
                <w:rFonts w:cs="Times New Roman"/>
                <w:b/>
                <w:bCs/>
                <w:lang w:eastAsia="sv-SE"/>
              </w:rPr>
            </w:pPr>
          </w:p>
        </w:tc>
        <w:tc>
          <w:tcPr>
            <w:tcW w:w="668" w:type="pct"/>
            <w:tcBorders>
              <w:top w:val="nil"/>
              <w:left w:val="nil"/>
              <w:right w:val="nil"/>
            </w:tcBorders>
            <w:shd w:val="clear" w:color="auto" w:fill="auto"/>
            <w:noWrap/>
            <w:vAlign w:val="bottom"/>
            <w:hideMark/>
          </w:tcPr>
          <w:p w14:paraId="029D7D6F" w14:textId="77777777" w:rsidR="00D1586C" w:rsidRPr="009F7DD4" w:rsidRDefault="00D1586C" w:rsidP="004B5DE8">
            <w:pPr>
              <w:pStyle w:val="TabellfontBV"/>
              <w:rPr>
                <w:rFonts w:cs="Times New Roman"/>
                <w:b/>
                <w:bCs/>
                <w:lang w:eastAsia="sv-SE"/>
              </w:rPr>
            </w:pPr>
          </w:p>
        </w:tc>
      </w:tr>
      <w:tr w:rsidR="00D1586C" w:rsidRPr="009F7DD4" w14:paraId="39C08CBD" w14:textId="77777777" w:rsidTr="00954800">
        <w:trPr>
          <w:trHeight w:val="201"/>
        </w:trPr>
        <w:tc>
          <w:tcPr>
            <w:tcW w:w="2325" w:type="pct"/>
            <w:tcBorders>
              <w:left w:val="nil"/>
              <w:right w:val="nil"/>
            </w:tcBorders>
            <w:shd w:val="clear" w:color="auto" w:fill="91A363" w:themeFill="accent1"/>
            <w:vAlign w:val="bottom"/>
            <w:hideMark/>
          </w:tcPr>
          <w:p w14:paraId="67447A6B" w14:textId="77777777" w:rsidR="00D1586C" w:rsidRPr="009F7DD4" w:rsidRDefault="00D1586C" w:rsidP="004B5DE8">
            <w:pPr>
              <w:pStyle w:val="TabellrubrikBV"/>
              <w:rPr>
                <w:lang w:eastAsia="sv-SE"/>
              </w:rPr>
            </w:pPr>
            <w:r w:rsidRPr="009F7DD4">
              <w:rPr>
                <w:lang w:eastAsia="sv-SE"/>
              </w:rPr>
              <w:t>MSEK</w:t>
            </w:r>
          </w:p>
        </w:tc>
        <w:tc>
          <w:tcPr>
            <w:tcW w:w="669" w:type="pct"/>
            <w:tcBorders>
              <w:left w:val="nil"/>
              <w:right w:val="nil"/>
            </w:tcBorders>
            <w:shd w:val="clear" w:color="auto" w:fill="91A363" w:themeFill="accent1"/>
            <w:vAlign w:val="bottom"/>
            <w:hideMark/>
          </w:tcPr>
          <w:p w14:paraId="4919498A" w14:textId="495F9FE4" w:rsidR="00D1586C" w:rsidRPr="009F7DD4" w:rsidRDefault="00D1586C" w:rsidP="004B5DE8">
            <w:pPr>
              <w:pStyle w:val="TabellrubrikBV"/>
              <w:jc w:val="right"/>
              <w:rPr>
                <w:lang w:eastAsia="sv-SE"/>
              </w:rPr>
            </w:pPr>
            <w:r>
              <w:rPr>
                <w:lang w:eastAsia="sv-SE"/>
              </w:rPr>
              <w:t>Kv4 2024</w:t>
            </w:r>
          </w:p>
        </w:tc>
        <w:tc>
          <w:tcPr>
            <w:tcW w:w="669" w:type="pct"/>
            <w:tcBorders>
              <w:left w:val="nil"/>
              <w:right w:val="nil"/>
            </w:tcBorders>
            <w:shd w:val="clear" w:color="auto" w:fill="91A363" w:themeFill="accent1"/>
            <w:vAlign w:val="bottom"/>
          </w:tcPr>
          <w:p w14:paraId="6A2717D6" w14:textId="01F86342" w:rsidR="00D1586C" w:rsidRPr="009F7DD4" w:rsidRDefault="00D1586C" w:rsidP="004B5DE8">
            <w:pPr>
              <w:pStyle w:val="TabellrubrikBV"/>
              <w:jc w:val="right"/>
              <w:rPr>
                <w:lang w:eastAsia="sv-SE"/>
              </w:rPr>
            </w:pPr>
            <w:r>
              <w:rPr>
                <w:lang w:eastAsia="sv-SE"/>
              </w:rPr>
              <w:t>Kv4 2023</w:t>
            </w:r>
          </w:p>
        </w:tc>
        <w:tc>
          <w:tcPr>
            <w:tcW w:w="669" w:type="pct"/>
            <w:tcBorders>
              <w:left w:val="nil"/>
              <w:right w:val="nil"/>
            </w:tcBorders>
            <w:shd w:val="clear" w:color="auto" w:fill="91A363" w:themeFill="accent1"/>
            <w:vAlign w:val="bottom"/>
          </w:tcPr>
          <w:p w14:paraId="26877204" w14:textId="21E24238" w:rsidR="00D1586C" w:rsidRPr="009F7DD4" w:rsidRDefault="00954800" w:rsidP="004B5DE8">
            <w:pPr>
              <w:pStyle w:val="TabellrubrikBV"/>
              <w:jc w:val="right"/>
              <w:rPr>
                <w:lang w:eastAsia="sv-SE"/>
              </w:rPr>
            </w:pPr>
            <w:r>
              <w:rPr>
                <w:lang w:eastAsia="sv-SE"/>
              </w:rPr>
              <w:t>2024</w:t>
            </w:r>
          </w:p>
        </w:tc>
        <w:tc>
          <w:tcPr>
            <w:tcW w:w="668" w:type="pct"/>
            <w:tcBorders>
              <w:left w:val="nil"/>
              <w:right w:val="nil"/>
            </w:tcBorders>
            <w:shd w:val="clear" w:color="auto" w:fill="91A363" w:themeFill="accent1"/>
            <w:vAlign w:val="bottom"/>
            <w:hideMark/>
          </w:tcPr>
          <w:p w14:paraId="352DD13B" w14:textId="07CA7212" w:rsidR="00D1586C" w:rsidRPr="009F7DD4" w:rsidRDefault="00D1586C" w:rsidP="004B5DE8">
            <w:pPr>
              <w:pStyle w:val="TabellrubrikBV"/>
              <w:jc w:val="right"/>
              <w:rPr>
                <w:lang w:eastAsia="sv-SE"/>
              </w:rPr>
            </w:pPr>
            <w:r w:rsidRPr="009F7DD4">
              <w:rPr>
                <w:lang w:eastAsia="sv-SE"/>
              </w:rPr>
              <w:t>202</w:t>
            </w:r>
            <w:r>
              <w:rPr>
                <w:lang w:eastAsia="sv-SE"/>
              </w:rPr>
              <w:t>3</w:t>
            </w:r>
          </w:p>
        </w:tc>
      </w:tr>
      <w:tr w:rsidR="00954800" w:rsidRPr="006326FA" w14:paraId="012831A1" w14:textId="77777777" w:rsidTr="00954800">
        <w:trPr>
          <w:trHeight w:val="249"/>
        </w:trPr>
        <w:tc>
          <w:tcPr>
            <w:tcW w:w="2325" w:type="pct"/>
            <w:tcBorders>
              <w:top w:val="nil"/>
              <w:left w:val="nil"/>
              <w:right w:val="nil"/>
            </w:tcBorders>
            <w:shd w:val="clear" w:color="auto" w:fill="auto"/>
            <w:vAlign w:val="bottom"/>
            <w:hideMark/>
          </w:tcPr>
          <w:p w14:paraId="2AE4135E" w14:textId="60884999" w:rsidR="00954800" w:rsidRPr="006326FA" w:rsidRDefault="00954800" w:rsidP="00954800">
            <w:pPr>
              <w:pStyle w:val="TabellfontBV"/>
            </w:pPr>
            <w:r>
              <w:t xml:space="preserve">Avyttring av majoritetsägarandel </w:t>
            </w:r>
            <w:proofErr w:type="spellStart"/>
            <w:r>
              <w:t>Rokkedahl</w:t>
            </w:r>
            <w:proofErr w:type="spellEnd"/>
            <w:r>
              <w:t xml:space="preserve"> </w:t>
            </w:r>
            <w:proofErr w:type="spellStart"/>
            <w:r>
              <w:t>Food</w:t>
            </w:r>
            <w:proofErr w:type="spellEnd"/>
            <w:r>
              <w:t xml:space="preserve"> </w:t>
            </w:r>
            <w:proofErr w:type="spellStart"/>
            <w:r>
              <w:t>Aps</w:t>
            </w:r>
            <w:proofErr w:type="spellEnd"/>
          </w:p>
        </w:tc>
        <w:tc>
          <w:tcPr>
            <w:tcW w:w="669" w:type="pct"/>
            <w:tcBorders>
              <w:top w:val="nil"/>
              <w:left w:val="nil"/>
              <w:right w:val="nil"/>
            </w:tcBorders>
            <w:shd w:val="clear" w:color="auto" w:fill="F2F2F2"/>
            <w:noWrap/>
            <w:vAlign w:val="bottom"/>
          </w:tcPr>
          <w:p w14:paraId="0AC7B56C" w14:textId="68035603" w:rsidR="00954800" w:rsidRPr="006326FA" w:rsidRDefault="00954800" w:rsidP="00954800">
            <w:pPr>
              <w:pStyle w:val="TabellfontBV"/>
              <w:jc w:val="right"/>
              <w:rPr>
                <w:lang w:eastAsia="sv-SE"/>
              </w:rPr>
            </w:pPr>
            <w:r>
              <w:rPr>
                <w:lang w:eastAsia="sv-SE"/>
              </w:rPr>
              <w:t>-</w:t>
            </w:r>
          </w:p>
        </w:tc>
        <w:tc>
          <w:tcPr>
            <w:tcW w:w="669" w:type="pct"/>
            <w:tcBorders>
              <w:top w:val="nil"/>
              <w:left w:val="nil"/>
              <w:right w:val="nil"/>
            </w:tcBorders>
            <w:vAlign w:val="bottom"/>
          </w:tcPr>
          <w:p w14:paraId="2A87B386" w14:textId="75FA04A1" w:rsidR="00954800" w:rsidRPr="006326FA" w:rsidRDefault="00954800" w:rsidP="00954800">
            <w:pPr>
              <w:pStyle w:val="TabellfontBV"/>
              <w:jc w:val="right"/>
              <w:rPr>
                <w:lang w:eastAsia="sv-SE"/>
              </w:rPr>
            </w:pPr>
            <w:r>
              <w:rPr>
                <w:lang w:eastAsia="sv-SE"/>
              </w:rPr>
              <w:t>-</w:t>
            </w:r>
          </w:p>
        </w:tc>
        <w:tc>
          <w:tcPr>
            <w:tcW w:w="669" w:type="pct"/>
            <w:tcBorders>
              <w:top w:val="nil"/>
              <w:left w:val="nil"/>
              <w:right w:val="nil"/>
            </w:tcBorders>
            <w:shd w:val="clear" w:color="auto" w:fill="F2F2F2"/>
            <w:vAlign w:val="bottom"/>
          </w:tcPr>
          <w:p w14:paraId="51A1B8F0" w14:textId="4E61B318" w:rsidR="00954800" w:rsidRPr="006326FA" w:rsidRDefault="00954800" w:rsidP="00954800">
            <w:pPr>
              <w:pStyle w:val="TabellfontBV"/>
              <w:jc w:val="right"/>
              <w:rPr>
                <w:lang w:eastAsia="sv-SE"/>
              </w:rPr>
            </w:pPr>
            <w:r>
              <w:rPr>
                <w:lang w:eastAsia="sv-SE"/>
              </w:rPr>
              <w:t>-</w:t>
            </w:r>
          </w:p>
        </w:tc>
        <w:tc>
          <w:tcPr>
            <w:tcW w:w="668" w:type="pct"/>
            <w:tcBorders>
              <w:top w:val="nil"/>
              <w:left w:val="nil"/>
              <w:right w:val="nil"/>
            </w:tcBorders>
            <w:shd w:val="clear" w:color="auto" w:fill="auto"/>
            <w:noWrap/>
            <w:vAlign w:val="bottom"/>
          </w:tcPr>
          <w:p w14:paraId="4440B338" w14:textId="438E0DAA" w:rsidR="00954800" w:rsidRPr="006326FA" w:rsidRDefault="00954800" w:rsidP="00954800">
            <w:pPr>
              <w:pStyle w:val="TabellfontBV"/>
              <w:jc w:val="right"/>
              <w:rPr>
                <w:lang w:eastAsia="sv-SE"/>
              </w:rPr>
            </w:pPr>
            <w:r>
              <w:rPr>
                <w:lang w:eastAsia="sv-SE"/>
              </w:rPr>
              <w:t>8</w:t>
            </w:r>
          </w:p>
        </w:tc>
      </w:tr>
      <w:tr w:rsidR="00954800" w:rsidRPr="006326FA" w14:paraId="17E8A516" w14:textId="77777777" w:rsidTr="00954800">
        <w:trPr>
          <w:trHeight w:val="156"/>
        </w:trPr>
        <w:tc>
          <w:tcPr>
            <w:tcW w:w="2325" w:type="pct"/>
            <w:tcBorders>
              <w:top w:val="single" w:sz="4" w:space="0" w:color="auto"/>
              <w:left w:val="nil"/>
              <w:bottom w:val="single" w:sz="8" w:space="0" w:color="auto"/>
              <w:right w:val="nil"/>
            </w:tcBorders>
            <w:shd w:val="clear" w:color="auto" w:fill="auto"/>
            <w:noWrap/>
            <w:vAlign w:val="bottom"/>
            <w:hideMark/>
          </w:tcPr>
          <w:p w14:paraId="7E04AF7F" w14:textId="77777777" w:rsidR="00954800" w:rsidRPr="006326FA" w:rsidRDefault="00954800" w:rsidP="00954800">
            <w:pPr>
              <w:pStyle w:val="TabellfontBV"/>
              <w:rPr>
                <w:b/>
                <w:bCs/>
              </w:rPr>
            </w:pPr>
            <w:r w:rsidRPr="006326FA">
              <w:rPr>
                <w:b/>
                <w:bCs/>
              </w:rPr>
              <w:t>Summa</w:t>
            </w:r>
          </w:p>
        </w:tc>
        <w:tc>
          <w:tcPr>
            <w:tcW w:w="669" w:type="pct"/>
            <w:tcBorders>
              <w:top w:val="single" w:sz="4" w:space="0" w:color="auto"/>
              <w:left w:val="nil"/>
              <w:bottom w:val="single" w:sz="8" w:space="0" w:color="auto"/>
              <w:right w:val="nil"/>
            </w:tcBorders>
            <w:shd w:val="clear" w:color="auto" w:fill="F2F2F2"/>
            <w:noWrap/>
            <w:vAlign w:val="bottom"/>
          </w:tcPr>
          <w:p w14:paraId="14CD9C51" w14:textId="630797E4" w:rsidR="00954800" w:rsidRPr="006326FA" w:rsidRDefault="00954800" w:rsidP="00954800">
            <w:pPr>
              <w:pStyle w:val="TabellfontBV"/>
              <w:jc w:val="right"/>
              <w:rPr>
                <w:b/>
                <w:lang w:eastAsia="sv-SE"/>
              </w:rPr>
            </w:pPr>
            <w:r>
              <w:rPr>
                <w:b/>
                <w:lang w:eastAsia="sv-SE"/>
              </w:rPr>
              <w:t>-</w:t>
            </w:r>
          </w:p>
        </w:tc>
        <w:tc>
          <w:tcPr>
            <w:tcW w:w="669" w:type="pct"/>
            <w:tcBorders>
              <w:top w:val="single" w:sz="4" w:space="0" w:color="auto"/>
              <w:left w:val="nil"/>
              <w:bottom w:val="single" w:sz="8" w:space="0" w:color="auto"/>
              <w:right w:val="nil"/>
            </w:tcBorders>
            <w:vAlign w:val="bottom"/>
          </w:tcPr>
          <w:p w14:paraId="2EF29423" w14:textId="2BB686B5" w:rsidR="00954800" w:rsidRPr="006326FA" w:rsidRDefault="00954800" w:rsidP="00954800">
            <w:pPr>
              <w:pStyle w:val="TabellfontBV"/>
              <w:jc w:val="right"/>
              <w:rPr>
                <w:b/>
                <w:bCs/>
                <w:lang w:eastAsia="sv-SE"/>
              </w:rPr>
            </w:pPr>
            <w:r>
              <w:rPr>
                <w:b/>
                <w:lang w:eastAsia="sv-SE"/>
              </w:rPr>
              <w:t>-</w:t>
            </w:r>
          </w:p>
        </w:tc>
        <w:tc>
          <w:tcPr>
            <w:tcW w:w="669" w:type="pct"/>
            <w:tcBorders>
              <w:top w:val="single" w:sz="4" w:space="0" w:color="auto"/>
              <w:left w:val="nil"/>
              <w:bottom w:val="single" w:sz="8" w:space="0" w:color="auto"/>
              <w:right w:val="nil"/>
            </w:tcBorders>
            <w:shd w:val="clear" w:color="auto" w:fill="F2F2F2"/>
            <w:vAlign w:val="bottom"/>
          </w:tcPr>
          <w:p w14:paraId="662350BF" w14:textId="187A04EB" w:rsidR="00954800" w:rsidRPr="006326FA" w:rsidRDefault="00954800" w:rsidP="00954800">
            <w:pPr>
              <w:pStyle w:val="TabellfontBV"/>
              <w:jc w:val="right"/>
              <w:rPr>
                <w:b/>
                <w:bCs/>
                <w:lang w:eastAsia="sv-SE"/>
              </w:rPr>
            </w:pPr>
            <w:r>
              <w:rPr>
                <w:b/>
                <w:bCs/>
                <w:lang w:eastAsia="sv-SE"/>
              </w:rPr>
              <w:t>-</w:t>
            </w:r>
          </w:p>
        </w:tc>
        <w:tc>
          <w:tcPr>
            <w:tcW w:w="668" w:type="pct"/>
            <w:tcBorders>
              <w:top w:val="single" w:sz="4" w:space="0" w:color="auto"/>
              <w:left w:val="nil"/>
              <w:bottom w:val="single" w:sz="8" w:space="0" w:color="auto"/>
              <w:right w:val="nil"/>
            </w:tcBorders>
            <w:shd w:val="clear" w:color="auto" w:fill="auto"/>
            <w:noWrap/>
            <w:vAlign w:val="bottom"/>
          </w:tcPr>
          <w:p w14:paraId="73DD9D4E" w14:textId="4335D5C4" w:rsidR="00954800" w:rsidRPr="006326FA" w:rsidRDefault="00954800" w:rsidP="00954800">
            <w:pPr>
              <w:pStyle w:val="TabellfontBV"/>
              <w:jc w:val="right"/>
              <w:rPr>
                <w:b/>
                <w:bCs/>
                <w:lang w:eastAsia="sv-SE"/>
              </w:rPr>
            </w:pPr>
            <w:r>
              <w:rPr>
                <w:b/>
                <w:bCs/>
                <w:lang w:eastAsia="sv-SE"/>
              </w:rPr>
              <w:t>8</w:t>
            </w:r>
          </w:p>
        </w:tc>
      </w:tr>
    </w:tbl>
    <w:p w14:paraId="736DEFD0" w14:textId="77777777" w:rsidR="00B05A26" w:rsidRPr="006326FA" w:rsidRDefault="00B05A26" w:rsidP="00B05A26">
      <w:pPr>
        <w:pStyle w:val="Text8"/>
        <w:rPr>
          <w:rStyle w:val="normaltextrun"/>
        </w:rPr>
      </w:pPr>
    </w:p>
    <w:tbl>
      <w:tblPr>
        <w:tblW w:w="4808" w:type="pct"/>
        <w:tblLayout w:type="fixed"/>
        <w:tblCellMar>
          <w:left w:w="70" w:type="dxa"/>
          <w:right w:w="70" w:type="dxa"/>
        </w:tblCellMar>
        <w:tblLook w:val="04A0" w:firstRow="1" w:lastRow="0" w:firstColumn="1" w:lastColumn="0" w:noHBand="0" w:noVBand="1"/>
      </w:tblPr>
      <w:tblGrid>
        <w:gridCol w:w="4676"/>
        <w:gridCol w:w="1347"/>
        <w:gridCol w:w="1347"/>
        <w:gridCol w:w="1347"/>
        <w:gridCol w:w="1347"/>
      </w:tblGrid>
      <w:tr w:rsidR="00A22405" w:rsidRPr="006B0452" w14:paraId="1F13DDDA" w14:textId="77777777" w:rsidTr="00A22405">
        <w:trPr>
          <w:trHeight w:val="293"/>
        </w:trPr>
        <w:tc>
          <w:tcPr>
            <w:tcW w:w="4676" w:type="dxa"/>
            <w:tcBorders>
              <w:top w:val="nil"/>
              <w:left w:val="nil"/>
              <w:right w:val="nil"/>
            </w:tcBorders>
            <w:shd w:val="clear" w:color="auto" w:fill="auto"/>
            <w:noWrap/>
            <w:vAlign w:val="bottom"/>
            <w:hideMark/>
          </w:tcPr>
          <w:p w14:paraId="5B95F7B8" w14:textId="77777777" w:rsidR="00A22405" w:rsidRPr="006326FA" w:rsidRDefault="00A22405" w:rsidP="004B5DE8">
            <w:pPr>
              <w:pStyle w:val="TabellfontBV"/>
              <w:rPr>
                <w:b/>
                <w:bCs/>
                <w:lang w:eastAsia="sv-SE"/>
              </w:rPr>
            </w:pPr>
            <w:r w:rsidRPr="006326FA">
              <w:rPr>
                <w:b/>
                <w:bCs/>
                <w:lang w:eastAsia="sv-SE"/>
              </w:rPr>
              <w:t>Jämförelsestörande poster i rörelseresultatet per segment</w:t>
            </w:r>
          </w:p>
        </w:tc>
        <w:tc>
          <w:tcPr>
            <w:tcW w:w="1347" w:type="dxa"/>
            <w:tcBorders>
              <w:top w:val="nil"/>
              <w:left w:val="nil"/>
              <w:right w:val="nil"/>
            </w:tcBorders>
          </w:tcPr>
          <w:p w14:paraId="5B08401C" w14:textId="77777777" w:rsidR="00A22405" w:rsidRPr="006326FA" w:rsidRDefault="00A22405" w:rsidP="004B5DE8">
            <w:pPr>
              <w:pStyle w:val="TabellfontBV"/>
              <w:rPr>
                <w:b/>
                <w:bCs/>
                <w:lang w:eastAsia="sv-SE"/>
              </w:rPr>
            </w:pPr>
          </w:p>
        </w:tc>
        <w:tc>
          <w:tcPr>
            <w:tcW w:w="1347" w:type="dxa"/>
            <w:tcBorders>
              <w:top w:val="nil"/>
              <w:left w:val="nil"/>
              <w:right w:val="nil"/>
            </w:tcBorders>
            <w:shd w:val="clear" w:color="auto" w:fill="auto"/>
            <w:noWrap/>
            <w:vAlign w:val="bottom"/>
            <w:hideMark/>
          </w:tcPr>
          <w:p w14:paraId="234D431C" w14:textId="65286DC6" w:rsidR="00A22405" w:rsidRPr="006326FA" w:rsidRDefault="00A22405" w:rsidP="004B5DE8">
            <w:pPr>
              <w:pStyle w:val="TabellfontBV"/>
              <w:rPr>
                <w:b/>
                <w:bCs/>
                <w:lang w:eastAsia="sv-SE"/>
              </w:rPr>
            </w:pPr>
          </w:p>
        </w:tc>
        <w:tc>
          <w:tcPr>
            <w:tcW w:w="1347" w:type="dxa"/>
            <w:tcBorders>
              <w:top w:val="nil"/>
              <w:left w:val="nil"/>
              <w:right w:val="nil"/>
            </w:tcBorders>
            <w:vAlign w:val="bottom"/>
          </w:tcPr>
          <w:p w14:paraId="6E07643A" w14:textId="77777777" w:rsidR="00A22405" w:rsidRPr="006326FA" w:rsidRDefault="00A22405" w:rsidP="004B5DE8">
            <w:pPr>
              <w:pStyle w:val="TabellfontBV"/>
              <w:rPr>
                <w:b/>
                <w:bCs/>
                <w:lang w:eastAsia="sv-SE"/>
              </w:rPr>
            </w:pPr>
          </w:p>
        </w:tc>
        <w:tc>
          <w:tcPr>
            <w:tcW w:w="1347" w:type="dxa"/>
            <w:tcBorders>
              <w:top w:val="nil"/>
              <w:left w:val="nil"/>
              <w:right w:val="nil"/>
            </w:tcBorders>
            <w:shd w:val="clear" w:color="auto" w:fill="auto"/>
            <w:noWrap/>
            <w:vAlign w:val="bottom"/>
            <w:hideMark/>
          </w:tcPr>
          <w:p w14:paraId="2C9D069F" w14:textId="77777777" w:rsidR="00A22405" w:rsidRPr="006326FA" w:rsidRDefault="00A22405" w:rsidP="004B5DE8">
            <w:pPr>
              <w:pStyle w:val="TabellfontBV"/>
              <w:rPr>
                <w:rFonts w:cs="Times New Roman"/>
                <w:b/>
                <w:bCs/>
                <w:lang w:eastAsia="sv-SE"/>
              </w:rPr>
            </w:pPr>
          </w:p>
        </w:tc>
      </w:tr>
      <w:tr w:rsidR="00A22405" w:rsidRPr="006326FA" w14:paraId="143EBE37" w14:textId="77777777" w:rsidTr="00A22405">
        <w:trPr>
          <w:trHeight w:val="250"/>
        </w:trPr>
        <w:tc>
          <w:tcPr>
            <w:tcW w:w="4676" w:type="dxa"/>
            <w:tcBorders>
              <w:left w:val="nil"/>
              <w:right w:val="nil"/>
            </w:tcBorders>
            <w:shd w:val="clear" w:color="auto" w:fill="91A363" w:themeFill="accent1"/>
            <w:vAlign w:val="bottom"/>
            <w:hideMark/>
          </w:tcPr>
          <w:p w14:paraId="5832B0BC" w14:textId="77777777" w:rsidR="00A22405" w:rsidRPr="006326FA" w:rsidRDefault="00A22405" w:rsidP="00A22405">
            <w:pPr>
              <w:pStyle w:val="TabellrubrikBV"/>
              <w:rPr>
                <w:lang w:eastAsia="sv-SE"/>
              </w:rPr>
            </w:pPr>
            <w:r w:rsidRPr="006326FA">
              <w:rPr>
                <w:lang w:eastAsia="sv-SE"/>
              </w:rPr>
              <w:t>MSEK</w:t>
            </w:r>
          </w:p>
        </w:tc>
        <w:tc>
          <w:tcPr>
            <w:tcW w:w="1347" w:type="dxa"/>
            <w:tcBorders>
              <w:left w:val="nil"/>
              <w:right w:val="nil"/>
            </w:tcBorders>
            <w:shd w:val="clear" w:color="auto" w:fill="91A363" w:themeFill="accent1"/>
            <w:vAlign w:val="bottom"/>
          </w:tcPr>
          <w:p w14:paraId="6F0D0FBB" w14:textId="0E399D70" w:rsidR="00A22405" w:rsidRDefault="00A22405" w:rsidP="00A22405">
            <w:pPr>
              <w:pStyle w:val="TabellrubrikBV"/>
              <w:jc w:val="right"/>
              <w:rPr>
                <w:lang w:eastAsia="sv-SE"/>
              </w:rPr>
            </w:pPr>
            <w:r>
              <w:rPr>
                <w:lang w:eastAsia="sv-SE"/>
              </w:rPr>
              <w:t>Kv4 2024</w:t>
            </w:r>
          </w:p>
        </w:tc>
        <w:tc>
          <w:tcPr>
            <w:tcW w:w="1347" w:type="dxa"/>
            <w:tcBorders>
              <w:left w:val="nil"/>
              <w:right w:val="nil"/>
            </w:tcBorders>
            <w:shd w:val="clear" w:color="auto" w:fill="91A363" w:themeFill="accent1"/>
            <w:vAlign w:val="bottom"/>
            <w:hideMark/>
          </w:tcPr>
          <w:p w14:paraId="10003BB2" w14:textId="496627AE" w:rsidR="00A22405" w:rsidRPr="006326FA" w:rsidRDefault="00A22405" w:rsidP="00A22405">
            <w:pPr>
              <w:pStyle w:val="TabellrubrikBV"/>
              <w:jc w:val="right"/>
              <w:rPr>
                <w:lang w:eastAsia="sv-SE"/>
              </w:rPr>
            </w:pPr>
            <w:r>
              <w:rPr>
                <w:lang w:eastAsia="sv-SE"/>
              </w:rPr>
              <w:t>Kv4 2023</w:t>
            </w:r>
          </w:p>
        </w:tc>
        <w:tc>
          <w:tcPr>
            <w:tcW w:w="1347" w:type="dxa"/>
            <w:tcBorders>
              <w:left w:val="nil"/>
              <w:right w:val="nil"/>
            </w:tcBorders>
            <w:shd w:val="clear" w:color="auto" w:fill="91A363" w:themeFill="accent1"/>
            <w:vAlign w:val="bottom"/>
          </w:tcPr>
          <w:p w14:paraId="12A11EEC" w14:textId="16920D7E" w:rsidR="00A22405" w:rsidRPr="006326FA" w:rsidRDefault="00954800" w:rsidP="00A22405">
            <w:pPr>
              <w:pStyle w:val="TabellrubrikBV"/>
              <w:jc w:val="right"/>
              <w:rPr>
                <w:lang w:eastAsia="sv-SE"/>
              </w:rPr>
            </w:pPr>
            <w:r>
              <w:rPr>
                <w:lang w:eastAsia="sv-SE"/>
              </w:rPr>
              <w:t>2024</w:t>
            </w:r>
          </w:p>
        </w:tc>
        <w:tc>
          <w:tcPr>
            <w:tcW w:w="1347" w:type="dxa"/>
            <w:tcBorders>
              <w:left w:val="nil"/>
              <w:right w:val="nil"/>
            </w:tcBorders>
            <w:shd w:val="clear" w:color="auto" w:fill="91A363" w:themeFill="accent1"/>
            <w:vAlign w:val="bottom"/>
            <w:hideMark/>
          </w:tcPr>
          <w:p w14:paraId="4A2BFABB" w14:textId="73C20D79" w:rsidR="00A22405" w:rsidRPr="006326FA" w:rsidRDefault="00A22405" w:rsidP="00A22405">
            <w:pPr>
              <w:pStyle w:val="TabellrubrikBV"/>
              <w:jc w:val="right"/>
              <w:rPr>
                <w:lang w:eastAsia="sv-SE"/>
              </w:rPr>
            </w:pPr>
            <w:r w:rsidRPr="009F7DD4">
              <w:rPr>
                <w:lang w:eastAsia="sv-SE"/>
              </w:rPr>
              <w:t>202</w:t>
            </w:r>
            <w:r>
              <w:rPr>
                <w:lang w:eastAsia="sv-SE"/>
              </w:rPr>
              <w:t>3</w:t>
            </w:r>
          </w:p>
        </w:tc>
      </w:tr>
      <w:tr w:rsidR="00954800" w:rsidRPr="006326FA" w14:paraId="238AA464" w14:textId="77777777" w:rsidTr="00A22405">
        <w:trPr>
          <w:trHeight w:val="249"/>
        </w:trPr>
        <w:tc>
          <w:tcPr>
            <w:tcW w:w="4676" w:type="dxa"/>
            <w:tcBorders>
              <w:top w:val="nil"/>
              <w:left w:val="nil"/>
              <w:bottom w:val="single" w:sz="4" w:space="0" w:color="auto"/>
              <w:right w:val="nil"/>
            </w:tcBorders>
            <w:shd w:val="clear" w:color="auto" w:fill="auto"/>
            <w:noWrap/>
            <w:vAlign w:val="bottom"/>
            <w:hideMark/>
          </w:tcPr>
          <w:p w14:paraId="4613F522" w14:textId="48ED91B8" w:rsidR="00954800" w:rsidRPr="006326FA" w:rsidRDefault="00954800" w:rsidP="00954800">
            <w:pPr>
              <w:pStyle w:val="TabellfontBV"/>
            </w:pPr>
            <w:r>
              <w:t>Ready-to-cook</w:t>
            </w:r>
          </w:p>
        </w:tc>
        <w:tc>
          <w:tcPr>
            <w:tcW w:w="1347" w:type="dxa"/>
            <w:tcBorders>
              <w:top w:val="nil"/>
              <w:left w:val="nil"/>
              <w:bottom w:val="single" w:sz="4" w:space="0" w:color="auto"/>
              <w:right w:val="nil"/>
            </w:tcBorders>
            <w:vAlign w:val="bottom"/>
          </w:tcPr>
          <w:p w14:paraId="5D5B343E" w14:textId="5359901A" w:rsidR="00954800" w:rsidRDefault="00954800" w:rsidP="00954800">
            <w:pPr>
              <w:pStyle w:val="TabellfontBV"/>
              <w:jc w:val="right"/>
              <w:rPr>
                <w:lang w:eastAsia="sv-SE"/>
              </w:rPr>
            </w:pPr>
            <w:r>
              <w:rPr>
                <w:lang w:eastAsia="sv-SE"/>
              </w:rPr>
              <w:t>-</w:t>
            </w:r>
          </w:p>
        </w:tc>
        <w:tc>
          <w:tcPr>
            <w:tcW w:w="1347" w:type="dxa"/>
            <w:tcBorders>
              <w:top w:val="nil"/>
              <w:left w:val="nil"/>
              <w:bottom w:val="single" w:sz="4" w:space="0" w:color="auto"/>
              <w:right w:val="nil"/>
            </w:tcBorders>
            <w:shd w:val="clear" w:color="auto" w:fill="auto"/>
            <w:noWrap/>
            <w:vAlign w:val="bottom"/>
          </w:tcPr>
          <w:p w14:paraId="27F76621" w14:textId="06812C02" w:rsidR="00954800" w:rsidRPr="006326FA" w:rsidRDefault="00954800" w:rsidP="00954800">
            <w:pPr>
              <w:pStyle w:val="TabellfontBV"/>
              <w:jc w:val="right"/>
              <w:rPr>
                <w:lang w:eastAsia="sv-SE"/>
              </w:rPr>
            </w:pPr>
            <w:r>
              <w:rPr>
                <w:lang w:eastAsia="sv-SE"/>
              </w:rPr>
              <w:t>-</w:t>
            </w:r>
          </w:p>
        </w:tc>
        <w:tc>
          <w:tcPr>
            <w:tcW w:w="1347" w:type="dxa"/>
            <w:tcBorders>
              <w:top w:val="nil"/>
              <w:left w:val="nil"/>
              <w:bottom w:val="single" w:sz="4" w:space="0" w:color="auto"/>
              <w:right w:val="nil"/>
            </w:tcBorders>
            <w:shd w:val="clear" w:color="auto" w:fill="F2F2F2"/>
            <w:vAlign w:val="bottom"/>
          </w:tcPr>
          <w:p w14:paraId="09B5DE3A" w14:textId="6E46CC0F" w:rsidR="00954800" w:rsidRPr="006326FA" w:rsidRDefault="00954800" w:rsidP="00954800">
            <w:pPr>
              <w:pStyle w:val="TabellfontBV"/>
              <w:jc w:val="right"/>
              <w:rPr>
                <w:lang w:eastAsia="sv-SE"/>
              </w:rPr>
            </w:pPr>
            <w:r>
              <w:rPr>
                <w:lang w:eastAsia="sv-SE"/>
              </w:rPr>
              <w:t>-</w:t>
            </w:r>
          </w:p>
        </w:tc>
        <w:tc>
          <w:tcPr>
            <w:tcW w:w="1347" w:type="dxa"/>
            <w:tcBorders>
              <w:top w:val="nil"/>
              <w:left w:val="nil"/>
              <w:bottom w:val="single" w:sz="4" w:space="0" w:color="auto"/>
              <w:right w:val="nil"/>
            </w:tcBorders>
            <w:shd w:val="clear" w:color="auto" w:fill="auto"/>
            <w:noWrap/>
            <w:vAlign w:val="bottom"/>
          </w:tcPr>
          <w:p w14:paraId="211AFDE3" w14:textId="16A679CC" w:rsidR="00954800" w:rsidRPr="006326FA" w:rsidRDefault="00954800" w:rsidP="00954800">
            <w:pPr>
              <w:pStyle w:val="TabellfontBV"/>
              <w:jc w:val="right"/>
              <w:rPr>
                <w:lang w:eastAsia="sv-SE"/>
              </w:rPr>
            </w:pPr>
            <w:r>
              <w:rPr>
                <w:lang w:eastAsia="sv-SE"/>
              </w:rPr>
              <w:t>8</w:t>
            </w:r>
          </w:p>
        </w:tc>
      </w:tr>
      <w:tr w:rsidR="00954800" w:rsidRPr="009F7DD4" w14:paraId="437F9EB1" w14:textId="77777777" w:rsidTr="00A22405">
        <w:trPr>
          <w:trHeight w:val="251"/>
        </w:trPr>
        <w:tc>
          <w:tcPr>
            <w:tcW w:w="4676" w:type="dxa"/>
            <w:tcBorders>
              <w:top w:val="single" w:sz="4" w:space="0" w:color="auto"/>
              <w:left w:val="nil"/>
              <w:bottom w:val="single" w:sz="8" w:space="0" w:color="auto"/>
              <w:right w:val="nil"/>
            </w:tcBorders>
            <w:shd w:val="clear" w:color="auto" w:fill="auto"/>
            <w:noWrap/>
            <w:vAlign w:val="bottom"/>
            <w:hideMark/>
          </w:tcPr>
          <w:p w14:paraId="18D14947" w14:textId="77777777" w:rsidR="00954800" w:rsidRPr="006326FA" w:rsidRDefault="00954800" w:rsidP="00954800">
            <w:pPr>
              <w:pStyle w:val="TabellfontBV"/>
              <w:rPr>
                <w:b/>
                <w:bCs/>
              </w:rPr>
            </w:pPr>
            <w:r w:rsidRPr="006326FA">
              <w:rPr>
                <w:b/>
                <w:bCs/>
              </w:rPr>
              <w:t>Summa</w:t>
            </w:r>
          </w:p>
        </w:tc>
        <w:tc>
          <w:tcPr>
            <w:tcW w:w="1347" w:type="dxa"/>
            <w:tcBorders>
              <w:top w:val="single" w:sz="4" w:space="0" w:color="auto"/>
              <w:left w:val="nil"/>
              <w:bottom w:val="single" w:sz="8" w:space="0" w:color="auto"/>
              <w:right w:val="nil"/>
            </w:tcBorders>
            <w:vAlign w:val="bottom"/>
          </w:tcPr>
          <w:p w14:paraId="2BE3F932" w14:textId="2DFA1B0D" w:rsidR="00954800" w:rsidRDefault="00954800" w:rsidP="00954800">
            <w:pPr>
              <w:pStyle w:val="TabellfontBV"/>
              <w:jc w:val="right"/>
              <w:rPr>
                <w:b/>
                <w:bCs/>
                <w:lang w:eastAsia="sv-SE"/>
              </w:rPr>
            </w:pPr>
            <w:r>
              <w:rPr>
                <w:b/>
                <w:lang w:eastAsia="sv-SE"/>
              </w:rPr>
              <w:t>-</w:t>
            </w:r>
          </w:p>
        </w:tc>
        <w:tc>
          <w:tcPr>
            <w:tcW w:w="1347" w:type="dxa"/>
            <w:tcBorders>
              <w:top w:val="single" w:sz="4" w:space="0" w:color="auto"/>
              <w:left w:val="nil"/>
              <w:bottom w:val="single" w:sz="8" w:space="0" w:color="auto"/>
              <w:right w:val="nil"/>
            </w:tcBorders>
            <w:shd w:val="clear" w:color="auto" w:fill="auto"/>
            <w:noWrap/>
            <w:vAlign w:val="bottom"/>
          </w:tcPr>
          <w:p w14:paraId="5FF811A2" w14:textId="2C670987" w:rsidR="00954800" w:rsidRPr="006326FA" w:rsidRDefault="00954800" w:rsidP="00954800">
            <w:pPr>
              <w:pStyle w:val="TabellfontBV"/>
              <w:jc w:val="right"/>
              <w:rPr>
                <w:b/>
                <w:bCs/>
                <w:lang w:eastAsia="sv-SE"/>
              </w:rPr>
            </w:pPr>
            <w:r>
              <w:rPr>
                <w:b/>
                <w:lang w:eastAsia="sv-SE"/>
              </w:rPr>
              <w:t>-</w:t>
            </w:r>
          </w:p>
        </w:tc>
        <w:tc>
          <w:tcPr>
            <w:tcW w:w="1347" w:type="dxa"/>
            <w:tcBorders>
              <w:top w:val="single" w:sz="4" w:space="0" w:color="auto"/>
              <w:left w:val="nil"/>
              <w:bottom w:val="single" w:sz="8" w:space="0" w:color="auto"/>
              <w:right w:val="nil"/>
            </w:tcBorders>
            <w:shd w:val="clear" w:color="auto" w:fill="F2F2F2"/>
            <w:vAlign w:val="bottom"/>
          </w:tcPr>
          <w:p w14:paraId="0E1016E4" w14:textId="5E935625" w:rsidR="00954800" w:rsidRPr="006326FA" w:rsidRDefault="00954800" w:rsidP="00954800">
            <w:pPr>
              <w:pStyle w:val="TabellfontBV"/>
              <w:jc w:val="right"/>
              <w:rPr>
                <w:b/>
              </w:rPr>
            </w:pPr>
            <w:r>
              <w:rPr>
                <w:b/>
                <w:bCs/>
                <w:lang w:eastAsia="sv-SE"/>
              </w:rPr>
              <w:t>-</w:t>
            </w:r>
          </w:p>
        </w:tc>
        <w:tc>
          <w:tcPr>
            <w:tcW w:w="1347" w:type="dxa"/>
            <w:tcBorders>
              <w:top w:val="single" w:sz="4" w:space="0" w:color="auto"/>
              <w:left w:val="nil"/>
              <w:bottom w:val="single" w:sz="8" w:space="0" w:color="auto"/>
              <w:right w:val="nil"/>
            </w:tcBorders>
            <w:shd w:val="clear" w:color="auto" w:fill="auto"/>
            <w:noWrap/>
            <w:vAlign w:val="bottom"/>
          </w:tcPr>
          <w:p w14:paraId="1A4AD2A4" w14:textId="6150AE0E" w:rsidR="00954800" w:rsidRPr="006326FA" w:rsidRDefault="00954800" w:rsidP="00954800">
            <w:pPr>
              <w:pStyle w:val="TabellfontBV"/>
              <w:jc w:val="right"/>
              <w:rPr>
                <w:b/>
                <w:bCs/>
                <w:lang w:eastAsia="sv-SE"/>
              </w:rPr>
            </w:pPr>
            <w:r>
              <w:rPr>
                <w:b/>
                <w:bCs/>
                <w:lang w:eastAsia="sv-SE"/>
              </w:rPr>
              <w:t>8</w:t>
            </w:r>
          </w:p>
        </w:tc>
      </w:tr>
    </w:tbl>
    <w:p w14:paraId="11F7C039" w14:textId="77777777" w:rsidR="00B05A26" w:rsidRDefault="00B05A26" w:rsidP="00B05A26">
      <w:pPr>
        <w:pStyle w:val="Text8"/>
        <w:rPr>
          <w:highlight w:val="yellow"/>
        </w:rPr>
      </w:pPr>
    </w:p>
    <w:p w14:paraId="2B11C755" w14:textId="77777777" w:rsidR="00C107C6" w:rsidRDefault="00C107C6" w:rsidP="00B05A26">
      <w:pPr>
        <w:pStyle w:val="Text8"/>
        <w:rPr>
          <w:highlight w:val="yellow"/>
        </w:rPr>
      </w:pPr>
    </w:p>
    <w:p w14:paraId="245C9DC9" w14:textId="77777777" w:rsidR="00C107C6" w:rsidRDefault="00C107C6" w:rsidP="00B05A26">
      <w:pPr>
        <w:pStyle w:val="Text8"/>
        <w:rPr>
          <w:highlight w:val="yellow"/>
        </w:rPr>
      </w:pPr>
    </w:p>
    <w:p w14:paraId="7E573DB7" w14:textId="39E44F85" w:rsidR="0069548F" w:rsidRPr="009F7DD4" w:rsidRDefault="0069548F" w:rsidP="0069548F">
      <w:pPr>
        <w:pStyle w:val="Rubrik12"/>
      </w:pPr>
      <w:r w:rsidRPr="00B7642D">
        <w:t xml:space="preserve">Not </w:t>
      </w:r>
      <w:r w:rsidR="005E44A9" w:rsidRPr="00B7642D">
        <w:t>6</w:t>
      </w:r>
      <w:r w:rsidRPr="00B7642D">
        <w:t>. Specifika förklaringsposter</w:t>
      </w:r>
    </w:p>
    <w:p w14:paraId="734B51BF" w14:textId="77777777" w:rsidR="00610601" w:rsidRDefault="00610601" w:rsidP="0069548F">
      <w:pPr>
        <w:pStyle w:val="Text8"/>
      </w:pPr>
    </w:p>
    <w:p w14:paraId="169CC9F1" w14:textId="7EA68B08" w:rsidR="0069548F" w:rsidRPr="009F7DD4" w:rsidRDefault="0069548F" w:rsidP="0069548F">
      <w:pPr>
        <w:pStyle w:val="Text8"/>
      </w:pPr>
      <w:r w:rsidRPr="009F7DD4">
        <w:t>Specifika förklaringsposter är t</w:t>
      </w:r>
      <w:r w:rsidRPr="009F7DD4">
        <w:rPr>
          <w:rStyle w:val="normaltextrun"/>
        </w:rPr>
        <w:t xml:space="preserve">ransaktioner eller händelser som inte kvalificerar som jämförelsestörande poster, då de sannolikt uppstår periodvis i den ordinära affärsverksamheten. Upplysning om dessa poster </w:t>
      </w:r>
      <w:r w:rsidR="00C10F57">
        <w:rPr>
          <w:rStyle w:val="normaltextrun"/>
        </w:rPr>
        <w:t>lämna</w:t>
      </w:r>
      <w:r w:rsidRPr="009F7DD4">
        <w:rPr>
          <w:rStyle w:val="normaltextrun"/>
        </w:rPr>
        <w:t xml:space="preserve">s för att underlätta förståelsen och bedömningen av det </w:t>
      </w:r>
      <w:r w:rsidRPr="009F7DD4">
        <w:t>finansiella resultatet. Någon justering för dessa poster sker ej i koncernens och segmentens alternativa resultatmått, justerad EBITDA, justerad EBITA och justerat rörelseresultat (justerad EBIT).</w:t>
      </w:r>
    </w:p>
    <w:tbl>
      <w:tblPr>
        <w:tblW w:w="5000" w:type="pct"/>
        <w:tblLayout w:type="fixed"/>
        <w:tblCellMar>
          <w:left w:w="70" w:type="dxa"/>
          <w:right w:w="70" w:type="dxa"/>
        </w:tblCellMar>
        <w:tblLook w:val="04A0" w:firstRow="1" w:lastRow="0" w:firstColumn="1" w:lastColumn="0" w:noHBand="0" w:noVBand="1"/>
      </w:tblPr>
      <w:tblGrid>
        <w:gridCol w:w="3809"/>
        <w:gridCol w:w="1105"/>
        <w:gridCol w:w="559"/>
        <w:gridCol w:w="547"/>
        <w:gridCol w:w="1106"/>
        <w:gridCol w:w="11"/>
        <w:gridCol w:w="1116"/>
        <w:gridCol w:w="548"/>
        <w:gridCol w:w="1665"/>
      </w:tblGrid>
      <w:tr w:rsidR="00CF579B" w:rsidRPr="006B0452" w14:paraId="3BA59239" w14:textId="77777777" w:rsidTr="00CF579B">
        <w:trPr>
          <w:gridAfter w:val="2"/>
          <w:wAfter w:w="2213" w:type="dxa"/>
          <w:trHeight w:val="293"/>
        </w:trPr>
        <w:tc>
          <w:tcPr>
            <w:tcW w:w="4914" w:type="dxa"/>
            <w:gridSpan w:val="2"/>
            <w:tcBorders>
              <w:top w:val="nil"/>
              <w:left w:val="nil"/>
              <w:right w:val="nil"/>
            </w:tcBorders>
            <w:shd w:val="clear" w:color="auto" w:fill="auto"/>
            <w:noWrap/>
            <w:vAlign w:val="bottom"/>
            <w:hideMark/>
          </w:tcPr>
          <w:p w14:paraId="49F88D3F" w14:textId="2A7CEB07" w:rsidR="00CF579B" w:rsidRPr="009F7DD4" w:rsidRDefault="00CF579B">
            <w:pPr>
              <w:pStyle w:val="TabellfontBV"/>
              <w:rPr>
                <w:b/>
                <w:bCs/>
              </w:rPr>
            </w:pPr>
            <w:r w:rsidRPr="009F7DD4">
              <w:rPr>
                <w:b/>
                <w:bCs/>
              </w:rPr>
              <w:t>Specifika förklaringsposter</w:t>
            </w:r>
            <w:r>
              <w:rPr>
                <w:b/>
                <w:bCs/>
              </w:rPr>
              <w:t xml:space="preserve"> i rörelseresultatet (EBIT)</w:t>
            </w:r>
          </w:p>
        </w:tc>
        <w:tc>
          <w:tcPr>
            <w:tcW w:w="1106" w:type="dxa"/>
            <w:gridSpan w:val="2"/>
            <w:tcBorders>
              <w:top w:val="nil"/>
              <w:left w:val="nil"/>
              <w:right w:val="nil"/>
            </w:tcBorders>
            <w:shd w:val="clear" w:color="auto" w:fill="auto"/>
            <w:noWrap/>
            <w:vAlign w:val="bottom"/>
            <w:hideMark/>
          </w:tcPr>
          <w:p w14:paraId="5F4F73B1" w14:textId="77777777" w:rsidR="00CF579B" w:rsidRPr="009F7DD4" w:rsidRDefault="00CF579B">
            <w:pPr>
              <w:pStyle w:val="TabellfontBV"/>
              <w:rPr>
                <w:b/>
                <w:bCs/>
              </w:rPr>
            </w:pPr>
          </w:p>
        </w:tc>
        <w:tc>
          <w:tcPr>
            <w:tcW w:w="1106" w:type="dxa"/>
            <w:tcBorders>
              <w:top w:val="nil"/>
              <w:left w:val="nil"/>
              <w:right w:val="nil"/>
            </w:tcBorders>
            <w:vAlign w:val="bottom"/>
          </w:tcPr>
          <w:p w14:paraId="5A2712D7" w14:textId="77777777" w:rsidR="00CF579B" w:rsidRPr="009F7DD4" w:rsidRDefault="00CF579B">
            <w:pPr>
              <w:pStyle w:val="TabellfontBV"/>
              <w:rPr>
                <w:b/>
                <w:bCs/>
              </w:rPr>
            </w:pPr>
          </w:p>
        </w:tc>
        <w:tc>
          <w:tcPr>
            <w:tcW w:w="1127" w:type="dxa"/>
            <w:gridSpan w:val="2"/>
            <w:tcBorders>
              <w:top w:val="nil"/>
              <w:left w:val="nil"/>
              <w:right w:val="nil"/>
            </w:tcBorders>
            <w:shd w:val="clear" w:color="auto" w:fill="auto"/>
            <w:noWrap/>
            <w:vAlign w:val="bottom"/>
            <w:hideMark/>
          </w:tcPr>
          <w:p w14:paraId="280AA696" w14:textId="77777777" w:rsidR="00CF579B" w:rsidRPr="009F7DD4" w:rsidRDefault="00CF579B">
            <w:pPr>
              <w:pStyle w:val="TabellfontBV"/>
              <w:rPr>
                <w:b/>
                <w:bCs/>
              </w:rPr>
            </w:pPr>
          </w:p>
        </w:tc>
      </w:tr>
      <w:tr w:rsidR="00CF579B" w:rsidRPr="009F7DD4" w14:paraId="76B59558" w14:textId="77777777" w:rsidTr="00CF579B">
        <w:trPr>
          <w:trHeight w:val="227"/>
        </w:trPr>
        <w:tc>
          <w:tcPr>
            <w:tcW w:w="3809" w:type="dxa"/>
            <w:tcBorders>
              <w:left w:val="nil"/>
              <w:right w:val="nil"/>
            </w:tcBorders>
            <w:shd w:val="clear" w:color="auto" w:fill="91A363" w:themeFill="accent1"/>
            <w:vAlign w:val="center"/>
            <w:hideMark/>
          </w:tcPr>
          <w:p w14:paraId="59E7645B" w14:textId="77777777" w:rsidR="00CF579B" w:rsidRPr="009F7DD4" w:rsidRDefault="00CF579B" w:rsidP="00637F68">
            <w:pPr>
              <w:pStyle w:val="TabellrubrikBV"/>
              <w:rPr>
                <w:lang w:eastAsia="sv-SE"/>
              </w:rPr>
            </w:pPr>
            <w:r w:rsidRPr="009F7DD4">
              <w:rPr>
                <w:lang w:eastAsia="sv-SE"/>
              </w:rPr>
              <w:t>MSEK</w:t>
            </w:r>
          </w:p>
        </w:tc>
        <w:tc>
          <w:tcPr>
            <w:tcW w:w="1664" w:type="dxa"/>
            <w:gridSpan w:val="2"/>
            <w:tcBorders>
              <w:left w:val="nil"/>
              <w:right w:val="nil"/>
            </w:tcBorders>
            <w:shd w:val="clear" w:color="auto" w:fill="91A363" w:themeFill="accent1"/>
            <w:vAlign w:val="bottom"/>
            <w:hideMark/>
          </w:tcPr>
          <w:p w14:paraId="1D01D41F" w14:textId="218DB55E" w:rsidR="00CF579B" w:rsidRPr="009F7DD4" w:rsidRDefault="00CF579B" w:rsidP="00637F68">
            <w:pPr>
              <w:pStyle w:val="TabellrubrikBV"/>
              <w:jc w:val="right"/>
              <w:rPr>
                <w:lang w:eastAsia="sv-SE"/>
              </w:rPr>
            </w:pPr>
            <w:r>
              <w:rPr>
                <w:lang w:eastAsia="sv-SE"/>
              </w:rPr>
              <w:t>Kv4 2024</w:t>
            </w:r>
          </w:p>
        </w:tc>
        <w:tc>
          <w:tcPr>
            <w:tcW w:w="1664" w:type="dxa"/>
            <w:gridSpan w:val="3"/>
            <w:tcBorders>
              <w:left w:val="nil"/>
              <w:right w:val="nil"/>
            </w:tcBorders>
            <w:shd w:val="clear" w:color="auto" w:fill="91A363" w:themeFill="accent1"/>
            <w:vAlign w:val="bottom"/>
          </w:tcPr>
          <w:p w14:paraId="6A3373AA" w14:textId="6DCDC7E2" w:rsidR="00CF579B" w:rsidRPr="009F7DD4" w:rsidRDefault="00CF579B" w:rsidP="00637F68">
            <w:pPr>
              <w:pStyle w:val="TabellrubrikBV"/>
              <w:jc w:val="right"/>
              <w:rPr>
                <w:lang w:eastAsia="sv-SE"/>
              </w:rPr>
            </w:pPr>
            <w:r>
              <w:rPr>
                <w:lang w:eastAsia="sv-SE"/>
              </w:rPr>
              <w:t>Kv4 2023</w:t>
            </w:r>
          </w:p>
        </w:tc>
        <w:tc>
          <w:tcPr>
            <w:tcW w:w="1664" w:type="dxa"/>
            <w:gridSpan w:val="2"/>
            <w:tcBorders>
              <w:left w:val="nil"/>
              <w:right w:val="nil"/>
            </w:tcBorders>
            <w:shd w:val="clear" w:color="auto" w:fill="91A363" w:themeFill="accent1"/>
            <w:vAlign w:val="bottom"/>
          </w:tcPr>
          <w:p w14:paraId="46A09157" w14:textId="53FB7F21" w:rsidR="00CF579B" w:rsidRPr="009F7DD4" w:rsidRDefault="00C65AEC" w:rsidP="00637F68">
            <w:pPr>
              <w:pStyle w:val="TabellrubrikBV"/>
              <w:jc w:val="right"/>
              <w:rPr>
                <w:lang w:eastAsia="sv-SE"/>
              </w:rPr>
            </w:pPr>
            <w:r>
              <w:rPr>
                <w:lang w:eastAsia="sv-SE"/>
              </w:rPr>
              <w:t>2024</w:t>
            </w:r>
          </w:p>
        </w:tc>
        <w:tc>
          <w:tcPr>
            <w:tcW w:w="1665" w:type="dxa"/>
            <w:tcBorders>
              <w:left w:val="nil"/>
              <w:right w:val="nil"/>
            </w:tcBorders>
            <w:shd w:val="clear" w:color="auto" w:fill="91A363" w:themeFill="accent1"/>
            <w:vAlign w:val="bottom"/>
            <w:hideMark/>
          </w:tcPr>
          <w:p w14:paraId="18F47EEA" w14:textId="0A76C2BA" w:rsidR="00CF579B" w:rsidRPr="009F7DD4" w:rsidRDefault="00CF579B" w:rsidP="00637F68">
            <w:pPr>
              <w:pStyle w:val="TabellrubrikBV"/>
              <w:jc w:val="right"/>
              <w:rPr>
                <w:lang w:eastAsia="sv-SE"/>
              </w:rPr>
            </w:pPr>
            <w:r w:rsidRPr="009F7DD4">
              <w:rPr>
                <w:lang w:eastAsia="sv-SE"/>
              </w:rPr>
              <w:t>202</w:t>
            </w:r>
            <w:r>
              <w:rPr>
                <w:lang w:eastAsia="sv-SE"/>
              </w:rPr>
              <w:t>3</w:t>
            </w:r>
          </w:p>
        </w:tc>
      </w:tr>
      <w:tr w:rsidR="00C65AEC" w:rsidRPr="009F7DD4" w14:paraId="7D9ABD3E" w14:textId="77777777" w:rsidTr="00CF579B">
        <w:trPr>
          <w:trHeight w:val="249"/>
        </w:trPr>
        <w:tc>
          <w:tcPr>
            <w:tcW w:w="3809" w:type="dxa"/>
            <w:tcBorders>
              <w:left w:val="nil"/>
              <w:right w:val="nil"/>
            </w:tcBorders>
            <w:shd w:val="clear" w:color="auto" w:fill="auto"/>
            <w:noWrap/>
            <w:vAlign w:val="bottom"/>
          </w:tcPr>
          <w:p w14:paraId="045524A9" w14:textId="1218EA1B" w:rsidR="00C65AEC" w:rsidRPr="00D87E47" w:rsidRDefault="00C65AEC" w:rsidP="00C65AEC">
            <w:pPr>
              <w:pStyle w:val="TabellfontBV"/>
            </w:pPr>
            <w:r>
              <w:t>Elstöd</w:t>
            </w:r>
            <w:r>
              <w:rPr>
                <w:vertAlign w:val="superscript"/>
              </w:rPr>
              <w:t>1</w:t>
            </w:r>
            <w:r w:rsidRPr="00D87E47">
              <w:rPr>
                <w:vertAlign w:val="superscript"/>
              </w:rPr>
              <w:t>)</w:t>
            </w:r>
          </w:p>
        </w:tc>
        <w:tc>
          <w:tcPr>
            <w:tcW w:w="1664" w:type="dxa"/>
            <w:gridSpan w:val="2"/>
            <w:tcBorders>
              <w:left w:val="nil"/>
              <w:right w:val="nil"/>
            </w:tcBorders>
            <w:shd w:val="clear" w:color="auto" w:fill="F2F2F2"/>
            <w:noWrap/>
            <w:vAlign w:val="bottom"/>
          </w:tcPr>
          <w:p w14:paraId="516C2CED" w14:textId="63A01244" w:rsidR="00C65AEC" w:rsidRPr="00CA0BC9" w:rsidRDefault="00C65AEC" w:rsidP="00C65AEC">
            <w:pPr>
              <w:pStyle w:val="TabellfontBV"/>
              <w:jc w:val="right"/>
              <w:rPr>
                <w:lang w:eastAsia="sv-SE"/>
              </w:rPr>
            </w:pPr>
            <w:r>
              <w:rPr>
                <w:lang w:eastAsia="sv-SE"/>
              </w:rPr>
              <w:t>-</w:t>
            </w:r>
          </w:p>
        </w:tc>
        <w:tc>
          <w:tcPr>
            <w:tcW w:w="1664" w:type="dxa"/>
            <w:gridSpan w:val="3"/>
            <w:tcBorders>
              <w:left w:val="nil"/>
              <w:right w:val="nil"/>
            </w:tcBorders>
            <w:vAlign w:val="bottom"/>
          </w:tcPr>
          <w:p w14:paraId="3E046F84" w14:textId="509B5DF8" w:rsidR="00C65AEC" w:rsidRPr="00CA0BC9" w:rsidRDefault="00C65AEC" w:rsidP="00C65AEC">
            <w:pPr>
              <w:pStyle w:val="TabellfontBV"/>
              <w:jc w:val="right"/>
              <w:rPr>
                <w:lang w:eastAsia="sv-SE"/>
              </w:rPr>
            </w:pPr>
            <w:r>
              <w:rPr>
                <w:lang w:eastAsia="sv-SE"/>
              </w:rPr>
              <w:t>-</w:t>
            </w:r>
          </w:p>
        </w:tc>
        <w:tc>
          <w:tcPr>
            <w:tcW w:w="1664" w:type="dxa"/>
            <w:gridSpan w:val="2"/>
            <w:tcBorders>
              <w:left w:val="nil"/>
              <w:right w:val="nil"/>
            </w:tcBorders>
            <w:shd w:val="clear" w:color="auto" w:fill="F2F2F2"/>
            <w:vAlign w:val="bottom"/>
          </w:tcPr>
          <w:p w14:paraId="0930B7B0" w14:textId="2B4EDC97" w:rsidR="00C65AEC" w:rsidRPr="00CA0BC9" w:rsidRDefault="00C65AEC" w:rsidP="00C65AEC">
            <w:pPr>
              <w:pStyle w:val="TabellfontBV"/>
              <w:jc w:val="right"/>
              <w:rPr>
                <w:lang w:eastAsia="sv-SE"/>
              </w:rPr>
            </w:pPr>
            <w:r>
              <w:rPr>
                <w:lang w:eastAsia="sv-SE"/>
              </w:rPr>
              <w:t>-</w:t>
            </w:r>
          </w:p>
        </w:tc>
        <w:tc>
          <w:tcPr>
            <w:tcW w:w="1665" w:type="dxa"/>
            <w:tcBorders>
              <w:left w:val="nil"/>
              <w:right w:val="nil"/>
            </w:tcBorders>
            <w:shd w:val="clear" w:color="auto" w:fill="auto"/>
            <w:noWrap/>
            <w:vAlign w:val="bottom"/>
          </w:tcPr>
          <w:p w14:paraId="2D0395E8" w14:textId="1A2976CF" w:rsidR="00C65AEC" w:rsidRDefault="00C65AEC" w:rsidP="00C65AEC">
            <w:pPr>
              <w:pStyle w:val="TabellfontBV"/>
              <w:jc w:val="right"/>
              <w:rPr>
                <w:lang w:eastAsia="sv-SE"/>
              </w:rPr>
            </w:pPr>
            <w:r>
              <w:rPr>
                <w:lang w:eastAsia="sv-SE"/>
              </w:rPr>
              <w:t>15</w:t>
            </w:r>
          </w:p>
        </w:tc>
      </w:tr>
      <w:tr w:rsidR="00C65AEC" w:rsidRPr="009F7DD4" w14:paraId="09FBBEFF" w14:textId="77777777" w:rsidTr="00CF579B">
        <w:trPr>
          <w:trHeight w:val="249"/>
        </w:trPr>
        <w:tc>
          <w:tcPr>
            <w:tcW w:w="3809" w:type="dxa"/>
            <w:tcBorders>
              <w:left w:val="nil"/>
              <w:right w:val="nil"/>
            </w:tcBorders>
            <w:shd w:val="clear" w:color="auto" w:fill="auto"/>
            <w:noWrap/>
            <w:vAlign w:val="bottom"/>
          </w:tcPr>
          <w:p w14:paraId="6D0ABE9F" w14:textId="1ECD08B1" w:rsidR="00C65AEC" w:rsidRPr="00D87E47" w:rsidRDefault="00C65AEC" w:rsidP="00C65AEC">
            <w:pPr>
              <w:pStyle w:val="TabellfontBV"/>
            </w:pPr>
            <w:r>
              <w:t>Särskild löneskatt</w:t>
            </w:r>
            <w:r>
              <w:rPr>
                <w:vertAlign w:val="superscript"/>
              </w:rPr>
              <w:t>2</w:t>
            </w:r>
            <w:r w:rsidRPr="00D87E47">
              <w:rPr>
                <w:vertAlign w:val="superscript"/>
              </w:rPr>
              <w:t>)</w:t>
            </w:r>
          </w:p>
        </w:tc>
        <w:tc>
          <w:tcPr>
            <w:tcW w:w="1664" w:type="dxa"/>
            <w:gridSpan w:val="2"/>
            <w:tcBorders>
              <w:left w:val="nil"/>
              <w:right w:val="nil"/>
            </w:tcBorders>
            <w:shd w:val="clear" w:color="auto" w:fill="F2F2F2"/>
            <w:noWrap/>
            <w:vAlign w:val="bottom"/>
          </w:tcPr>
          <w:p w14:paraId="503FD5FE" w14:textId="32BDA11E" w:rsidR="00C65AEC" w:rsidRPr="00CA0BC9" w:rsidRDefault="00C65AEC" w:rsidP="00C65AEC">
            <w:pPr>
              <w:pStyle w:val="TabellfontBV"/>
              <w:jc w:val="right"/>
              <w:rPr>
                <w:lang w:eastAsia="sv-SE"/>
              </w:rPr>
            </w:pPr>
            <w:r>
              <w:rPr>
                <w:lang w:eastAsia="sv-SE"/>
              </w:rPr>
              <w:t>-</w:t>
            </w:r>
          </w:p>
        </w:tc>
        <w:tc>
          <w:tcPr>
            <w:tcW w:w="1664" w:type="dxa"/>
            <w:gridSpan w:val="3"/>
            <w:tcBorders>
              <w:left w:val="nil"/>
              <w:right w:val="nil"/>
            </w:tcBorders>
            <w:vAlign w:val="bottom"/>
          </w:tcPr>
          <w:p w14:paraId="3C015168" w14:textId="4D49D244" w:rsidR="00C65AEC" w:rsidRPr="00CA0BC9" w:rsidRDefault="00C65AEC" w:rsidP="00C65AEC">
            <w:pPr>
              <w:pStyle w:val="TabellfontBV"/>
              <w:jc w:val="right"/>
              <w:rPr>
                <w:lang w:eastAsia="sv-SE"/>
              </w:rPr>
            </w:pPr>
            <w:r>
              <w:rPr>
                <w:lang w:eastAsia="sv-SE"/>
              </w:rPr>
              <w:t>-</w:t>
            </w:r>
          </w:p>
        </w:tc>
        <w:tc>
          <w:tcPr>
            <w:tcW w:w="1664" w:type="dxa"/>
            <w:gridSpan w:val="2"/>
            <w:tcBorders>
              <w:left w:val="nil"/>
              <w:right w:val="nil"/>
            </w:tcBorders>
            <w:shd w:val="clear" w:color="auto" w:fill="F2F2F2"/>
            <w:vAlign w:val="bottom"/>
          </w:tcPr>
          <w:p w14:paraId="5ED3AC33" w14:textId="2FF16836" w:rsidR="00C65AEC" w:rsidRPr="00CA0BC9" w:rsidRDefault="00C65AEC" w:rsidP="00C65AEC">
            <w:pPr>
              <w:pStyle w:val="TabellfontBV"/>
              <w:jc w:val="right"/>
              <w:rPr>
                <w:lang w:eastAsia="sv-SE"/>
              </w:rPr>
            </w:pPr>
            <w:r>
              <w:rPr>
                <w:lang w:eastAsia="sv-SE"/>
              </w:rPr>
              <w:t>-</w:t>
            </w:r>
          </w:p>
        </w:tc>
        <w:tc>
          <w:tcPr>
            <w:tcW w:w="1665" w:type="dxa"/>
            <w:tcBorders>
              <w:left w:val="nil"/>
              <w:right w:val="nil"/>
            </w:tcBorders>
            <w:shd w:val="clear" w:color="auto" w:fill="auto"/>
            <w:noWrap/>
            <w:vAlign w:val="bottom"/>
          </w:tcPr>
          <w:p w14:paraId="7981F75E" w14:textId="273545D5" w:rsidR="00C65AEC" w:rsidRDefault="00C65AEC" w:rsidP="00C65AEC">
            <w:pPr>
              <w:pStyle w:val="TabellfontBV"/>
              <w:jc w:val="right"/>
              <w:rPr>
                <w:lang w:eastAsia="sv-SE"/>
              </w:rPr>
            </w:pPr>
            <w:r>
              <w:rPr>
                <w:lang w:eastAsia="sv-SE"/>
              </w:rPr>
              <w:t>-11</w:t>
            </w:r>
          </w:p>
        </w:tc>
      </w:tr>
      <w:tr w:rsidR="00C65AEC" w:rsidRPr="00480BD7" w14:paraId="28B0E201" w14:textId="77777777" w:rsidTr="00CF579B">
        <w:trPr>
          <w:trHeight w:val="249"/>
        </w:trPr>
        <w:tc>
          <w:tcPr>
            <w:tcW w:w="3809" w:type="dxa"/>
            <w:tcBorders>
              <w:left w:val="nil"/>
              <w:right w:val="nil"/>
            </w:tcBorders>
            <w:shd w:val="clear" w:color="auto" w:fill="auto"/>
            <w:noWrap/>
            <w:vAlign w:val="bottom"/>
          </w:tcPr>
          <w:p w14:paraId="68A1CE2C" w14:textId="52788D4E" w:rsidR="00C65AEC" w:rsidRDefault="00C65AEC" w:rsidP="00C65AEC">
            <w:pPr>
              <w:pStyle w:val="TabellfontBV"/>
            </w:pPr>
            <w:r>
              <w:t>Försäkringskompensation för brandincident i Farre</w:t>
            </w:r>
            <w:r>
              <w:rPr>
                <w:vertAlign w:val="superscript"/>
              </w:rPr>
              <w:t>3</w:t>
            </w:r>
            <w:r w:rsidRPr="00D87E47">
              <w:rPr>
                <w:vertAlign w:val="superscript"/>
              </w:rPr>
              <w:t>)</w:t>
            </w:r>
          </w:p>
        </w:tc>
        <w:tc>
          <w:tcPr>
            <w:tcW w:w="1664" w:type="dxa"/>
            <w:gridSpan w:val="2"/>
            <w:tcBorders>
              <w:left w:val="nil"/>
              <w:right w:val="nil"/>
            </w:tcBorders>
            <w:shd w:val="clear" w:color="auto" w:fill="F2F2F2"/>
            <w:noWrap/>
            <w:vAlign w:val="bottom"/>
          </w:tcPr>
          <w:p w14:paraId="226F5A55" w14:textId="7638A881" w:rsidR="00C65AEC" w:rsidRPr="00305303" w:rsidRDefault="00C65AEC" w:rsidP="00C65AEC">
            <w:pPr>
              <w:pStyle w:val="TabellfontBV"/>
              <w:jc w:val="right"/>
              <w:rPr>
                <w:lang w:eastAsia="sv-SE"/>
              </w:rPr>
            </w:pPr>
            <w:r>
              <w:rPr>
                <w:lang w:eastAsia="sv-SE"/>
              </w:rPr>
              <w:t>-</w:t>
            </w:r>
          </w:p>
        </w:tc>
        <w:tc>
          <w:tcPr>
            <w:tcW w:w="1664" w:type="dxa"/>
            <w:gridSpan w:val="3"/>
            <w:tcBorders>
              <w:left w:val="nil"/>
              <w:right w:val="nil"/>
            </w:tcBorders>
            <w:vAlign w:val="bottom"/>
          </w:tcPr>
          <w:p w14:paraId="24E93B62" w14:textId="24145E23" w:rsidR="00C65AEC" w:rsidRPr="00305303" w:rsidRDefault="00C65AEC" w:rsidP="00C65AEC">
            <w:pPr>
              <w:pStyle w:val="TabellfontBV"/>
              <w:jc w:val="right"/>
              <w:rPr>
                <w:lang w:eastAsia="sv-SE"/>
              </w:rPr>
            </w:pPr>
            <w:r>
              <w:rPr>
                <w:lang w:eastAsia="sv-SE"/>
              </w:rPr>
              <w:t>-</w:t>
            </w:r>
          </w:p>
        </w:tc>
        <w:tc>
          <w:tcPr>
            <w:tcW w:w="1664" w:type="dxa"/>
            <w:gridSpan w:val="2"/>
            <w:tcBorders>
              <w:left w:val="nil"/>
              <w:right w:val="nil"/>
            </w:tcBorders>
            <w:shd w:val="clear" w:color="auto" w:fill="F2F2F2"/>
            <w:vAlign w:val="bottom"/>
          </w:tcPr>
          <w:p w14:paraId="1423A31B" w14:textId="5B379B42" w:rsidR="00C65AEC" w:rsidRPr="00305303" w:rsidRDefault="00C65AEC" w:rsidP="00C65AEC">
            <w:pPr>
              <w:pStyle w:val="TabellfontBV"/>
              <w:jc w:val="right"/>
              <w:rPr>
                <w:lang w:eastAsia="sv-SE"/>
              </w:rPr>
            </w:pPr>
            <w:r>
              <w:rPr>
                <w:lang w:eastAsia="sv-SE"/>
              </w:rPr>
              <w:t>-</w:t>
            </w:r>
          </w:p>
        </w:tc>
        <w:tc>
          <w:tcPr>
            <w:tcW w:w="1665" w:type="dxa"/>
            <w:tcBorders>
              <w:left w:val="nil"/>
              <w:right w:val="nil"/>
            </w:tcBorders>
            <w:shd w:val="clear" w:color="auto" w:fill="auto"/>
            <w:noWrap/>
            <w:vAlign w:val="bottom"/>
          </w:tcPr>
          <w:p w14:paraId="3634F53C" w14:textId="35C2C661" w:rsidR="00C65AEC" w:rsidRPr="0078508F" w:rsidRDefault="00C65AEC" w:rsidP="00C65AEC">
            <w:pPr>
              <w:pStyle w:val="TabellfontBV"/>
              <w:jc w:val="right"/>
              <w:rPr>
                <w:lang w:eastAsia="sv-SE"/>
              </w:rPr>
            </w:pPr>
            <w:r>
              <w:rPr>
                <w:lang w:eastAsia="sv-SE"/>
              </w:rPr>
              <w:t>11</w:t>
            </w:r>
          </w:p>
        </w:tc>
      </w:tr>
      <w:tr w:rsidR="00C65AEC" w:rsidRPr="009F7DD4" w14:paraId="3019EEB5" w14:textId="77777777" w:rsidTr="00CF579B">
        <w:trPr>
          <w:trHeight w:val="156"/>
        </w:trPr>
        <w:tc>
          <w:tcPr>
            <w:tcW w:w="3809" w:type="dxa"/>
            <w:tcBorders>
              <w:top w:val="single" w:sz="4" w:space="0" w:color="auto"/>
              <w:left w:val="nil"/>
              <w:bottom w:val="single" w:sz="8" w:space="0" w:color="auto"/>
              <w:right w:val="nil"/>
            </w:tcBorders>
            <w:shd w:val="clear" w:color="auto" w:fill="auto"/>
            <w:noWrap/>
            <w:vAlign w:val="bottom"/>
            <w:hideMark/>
          </w:tcPr>
          <w:p w14:paraId="34F00AF5" w14:textId="77777777" w:rsidR="00C65AEC" w:rsidRPr="009F7DD4" w:rsidRDefault="00C65AEC" w:rsidP="00C65AEC">
            <w:pPr>
              <w:pStyle w:val="TabellfontBV"/>
              <w:rPr>
                <w:b/>
                <w:bCs/>
              </w:rPr>
            </w:pPr>
            <w:r w:rsidRPr="009F7DD4">
              <w:rPr>
                <w:b/>
                <w:bCs/>
              </w:rPr>
              <w:t>Summa</w:t>
            </w:r>
          </w:p>
        </w:tc>
        <w:tc>
          <w:tcPr>
            <w:tcW w:w="1664" w:type="dxa"/>
            <w:gridSpan w:val="2"/>
            <w:tcBorders>
              <w:top w:val="single" w:sz="4" w:space="0" w:color="auto"/>
              <w:left w:val="nil"/>
              <w:bottom w:val="single" w:sz="8" w:space="0" w:color="auto"/>
              <w:right w:val="nil"/>
            </w:tcBorders>
            <w:shd w:val="clear" w:color="auto" w:fill="F2F2F2"/>
            <w:noWrap/>
            <w:vAlign w:val="bottom"/>
          </w:tcPr>
          <w:p w14:paraId="77E1298C" w14:textId="4220D937" w:rsidR="00C65AEC" w:rsidRPr="0078508F" w:rsidRDefault="00C65AEC" w:rsidP="00C65AEC">
            <w:pPr>
              <w:pStyle w:val="TabellfontBV"/>
              <w:jc w:val="right"/>
              <w:rPr>
                <w:b/>
                <w:lang w:eastAsia="sv-SE"/>
              </w:rPr>
            </w:pPr>
            <w:r>
              <w:rPr>
                <w:b/>
                <w:lang w:eastAsia="sv-SE"/>
              </w:rPr>
              <w:t>-</w:t>
            </w:r>
          </w:p>
        </w:tc>
        <w:tc>
          <w:tcPr>
            <w:tcW w:w="1664" w:type="dxa"/>
            <w:gridSpan w:val="3"/>
            <w:tcBorders>
              <w:top w:val="single" w:sz="4" w:space="0" w:color="auto"/>
              <w:left w:val="nil"/>
              <w:bottom w:val="single" w:sz="8" w:space="0" w:color="auto"/>
              <w:right w:val="nil"/>
            </w:tcBorders>
            <w:vAlign w:val="bottom"/>
          </w:tcPr>
          <w:p w14:paraId="1403EA2E" w14:textId="1A1F7F05" w:rsidR="00C65AEC" w:rsidRPr="009F7DD4" w:rsidRDefault="00C65AEC" w:rsidP="00C65AEC">
            <w:pPr>
              <w:pStyle w:val="TabellfontBV"/>
              <w:jc w:val="right"/>
              <w:rPr>
                <w:b/>
                <w:bCs/>
                <w:lang w:eastAsia="sv-SE"/>
              </w:rPr>
            </w:pPr>
            <w:r>
              <w:rPr>
                <w:b/>
                <w:lang w:eastAsia="sv-SE"/>
              </w:rPr>
              <w:t>-</w:t>
            </w:r>
          </w:p>
        </w:tc>
        <w:tc>
          <w:tcPr>
            <w:tcW w:w="1664" w:type="dxa"/>
            <w:gridSpan w:val="2"/>
            <w:tcBorders>
              <w:top w:val="single" w:sz="4" w:space="0" w:color="auto"/>
              <w:left w:val="nil"/>
              <w:bottom w:val="single" w:sz="8" w:space="0" w:color="auto"/>
              <w:right w:val="nil"/>
            </w:tcBorders>
            <w:shd w:val="clear" w:color="auto" w:fill="F2F2F2"/>
            <w:vAlign w:val="bottom"/>
          </w:tcPr>
          <w:p w14:paraId="48483B38" w14:textId="2A46C9F1" w:rsidR="00C65AEC" w:rsidRPr="0078508F" w:rsidRDefault="00C65AEC" w:rsidP="00C65AEC">
            <w:pPr>
              <w:pStyle w:val="TabellfontBV"/>
              <w:jc w:val="right"/>
              <w:rPr>
                <w:b/>
                <w:lang w:eastAsia="sv-SE"/>
              </w:rPr>
            </w:pPr>
            <w:r>
              <w:rPr>
                <w:b/>
                <w:lang w:eastAsia="sv-SE"/>
              </w:rPr>
              <w:t>-</w:t>
            </w:r>
          </w:p>
        </w:tc>
        <w:tc>
          <w:tcPr>
            <w:tcW w:w="1665" w:type="dxa"/>
            <w:tcBorders>
              <w:top w:val="single" w:sz="4" w:space="0" w:color="auto"/>
              <w:left w:val="nil"/>
              <w:bottom w:val="single" w:sz="8" w:space="0" w:color="auto"/>
              <w:right w:val="nil"/>
            </w:tcBorders>
            <w:shd w:val="clear" w:color="auto" w:fill="auto"/>
            <w:noWrap/>
            <w:vAlign w:val="bottom"/>
            <w:hideMark/>
          </w:tcPr>
          <w:p w14:paraId="16149EB9" w14:textId="4234ADE7" w:rsidR="00C65AEC" w:rsidRPr="009F7DD4" w:rsidRDefault="00C65AEC" w:rsidP="00C65AEC">
            <w:pPr>
              <w:pStyle w:val="TabellfontBV"/>
              <w:jc w:val="right"/>
              <w:rPr>
                <w:b/>
                <w:bCs/>
                <w:lang w:eastAsia="sv-SE"/>
              </w:rPr>
            </w:pPr>
            <w:r>
              <w:rPr>
                <w:b/>
                <w:lang w:eastAsia="sv-SE"/>
              </w:rPr>
              <w:t>16</w:t>
            </w:r>
          </w:p>
        </w:tc>
      </w:tr>
    </w:tbl>
    <w:p w14:paraId="225F98D4" w14:textId="63505256" w:rsidR="00A50E4E" w:rsidRPr="00B7642D" w:rsidRDefault="00B212D4" w:rsidP="00A50E4E">
      <w:pPr>
        <w:pStyle w:val="Fotnot6"/>
      </w:pPr>
      <w:r>
        <w:t>1</w:t>
      </w:r>
      <w:r w:rsidR="00A50E4E" w:rsidRPr="00B7642D">
        <w:t xml:space="preserve">) </w:t>
      </w:r>
      <w:r w:rsidR="00EB5AB7" w:rsidRPr="00B7642D">
        <w:t>Statligt</w:t>
      </w:r>
      <w:r w:rsidR="00A50E4E" w:rsidRPr="00B7642D">
        <w:t xml:space="preserve"> </w:t>
      </w:r>
      <w:proofErr w:type="spellStart"/>
      <w:r w:rsidR="000F0078" w:rsidRPr="00B7642D">
        <w:t>elstöd</w:t>
      </w:r>
      <w:proofErr w:type="spellEnd"/>
      <w:r w:rsidR="00A50E4E" w:rsidRPr="00B7642D">
        <w:t xml:space="preserve"> pga</w:t>
      </w:r>
      <w:r w:rsidR="00A52379" w:rsidRPr="00B7642D">
        <w:t>.</w:t>
      </w:r>
      <w:r w:rsidR="00A50E4E" w:rsidRPr="00B7642D">
        <w:t xml:space="preserve"> av </w:t>
      </w:r>
      <w:r w:rsidR="000F0078" w:rsidRPr="00B7642D">
        <w:t xml:space="preserve">höga </w:t>
      </w:r>
      <w:r w:rsidR="00A50E4E" w:rsidRPr="00B7642D">
        <w:t>e</w:t>
      </w:r>
      <w:r w:rsidR="0072626C" w:rsidRPr="00B7642D">
        <w:t>nergi</w:t>
      </w:r>
      <w:r w:rsidR="00A50E4E" w:rsidRPr="00B7642D">
        <w:t>priser i Sverige.</w:t>
      </w:r>
    </w:p>
    <w:p w14:paraId="0E602C4D" w14:textId="3BE96D18" w:rsidR="00A50E4E" w:rsidRPr="00B7642D" w:rsidRDefault="00B212D4" w:rsidP="00A50E4E">
      <w:pPr>
        <w:pStyle w:val="Fotnot6"/>
      </w:pPr>
      <w:r>
        <w:t>2</w:t>
      </w:r>
      <w:r w:rsidR="00A50E4E" w:rsidRPr="00B7642D">
        <w:t xml:space="preserve">) </w:t>
      </w:r>
      <w:r w:rsidR="002D666B" w:rsidRPr="00B7642D">
        <w:t>Engångsr</w:t>
      </w:r>
      <w:r w:rsidR="00380C0F" w:rsidRPr="00B7642D">
        <w:t xml:space="preserve">ättelse av </w:t>
      </w:r>
      <w:r w:rsidR="001043A8" w:rsidRPr="00B7642D">
        <w:t>särskild löneskatt</w:t>
      </w:r>
      <w:r w:rsidR="00380C0F" w:rsidRPr="00B7642D">
        <w:t xml:space="preserve"> för pensioner</w:t>
      </w:r>
      <w:r w:rsidR="000C7EC4" w:rsidRPr="00B7642D">
        <w:t xml:space="preserve"> i Sverige</w:t>
      </w:r>
      <w:r w:rsidR="00380C0F" w:rsidRPr="00B7642D">
        <w:t>.</w:t>
      </w:r>
    </w:p>
    <w:p w14:paraId="48469C0A" w14:textId="1029A844" w:rsidR="005524BD" w:rsidRDefault="00B212D4" w:rsidP="00A50E4E">
      <w:pPr>
        <w:pStyle w:val="Fotnot6"/>
      </w:pPr>
      <w:r>
        <w:t>3</w:t>
      </w:r>
      <w:r w:rsidR="005524BD" w:rsidRPr="00B7642D">
        <w:t xml:space="preserve">) </w:t>
      </w:r>
      <w:r w:rsidR="00D82FA1" w:rsidRPr="00B7642D">
        <w:t>Försäkringskompens</w:t>
      </w:r>
      <w:r w:rsidR="00586BAD" w:rsidRPr="00B7642D">
        <w:t>a</w:t>
      </w:r>
      <w:r w:rsidR="00D82FA1" w:rsidRPr="00B7642D">
        <w:t xml:space="preserve">tion för brandincident i </w:t>
      </w:r>
      <w:proofErr w:type="spellStart"/>
      <w:r w:rsidR="00D82FA1" w:rsidRPr="00B7642D">
        <w:t>Farre</w:t>
      </w:r>
      <w:proofErr w:type="spellEnd"/>
      <w:r w:rsidR="00D82FA1" w:rsidRPr="00B7642D">
        <w:t>, Danmark</w:t>
      </w:r>
      <w:r w:rsidR="00CC0A1A">
        <w:t xml:space="preserve"> i april </w:t>
      </w:r>
      <w:r w:rsidR="00CC0A1A" w:rsidRPr="00C80DDC">
        <w:t>2022</w:t>
      </w:r>
      <w:r w:rsidR="00A8104A">
        <w:t>.</w:t>
      </w:r>
    </w:p>
    <w:p w14:paraId="0341F94C" w14:textId="77777777" w:rsidR="001043A8" w:rsidRPr="00FE1440" w:rsidRDefault="001043A8" w:rsidP="00A50E4E">
      <w:pPr>
        <w:pStyle w:val="Fotnot6"/>
      </w:pPr>
    </w:p>
    <w:tbl>
      <w:tblPr>
        <w:tblW w:w="5011" w:type="pct"/>
        <w:tblLayout w:type="fixed"/>
        <w:tblCellMar>
          <w:left w:w="70" w:type="dxa"/>
          <w:right w:w="70" w:type="dxa"/>
        </w:tblCellMar>
        <w:tblLook w:val="04A0" w:firstRow="1" w:lastRow="0" w:firstColumn="1" w:lastColumn="0" w:noHBand="0" w:noVBand="1"/>
      </w:tblPr>
      <w:tblGrid>
        <w:gridCol w:w="3824"/>
        <w:gridCol w:w="1529"/>
        <w:gridCol w:w="137"/>
        <w:gridCol w:w="1597"/>
        <w:gridCol w:w="69"/>
        <w:gridCol w:w="1065"/>
        <w:gridCol w:w="601"/>
        <w:gridCol w:w="533"/>
        <w:gridCol w:w="1134"/>
      </w:tblGrid>
      <w:tr w:rsidR="00C9588D" w:rsidRPr="006B0452" w14:paraId="31997A78" w14:textId="77777777" w:rsidTr="00CF579B">
        <w:trPr>
          <w:trHeight w:val="293"/>
        </w:trPr>
        <w:tc>
          <w:tcPr>
            <w:tcW w:w="5353" w:type="dxa"/>
            <w:gridSpan w:val="2"/>
            <w:tcBorders>
              <w:top w:val="nil"/>
              <w:left w:val="nil"/>
              <w:right w:val="nil"/>
            </w:tcBorders>
            <w:shd w:val="clear" w:color="auto" w:fill="auto"/>
            <w:noWrap/>
            <w:vAlign w:val="bottom"/>
            <w:hideMark/>
          </w:tcPr>
          <w:p w14:paraId="74245091" w14:textId="5ECD0BC8" w:rsidR="00C9588D" w:rsidRPr="009F7DD4" w:rsidRDefault="00C9588D">
            <w:pPr>
              <w:pStyle w:val="TabellfontBV"/>
              <w:rPr>
                <w:b/>
                <w:bCs/>
                <w:lang w:eastAsia="sv-SE"/>
              </w:rPr>
            </w:pPr>
            <w:r w:rsidRPr="009F7DD4">
              <w:rPr>
                <w:b/>
                <w:bCs/>
                <w:lang w:eastAsia="sv-SE"/>
              </w:rPr>
              <w:t xml:space="preserve">Specifika förklaringsposter i rörelseresultatet </w:t>
            </w:r>
            <w:r w:rsidR="003F626F">
              <w:rPr>
                <w:b/>
                <w:bCs/>
                <w:lang w:eastAsia="sv-SE"/>
              </w:rPr>
              <w:t xml:space="preserve">(EBIT) </w:t>
            </w:r>
            <w:r w:rsidRPr="009F7DD4">
              <w:rPr>
                <w:b/>
                <w:bCs/>
                <w:lang w:eastAsia="sv-SE"/>
              </w:rPr>
              <w:t>per segment</w:t>
            </w:r>
          </w:p>
        </w:tc>
        <w:tc>
          <w:tcPr>
            <w:tcW w:w="1734" w:type="dxa"/>
            <w:gridSpan w:val="2"/>
            <w:tcBorders>
              <w:top w:val="nil"/>
              <w:left w:val="nil"/>
              <w:right w:val="nil"/>
            </w:tcBorders>
            <w:shd w:val="clear" w:color="auto" w:fill="auto"/>
            <w:vAlign w:val="bottom"/>
          </w:tcPr>
          <w:p w14:paraId="3033B693" w14:textId="77777777" w:rsidR="00C9588D" w:rsidRPr="009F7DD4" w:rsidRDefault="00C9588D">
            <w:pPr>
              <w:pStyle w:val="TabellfontBV"/>
              <w:rPr>
                <w:b/>
                <w:bCs/>
                <w:lang w:eastAsia="sv-SE"/>
              </w:rPr>
            </w:pPr>
          </w:p>
        </w:tc>
        <w:tc>
          <w:tcPr>
            <w:tcW w:w="1134" w:type="dxa"/>
            <w:gridSpan w:val="2"/>
            <w:tcBorders>
              <w:top w:val="nil"/>
              <w:left w:val="nil"/>
              <w:right w:val="nil"/>
            </w:tcBorders>
          </w:tcPr>
          <w:p w14:paraId="4AEFEE75" w14:textId="77777777" w:rsidR="00C9588D" w:rsidRPr="009F7DD4" w:rsidRDefault="00C9588D">
            <w:pPr>
              <w:pStyle w:val="TabellfontBV"/>
              <w:rPr>
                <w:b/>
                <w:bCs/>
                <w:lang w:eastAsia="sv-SE"/>
              </w:rPr>
            </w:pPr>
          </w:p>
        </w:tc>
        <w:tc>
          <w:tcPr>
            <w:tcW w:w="1134" w:type="dxa"/>
            <w:gridSpan w:val="2"/>
            <w:tcBorders>
              <w:top w:val="nil"/>
              <w:left w:val="nil"/>
              <w:right w:val="nil"/>
            </w:tcBorders>
          </w:tcPr>
          <w:p w14:paraId="719BDC29" w14:textId="77777777" w:rsidR="00C9588D" w:rsidRPr="009F7DD4" w:rsidRDefault="00C9588D">
            <w:pPr>
              <w:pStyle w:val="TabellfontBV"/>
              <w:rPr>
                <w:b/>
                <w:bCs/>
                <w:lang w:eastAsia="sv-SE"/>
              </w:rPr>
            </w:pPr>
          </w:p>
        </w:tc>
        <w:tc>
          <w:tcPr>
            <w:tcW w:w="1134" w:type="dxa"/>
            <w:tcBorders>
              <w:top w:val="nil"/>
              <w:left w:val="nil"/>
              <w:right w:val="nil"/>
            </w:tcBorders>
            <w:vAlign w:val="bottom"/>
          </w:tcPr>
          <w:p w14:paraId="035A130D" w14:textId="77777777" w:rsidR="00C9588D" w:rsidRPr="009F7DD4" w:rsidRDefault="00C9588D">
            <w:pPr>
              <w:pStyle w:val="TabellfontBV"/>
              <w:rPr>
                <w:b/>
                <w:bCs/>
                <w:lang w:eastAsia="sv-SE"/>
              </w:rPr>
            </w:pPr>
          </w:p>
        </w:tc>
      </w:tr>
      <w:tr w:rsidR="00CF579B" w:rsidRPr="009F7DD4" w14:paraId="27C2300B" w14:textId="77777777" w:rsidTr="00CF579B">
        <w:trPr>
          <w:trHeight w:val="227"/>
        </w:trPr>
        <w:tc>
          <w:tcPr>
            <w:tcW w:w="3824" w:type="dxa"/>
            <w:tcBorders>
              <w:left w:val="nil"/>
              <w:right w:val="nil"/>
            </w:tcBorders>
            <w:shd w:val="clear" w:color="auto" w:fill="91A363" w:themeFill="accent1"/>
            <w:vAlign w:val="center"/>
            <w:hideMark/>
          </w:tcPr>
          <w:p w14:paraId="67FC0F87" w14:textId="77777777" w:rsidR="00CF579B" w:rsidRPr="009F7DD4" w:rsidRDefault="00CF579B" w:rsidP="00637F68">
            <w:pPr>
              <w:pStyle w:val="TabellrubrikBV"/>
              <w:rPr>
                <w:lang w:eastAsia="sv-SE"/>
              </w:rPr>
            </w:pPr>
            <w:r w:rsidRPr="009F7DD4">
              <w:rPr>
                <w:lang w:eastAsia="sv-SE"/>
              </w:rPr>
              <w:t>MSEK</w:t>
            </w:r>
          </w:p>
        </w:tc>
        <w:tc>
          <w:tcPr>
            <w:tcW w:w="1666" w:type="dxa"/>
            <w:gridSpan w:val="2"/>
            <w:tcBorders>
              <w:left w:val="nil"/>
              <w:right w:val="nil"/>
            </w:tcBorders>
            <w:shd w:val="clear" w:color="auto" w:fill="91A363" w:themeFill="accent1"/>
            <w:vAlign w:val="bottom"/>
            <w:hideMark/>
          </w:tcPr>
          <w:p w14:paraId="4BECA840" w14:textId="0E3D6ACD" w:rsidR="00CF579B" w:rsidRPr="009F7DD4" w:rsidRDefault="00CF579B" w:rsidP="00637F68">
            <w:pPr>
              <w:pStyle w:val="TabellrubrikBV"/>
              <w:jc w:val="right"/>
              <w:rPr>
                <w:lang w:eastAsia="sv-SE"/>
              </w:rPr>
            </w:pPr>
            <w:r>
              <w:rPr>
                <w:lang w:eastAsia="sv-SE"/>
              </w:rPr>
              <w:t>Kv4 2024</w:t>
            </w:r>
          </w:p>
        </w:tc>
        <w:tc>
          <w:tcPr>
            <w:tcW w:w="1666" w:type="dxa"/>
            <w:gridSpan w:val="2"/>
            <w:tcBorders>
              <w:left w:val="nil"/>
              <w:right w:val="nil"/>
            </w:tcBorders>
            <w:shd w:val="clear" w:color="auto" w:fill="91A363" w:themeFill="accent1"/>
            <w:vAlign w:val="bottom"/>
            <w:hideMark/>
          </w:tcPr>
          <w:p w14:paraId="50FF82E7" w14:textId="0A9B1227" w:rsidR="00CF579B" w:rsidRPr="009F7DD4" w:rsidRDefault="00CF579B" w:rsidP="00637F68">
            <w:pPr>
              <w:pStyle w:val="TabellrubrikBV"/>
              <w:jc w:val="right"/>
              <w:rPr>
                <w:lang w:eastAsia="sv-SE"/>
              </w:rPr>
            </w:pPr>
            <w:r>
              <w:rPr>
                <w:lang w:eastAsia="sv-SE"/>
              </w:rPr>
              <w:t>Kv4 2023</w:t>
            </w:r>
          </w:p>
        </w:tc>
        <w:tc>
          <w:tcPr>
            <w:tcW w:w="1666" w:type="dxa"/>
            <w:gridSpan w:val="2"/>
            <w:tcBorders>
              <w:left w:val="nil"/>
              <w:right w:val="nil"/>
            </w:tcBorders>
            <w:shd w:val="clear" w:color="auto" w:fill="91A363" w:themeFill="accent1"/>
            <w:vAlign w:val="bottom"/>
          </w:tcPr>
          <w:p w14:paraId="13C69B9D" w14:textId="4BC62429" w:rsidR="00CF579B" w:rsidRPr="009F7DD4" w:rsidRDefault="00C65AEC" w:rsidP="00637F68">
            <w:pPr>
              <w:pStyle w:val="TabellrubrikBV"/>
              <w:jc w:val="right"/>
              <w:rPr>
                <w:lang w:eastAsia="sv-SE"/>
              </w:rPr>
            </w:pPr>
            <w:r>
              <w:rPr>
                <w:lang w:eastAsia="sv-SE"/>
              </w:rPr>
              <w:t>2024</w:t>
            </w:r>
          </w:p>
        </w:tc>
        <w:tc>
          <w:tcPr>
            <w:tcW w:w="1667" w:type="dxa"/>
            <w:gridSpan w:val="2"/>
            <w:tcBorders>
              <w:left w:val="nil"/>
              <w:right w:val="nil"/>
            </w:tcBorders>
            <w:shd w:val="clear" w:color="auto" w:fill="91A363" w:themeFill="accent1"/>
            <w:vAlign w:val="bottom"/>
            <w:hideMark/>
          </w:tcPr>
          <w:p w14:paraId="454CA0D0" w14:textId="3BE6FEB1" w:rsidR="00CF579B" w:rsidRPr="009F7DD4" w:rsidRDefault="00CF579B" w:rsidP="00637F68">
            <w:pPr>
              <w:pStyle w:val="TabellrubrikBV"/>
              <w:jc w:val="right"/>
              <w:rPr>
                <w:lang w:eastAsia="sv-SE"/>
              </w:rPr>
            </w:pPr>
            <w:r w:rsidRPr="009F7DD4">
              <w:rPr>
                <w:lang w:eastAsia="sv-SE"/>
              </w:rPr>
              <w:t>202</w:t>
            </w:r>
            <w:r>
              <w:rPr>
                <w:lang w:eastAsia="sv-SE"/>
              </w:rPr>
              <w:t>3</w:t>
            </w:r>
          </w:p>
        </w:tc>
      </w:tr>
      <w:tr w:rsidR="00C65AEC" w:rsidRPr="009F7DD4" w14:paraId="494E382D" w14:textId="77777777" w:rsidTr="00CF579B">
        <w:trPr>
          <w:trHeight w:val="249"/>
        </w:trPr>
        <w:tc>
          <w:tcPr>
            <w:tcW w:w="3824" w:type="dxa"/>
            <w:tcBorders>
              <w:left w:val="nil"/>
              <w:right w:val="nil"/>
            </w:tcBorders>
            <w:shd w:val="clear" w:color="auto" w:fill="auto"/>
            <w:noWrap/>
            <w:vAlign w:val="center"/>
            <w:hideMark/>
          </w:tcPr>
          <w:p w14:paraId="5FB9DFB9" w14:textId="77777777" w:rsidR="00C65AEC" w:rsidRPr="009F7DD4" w:rsidRDefault="00C65AEC" w:rsidP="00C65AEC">
            <w:pPr>
              <w:pStyle w:val="TabellfontBV"/>
            </w:pPr>
            <w:r w:rsidRPr="009F7DD4">
              <w:t xml:space="preserve">Ready-to-cook </w:t>
            </w:r>
          </w:p>
        </w:tc>
        <w:tc>
          <w:tcPr>
            <w:tcW w:w="1666" w:type="dxa"/>
            <w:gridSpan w:val="2"/>
            <w:tcBorders>
              <w:left w:val="nil"/>
              <w:right w:val="nil"/>
            </w:tcBorders>
            <w:shd w:val="clear" w:color="auto" w:fill="F2F2F2" w:themeFill="background1" w:themeFillShade="F2"/>
            <w:noWrap/>
            <w:vAlign w:val="bottom"/>
          </w:tcPr>
          <w:p w14:paraId="78C8B237" w14:textId="351F80F3" w:rsidR="00C65AEC" w:rsidRPr="005C6F04" w:rsidRDefault="00C65AEC" w:rsidP="00C65AEC">
            <w:pPr>
              <w:pStyle w:val="TabellfontBV"/>
              <w:jc w:val="right"/>
              <w:rPr>
                <w:lang w:eastAsia="sv-SE"/>
              </w:rPr>
            </w:pPr>
            <w:r>
              <w:rPr>
                <w:lang w:eastAsia="sv-SE"/>
              </w:rPr>
              <w:t>-</w:t>
            </w:r>
          </w:p>
        </w:tc>
        <w:tc>
          <w:tcPr>
            <w:tcW w:w="1666" w:type="dxa"/>
            <w:gridSpan w:val="2"/>
            <w:tcBorders>
              <w:left w:val="nil"/>
              <w:right w:val="nil"/>
            </w:tcBorders>
            <w:shd w:val="clear" w:color="auto" w:fill="auto"/>
            <w:noWrap/>
            <w:vAlign w:val="bottom"/>
          </w:tcPr>
          <w:p w14:paraId="4669EB68" w14:textId="15C18B00" w:rsidR="00C65AEC" w:rsidRPr="008D7283" w:rsidRDefault="00C65AEC" w:rsidP="00C65AEC">
            <w:pPr>
              <w:pStyle w:val="TabellfontBV"/>
              <w:jc w:val="right"/>
              <w:rPr>
                <w:lang w:eastAsia="sv-SE"/>
              </w:rPr>
            </w:pPr>
            <w:r>
              <w:rPr>
                <w:lang w:eastAsia="sv-SE"/>
              </w:rPr>
              <w:t>-</w:t>
            </w:r>
          </w:p>
        </w:tc>
        <w:tc>
          <w:tcPr>
            <w:tcW w:w="1666" w:type="dxa"/>
            <w:gridSpan w:val="2"/>
            <w:tcBorders>
              <w:left w:val="nil"/>
              <w:right w:val="nil"/>
            </w:tcBorders>
            <w:shd w:val="clear" w:color="auto" w:fill="F2F2F2" w:themeFill="background1" w:themeFillShade="F2"/>
            <w:vAlign w:val="bottom"/>
          </w:tcPr>
          <w:p w14:paraId="70BEC904" w14:textId="22B99C3D" w:rsidR="00C65AEC" w:rsidRPr="005C6F04" w:rsidRDefault="00C65AEC" w:rsidP="00C65AEC">
            <w:pPr>
              <w:pStyle w:val="TabellfontBV"/>
              <w:jc w:val="right"/>
              <w:rPr>
                <w:lang w:eastAsia="sv-SE"/>
              </w:rPr>
            </w:pPr>
            <w:r>
              <w:rPr>
                <w:lang w:eastAsia="sv-SE"/>
              </w:rPr>
              <w:t>-</w:t>
            </w:r>
          </w:p>
        </w:tc>
        <w:tc>
          <w:tcPr>
            <w:tcW w:w="1667" w:type="dxa"/>
            <w:gridSpan w:val="2"/>
            <w:tcBorders>
              <w:left w:val="nil"/>
              <w:right w:val="nil"/>
            </w:tcBorders>
            <w:shd w:val="clear" w:color="auto" w:fill="auto"/>
            <w:noWrap/>
            <w:vAlign w:val="bottom"/>
            <w:hideMark/>
          </w:tcPr>
          <w:p w14:paraId="6232936A" w14:textId="48804BC4" w:rsidR="00C65AEC" w:rsidRPr="009F7DD4" w:rsidRDefault="00C65AEC" w:rsidP="00C65AEC">
            <w:pPr>
              <w:pStyle w:val="TabellfontBV"/>
              <w:jc w:val="right"/>
              <w:rPr>
                <w:lang w:eastAsia="sv-SE"/>
              </w:rPr>
            </w:pPr>
            <w:r>
              <w:rPr>
                <w:lang w:eastAsia="sv-SE"/>
              </w:rPr>
              <w:t>4</w:t>
            </w:r>
          </w:p>
        </w:tc>
      </w:tr>
      <w:tr w:rsidR="00C65AEC" w:rsidRPr="009F7DD4" w14:paraId="091651EF" w14:textId="77777777" w:rsidTr="00CF579B">
        <w:trPr>
          <w:trHeight w:val="233"/>
        </w:trPr>
        <w:tc>
          <w:tcPr>
            <w:tcW w:w="3824" w:type="dxa"/>
            <w:tcBorders>
              <w:left w:val="nil"/>
              <w:right w:val="nil"/>
            </w:tcBorders>
            <w:shd w:val="clear" w:color="auto" w:fill="auto"/>
            <w:noWrap/>
            <w:vAlign w:val="center"/>
          </w:tcPr>
          <w:p w14:paraId="58CDFB0D" w14:textId="77777777" w:rsidR="00C65AEC" w:rsidRPr="009F7DD4" w:rsidRDefault="00C65AEC" w:rsidP="00C65AEC">
            <w:pPr>
              <w:pStyle w:val="TabellfontBV"/>
            </w:pPr>
            <w:r w:rsidRPr="009F7DD4">
              <w:t>Ready-to-eat</w:t>
            </w:r>
          </w:p>
        </w:tc>
        <w:tc>
          <w:tcPr>
            <w:tcW w:w="1666" w:type="dxa"/>
            <w:gridSpan w:val="2"/>
            <w:tcBorders>
              <w:left w:val="nil"/>
              <w:right w:val="nil"/>
            </w:tcBorders>
            <w:shd w:val="clear" w:color="auto" w:fill="F2F2F2" w:themeFill="background1" w:themeFillShade="F2"/>
            <w:noWrap/>
            <w:vAlign w:val="bottom"/>
          </w:tcPr>
          <w:p w14:paraId="7125005B" w14:textId="14A2B356" w:rsidR="00C65AEC" w:rsidRPr="00305303" w:rsidRDefault="00C65AEC" w:rsidP="00C65AEC">
            <w:pPr>
              <w:pStyle w:val="TabellfontBV"/>
              <w:jc w:val="right"/>
              <w:rPr>
                <w:lang w:eastAsia="sv-SE"/>
              </w:rPr>
            </w:pPr>
            <w:r>
              <w:rPr>
                <w:lang w:eastAsia="sv-SE"/>
              </w:rPr>
              <w:t>-</w:t>
            </w:r>
          </w:p>
        </w:tc>
        <w:tc>
          <w:tcPr>
            <w:tcW w:w="1666" w:type="dxa"/>
            <w:gridSpan w:val="2"/>
            <w:tcBorders>
              <w:left w:val="nil"/>
              <w:right w:val="nil"/>
            </w:tcBorders>
            <w:shd w:val="clear" w:color="auto" w:fill="auto"/>
            <w:noWrap/>
            <w:vAlign w:val="bottom"/>
          </w:tcPr>
          <w:p w14:paraId="338B8CB5" w14:textId="7FC379E7" w:rsidR="00C65AEC" w:rsidRPr="008D7283" w:rsidRDefault="00C65AEC" w:rsidP="00C65AEC">
            <w:pPr>
              <w:pStyle w:val="TabellfontBV"/>
              <w:jc w:val="right"/>
              <w:rPr>
                <w:lang w:eastAsia="sv-SE"/>
              </w:rPr>
            </w:pPr>
            <w:r>
              <w:rPr>
                <w:lang w:eastAsia="sv-SE"/>
              </w:rPr>
              <w:t>-</w:t>
            </w:r>
          </w:p>
        </w:tc>
        <w:tc>
          <w:tcPr>
            <w:tcW w:w="1666" w:type="dxa"/>
            <w:gridSpan w:val="2"/>
            <w:tcBorders>
              <w:left w:val="nil"/>
              <w:right w:val="nil"/>
            </w:tcBorders>
            <w:shd w:val="clear" w:color="auto" w:fill="F2F2F2" w:themeFill="background1" w:themeFillShade="F2"/>
            <w:vAlign w:val="bottom"/>
          </w:tcPr>
          <w:p w14:paraId="1F7F4AA9" w14:textId="6521599E" w:rsidR="00C65AEC" w:rsidRPr="00305303" w:rsidRDefault="00C65AEC" w:rsidP="00C65AEC">
            <w:pPr>
              <w:pStyle w:val="TabellfontBV"/>
              <w:jc w:val="right"/>
              <w:rPr>
                <w:lang w:eastAsia="sv-SE"/>
              </w:rPr>
            </w:pPr>
            <w:r>
              <w:rPr>
                <w:lang w:eastAsia="sv-SE"/>
              </w:rPr>
              <w:t>-</w:t>
            </w:r>
          </w:p>
        </w:tc>
        <w:tc>
          <w:tcPr>
            <w:tcW w:w="1667" w:type="dxa"/>
            <w:gridSpan w:val="2"/>
            <w:tcBorders>
              <w:left w:val="nil"/>
              <w:right w:val="nil"/>
            </w:tcBorders>
            <w:shd w:val="clear" w:color="auto" w:fill="auto"/>
            <w:noWrap/>
            <w:vAlign w:val="bottom"/>
          </w:tcPr>
          <w:p w14:paraId="715FF3BB" w14:textId="5864FF1D" w:rsidR="00C65AEC" w:rsidRPr="009F7DD4" w:rsidRDefault="00C65AEC" w:rsidP="00C65AEC">
            <w:pPr>
              <w:pStyle w:val="TabellfontBV"/>
              <w:jc w:val="right"/>
            </w:pPr>
            <w:r>
              <w:rPr>
                <w:lang w:eastAsia="sv-SE"/>
              </w:rPr>
              <w:t>12</w:t>
            </w:r>
          </w:p>
        </w:tc>
      </w:tr>
      <w:tr w:rsidR="00C65AEC" w:rsidRPr="009F7DD4" w14:paraId="15C2F73C" w14:textId="77777777" w:rsidTr="00CF579B">
        <w:trPr>
          <w:trHeight w:val="251"/>
        </w:trPr>
        <w:tc>
          <w:tcPr>
            <w:tcW w:w="3824" w:type="dxa"/>
            <w:tcBorders>
              <w:top w:val="single" w:sz="4" w:space="0" w:color="auto"/>
              <w:left w:val="nil"/>
              <w:bottom w:val="single" w:sz="8" w:space="0" w:color="auto"/>
              <w:right w:val="nil"/>
            </w:tcBorders>
            <w:shd w:val="clear" w:color="auto" w:fill="auto"/>
            <w:noWrap/>
            <w:vAlign w:val="center"/>
            <w:hideMark/>
          </w:tcPr>
          <w:p w14:paraId="5CAEDAAB" w14:textId="77777777" w:rsidR="00C65AEC" w:rsidRPr="009F7DD4" w:rsidRDefault="00C65AEC" w:rsidP="00C65AEC">
            <w:pPr>
              <w:pStyle w:val="TabellfontBV"/>
              <w:rPr>
                <w:b/>
                <w:bCs/>
              </w:rPr>
            </w:pPr>
            <w:r w:rsidRPr="009F7DD4">
              <w:rPr>
                <w:b/>
                <w:bCs/>
              </w:rPr>
              <w:t>Summa</w:t>
            </w:r>
          </w:p>
        </w:tc>
        <w:tc>
          <w:tcPr>
            <w:tcW w:w="1666" w:type="dxa"/>
            <w:gridSpan w:val="2"/>
            <w:tcBorders>
              <w:top w:val="single" w:sz="4" w:space="0" w:color="auto"/>
              <w:left w:val="nil"/>
              <w:bottom w:val="single" w:sz="8" w:space="0" w:color="auto"/>
              <w:right w:val="nil"/>
            </w:tcBorders>
            <w:shd w:val="clear" w:color="auto" w:fill="F2F2F2" w:themeFill="background1" w:themeFillShade="F2"/>
            <w:noWrap/>
            <w:vAlign w:val="bottom"/>
          </w:tcPr>
          <w:p w14:paraId="3B07CCEE" w14:textId="40C6A18A" w:rsidR="00C65AEC" w:rsidRPr="005C6F04" w:rsidRDefault="00C65AEC" w:rsidP="00C65AEC">
            <w:pPr>
              <w:pStyle w:val="TabellfontBV"/>
              <w:jc w:val="right"/>
              <w:rPr>
                <w:b/>
                <w:lang w:eastAsia="sv-SE"/>
              </w:rPr>
            </w:pPr>
            <w:r>
              <w:rPr>
                <w:b/>
                <w:lang w:eastAsia="sv-SE"/>
              </w:rPr>
              <w:t>-</w:t>
            </w:r>
          </w:p>
        </w:tc>
        <w:tc>
          <w:tcPr>
            <w:tcW w:w="1666" w:type="dxa"/>
            <w:gridSpan w:val="2"/>
            <w:tcBorders>
              <w:top w:val="single" w:sz="4" w:space="0" w:color="auto"/>
              <w:left w:val="nil"/>
              <w:bottom w:val="single" w:sz="8" w:space="0" w:color="auto"/>
              <w:right w:val="nil"/>
            </w:tcBorders>
            <w:shd w:val="clear" w:color="auto" w:fill="auto"/>
            <w:noWrap/>
            <w:vAlign w:val="bottom"/>
          </w:tcPr>
          <w:p w14:paraId="354D9523" w14:textId="7261F7DF" w:rsidR="00C65AEC" w:rsidRPr="009F7DD4" w:rsidRDefault="00C65AEC" w:rsidP="00C65AEC">
            <w:pPr>
              <w:pStyle w:val="TabellfontBV"/>
              <w:jc w:val="right"/>
              <w:rPr>
                <w:b/>
                <w:bCs/>
                <w:lang w:eastAsia="sv-SE"/>
              </w:rPr>
            </w:pPr>
            <w:r>
              <w:rPr>
                <w:b/>
                <w:lang w:eastAsia="sv-SE"/>
              </w:rPr>
              <w:t>-</w:t>
            </w:r>
          </w:p>
        </w:tc>
        <w:tc>
          <w:tcPr>
            <w:tcW w:w="1666" w:type="dxa"/>
            <w:gridSpan w:val="2"/>
            <w:tcBorders>
              <w:top w:val="single" w:sz="4" w:space="0" w:color="auto"/>
              <w:left w:val="nil"/>
              <w:bottom w:val="single" w:sz="8" w:space="0" w:color="auto"/>
              <w:right w:val="nil"/>
            </w:tcBorders>
            <w:shd w:val="clear" w:color="auto" w:fill="F2F2F2" w:themeFill="background1" w:themeFillShade="F2"/>
            <w:vAlign w:val="bottom"/>
          </w:tcPr>
          <w:p w14:paraId="55F9D6E4" w14:textId="55A12446" w:rsidR="00C65AEC" w:rsidRPr="00FD711A" w:rsidRDefault="00C65AEC" w:rsidP="00C65AEC">
            <w:pPr>
              <w:pStyle w:val="TabellfontBV"/>
              <w:jc w:val="right"/>
              <w:rPr>
                <w:b/>
                <w:bCs/>
                <w:lang w:eastAsia="sv-SE"/>
              </w:rPr>
            </w:pPr>
            <w:r>
              <w:rPr>
                <w:b/>
                <w:bCs/>
                <w:lang w:eastAsia="sv-SE"/>
              </w:rPr>
              <w:t>-</w:t>
            </w:r>
          </w:p>
        </w:tc>
        <w:tc>
          <w:tcPr>
            <w:tcW w:w="1667" w:type="dxa"/>
            <w:gridSpan w:val="2"/>
            <w:tcBorders>
              <w:top w:val="single" w:sz="4" w:space="0" w:color="auto"/>
              <w:left w:val="nil"/>
              <w:bottom w:val="single" w:sz="8" w:space="0" w:color="auto"/>
              <w:right w:val="nil"/>
            </w:tcBorders>
            <w:shd w:val="clear" w:color="auto" w:fill="auto"/>
            <w:noWrap/>
            <w:vAlign w:val="bottom"/>
            <w:hideMark/>
          </w:tcPr>
          <w:p w14:paraId="6CB5CE94" w14:textId="07F0CB97" w:rsidR="00C65AEC" w:rsidRPr="009F7DD4" w:rsidRDefault="00C65AEC" w:rsidP="00C65AEC">
            <w:pPr>
              <w:pStyle w:val="TabellfontBV"/>
              <w:jc w:val="right"/>
              <w:rPr>
                <w:b/>
                <w:bCs/>
                <w:lang w:eastAsia="sv-SE"/>
              </w:rPr>
            </w:pPr>
            <w:r>
              <w:rPr>
                <w:b/>
              </w:rPr>
              <w:t>16</w:t>
            </w:r>
          </w:p>
        </w:tc>
      </w:tr>
    </w:tbl>
    <w:p w14:paraId="6F8418D5" w14:textId="79BEB4A2" w:rsidR="0087347A" w:rsidRDefault="0087347A" w:rsidP="0087347A">
      <w:pPr>
        <w:pStyle w:val="Text8"/>
      </w:pPr>
    </w:p>
    <w:p w14:paraId="2D7E2667" w14:textId="77777777" w:rsidR="00BD36BF" w:rsidRDefault="00BD36BF" w:rsidP="00215883">
      <w:pPr>
        <w:pStyle w:val="Rubrik12"/>
      </w:pPr>
    </w:p>
    <w:p w14:paraId="7B1E6F70" w14:textId="5111B260" w:rsidR="00215883" w:rsidRPr="008352F7" w:rsidRDefault="00215883" w:rsidP="00215883">
      <w:pPr>
        <w:pStyle w:val="Rubrik12"/>
      </w:pPr>
      <w:r w:rsidRPr="008352F7">
        <w:t xml:space="preserve">Not 7. </w:t>
      </w:r>
      <w:r w:rsidR="003D70AF" w:rsidRPr="008352F7">
        <w:t>Förvärv</w:t>
      </w:r>
      <w:r w:rsidR="00671952" w:rsidRPr="008352F7">
        <w:t xml:space="preserve"> </w:t>
      </w:r>
    </w:p>
    <w:p w14:paraId="4D54CD50" w14:textId="77777777" w:rsidR="0066479C" w:rsidRPr="008352F7" w:rsidRDefault="0066479C" w:rsidP="00215883">
      <w:pPr>
        <w:pStyle w:val="Rubrik12"/>
        <w:rPr>
          <w:sz w:val="16"/>
        </w:rPr>
      </w:pPr>
    </w:p>
    <w:p w14:paraId="69DF6527" w14:textId="03A2002F" w:rsidR="00FD6AB7" w:rsidRPr="00492ECA" w:rsidRDefault="00200251" w:rsidP="00E51A0C">
      <w:pPr>
        <w:spacing w:after="60"/>
        <w:rPr>
          <w:rFonts w:ascii="Arial" w:hAnsi="Arial" w:cs="Arial"/>
          <w:sz w:val="16"/>
          <w:szCs w:val="16"/>
          <w:lang w:val="sv-SE"/>
        </w:rPr>
      </w:pPr>
      <w:r w:rsidRPr="00AA6AA9">
        <w:rPr>
          <w:rFonts w:ascii="Arial" w:hAnsi="Arial" w:cs="Arial"/>
          <w:sz w:val="16"/>
          <w:szCs w:val="16"/>
          <w:lang w:val="sv-SE"/>
        </w:rPr>
        <w:t xml:space="preserve">Under tredje kvartalet </w:t>
      </w:r>
      <w:r w:rsidR="00216287" w:rsidRPr="00AA6AA9">
        <w:rPr>
          <w:rFonts w:ascii="Arial" w:hAnsi="Arial" w:cs="Arial"/>
          <w:sz w:val="16"/>
          <w:szCs w:val="16"/>
          <w:lang w:val="sv-SE"/>
        </w:rPr>
        <w:t xml:space="preserve">2024, </w:t>
      </w:r>
      <w:r w:rsidRPr="00AA6AA9">
        <w:rPr>
          <w:rFonts w:ascii="Arial" w:hAnsi="Arial" w:cs="Arial"/>
          <w:sz w:val="16"/>
          <w:szCs w:val="16"/>
          <w:lang w:val="sv-SE"/>
        </w:rPr>
        <w:t>skrev</w:t>
      </w:r>
      <w:r w:rsidR="00216287" w:rsidRPr="00AA6AA9">
        <w:rPr>
          <w:rFonts w:ascii="Arial" w:hAnsi="Arial" w:cs="Arial"/>
          <w:sz w:val="16"/>
          <w:szCs w:val="16"/>
          <w:lang w:val="sv-SE"/>
        </w:rPr>
        <w:t xml:space="preserve"> Scandi Standard ett avtal om att förvärva en integrerad toppmodern kycklingförädlare i Litauen från en grupp lokala entreprenörer. </w:t>
      </w:r>
      <w:r w:rsidR="00216287" w:rsidRPr="007D4B7E">
        <w:rPr>
          <w:rFonts w:ascii="Arial" w:hAnsi="Arial" w:cs="Arial"/>
          <w:sz w:val="16"/>
          <w:szCs w:val="16"/>
          <w:lang w:val="sv-SE"/>
        </w:rPr>
        <w:t xml:space="preserve">Transaktionen slutfördes den 10 oktober. Förvärvet innehåller en avancerad tillverkningsanläggning, tre uppfödningsgårdar och mark som är belägna i ett bra geografiskt område, totalt fyra företag. Alla övervärden avser de materiella anläggningstillgångarna. Den förvärvande enheten är UAB Scandi Standard </w:t>
      </w:r>
      <w:proofErr w:type="spellStart"/>
      <w:r w:rsidR="00216287" w:rsidRPr="007D4B7E">
        <w:rPr>
          <w:rFonts w:ascii="Arial" w:hAnsi="Arial" w:cs="Arial"/>
          <w:sz w:val="16"/>
          <w:szCs w:val="16"/>
          <w:lang w:val="sv-SE"/>
        </w:rPr>
        <w:t>Lithuania</w:t>
      </w:r>
      <w:proofErr w:type="spellEnd"/>
      <w:r w:rsidR="00216287" w:rsidRPr="007D4B7E">
        <w:rPr>
          <w:rFonts w:ascii="Arial" w:hAnsi="Arial" w:cs="Arial"/>
          <w:sz w:val="16"/>
          <w:szCs w:val="16"/>
          <w:lang w:val="sv-SE"/>
        </w:rPr>
        <w:t xml:space="preserve"> Holding, som inte tidigare har haft någon verksamhet. Förvärvspriset uppgick till 6,4 MEUR för aktierna i bolagen samt 17 MEUR för reglering av bolagens skulder, totalt 23,4 MEUR. I övrigt påverkar inte förvärvet de övriga finansiella jämförelsetalen nämnvärt. Uppskjuten skatt avseende övervärden har bokförts. Tilläggsköpeskillingen </w:t>
      </w:r>
      <w:r w:rsidR="00241207">
        <w:rPr>
          <w:rFonts w:ascii="Arial" w:hAnsi="Arial" w:cs="Arial"/>
          <w:sz w:val="16"/>
          <w:szCs w:val="16"/>
          <w:lang w:val="sv-SE"/>
        </w:rPr>
        <w:t>är kopplad till</w:t>
      </w:r>
      <w:r w:rsidR="00216287" w:rsidRPr="007D4B7E">
        <w:rPr>
          <w:rFonts w:ascii="Arial" w:hAnsi="Arial" w:cs="Arial"/>
          <w:sz w:val="16"/>
          <w:szCs w:val="16"/>
          <w:lang w:val="sv-SE"/>
        </w:rPr>
        <w:t xml:space="preserve"> </w:t>
      </w:r>
      <w:r w:rsidR="00587E49">
        <w:rPr>
          <w:rFonts w:ascii="Arial" w:hAnsi="Arial" w:cs="Arial"/>
          <w:sz w:val="16"/>
          <w:szCs w:val="16"/>
          <w:lang w:val="sv-SE"/>
        </w:rPr>
        <w:t xml:space="preserve">uppfyllandet av </w:t>
      </w:r>
      <w:r w:rsidR="00216287" w:rsidRPr="007D4B7E">
        <w:rPr>
          <w:rFonts w:ascii="Arial" w:hAnsi="Arial" w:cs="Arial"/>
          <w:sz w:val="16"/>
          <w:szCs w:val="16"/>
          <w:lang w:val="sv-SE"/>
        </w:rPr>
        <w:t xml:space="preserve">EU-stöden. Förvärvsrelaterade kostnader uppgick till 5 MSEK och har redovisats under Övriga rörelsekostnader i resultaträkningen. </w:t>
      </w:r>
      <w:r w:rsidR="00216287" w:rsidRPr="002E3B9B">
        <w:rPr>
          <w:rFonts w:ascii="Arial" w:hAnsi="Arial" w:cs="Arial"/>
          <w:sz w:val="16"/>
          <w:szCs w:val="16"/>
          <w:lang w:val="sv-SE"/>
        </w:rPr>
        <w:t>De förvärvade verksamhete</w:t>
      </w:r>
      <w:r w:rsidR="00EE35AC">
        <w:rPr>
          <w:rFonts w:ascii="Arial" w:hAnsi="Arial" w:cs="Arial"/>
          <w:sz w:val="16"/>
          <w:szCs w:val="16"/>
          <w:lang w:val="sv-SE"/>
        </w:rPr>
        <w:t>r</w:t>
      </w:r>
      <w:r w:rsidR="00216287" w:rsidRPr="002E3B9B">
        <w:rPr>
          <w:rFonts w:ascii="Arial" w:hAnsi="Arial" w:cs="Arial"/>
          <w:sz w:val="16"/>
          <w:szCs w:val="16"/>
          <w:lang w:val="sv-SE"/>
        </w:rPr>
        <w:t>n</w:t>
      </w:r>
      <w:r w:rsidR="00EE35AC">
        <w:rPr>
          <w:rFonts w:ascii="Arial" w:hAnsi="Arial" w:cs="Arial"/>
          <w:sz w:val="16"/>
          <w:szCs w:val="16"/>
          <w:lang w:val="sv-SE"/>
        </w:rPr>
        <w:t>a</w:t>
      </w:r>
      <w:r w:rsidR="00216287" w:rsidRPr="002E3B9B">
        <w:rPr>
          <w:rFonts w:ascii="Arial" w:hAnsi="Arial" w:cs="Arial"/>
          <w:sz w:val="16"/>
          <w:szCs w:val="16"/>
          <w:lang w:val="sv-SE"/>
        </w:rPr>
        <w:t xml:space="preserve"> har bidragit med intäkter på </w:t>
      </w:r>
      <w:r w:rsidR="0052720F" w:rsidRPr="002E3B9B">
        <w:rPr>
          <w:rFonts w:ascii="Arial" w:hAnsi="Arial" w:cs="Arial"/>
          <w:sz w:val="16"/>
          <w:szCs w:val="16"/>
          <w:lang w:val="sv-SE"/>
        </w:rPr>
        <w:t>11</w:t>
      </w:r>
      <w:r w:rsidR="00250621">
        <w:rPr>
          <w:rFonts w:ascii="Arial" w:hAnsi="Arial" w:cs="Arial"/>
          <w:sz w:val="16"/>
          <w:szCs w:val="16"/>
          <w:lang w:val="sv-SE"/>
        </w:rPr>
        <w:t xml:space="preserve"> </w:t>
      </w:r>
      <w:r w:rsidR="00216287" w:rsidRPr="002E3B9B">
        <w:rPr>
          <w:rFonts w:ascii="Arial" w:hAnsi="Arial" w:cs="Arial"/>
          <w:sz w:val="16"/>
          <w:szCs w:val="16"/>
          <w:lang w:val="sv-SE"/>
        </w:rPr>
        <w:t>MSEK och rörelseresultat på</w:t>
      </w:r>
      <w:r w:rsidR="00216287">
        <w:rPr>
          <w:rFonts w:ascii="Arial" w:hAnsi="Arial" w:cs="Arial"/>
          <w:sz w:val="16"/>
          <w:szCs w:val="16"/>
          <w:lang w:val="sv-SE"/>
        </w:rPr>
        <w:t xml:space="preserve"> </w:t>
      </w:r>
      <w:r w:rsidR="00F73460">
        <w:rPr>
          <w:rFonts w:ascii="Arial" w:hAnsi="Arial" w:cs="Arial"/>
          <w:sz w:val="16"/>
          <w:szCs w:val="16"/>
          <w:lang w:val="sv-SE"/>
        </w:rPr>
        <w:t>-14</w:t>
      </w:r>
      <w:r w:rsidR="00216287" w:rsidRPr="007D4B7E" w:rsidDel="00F73460">
        <w:rPr>
          <w:rFonts w:ascii="Arial" w:hAnsi="Arial" w:cs="Arial"/>
          <w:sz w:val="16"/>
          <w:szCs w:val="16"/>
          <w:lang w:val="sv-SE"/>
        </w:rPr>
        <w:t xml:space="preserve"> </w:t>
      </w:r>
      <w:r w:rsidR="00216287" w:rsidRPr="007D4B7E">
        <w:rPr>
          <w:rFonts w:ascii="Arial" w:hAnsi="Arial" w:cs="Arial"/>
          <w:sz w:val="16"/>
          <w:szCs w:val="16"/>
          <w:lang w:val="sv-SE"/>
        </w:rPr>
        <w:t xml:space="preserve">MSEK under perioden 7 oktober 2024 till 31 december 2024. </w:t>
      </w:r>
      <w:r w:rsidR="00527D18" w:rsidRPr="00FA2B29">
        <w:rPr>
          <w:rFonts w:ascii="Arial" w:hAnsi="Arial" w:cs="Arial"/>
          <w:sz w:val="16"/>
          <w:szCs w:val="16"/>
          <w:lang w:val="sv-SE"/>
        </w:rPr>
        <w:t>En rimlig och tillförlitlig u</w:t>
      </w:r>
      <w:r w:rsidR="00EC1F93" w:rsidRPr="00FA2B29">
        <w:rPr>
          <w:rFonts w:ascii="Arial" w:hAnsi="Arial" w:cs="Arial"/>
          <w:sz w:val="16"/>
          <w:szCs w:val="16"/>
          <w:lang w:val="sv-SE"/>
        </w:rPr>
        <w:t>ppskattningen av</w:t>
      </w:r>
      <w:r w:rsidR="00BF6AA5" w:rsidRPr="00FA2B29">
        <w:rPr>
          <w:rFonts w:ascii="Arial" w:hAnsi="Arial" w:cs="Arial"/>
          <w:sz w:val="16"/>
          <w:szCs w:val="16"/>
          <w:lang w:val="sv-SE"/>
        </w:rPr>
        <w:t xml:space="preserve"> hur</w:t>
      </w:r>
      <w:r w:rsidR="007351FF" w:rsidRPr="00FA2B29">
        <w:rPr>
          <w:rFonts w:ascii="Arial" w:hAnsi="Arial" w:cs="Arial"/>
          <w:sz w:val="16"/>
          <w:szCs w:val="16"/>
          <w:lang w:val="sv-SE"/>
        </w:rPr>
        <w:t xml:space="preserve"> koncernens nettoomsättning och resultat för perioden och helåret 2024</w:t>
      </w:r>
      <w:r w:rsidR="00BF6AA5" w:rsidRPr="00FA2B29">
        <w:rPr>
          <w:rFonts w:ascii="Arial" w:hAnsi="Arial" w:cs="Arial"/>
          <w:sz w:val="16"/>
          <w:szCs w:val="16"/>
          <w:lang w:val="sv-SE"/>
        </w:rPr>
        <w:t xml:space="preserve"> skulle ha påverkats om förvärve</w:t>
      </w:r>
      <w:r w:rsidR="007D4B7E" w:rsidRPr="00FA2B29">
        <w:rPr>
          <w:rFonts w:ascii="Arial" w:hAnsi="Arial" w:cs="Arial"/>
          <w:sz w:val="16"/>
          <w:szCs w:val="16"/>
          <w:lang w:val="sv-SE"/>
        </w:rPr>
        <w:t>n hade skett den 1 januari 2024</w:t>
      </w:r>
      <w:r w:rsidR="00F003A2" w:rsidRPr="00FA2B29">
        <w:rPr>
          <w:rFonts w:ascii="Arial" w:hAnsi="Arial" w:cs="Arial"/>
          <w:sz w:val="16"/>
          <w:szCs w:val="16"/>
          <w:lang w:val="sv-SE"/>
        </w:rPr>
        <w:t xml:space="preserve"> </w:t>
      </w:r>
      <w:r w:rsidR="00C043DA" w:rsidRPr="00FA2B29">
        <w:rPr>
          <w:rFonts w:ascii="Arial" w:hAnsi="Arial" w:cs="Arial"/>
          <w:sz w:val="16"/>
          <w:szCs w:val="16"/>
          <w:lang w:val="sv-SE"/>
        </w:rPr>
        <w:t xml:space="preserve">bedöms inte </w:t>
      </w:r>
      <w:r w:rsidR="00157287" w:rsidRPr="00FA2B29">
        <w:rPr>
          <w:rFonts w:ascii="Arial" w:hAnsi="Arial" w:cs="Arial"/>
          <w:sz w:val="16"/>
          <w:szCs w:val="16"/>
          <w:lang w:val="sv-SE"/>
        </w:rPr>
        <w:t>vara</w:t>
      </w:r>
      <w:r w:rsidR="00F003A2" w:rsidRPr="00FA2B29">
        <w:rPr>
          <w:rFonts w:ascii="Arial" w:hAnsi="Arial" w:cs="Arial"/>
          <w:sz w:val="16"/>
          <w:szCs w:val="16"/>
          <w:lang w:val="sv-SE"/>
        </w:rPr>
        <w:t xml:space="preserve"> </w:t>
      </w:r>
      <w:r w:rsidR="00AF682B" w:rsidRPr="00FA2B29">
        <w:rPr>
          <w:rFonts w:ascii="Arial" w:hAnsi="Arial" w:cs="Arial"/>
          <w:sz w:val="16"/>
          <w:szCs w:val="16"/>
          <w:lang w:val="sv-SE"/>
        </w:rPr>
        <w:t>m</w:t>
      </w:r>
      <w:r w:rsidR="008A690C" w:rsidRPr="00FA2B29">
        <w:rPr>
          <w:rFonts w:ascii="Arial" w:hAnsi="Arial" w:cs="Arial"/>
          <w:sz w:val="16"/>
          <w:szCs w:val="16"/>
          <w:lang w:val="sv-SE"/>
        </w:rPr>
        <w:t>öjlig att göra</w:t>
      </w:r>
      <w:r w:rsidR="007D4B7E" w:rsidRPr="00FA2B29">
        <w:rPr>
          <w:rFonts w:ascii="Arial" w:hAnsi="Arial" w:cs="Arial"/>
          <w:sz w:val="16"/>
          <w:szCs w:val="16"/>
          <w:lang w:val="sv-SE"/>
        </w:rPr>
        <w:t xml:space="preserve">, då </w:t>
      </w:r>
      <w:r w:rsidR="00CE775B" w:rsidRPr="00FA2B29">
        <w:rPr>
          <w:rFonts w:ascii="Arial" w:hAnsi="Arial" w:cs="Arial"/>
          <w:sz w:val="16"/>
          <w:szCs w:val="16"/>
          <w:lang w:val="sv-SE"/>
        </w:rPr>
        <w:t xml:space="preserve">de </w:t>
      </w:r>
      <w:r w:rsidR="00FA7A99" w:rsidRPr="00FA2B29">
        <w:rPr>
          <w:rFonts w:ascii="Arial" w:hAnsi="Arial" w:cs="Arial"/>
          <w:sz w:val="16"/>
          <w:szCs w:val="16"/>
          <w:lang w:val="sv-SE"/>
        </w:rPr>
        <w:t>förvärvade bolage</w:t>
      </w:r>
      <w:r w:rsidR="005E66E2" w:rsidRPr="00FA2B29">
        <w:rPr>
          <w:rFonts w:ascii="Arial" w:hAnsi="Arial" w:cs="Arial"/>
          <w:sz w:val="16"/>
          <w:szCs w:val="16"/>
          <w:lang w:val="sv-SE"/>
        </w:rPr>
        <w:t>n</w:t>
      </w:r>
      <w:r w:rsidR="00FA7A99" w:rsidRPr="00FA2B29">
        <w:rPr>
          <w:rFonts w:ascii="Arial" w:hAnsi="Arial" w:cs="Arial"/>
          <w:sz w:val="16"/>
          <w:szCs w:val="16"/>
          <w:lang w:val="sv-SE"/>
        </w:rPr>
        <w:t xml:space="preserve"> i stort sett </w:t>
      </w:r>
      <w:r w:rsidR="007D4B7E" w:rsidRPr="00FA2B29">
        <w:rPr>
          <w:rFonts w:ascii="Arial" w:hAnsi="Arial" w:cs="Arial"/>
          <w:sz w:val="16"/>
          <w:szCs w:val="16"/>
          <w:lang w:val="sv-SE"/>
        </w:rPr>
        <w:t>varit vilande</w:t>
      </w:r>
      <w:r w:rsidR="00EB611C" w:rsidRPr="00FA2B29">
        <w:rPr>
          <w:rFonts w:ascii="Arial" w:hAnsi="Arial" w:cs="Arial"/>
          <w:sz w:val="16"/>
          <w:szCs w:val="16"/>
          <w:lang w:val="sv-SE"/>
        </w:rPr>
        <w:t xml:space="preserve"> fram till förvärven</w:t>
      </w:r>
      <w:r w:rsidR="007D4B7E" w:rsidRPr="00FA2B29">
        <w:rPr>
          <w:rFonts w:ascii="Arial" w:hAnsi="Arial" w:cs="Arial"/>
          <w:sz w:val="16"/>
          <w:szCs w:val="16"/>
          <w:lang w:val="sv-SE"/>
        </w:rPr>
        <w:t>.</w:t>
      </w:r>
    </w:p>
    <w:p w14:paraId="457F3C85" w14:textId="217D5FC9" w:rsidR="00054392" w:rsidRDefault="00054392" w:rsidP="00E51A0C">
      <w:pPr>
        <w:spacing w:after="60"/>
        <w:rPr>
          <w:rFonts w:ascii="Arial" w:hAnsi="Arial" w:cs="Arial"/>
          <w:sz w:val="16"/>
          <w:szCs w:val="16"/>
          <w:lang w:val="sv-SE"/>
        </w:rPr>
      </w:pPr>
    </w:p>
    <w:p w14:paraId="659FBE78" w14:textId="1C44E9F0" w:rsidR="004D04B5" w:rsidRPr="00296030" w:rsidRDefault="009E0310" w:rsidP="00E51A0C">
      <w:pPr>
        <w:spacing w:after="60"/>
        <w:rPr>
          <w:rFonts w:ascii="Arial" w:hAnsi="Arial" w:cs="Arial"/>
          <w:sz w:val="16"/>
          <w:szCs w:val="16"/>
          <w:lang w:val="sv-SE"/>
        </w:rPr>
      </w:pPr>
      <w:r>
        <w:rPr>
          <w:rFonts w:ascii="Arial" w:hAnsi="Arial" w:cs="Arial"/>
          <w:sz w:val="16"/>
          <w:szCs w:val="16"/>
          <w:lang w:val="sv-SE"/>
        </w:rPr>
        <w:t xml:space="preserve">I fjärde kvartalet </w:t>
      </w:r>
      <w:r w:rsidR="002B16DD" w:rsidRPr="00296030">
        <w:rPr>
          <w:rFonts w:ascii="Arial" w:hAnsi="Arial" w:cs="Arial"/>
          <w:sz w:val="16"/>
          <w:szCs w:val="16"/>
          <w:lang w:val="sv-SE"/>
        </w:rPr>
        <w:t>2023 förvärv</w:t>
      </w:r>
      <w:r w:rsidR="00C10F57">
        <w:rPr>
          <w:rFonts w:ascii="Arial" w:hAnsi="Arial" w:cs="Arial"/>
          <w:sz w:val="16"/>
          <w:szCs w:val="16"/>
          <w:lang w:val="sv-SE"/>
        </w:rPr>
        <w:t>ades</w:t>
      </w:r>
      <w:r w:rsidR="002B16DD" w:rsidRPr="00296030">
        <w:rPr>
          <w:rFonts w:ascii="Arial" w:hAnsi="Arial" w:cs="Arial"/>
          <w:sz w:val="16"/>
          <w:szCs w:val="16"/>
          <w:lang w:val="sv-SE"/>
        </w:rPr>
        <w:t xml:space="preserve"> </w:t>
      </w:r>
      <w:proofErr w:type="spellStart"/>
      <w:r w:rsidR="002B16DD" w:rsidRPr="00296030">
        <w:rPr>
          <w:rFonts w:ascii="Arial" w:hAnsi="Arial" w:cs="Arial"/>
          <w:sz w:val="16"/>
          <w:szCs w:val="16"/>
          <w:lang w:val="sv-SE"/>
        </w:rPr>
        <w:t>Landeli</w:t>
      </w:r>
      <w:proofErr w:type="spellEnd"/>
      <w:r w:rsidR="002B16DD" w:rsidRPr="00296030">
        <w:rPr>
          <w:rFonts w:ascii="Arial" w:hAnsi="Arial" w:cs="Arial"/>
          <w:sz w:val="16"/>
          <w:szCs w:val="16"/>
          <w:lang w:val="sv-SE"/>
        </w:rPr>
        <w:t xml:space="preserve"> Group </w:t>
      </w:r>
      <w:proofErr w:type="spellStart"/>
      <w:r w:rsidR="002B16DD" w:rsidRPr="00296030">
        <w:rPr>
          <w:rFonts w:ascii="Arial" w:hAnsi="Arial" w:cs="Arial"/>
          <w:sz w:val="16"/>
          <w:szCs w:val="16"/>
          <w:lang w:val="sv-SE"/>
        </w:rPr>
        <w:t>Oys</w:t>
      </w:r>
      <w:proofErr w:type="spellEnd"/>
      <w:r w:rsidR="002B16DD" w:rsidRPr="00296030">
        <w:rPr>
          <w:rFonts w:ascii="Arial" w:hAnsi="Arial" w:cs="Arial"/>
          <w:sz w:val="16"/>
          <w:szCs w:val="16"/>
          <w:lang w:val="sv-SE"/>
        </w:rPr>
        <w:t xml:space="preserve"> Ready-to-</w:t>
      </w:r>
      <w:proofErr w:type="spellStart"/>
      <w:r w:rsidR="002B16DD" w:rsidRPr="00296030">
        <w:rPr>
          <w:rFonts w:ascii="Arial" w:hAnsi="Arial" w:cs="Arial"/>
          <w:sz w:val="16"/>
          <w:szCs w:val="16"/>
          <w:lang w:val="sv-SE"/>
        </w:rPr>
        <w:t>e</w:t>
      </w:r>
      <w:r w:rsidR="002B16DD" w:rsidRPr="00094912">
        <w:rPr>
          <w:rFonts w:ascii="Arial" w:hAnsi="Arial" w:cs="Arial"/>
          <w:sz w:val="16"/>
          <w:szCs w:val="16"/>
          <w:lang w:val="sv-SE"/>
        </w:rPr>
        <w:t>at</w:t>
      </w:r>
      <w:proofErr w:type="spellEnd"/>
      <w:r w:rsidR="002B16DD" w:rsidRPr="00094912">
        <w:rPr>
          <w:rFonts w:ascii="Arial" w:hAnsi="Arial" w:cs="Arial"/>
          <w:sz w:val="16"/>
          <w:szCs w:val="16"/>
          <w:lang w:val="sv-SE"/>
        </w:rPr>
        <w:t xml:space="preserve"> verksam</w:t>
      </w:r>
      <w:r w:rsidR="002B16DD">
        <w:rPr>
          <w:rFonts w:ascii="Arial" w:hAnsi="Arial" w:cs="Arial"/>
          <w:sz w:val="16"/>
          <w:szCs w:val="16"/>
          <w:lang w:val="sv-SE"/>
        </w:rPr>
        <w:t>het. Köpeskillingen uppgick</w:t>
      </w:r>
      <w:r w:rsidR="002B16DD" w:rsidRPr="00015E1F">
        <w:rPr>
          <w:rFonts w:ascii="Arial" w:hAnsi="Arial" w:cs="Arial"/>
          <w:sz w:val="16"/>
          <w:szCs w:val="16"/>
          <w:lang w:val="sv-SE"/>
        </w:rPr>
        <w:t xml:space="preserve"> till 46 MSEK, varav 40 MSEK betalades ut under det fjärde kvartalet 2023 och resterande belopp betala</w:t>
      </w:r>
      <w:r w:rsidR="002B16DD">
        <w:rPr>
          <w:rFonts w:ascii="Arial" w:hAnsi="Arial" w:cs="Arial"/>
          <w:sz w:val="16"/>
          <w:szCs w:val="16"/>
          <w:lang w:val="sv-SE"/>
        </w:rPr>
        <w:t>des</w:t>
      </w:r>
      <w:r w:rsidR="002B16DD" w:rsidRPr="00015E1F">
        <w:rPr>
          <w:rFonts w:ascii="Arial" w:hAnsi="Arial" w:cs="Arial"/>
          <w:sz w:val="16"/>
          <w:szCs w:val="16"/>
          <w:lang w:val="sv-SE"/>
        </w:rPr>
        <w:t xml:space="preserve"> ut under kvartal 3, 2024. Förvärvsrelaterade kostnader uppgick till 1 MSEK och har redovisats under Övriga rörelsekostnader i resultaträkningen. Goodwill är hänförlig till förvärvad kunskap och leveranskedja.</w:t>
      </w:r>
    </w:p>
    <w:tbl>
      <w:tblPr>
        <w:tblpPr w:leftFromText="141" w:rightFromText="141" w:vertAnchor="page" w:horzAnchor="margin" w:tblpXSpec="right" w:tblpY="10132"/>
        <w:tblW w:w="5010" w:type="dxa"/>
        <w:tblLayout w:type="fixed"/>
        <w:tblCellMar>
          <w:left w:w="70" w:type="dxa"/>
          <w:right w:w="70" w:type="dxa"/>
        </w:tblCellMar>
        <w:tblLook w:val="04A0" w:firstRow="1" w:lastRow="0" w:firstColumn="1" w:lastColumn="0" w:noHBand="0" w:noVBand="1"/>
      </w:tblPr>
      <w:tblGrid>
        <w:gridCol w:w="2320"/>
        <w:gridCol w:w="1304"/>
        <w:gridCol w:w="1386"/>
      </w:tblGrid>
      <w:tr w:rsidR="004D04B5" w:rsidRPr="006B0452" w14:paraId="542E382C" w14:textId="77777777" w:rsidTr="004D04B5">
        <w:trPr>
          <w:trHeight w:val="338"/>
        </w:trPr>
        <w:tc>
          <w:tcPr>
            <w:tcW w:w="5010" w:type="dxa"/>
            <w:gridSpan w:val="3"/>
            <w:tcBorders>
              <w:top w:val="nil"/>
              <w:left w:val="nil"/>
              <w:right w:val="nil"/>
            </w:tcBorders>
          </w:tcPr>
          <w:p w14:paraId="57F45A04" w14:textId="77777777" w:rsidR="004D04B5" w:rsidRPr="00CE1520" w:rsidRDefault="004D04B5" w:rsidP="004D04B5">
            <w:pPr>
              <w:pStyle w:val="TabellfontBV"/>
              <w:rPr>
                <w:b/>
                <w:bCs/>
              </w:rPr>
            </w:pPr>
            <w:r w:rsidRPr="00CE1520">
              <w:rPr>
                <w:b/>
                <w:bCs/>
              </w:rPr>
              <w:t>Förvärvade tillgångar och skulder till verkligt värde</w:t>
            </w:r>
          </w:p>
        </w:tc>
      </w:tr>
      <w:tr w:rsidR="004D04B5" w:rsidRPr="00923059" w14:paraId="4835EEEA" w14:textId="77777777" w:rsidTr="004D04B5">
        <w:trPr>
          <w:trHeight w:val="227"/>
        </w:trPr>
        <w:tc>
          <w:tcPr>
            <w:tcW w:w="2320" w:type="dxa"/>
            <w:tcBorders>
              <w:left w:val="nil"/>
              <w:right w:val="nil"/>
            </w:tcBorders>
            <w:shd w:val="clear" w:color="auto" w:fill="91A363" w:themeFill="accent1"/>
            <w:vAlign w:val="bottom"/>
            <w:hideMark/>
          </w:tcPr>
          <w:p w14:paraId="0C2DDF55" w14:textId="77777777" w:rsidR="004D04B5" w:rsidRPr="00923059" w:rsidRDefault="004D04B5" w:rsidP="004D04B5">
            <w:pPr>
              <w:pStyle w:val="TabellrubrikBV"/>
              <w:rPr>
                <w:lang w:eastAsia="sv-SE"/>
              </w:rPr>
            </w:pPr>
            <w:r w:rsidRPr="00923059">
              <w:rPr>
                <w:lang w:eastAsia="sv-SE"/>
              </w:rPr>
              <w:t>MSEK</w:t>
            </w:r>
          </w:p>
        </w:tc>
        <w:tc>
          <w:tcPr>
            <w:tcW w:w="1304" w:type="dxa"/>
            <w:tcBorders>
              <w:left w:val="nil"/>
              <w:right w:val="nil"/>
            </w:tcBorders>
            <w:shd w:val="clear" w:color="auto" w:fill="91A363" w:themeFill="accent1"/>
            <w:vAlign w:val="bottom"/>
            <w:hideMark/>
          </w:tcPr>
          <w:p w14:paraId="56DD7035" w14:textId="77777777" w:rsidR="004D04B5" w:rsidRPr="00923059" w:rsidRDefault="004D04B5" w:rsidP="004D04B5">
            <w:pPr>
              <w:pStyle w:val="TabellrubrikBV"/>
              <w:jc w:val="right"/>
              <w:rPr>
                <w:lang w:eastAsia="sv-SE"/>
              </w:rPr>
            </w:pPr>
            <w:r w:rsidRPr="00923059">
              <w:rPr>
                <w:lang w:eastAsia="sv-SE"/>
              </w:rPr>
              <w:t>3</w:t>
            </w:r>
            <w:r>
              <w:rPr>
                <w:lang w:eastAsia="sv-SE"/>
              </w:rPr>
              <w:t xml:space="preserve">1 </w:t>
            </w:r>
            <w:proofErr w:type="gramStart"/>
            <w:r>
              <w:rPr>
                <w:lang w:eastAsia="sv-SE"/>
              </w:rPr>
              <w:t>Dec</w:t>
            </w:r>
            <w:proofErr w:type="gramEnd"/>
            <w:r>
              <w:rPr>
                <w:lang w:eastAsia="sv-SE"/>
              </w:rPr>
              <w:t xml:space="preserve"> 2024</w:t>
            </w:r>
          </w:p>
        </w:tc>
        <w:tc>
          <w:tcPr>
            <w:tcW w:w="1304" w:type="dxa"/>
            <w:tcBorders>
              <w:left w:val="nil"/>
              <w:right w:val="nil"/>
            </w:tcBorders>
            <w:shd w:val="clear" w:color="auto" w:fill="91A363" w:themeFill="accent1"/>
            <w:vAlign w:val="bottom"/>
          </w:tcPr>
          <w:p w14:paraId="0826812A" w14:textId="77777777" w:rsidR="004D04B5" w:rsidRPr="00923059" w:rsidRDefault="004D04B5" w:rsidP="004D04B5">
            <w:pPr>
              <w:pStyle w:val="TabellrubrikBV"/>
              <w:jc w:val="right"/>
              <w:rPr>
                <w:lang w:eastAsia="sv-SE"/>
              </w:rPr>
            </w:pPr>
            <w:r w:rsidRPr="00923059">
              <w:rPr>
                <w:lang w:eastAsia="sv-SE"/>
              </w:rPr>
              <w:t>3</w:t>
            </w:r>
            <w:r>
              <w:rPr>
                <w:lang w:eastAsia="sv-SE"/>
              </w:rPr>
              <w:t xml:space="preserve">1 </w:t>
            </w:r>
            <w:proofErr w:type="gramStart"/>
            <w:r>
              <w:rPr>
                <w:lang w:eastAsia="sv-SE"/>
              </w:rPr>
              <w:t>Dec</w:t>
            </w:r>
            <w:proofErr w:type="gramEnd"/>
            <w:r>
              <w:rPr>
                <w:lang w:eastAsia="sv-SE"/>
              </w:rPr>
              <w:t xml:space="preserve"> 2023</w:t>
            </w:r>
          </w:p>
        </w:tc>
      </w:tr>
      <w:tr w:rsidR="004D04B5" w:rsidRPr="00923059" w14:paraId="560CB5A5" w14:textId="77777777" w:rsidTr="004D04B5">
        <w:trPr>
          <w:trHeight w:val="338"/>
        </w:trPr>
        <w:tc>
          <w:tcPr>
            <w:tcW w:w="2320" w:type="dxa"/>
            <w:tcBorders>
              <w:left w:val="nil"/>
              <w:right w:val="nil"/>
            </w:tcBorders>
            <w:shd w:val="clear" w:color="auto" w:fill="auto"/>
            <w:noWrap/>
            <w:vAlign w:val="bottom"/>
          </w:tcPr>
          <w:p w14:paraId="581B6BDC" w14:textId="77777777" w:rsidR="004D04B5" w:rsidRPr="006619D3" w:rsidRDefault="004D04B5" w:rsidP="004D04B5">
            <w:pPr>
              <w:pStyle w:val="TabellfontBV"/>
            </w:pPr>
            <w:r>
              <w:rPr>
                <w:lang w:eastAsia="sv-SE"/>
              </w:rPr>
              <w:t>Materiella anläggningstillgångar</w:t>
            </w:r>
          </w:p>
        </w:tc>
        <w:tc>
          <w:tcPr>
            <w:tcW w:w="1304" w:type="dxa"/>
            <w:tcBorders>
              <w:left w:val="nil"/>
              <w:right w:val="nil"/>
            </w:tcBorders>
            <w:shd w:val="clear" w:color="auto" w:fill="F2F2F2" w:themeFill="background1" w:themeFillShade="F2"/>
            <w:noWrap/>
            <w:vAlign w:val="bottom"/>
          </w:tcPr>
          <w:p w14:paraId="2F05C37F" w14:textId="77777777" w:rsidR="004D04B5" w:rsidRPr="006619D3" w:rsidRDefault="004D04B5" w:rsidP="004D04B5">
            <w:pPr>
              <w:pStyle w:val="TabellfontBV"/>
              <w:jc w:val="right"/>
              <w:rPr>
                <w:lang w:eastAsia="sv-SE"/>
              </w:rPr>
            </w:pPr>
            <w:r>
              <w:rPr>
                <w:lang w:eastAsia="sv-SE"/>
              </w:rPr>
              <w:t>329</w:t>
            </w:r>
          </w:p>
        </w:tc>
        <w:tc>
          <w:tcPr>
            <w:tcW w:w="1304" w:type="dxa"/>
            <w:tcBorders>
              <w:left w:val="nil"/>
              <w:right w:val="nil"/>
            </w:tcBorders>
            <w:vAlign w:val="bottom"/>
          </w:tcPr>
          <w:p w14:paraId="0B299A2F" w14:textId="77777777" w:rsidR="004D04B5" w:rsidRDefault="004D04B5" w:rsidP="004D04B5">
            <w:pPr>
              <w:pStyle w:val="TabellfontBV"/>
              <w:jc w:val="right"/>
              <w:rPr>
                <w:lang w:eastAsia="sv-SE"/>
              </w:rPr>
            </w:pPr>
            <w:r>
              <w:rPr>
                <w:lang w:eastAsia="sv-SE"/>
              </w:rPr>
              <w:t>40</w:t>
            </w:r>
          </w:p>
        </w:tc>
      </w:tr>
      <w:tr w:rsidR="004D04B5" w:rsidRPr="00923059" w14:paraId="4E9261E7" w14:textId="77777777" w:rsidTr="004D04B5">
        <w:trPr>
          <w:trHeight w:val="338"/>
        </w:trPr>
        <w:tc>
          <w:tcPr>
            <w:tcW w:w="2320" w:type="dxa"/>
            <w:tcBorders>
              <w:left w:val="nil"/>
              <w:right w:val="nil"/>
            </w:tcBorders>
            <w:shd w:val="clear" w:color="auto" w:fill="auto"/>
            <w:noWrap/>
            <w:vAlign w:val="bottom"/>
          </w:tcPr>
          <w:p w14:paraId="40A15A1A" w14:textId="77777777" w:rsidR="004D04B5" w:rsidRPr="006619D3" w:rsidRDefault="004D04B5" w:rsidP="004D04B5">
            <w:pPr>
              <w:pStyle w:val="TabellfontBV"/>
            </w:pPr>
            <w:r>
              <w:t>Likvida medel</w:t>
            </w:r>
          </w:p>
        </w:tc>
        <w:tc>
          <w:tcPr>
            <w:tcW w:w="1304" w:type="dxa"/>
            <w:tcBorders>
              <w:left w:val="nil"/>
              <w:right w:val="nil"/>
            </w:tcBorders>
            <w:shd w:val="clear" w:color="auto" w:fill="F2F2F2" w:themeFill="background1" w:themeFillShade="F2"/>
            <w:noWrap/>
            <w:vAlign w:val="bottom"/>
          </w:tcPr>
          <w:p w14:paraId="090A6526" w14:textId="77777777" w:rsidR="004D04B5" w:rsidRPr="006619D3" w:rsidRDefault="004D04B5" w:rsidP="004D04B5">
            <w:pPr>
              <w:pStyle w:val="TabellfontBV"/>
              <w:jc w:val="right"/>
            </w:pPr>
            <w:r>
              <w:t>0</w:t>
            </w:r>
          </w:p>
        </w:tc>
        <w:tc>
          <w:tcPr>
            <w:tcW w:w="1304" w:type="dxa"/>
            <w:tcBorders>
              <w:left w:val="nil"/>
              <w:right w:val="nil"/>
            </w:tcBorders>
            <w:vAlign w:val="bottom"/>
          </w:tcPr>
          <w:p w14:paraId="6ED72424" w14:textId="77777777" w:rsidR="004D04B5" w:rsidRDefault="004D04B5" w:rsidP="004D04B5">
            <w:pPr>
              <w:pStyle w:val="TabellfontBV"/>
              <w:jc w:val="right"/>
              <w:rPr>
                <w:lang w:eastAsia="sv-SE"/>
              </w:rPr>
            </w:pPr>
            <w:r>
              <w:rPr>
                <w:lang w:eastAsia="sv-SE"/>
              </w:rPr>
              <w:t>-</w:t>
            </w:r>
          </w:p>
        </w:tc>
      </w:tr>
      <w:tr w:rsidR="004D04B5" w:rsidRPr="00923059" w14:paraId="30FB1F8E" w14:textId="77777777" w:rsidTr="004D04B5">
        <w:trPr>
          <w:trHeight w:val="338"/>
        </w:trPr>
        <w:tc>
          <w:tcPr>
            <w:tcW w:w="2320" w:type="dxa"/>
            <w:tcBorders>
              <w:left w:val="nil"/>
              <w:right w:val="nil"/>
            </w:tcBorders>
            <w:shd w:val="clear" w:color="auto" w:fill="auto"/>
            <w:noWrap/>
            <w:vAlign w:val="bottom"/>
          </w:tcPr>
          <w:p w14:paraId="60C2B940" w14:textId="77777777" w:rsidR="004D04B5" w:rsidRPr="006619D3" w:rsidRDefault="004D04B5" w:rsidP="004D04B5">
            <w:pPr>
              <w:pStyle w:val="TabellfontBV"/>
            </w:pPr>
            <w:r>
              <w:t>Övriga omsättningstillgångar</w:t>
            </w:r>
          </w:p>
        </w:tc>
        <w:tc>
          <w:tcPr>
            <w:tcW w:w="1304" w:type="dxa"/>
            <w:tcBorders>
              <w:left w:val="nil"/>
              <w:right w:val="nil"/>
            </w:tcBorders>
            <w:shd w:val="clear" w:color="auto" w:fill="F2F2F2" w:themeFill="background1" w:themeFillShade="F2"/>
            <w:noWrap/>
            <w:vAlign w:val="bottom"/>
          </w:tcPr>
          <w:p w14:paraId="2949C064" w14:textId="77777777" w:rsidR="004D04B5" w:rsidRDefault="004D04B5" w:rsidP="004D04B5">
            <w:pPr>
              <w:pStyle w:val="TabellfontBV"/>
              <w:jc w:val="right"/>
              <w:rPr>
                <w:lang w:eastAsia="sv-SE"/>
              </w:rPr>
            </w:pPr>
            <w:r>
              <w:rPr>
                <w:lang w:eastAsia="sv-SE"/>
              </w:rPr>
              <w:t>0</w:t>
            </w:r>
          </w:p>
        </w:tc>
        <w:tc>
          <w:tcPr>
            <w:tcW w:w="1304" w:type="dxa"/>
            <w:tcBorders>
              <w:left w:val="nil"/>
              <w:right w:val="nil"/>
            </w:tcBorders>
            <w:vAlign w:val="bottom"/>
          </w:tcPr>
          <w:p w14:paraId="0D6684A3" w14:textId="77777777" w:rsidR="004D04B5" w:rsidRDefault="004D04B5" w:rsidP="004D04B5">
            <w:pPr>
              <w:pStyle w:val="TabellfontBV"/>
              <w:jc w:val="right"/>
              <w:rPr>
                <w:lang w:eastAsia="sv-SE"/>
              </w:rPr>
            </w:pPr>
            <w:r>
              <w:rPr>
                <w:lang w:eastAsia="sv-SE"/>
              </w:rPr>
              <w:t>-</w:t>
            </w:r>
          </w:p>
        </w:tc>
      </w:tr>
      <w:tr w:rsidR="004D04B5" w:rsidRPr="00923059" w14:paraId="6A5D66B4" w14:textId="77777777" w:rsidTr="004D04B5">
        <w:trPr>
          <w:trHeight w:val="338"/>
        </w:trPr>
        <w:tc>
          <w:tcPr>
            <w:tcW w:w="2320" w:type="dxa"/>
            <w:tcBorders>
              <w:left w:val="nil"/>
              <w:right w:val="nil"/>
            </w:tcBorders>
            <w:shd w:val="clear" w:color="auto" w:fill="auto"/>
            <w:noWrap/>
            <w:vAlign w:val="bottom"/>
          </w:tcPr>
          <w:p w14:paraId="2CF66939" w14:textId="77777777" w:rsidR="004D04B5" w:rsidRPr="006619D3" w:rsidRDefault="004D04B5" w:rsidP="004D04B5">
            <w:pPr>
              <w:pStyle w:val="TabellfontBV"/>
            </w:pPr>
            <w:r>
              <w:t>Uppskjuten skatt, netto</w:t>
            </w:r>
          </w:p>
        </w:tc>
        <w:tc>
          <w:tcPr>
            <w:tcW w:w="1304" w:type="dxa"/>
            <w:tcBorders>
              <w:left w:val="nil"/>
              <w:right w:val="nil"/>
            </w:tcBorders>
            <w:shd w:val="clear" w:color="auto" w:fill="F2F2F2" w:themeFill="background1" w:themeFillShade="F2"/>
            <w:noWrap/>
            <w:vAlign w:val="bottom"/>
          </w:tcPr>
          <w:p w14:paraId="042F72FF" w14:textId="77777777" w:rsidR="004D04B5" w:rsidRPr="006619D3" w:rsidRDefault="004D04B5" w:rsidP="004D04B5">
            <w:pPr>
              <w:pStyle w:val="TabellfontBV"/>
              <w:jc w:val="right"/>
              <w:rPr>
                <w:lang w:eastAsia="sv-SE"/>
              </w:rPr>
            </w:pPr>
            <w:r>
              <w:rPr>
                <w:lang w:eastAsia="sv-SE"/>
              </w:rPr>
              <w:t>-1</w:t>
            </w:r>
          </w:p>
        </w:tc>
        <w:tc>
          <w:tcPr>
            <w:tcW w:w="1304" w:type="dxa"/>
            <w:tcBorders>
              <w:left w:val="nil"/>
              <w:right w:val="nil"/>
            </w:tcBorders>
            <w:vAlign w:val="bottom"/>
          </w:tcPr>
          <w:p w14:paraId="2B5B5876" w14:textId="77777777" w:rsidR="004D04B5" w:rsidRDefault="004D04B5" w:rsidP="004D04B5">
            <w:pPr>
              <w:pStyle w:val="TabellfontBV"/>
              <w:jc w:val="right"/>
              <w:rPr>
                <w:lang w:eastAsia="sv-SE"/>
              </w:rPr>
            </w:pPr>
            <w:r>
              <w:rPr>
                <w:lang w:eastAsia="sv-SE"/>
              </w:rPr>
              <w:t>-</w:t>
            </w:r>
          </w:p>
        </w:tc>
      </w:tr>
      <w:tr w:rsidR="004D04B5" w:rsidRPr="00923059" w14:paraId="028F4881" w14:textId="77777777" w:rsidTr="004D04B5">
        <w:trPr>
          <w:trHeight w:val="338"/>
        </w:trPr>
        <w:tc>
          <w:tcPr>
            <w:tcW w:w="2320" w:type="dxa"/>
            <w:tcBorders>
              <w:left w:val="nil"/>
              <w:right w:val="nil"/>
            </w:tcBorders>
            <w:shd w:val="clear" w:color="auto" w:fill="auto"/>
            <w:noWrap/>
            <w:vAlign w:val="bottom"/>
          </w:tcPr>
          <w:p w14:paraId="1C39FE4E" w14:textId="77777777" w:rsidR="004D04B5" w:rsidRDefault="004D04B5" w:rsidP="004D04B5">
            <w:pPr>
              <w:pStyle w:val="TabellfontBV"/>
            </w:pPr>
            <w:r>
              <w:t>Stöd från EU</w:t>
            </w:r>
          </w:p>
        </w:tc>
        <w:tc>
          <w:tcPr>
            <w:tcW w:w="1304" w:type="dxa"/>
            <w:tcBorders>
              <w:left w:val="nil"/>
              <w:right w:val="nil"/>
            </w:tcBorders>
            <w:shd w:val="clear" w:color="auto" w:fill="F2F2F2" w:themeFill="background1" w:themeFillShade="F2"/>
            <w:noWrap/>
            <w:vAlign w:val="bottom"/>
          </w:tcPr>
          <w:p w14:paraId="77DDB3ED" w14:textId="77777777" w:rsidR="004D04B5" w:rsidRDefault="004D04B5" w:rsidP="004D04B5">
            <w:pPr>
              <w:pStyle w:val="TabellfontBV"/>
              <w:jc w:val="right"/>
              <w:rPr>
                <w:lang w:eastAsia="sv-SE"/>
              </w:rPr>
            </w:pPr>
            <w:r>
              <w:rPr>
                <w:lang w:eastAsia="sv-SE"/>
              </w:rPr>
              <w:t>-44</w:t>
            </w:r>
          </w:p>
        </w:tc>
        <w:tc>
          <w:tcPr>
            <w:tcW w:w="1304" w:type="dxa"/>
            <w:tcBorders>
              <w:left w:val="nil"/>
              <w:right w:val="nil"/>
            </w:tcBorders>
            <w:vAlign w:val="bottom"/>
          </w:tcPr>
          <w:p w14:paraId="0F4C70C7" w14:textId="77777777" w:rsidR="004D04B5" w:rsidRDefault="004D04B5" w:rsidP="004D04B5">
            <w:pPr>
              <w:pStyle w:val="TabellfontBV"/>
              <w:jc w:val="right"/>
              <w:rPr>
                <w:lang w:eastAsia="sv-SE"/>
              </w:rPr>
            </w:pPr>
            <w:r>
              <w:rPr>
                <w:lang w:eastAsia="sv-SE"/>
              </w:rPr>
              <w:t>-</w:t>
            </w:r>
          </w:p>
        </w:tc>
      </w:tr>
      <w:tr w:rsidR="004D04B5" w:rsidRPr="00923059" w14:paraId="65864213" w14:textId="77777777" w:rsidTr="004D04B5">
        <w:trPr>
          <w:trHeight w:val="338"/>
        </w:trPr>
        <w:tc>
          <w:tcPr>
            <w:tcW w:w="2320" w:type="dxa"/>
            <w:tcBorders>
              <w:left w:val="nil"/>
              <w:right w:val="nil"/>
            </w:tcBorders>
            <w:shd w:val="clear" w:color="auto" w:fill="auto"/>
            <w:noWrap/>
            <w:vAlign w:val="bottom"/>
          </w:tcPr>
          <w:p w14:paraId="4DDD37E8" w14:textId="77777777" w:rsidR="004D04B5" w:rsidRDefault="004D04B5" w:rsidP="004D04B5">
            <w:pPr>
              <w:pStyle w:val="TabellfontBV"/>
            </w:pPr>
            <w:r>
              <w:t>Räntebärande skulder</w:t>
            </w:r>
          </w:p>
        </w:tc>
        <w:tc>
          <w:tcPr>
            <w:tcW w:w="1304" w:type="dxa"/>
            <w:tcBorders>
              <w:left w:val="nil"/>
              <w:right w:val="nil"/>
            </w:tcBorders>
            <w:shd w:val="clear" w:color="auto" w:fill="F2F2F2" w:themeFill="background1" w:themeFillShade="F2"/>
            <w:noWrap/>
            <w:vAlign w:val="bottom"/>
          </w:tcPr>
          <w:p w14:paraId="3AB69E38" w14:textId="77777777" w:rsidR="004D04B5" w:rsidRDefault="004D04B5" w:rsidP="004D04B5">
            <w:pPr>
              <w:pStyle w:val="TabellfontBV"/>
              <w:jc w:val="right"/>
              <w:rPr>
                <w:lang w:eastAsia="sv-SE"/>
              </w:rPr>
            </w:pPr>
            <w:r>
              <w:rPr>
                <w:lang w:eastAsia="sv-SE"/>
              </w:rPr>
              <w:t>-142</w:t>
            </w:r>
          </w:p>
        </w:tc>
        <w:tc>
          <w:tcPr>
            <w:tcW w:w="1304" w:type="dxa"/>
            <w:tcBorders>
              <w:left w:val="nil"/>
              <w:right w:val="nil"/>
            </w:tcBorders>
            <w:vAlign w:val="bottom"/>
          </w:tcPr>
          <w:p w14:paraId="0AE09A25" w14:textId="77777777" w:rsidR="004D04B5" w:rsidRDefault="004D04B5" w:rsidP="004D04B5">
            <w:pPr>
              <w:pStyle w:val="TabellfontBV"/>
              <w:jc w:val="right"/>
              <w:rPr>
                <w:lang w:eastAsia="sv-SE"/>
              </w:rPr>
            </w:pPr>
            <w:r>
              <w:rPr>
                <w:lang w:eastAsia="sv-SE"/>
              </w:rPr>
              <w:t>-</w:t>
            </w:r>
          </w:p>
        </w:tc>
      </w:tr>
      <w:tr w:rsidR="004D04B5" w:rsidRPr="00923059" w14:paraId="0951730F" w14:textId="77777777" w:rsidTr="004D04B5">
        <w:trPr>
          <w:trHeight w:val="338"/>
        </w:trPr>
        <w:tc>
          <w:tcPr>
            <w:tcW w:w="2320" w:type="dxa"/>
            <w:tcBorders>
              <w:left w:val="nil"/>
              <w:right w:val="nil"/>
            </w:tcBorders>
            <w:shd w:val="clear" w:color="auto" w:fill="auto"/>
            <w:noWrap/>
            <w:vAlign w:val="bottom"/>
          </w:tcPr>
          <w:p w14:paraId="6AA1BB6D" w14:textId="77777777" w:rsidR="004D04B5" w:rsidRDefault="004D04B5" w:rsidP="004D04B5">
            <w:pPr>
              <w:pStyle w:val="TabellfontBV"/>
            </w:pPr>
            <w:r>
              <w:t>Kortfristiga skulder</w:t>
            </w:r>
          </w:p>
        </w:tc>
        <w:tc>
          <w:tcPr>
            <w:tcW w:w="1304" w:type="dxa"/>
            <w:tcBorders>
              <w:left w:val="nil"/>
              <w:right w:val="nil"/>
            </w:tcBorders>
            <w:shd w:val="clear" w:color="auto" w:fill="F2F2F2" w:themeFill="background1" w:themeFillShade="F2"/>
            <w:noWrap/>
            <w:vAlign w:val="bottom"/>
          </w:tcPr>
          <w:p w14:paraId="59A02D59" w14:textId="77777777" w:rsidR="004D04B5" w:rsidRDefault="004D04B5" w:rsidP="004D04B5">
            <w:pPr>
              <w:pStyle w:val="TabellfontBV"/>
              <w:jc w:val="right"/>
              <w:rPr>
                <w:lang w:eastAsia="sv-SE"/>
              </w:rPr>
            </w:pPr>
            <w:r>
              <w:rPr>
                <w:lang w:eastAsia="sv-SE"/>
              </w:rPr>
              <w:t>-53</w:t>
            </w:r>
          </w:p>
        </w:tc>
        <w:tc>
          <w:tcPr>
            <w:tcW w:w="1304" w:type="dxa"/>
            <w:tcBorders>
              <w:left w:val="nil"/>
              <w:right w:val="nil"/>
            </w:tcBorders>
            <w:vAlign w:val="bottom"/>
          </w:tcPr>
          <w:p w14:paraId="70F8869F" w14:textId="77777777" w:rsidR="004D04B5" w:rsidRDefault="004D04B5" w:rsidP="004D04B5">
            <w:pPr>
              <w:pStyle w:val="TabellfontBV"/>
              <w:jc w:val="right"/>
              <w:rPr>
                <w:lang w:eastAsia="sv-SE"/>
              </w:rPr>
            </w:pPr>
            <w:r>
              <w:rPr>
                <w:lang w:eastAsia="sv-SE"/>
              </w:rPr>
              <w:t>-</w:t>
            </w:r>
          </w:p>
        </w:tc>
      </w:tr>
      <w:tr w:rsidR="004D04B5" w:rsidRPr="00E4196E" w14:paraId="42825FEC" w14:textId="77777777" w:rsidTr="004D04B5">
        <w:trPr>
          <w:trHeight w:val="338"/>
        </w:trPr>
        <w:tc>
          <w:tcPr>
            <w:tcW w:w="2320" w:type="dxa"/>
            <w:tcBorders>
              <w:left w:val="nil"/>
              <w:bottom w:val="single" w:sz="4" w:space="0" w:color="auto"/>
              <w:right w:val="nil"/>
            </w:tcBorders>
            <w:shd w:val="clear" w:color="auto" w:fill="auto"/>
            <w:noWrap/>
            <w:vAlign w:val="bottom"/>
          </w:tcPr>
          <w:p w14:paraId="14B7AC24" w14:textId="77777777" w:rsidR="004D04B5" w:rsidRDefault="004D04B5" w:rsidP="004D04B5">
            <w:pPr>
              <w:pStyle w:val="TabellfontBV"/>
            </w:pPr>
            <w:r>
              <w:t>Lösen av skulder i anslutning till förvärvet</w:t>
            </w:r>
          </w:p>
        </w:tc>
        <w:tc>
          <w:tcPr>
            <w:tcW w:w="1304" w:type="dxa"/>
            <w:tcBorders>
              <w:left w:val="nil"/>
              <w:bottom w:val="single" w:sz="4" w:space="0" w:color="auto"/>
              <w:right w:val="nil"/>
            </w:tcBorders>
            <w:shd w:val="clear" w:color="auto" w:fill="F2F2F2" w:themeFill="background1" w:themeFillShade="F2"/>
            <w:noWrap/>
            <w:vAlign w:val="bottom"/>
          </w:tcPr>
          <w:p w14:paraId="6553A290" w14:textId="77777777" w:rsidR="004D04B5" w:rsidRDefault="004D04B5" w:rsidP="004D04B5">
            <w:pPr>
              <w:pStyle w:val="TabellfontBV"/>
              <w:jc w:val="right"/>
              <w:rPr>
                <w:lang w:eastAsia="sv-SE"/>
              </w:rPr>
            </w:pPr>
            <w:r>
              <w:rPr>
                <w:lang w:eastAsia="sv-SE"/>
              </w:rPr>
              <w:t>193</w:t>
            </w:r>
          </w:p>
        </w:tc>
        <w:tc>
          <w:tcPr>
            <w:tcW w:w="1304" w:type="dxa"/>
            <w:tcBorders>
              <w:left w:val="nil"/>
              <w:bottom w:val="single" w:sz="4" w:space="0" w:color="auto"/>
              <w:right w:val="nil"/>
            </w:tcBorders>
            <w:vAlign w:val="bottom"/>
          </w:tcPr>
          <w:p w14:paraId="54906513" w14:textId="77777777" w:rsidR="004D04B5" w:rsidRDefault="004D04B5" w:rsidP="004D04B5">
            <w:pPr>
              <w:pStyle w:val="TabellfontBV"/>
              <w:jc w:val="right"/>
              <w:rPr>
                <w:lang w:eastAsia="sv-SE"/>
              </w:rPr>
            </w:pPr>
            <w:r>
              <w:rPr>
                <w:lang w:eastAsia="sv-SE"/>
              </w:rPr>
              <w:t>-</w:t>
            </w:r>
          </w:p>
        </w:tc>
      </w:tr>
      <w:tr w:rsidR="004D04B5" w:rsidRPr="00A44ED9" w14:paraId="379E4712" w14:textId="77777777" w:rsidTr="004D04B5">
        <w:trPr>
          <w:trHeight w:val="338"/>
        </w:trPr>
        <w:tc>
          <w:tcPr>
            <w:tcW w:w="2320" w:type="dxa"/>
            <w:tcBorders>
              <w:top w:val="single" w:sz="4" w:space="0" w:color="auto"/>
              <w:left w:val="nil"/>
              <w:bottom w:val="single" w:sz="4" w:space="0" w:color="auto"/>
              <w:right w:val="nil"/>
            </w:tcBorders>
            <w:shd w:val="clear" w:color="auto" w:fill="auto"/>
            <w:noWrap/>
            <w:vAlign w:val="bottom"/>
          </w:tcPr>
          <w:p w14:paraId="1EA6A84B" w14:textId="77777777" w:rsidR="004D04B5" w:rsidRPr="00A44ED9" w:rsidRDefault="004D04B5" w:rsidP="004D04B5">
            <w:pPr>
              <w:pStyle w:val="TabellfontBV"/>
              <w:rPr>
                <w:b/>
                <w:bCs/>
              </w:rPr>
            </w:pPr>
            <w:r w:rsidRPr="00A44ED9">
              <w:rPr>
                <w:b/>
                <w:bCs/>
              </w:rPr>
              <w:t>Förvärvade nettotillgångar</w:t>
            </w:r>
          </w:p>
        </w:tc>
        <w:tc>
          <w:tcPr>
            <w:tcW w:w="1304" w:type="dxa"/>
            <w:tcBorders>
              <w:top w:val="single" w:sz="4" w:space="0" w:color="auto"/>
              <w:left w:val="nil"/>
              <w:bottom w:val="single" w:sz="4" w:space="0" w:color="auto"/>
              <w:right w:val="nil"/>
            </w:tcBorders>
            <w:shd w:val="clear" w:color="auto" w:fill="F2F2F2" w:themeFill="background1" w:themeFillShade="F2"/>
            <w:noWrap/>
            <w:vAlign w:val="bottom"/>
          </w:tcPr>
          <w:p w14:paraId="7A930AA0" w14:textId="77777777" w:rsidR="004D04B5" w:rsidRPr="00A44ED9" w:rsidRDefault="004D04B5" w:rsidP="004D04B5">
            <w:pPr>
              <w:pStyle w:val="TabellfontBV"/>
              <w:jc w:val="right"/>
              <w:rPr>
                <w:b/>
                <w:bCs/>
                <w:lang w:eastAsia="sv-SE"/>
              </w:rPr>
            </w:pPr>
            <w:r w:rsidRPr="00A44ED9">
              <w:rPr>
                <w:b/>
                <w:bCs/>
                <w:lang w:eastAsia="sv-SE"/>
              </w:rPr>
              <w:t>283</w:t>
            </w:r>
          </w:p>
        </w:tc>
        <w:tc>
          <w:tcPr>
            <w:tcW w:w="1304" w:type="dxa"/>
            <w:tcBorders>
              <w:top w:val="single" w:sz="4" w:space="0" w:color="auto"/>
              <w:left w:val="nil"/>
              <w:bottom w:val="single" w:sz="4" w:space="0" w:color="auto"/>
              <w:right w:val="nil"/>
            </w:tcBorders>
            <w:vAlign w:val="bottom"/>
          </w:tcPr>
          <w:p w14:paraId="760BA3F8" w14:textId="77777777" w:rsidR="004D04B5" w:rsidRPr="00A44ED9" w:rsidRDefault="004D04B5" w:rsidP="004D04B5">
            <w:pPr>
              <w:pStyle w:val="TabellfontBV"/>
              <w:jc w:val="right"/>
              <w:rPr>
                <w:b/>
                <w:bCs/>
                <w:lang w:eastAsia="sv-SE"/>
              </w:rPr>
            </w:pPr>
            <w:r w:rsidRPr="00A44ED9">
              <w:rPr>
                <w:b/>
                <w:bCs/>
                <w:lang w:eastAsia="sv-SE"/>
              </w:rPr>
              <w:t>40</w:t>
            </w:r>
          </w:p>
        </w:tc>
      </w:tr>
      <w:tr w:rsidR="004D04B5" w:rsidRPr="004E7550" w14:paraId="24AD2ECD" w14:textId="77777777" w:rsidTr="004D04B5">
        <w:trPr>
          <w:trHeight w:val="338"/>
        </w:trPr>
        <w:tc>
          <w:tcPr>
            <w:tcW w:w="2320" w:type="dxa"/>
            <w:tcBorders>
              <w:top w:val="single" w:sz="4" w:space="0" w:color="auto"/>
              <w:left w:val="nil"/>
              <w:right w:val="nil"/>
            </w:tcBorders>
            <w:shd w:val="clear" w:color="auto" w:fill="auto"/>
            <w:noWrap/>
            <w:vAlign w:val="bottom"/>
          </w:tcPr>
          <w:p w14:paraId="4E195F9F" w14:textId="77777777" w:rsidR="004D04B5" w:rsidRPr="006619D3" w:rsidRDefault="004D04B5" w:rsidP="004D04B5">
            <w:pPr>
              <w:pStyle w:val="TabellfontBV"/>
            </w:pPr>
            <w:r>
              <w:t>Goodwill</w:t>
            </w:r>
          </w:p>
        </w:tc>
        <w:tc>
          <w:tcPr>
            <w:tcW w:w="1304" w:type="dxa"/>
            <w:tcBorders>
              <w:top w:val="single" w:sz="4" w:space="0" w:color="auto"/>
              <w:left w:val="nil"/>
              <w:right w:val="nil"/>
            </w:tcBorders>
            <w:shd w:val="clear" w:color="auto" w:fill="F2F2F2" w:themeFill="background1" w:themeFillShade="F2"/>
            <w:noWrap/>
            <w:vAlign w:val="bottom"/>
          </w:tcPr>
          <w:p w14:paraId="3E7627AF" w14:textId="77777777" w:rsidR="004D04B5" w:rsidRDefault="004D04B5" w:rsidP="004D04B5">
            <w:pPr>
              <w:pStyle w:val="TabellfontBV"/>
              <w:jc w:val="right"/>
              <w:rPr>
                <w:lang w:eastAsia="sv-SE"/>
              </w:rPr>
            </w:pPr>
            <w:r>
              <w:rPr>
                <w:lang w:eastAsia="sv-SE"/>
              </w:rPr>
              <w:t>-</w:t>
            </w:r>
          </w:p>
        </w:tc>
        <w:tc>
          <w:tcPr>
            <w:tcW w:w="1304" w:type="dxa"/>
            <w:tcBorders>
              <w:top w:val="single" w:sz="4" w:space="0" w:color="auto"/>
              <w:left w:val="nil"/>
              <w:right w:val="nil"/>
            </w:tcBorders>
            <w:vAlign w:val="bottom"/>
          </w:tcPr>
          <w:p w14:paraId="55DD4502" w14:textId="77777777" w:rsidR="004D04B5" w:rsidRDefault="004D04B5" w:rsidP="004D04B5">
            <w:pPr>
              <w:pStyle w:val="TabellfontBV"/>
              <w:jc w:val="right"/>
              <w:rPr>
                <w:lang w:eastAsia="sv-SE"/>
              </w:rPr>
            </w:pPr>
            <w:r>
              <w:rPr>
                <w:lang w:eastAsia="sv-SE"/>
              </w:rPr>
              <w:t>6</w:t>
            </w:r>
          </w:p>
        </w:tc>
      </w:tr>
      <w:tr w:rsidR="004D04B5" w:rsidRPr="004E7550" w14:paraId="0E3794E8" w14:textId="77777777" w:rsidTr="004D04B5">
        <w:trPr>
          <w:trHeight w:val="338"/>
        </w:trPr>
        <w:tc>
          <w:tcPr>
            <w:tcW w:w="2320" w:type="dxa"/>
            <w:tcBorders>
              <w:top w:val="single" w:sz="4" w:space="0" w:color="auto"/>
              <w:left w:val="nil"/>
              <w:bottom w:val="single" w:sz="4" w:space="0" w:color="auto"/>
              <w:right w:val="nil"/>
            </w:tcBorders>
            <w:shd w:val="clear" w:color="auto" w:fill="auto"/>
            <w:noWrap/>
            <w:vAlign w:val="bottom"/>
          </w:tcPr>
          <w:p w14:paraId="22E9367B" w14:textId="77777777" w:rsidR="004D04B5" w:rsidRPr="006619D3" w:rsidRDefault="004D04B5" w:rsidP="004D04B5">
            <w:pPr>
              <w:pStyle w:val="TabellfontBV"/>
              <w:rPr>
                <w:b/>
                <w:bCs/>
              </w:rPr>
            </w:pPr>
            <w:r>
              <w:rPr>
                <w:b/>
                <w:bCs/>
              </w:rPr>
              <w:t>Summa</w:t>
            </w:r>
          </w:p>
        </w:tc>
        <w:tc>
          <w:tcPr>
            <w:tcW w:w="1304" w:type="dxa"/>
            <w:tcBorders>
              <w:top w:val="single" w:sz="4" w:space="0" w:color="auto"/>
              <w:left w:val="nil"/>
              <w:bottom w:val="single" w:sz="4" w:space="0" w:color="auto"/>
              <w:right w:val="nil"/>
            </w:tcBorders>
            <w:shd w:val="clear" w:color="auto" w:fill="F2F2F2" w:themeFill="background1" w:themeFillShade="F2"/>
            <w:noWrap/>
            <w:vAlign w:val="bottom"/>
          </w:tcPr>
          <w:p w14:paraId="67DBD583" w14:textId="77777777" w:rsidR="004D04B5" w:rsidRPr="006619D3" w:rsidRDefault="004D04B5" w:rsidP="004D04B5">
            <w:pPr>
              <w:pStyle w:val="TabellfontBV"/>
              <w:jc w:val="right"/>
              <w:rPr>
                <w:b/>
                <w:bCs/>
                <w:lang w:eastAsia="sv-SE"/>
              </w:rPr>
            </w:pPr>
            <w:r>
              <w:rPr>
                <w:b/>
                <w:bCs/>
                <w:lang w:eastAsia="sv-SE"/>
              </w:rPr>
              <w:t>283</w:t>
            </w:r>
          </w:p>
        </w:tc>
        <w:tc>
          <w:tcPr>
            <w:tcW w:w="1304" w:type="dxa"/>
            <w:tcBorders>
              <w:top w:val="single" w:sz="4" w:space="0" w:color="auto"/>
              <w:left w:val="nil"/>
              <w:bottom w:val="single" w:sz="4" w:space="0" w:color="auto"/>
              <w:right w:val="nil"/>
            </w:tcBorders>
            <w:vAlign w:val="bottom"/>
          </w:tcPr>
          <w:p w14:paraId="779AF1B5" w14:textId="77777777" w:rsidR="004D04B5" w:rsidRDefault="004D04B5" w:rsidP="004D04B5">
            <w:pPr>
              <w:pStyle w:val="TabellfontBV"/>
              <w:jc w:val="right"/>
              <w:rPr>
                <w:b/>
                <w:bCs/>
                <w:lang w:eastAsia="sv-SE"/>
              </w:rPr>
            </w:pPr>
            <w:r>
              <w:rPr>
                <w:b/>
                <w:bCs/>
                <w:lang w:eastAsia="sv-SE"/>
              </w:rPr>
              <w:t>46</w:t>
            </w:r>
          </w:p>
        </w:tc>
      </w:tr>
      <w:tr w:rsidR="004D04B5" w:rsidRPr="004E7550" w14:paraId="6A69A8AC" w14:textId="77777777" w:rsidTr="004D04B5">
        <w:trPr>
          <w:trHeight w:val="338"/>
        </w:trPr>
        <w:tc>
          <w:tcPr>
            <w:tcW w:w="2320" w:type="dxa"/>
            <w:tcBorders>
              <w:top w:val="single" w:sz="4" w:space="0" w:color="auto"/>
              <w:left w:val="nil"/>
              <w:bottom w:val="single" w:sz="4" w:space="0" w:color="auto"/>
              <w:right w:val="nil"/>
            </w:tcBorders>
            <w:shd w:val="clear" w:color="auto" w:fill="auto"/>
            <w:noWrap/>
            <w:vAlign w:val="bottom"/>
          </w:tcPr>
          <w:p w14:paraId="05584E58" w14:textId="77777777" w:rsidR="004D04B5" w:rsidRDefault="004D04B5" w:rsidP="004D04B5">
            <w:pPr>
              <w:pStyle w:val="TabellfontBV"/>
              <w:rPr>
                <w:b/>
                <w:bCs/>
              </w:rPr>
            </w:pPr>
          </w:p>
        </w:tc>
        <w:tc>
          <w:tcPr>
            <w:tcW w:w="1304" w:type="dxa"/>
            <w:tcBorders>
              <w:top w:val="single" w:sz="4" w:space="0" w:color="auto"/>
              <w:left w:val="nil"/>
              <w:bottom w:val="single" w:sz="4" w:space="0" w:color="auto"/>
              <w:right w:val="nil"/>
            </w:tcBorders>
            <w:shd w:val="clear" w:color="auto" w:fill="F2F2F2" w:themeFill="background1" w:themeFillShade="F2"/>
            <w:noWrap/>
            <w:vAlign w:val="bottom"/>
          </w:tcPr>
          <w:p w14:paraId="27C23314" w14:textId="77777777" w:rsidR="004D04B5" w:rsidRDefault="004D04B5" w:rsidP="004D04B5">
            <w:pPr>
              <w:pStyle w:val="TabellfontBV"/>
              <w:jc w:val="right"/>
              <w:rPr>
                <w:b/>
                <w:bCs/>
                <w:lang w:eastAsia="sv-SE"/>
              </w:rPr>
            </w:pPr>
          </w:p>
        </w:tc>
        <w:tc>
          <w:tcPr>
            <w:tcW w:w="1304" w:type="dxa"/>
            <w:tcBorders>
              <w:top w:val="single" w:sz="4" w:space="0" w:color="auto"/>
              <w:left w:val="nil"/>
              <w:bottom w:val="single" w:sz="4" w:space="0" w:color="auto"/>
              <w:right w:val="nil"/>
            </w:tcBorders>
            <w:vAlign w:val="bottom"/>
          </w:tcPr>
          <w:p w14:paraId="602E4714" w14:textId="77777777" w:rsidR="004D04B5" w:rsidRDefault="004D04B5" w:rsidP="004D04B5">
            <w:pPr>
              <w:pStyle w:val="TabellfontBV"/>
              <w:jc w:val="right"/>
              <w:rPr>
                <w:b/>
                <w:bCs/>
                <w:lang w:eastAsia="sv-SE"/>
              </w:rPr>
            </w:pPr>
          </w:p>
        </w:tc>
      </w:tr>
      <w:tr w:rsidR="004D04B5" w:rsidRPr="004E7550" w14:paraId="2ED336FE" w14:textId="77777777" w:rsidTr="004D04B5">
        <w:trPr>
          <w:trHeight w:val="338"/>
        </w:trPr>
        <w:tc>
          <w:tcPr>
            <w:tcW w:w="2320" w:type="dxa"/>
            <w:tcBorders>
              <w:top w:val="single" w:sz="4" w:space="0" w:color="auto"/>
              <w:left w:val="nil"/>
              <w:bottom w:val="single" w:sz="4" w:space="0" w:color="auto"/>
              <w:right w:val="nil"/>
            </w:tcBorders>
            <w:shd w:val="clear" w:color="auto" w:fill="auto"/>
            <w:noWrap/>
            <w:vAlign w:val="bottom"/>
          </w:tcPr>
          <w:p w14:paraId="7278C997" w14:textId="77777777" w:rsidR="004D04B5" w:rsidRDefault="004D04B5" w:rsidP="004D04B5">
            <w:pPr>
              <w:pStyle w:val="TabellfontBV"/>
              <w:rPr>
                <w:b/>
                <w:bCs/>
              </w:rPr>
            </w:pPr>
            <w:r>
              <w:rPr>
                <w:b/>
                <w:bCs/>
              </w:rPr>
              <w:t>Påverkan på kassaflödet</w:t>
            </w:r>
          </w:p>
        </w:tc>
        <w:tc>
          <w:tcPr>
            <w:tcW w:w="1304" w:type="dxa"/>
            <w:tcBorders>
              <w:top w:val="single" w:sz="4" w:space="0" w:color="auto"/>
              <w:left w:val="nil"/>
              <w:bottom w:val="single" w:sz="4" w:space="0" w:color="auto"/>
              <w:right w:val="nil"/>
            </w:tcBorders>
            <w:shd w:val="clear" w:color="auto" w:fill="F2F2F2" w:themeFill="background1" w:themeFillShade="F2"/>
            <w:noWrap/>
            <w:vAlign w:val="bottom"/>
          </w:tcPr>
          <w:p w14:paraId="1EDA9068" w14:textId="77777777" w:rsidR="004D04B5" w:rsidRDefault="004D04B5" w:rsidP="004D04B5">
            <w:pPr>
              <w:pStyle w:val="TabellfontBV"/>
              <w:jc w:val="right"/>
              <w:rPr>
                <w:b/>
                <w:bCs/>
                <w:lang w:eastAsia="sv-SE"/>
              </w:rPr>
            </w:pPr>
            <w:r>
              <w:rPr>
                <w:b/>
                <w:bCs/>
                <w:lang w:eastAsia="sv-SE"/>
              </w:rPr>
              <w:t>-265</w:t>
            </w:r>
          </w:p>
        </w:tc>
        <w:tc>
          <w:tcPr>
            <w:tcW w:w="1304" w:type="dxa"/>
            <w:tcBorders>
              <w:top w:val="single" w:sz="4" w:space="0" w:color="auto"/>
              <w:left w:val="nil"/>
              <w:bottom w:val="single" w:sz="4" w:space="0" w:color="auto"/>
              <w:right w:val="nil"/>
            </w:tcBorders>
            <w:vAlign w:val="bottom"/>
          </w:tcPr>
          <w:p w14:paraId="41E2A4A5" w14:textId="77777777" w:rsidR="004D04B5" w:rsidRDefault="004D04B5" w:rsidP="004D04B5">
            <w:pPr>
              <w:pStyle w:val="TabellfontBV"/>
              <w:jc w:val="right"/>
              <w:rPr>
                <w:b/>
                <w:bCs/>
                <w:lang w:eastAsia="sv-SE"/>
              </w:rPr>
            </w:pPr>
            <w:r>
              <w:rPr>
                <w:b/>
                <w:bCs/>
                <w:lang w:eastAsia="sv-SE"/>
              </w:rPr>
              <w:t>-40</w:t>
            </w:r>
          </w:p>
        </w:tc>
      </w:tr>
    </w:tbl>
    <w:p w14:paraId="2B16B830" w14:textId="77777777" w:rsidR="00EF5441" w:rsidRPr="00492ECA" w:rsidRDefault="00EF5441" w:rsidP="00E51A0C">
      <w:pPr>
        <w:spacing w:after="60"/>
        <w:rPr>
          <w:rFonts w:ascii="Arial" w:hAnsi="Arial" w:cs="Arial"/>
          <w:sz w:val="16"/>
          <w:szCs w:val="16"/>
          <w:lang w:val="sv-SE"/>
        </w:rPr>
      </w:pPr>
    </w:p>
    <w:tbl>
      <w:tblPr>
        <w:tblpPr w:leftFromText="141" w:rightFromText="141" w:vertAnchor="text" w:horzAnchor="margin" w:tblpY="382"/>
        <w:tblW w:w="3111" w:type="pct"/>
        <w:tblLayout w:type="fixed"/>
        <w:tblCellMar>
          <w:left w:w="70" w:type="dxa"/>
          <w:right w:w="70" w:type="dxa"/>
        </w:tblCellMar>
        <w:tblLook w:val="04A0" w:firstRow="1" w:lastRow="0" w:firstColumn="1" w:lastColumn="0" w:noHBand="0" w:noVBand="1"/>
      </w:tblPr>
      <w:tblGrid>
        <w:gridCol w:w="2268"/>
        <w:gridCol w:w="1418"/>
        <w:gridCol w:w="1101"/>
        <w:gridCol w:w="316"/>
        <w:gridCol w:w="1409"/>
      </w:tblGrid>
      <w:tr w:rsidR="002B16DD" w:rsidRPr="006B0452" w14:paraId="2CBAAF5E" w14:textId="77777777" w:rsidTr="006D7CF7">
        <w:trPr>
          <w:trHeight w:val="315"/>
        </w:trPr>
        <w:tc>
          <w:tcPr>
            <w:tcW w:w="4787" w:type="dxa"/>
            <w:gridSpan w:val="3"/>
            <w:tcBorders>
              <w:top w:val="nil"/>
              <w:left w:val="nil"/>
              <w:right w:val="nil"/>
            </w:tcBorders>
          </w:tcPr>
          <w:p w14:paraId="49340A8C" w14:textId="77777777" w:rsidR="002B16DD" w:rsidRPr="00F30A65" w:rsidRDefault="002B16DD" w:rsidP="002B16DD">
            <w:pPr>
              <w:pStyle w:val="TabellfontBV"/>
              <w:rPr>
                <w:b/>
                <w:bCs/>
                <w:lang w:eastAsia="sv-SE"/>
              </w:rPr>
            </w:pPr>
            <w:r>
              <w:rPr>
                <w:b/>
                <w:bCs/>
                <w:lang w:eastAsia="sv-SE"/>
              </w:rPr>
              <w:t>Tillgångar som redovisas till följd av förvärvet</w:t>
            </w:r>
          </w:p>
        </w:tc>
        <w:tc>
          <w:tcPr>
            <w:tcW w:w="1725" w:type="dxa"/>
            <w:gridSpan w:val="2"/>
            <w:tcBorders>
              <w:top w:val="nil"/>
              <w:left w:val="nil"/>
              <w:right w:val="nil"/>
            </w:tcBorders>
          </w:tcPr>
          <w:p w14:paraId="6C8585E8" w14:textId="77777777" w:rsidR="002B16DD" w:rsidRDefault="002B16DD" w:rsidP="002B16DD">
            <w:pPr>
              <w:pStyle w:val="TabellfontBV"/>
              <w:rPr>
                <w:b/>
                <w:bCs/>
                <w:lang w:eastAsia="sv-SE"/>
              </w:rPr>
            </w:pPr>
          </w:p>
        </w:tc>
      </w:tr>
      <w:tr w:rsidR="002B16DD" w:rsidRPr="00F62385" w14:paraId="6523AAEE" w14:textId="77777777" w:rsidTr="006D0C3C">
        <w:trPr>
          <w:gridAfter w:val="1"/>
          <w:wAfter w:w="1409" w:type="dxa"/>
          <w:trHeight w:val="244"/>
        </w:trPr>
        <w:tc>
          <w:tcPr>
            <w:tcW w:w="2268" w:type="dxa"/>
            <w:tcBorders>
              <w:left w:val="nil"/>
              <w:right w:val="nil"/>
            </w:tcBorders>
            <w:shd w:val="clear" w:color="auto" w:fill="91A363" w:themeFill="accent1"/>
            <w:vAlign w:val="center"/>
            <w:hideMark/>
          </w:tcPr>
          <w:p w14:paraId="13A3DE4D" w14:textId="77777777" w:rsidR="002B16DD" w:rsidRPr="00716F40" w:rsidRDefault="002B16DD" w:rsidP="002B16DD">
            <w:pPr>
              <w:pStyle w:val="TabellrubrikBV"/>
              <w:rPr>
                <w:lang w:eastAsia="sv-SE"/>
              </w:rPr>
            </w:pPr>
            <w:r w:rsidRPr="00716F40">
              <w:rPr>
                <w:lang w:eastAsia="sv-SE"/>
              </w:rPr>
              <w:t>MSEK</w:t>
            </w:r>
          </w:p>
        </w:tc>
        <w:tc>
          <w:tcPr>
            <w:tcW w:w="1418" w:type="dxa"/>
            <w:tcBorders>
              <w:left w:val="nil"/>
              <w:right w:val="nil"/>
            </w:tcBorders>
            <w:shd w:val="clear" w:color="auto" w:fill="91A363" w:themeFill="accent1"/>
            <w:vAlign w:val="center"/>
            <w:hideMark/>
          </w:tcPr>
          <w:p w14:paraId="1093DE22" w14:textId="1A763C4F" w:rsidR="002B16DD" w:rsidRPr="00716F40" w:rsidRDefault="002B16DD" w:rsidP="002B16DD">
            <w:pPr>
              <w:pStyle w:val="TabellrubrikBV"/>
              <w:jc w:val="right"/>
              <w:rPr>
                <w:lang w:eastAsia="sv-SE"/>
              </w:rPr>
            </w:pPr>
            <w:r w:rsidRPr="00716F40">
              <w:rPr>
                <w:lang w:eastAsia="sv-SE"/>
              </w:rPr>
              <w:t>3</w:t>
            </w:r>
            <w:r>
              <w:rPr>
                <w:lang w:eastAsia="sv-SE"/>
              </w:rPr>
              <w:t>1</w:t>
            </w:r>
            <w:r w:rsidRPr="00716F40">
              <w:rPr>
                <w:lang w:eastAsia="sv-SE"/>
              </w:rPr>
              <w:t xml:space="preserve"> </w:t>
            </w:r>
            <w:proofErr w:type="gramStart"/>
            <w:r>
              <w:rPr>
                <w:lang w:eastAsia="sv-SE"/>
              </w:rPr>
              <w:t>Dec</w:t>
            </w:r>
            <w:proofErr w:type="gramEnd"/>
            <w:r w:rsidR="00665B06">
              <w:rPr>
                <w:lang w:eastAsia="sv-SE"/>
              </w:rPr>
              <w:t xml:space="preserve"> </w:t>
            </w:r>
            <w:r>
              <w:rPr>
                <w:lang w:eastAsia="sv-SE"/>
              </w:rPr>
              <w:t>2024</w:t>
            </w:r>
          </w:p>
        </w:tc>
        <w:tc>
          <w:tcPr>
            <w:tcW w:w="1417" w:type="dxa"/>
            <w:gridSpan w:val="2"/>
            <w:tcBorders>
              <w:left w:val="nil"/>
              <w:right w:val="nil"/>
            </w:tcBorders>
            <w:shd w:val="clear" w:color="auto" w:fill="91A363" w:themeFill="accent1"/>
            <w:vAlign w:val="bottom"/>
          </w:tcPr>
          <w:p w14:paraId="13BD6DA2" w14:textId="77777777" w:rsidR="002B16DD" w:rsidRPr="00716F40" w:rsidRDefault="002B16DD" w:rsidP="002B16DD">
            <w:pPr>
              <w:pStyle w:val="TabellrubrikBV"/>
              <w:jc w:val="right"/>
              <w:rPr>
                <w:lang w:eastAsia="sv-SE"/>
              </w:rPr>
            </w:pPr>
            <w:r>
              <w:rPr>
                <w:lang w:eastAsia="sv-SE"/>
              </w:rPr>
              <w:t xml:space="preserve">31 </w:t>
            </w:r>
            <w:proofErr w:type="gramStart"/>
            <w:r>
              <w:rPr>
                <w:lang w:eastAsia="sv-SE"/>
              </w:rPr>
              <w:t>Dec</w:t>
            </w:r>
            <w:proofErr w:type="gramEnd"/>
            <w:r>
              <w:rPr>
                <w:lang w:eastAsia="sv-SE"/>
              </w:rPr>
              <w:t xml:space="preserve"> 2023</w:t>
            </w:r>
          </w:p>
        </w:tc>
      </w:tr>
      <w:tr w:rsidR="002B16DD" w:rsidRPr="00F62385" w14:paraId="1F0F6383" w14:textId="77777777" w:rsidTr="006D0C3C">
        <w:trPr>
          <w:gridAfter w:val="1"/>
          <w:wAfter w:w="1409" w:type="dxa"/>
          <w:trHeight w:val="268"/>
        </w:trPr>
        <w:tc>
          <w:tcPr>
            <w:tcW w:w="2268" w:type="dxa"/>
            <w:tcBorders>
              <w:left w:val="nil"/>
              <w:right w:val="nil"/>
            </w:tcBorders>
            <w:shd w:val="clear" w:color="auto" w:fill="auto"/>
            <w:noWrap/>
            <w:vAlign w:val="bottom"/>
            <w:hideMark/>
          </w:tcPr>
          <w:p w14:paraId="24614674" w14:textId="77777777" w:rsidR="002B16DD" w:rsidRPr="00716F40" w:rsidRDefault="002B16DD" w:rsidP="002B16DD">
            <w:pPr>
              <w:pStyle w:val="TabellfontBV"/>
            </w:pPr>
            <w:r>
              <w:t>Kontant betalning</w:t>
            </w:r>
          </w:p>
        </w:tc>
        <w:tc>
          <w:tcPr>
            <w:tcW w:w="1418" w:type="dxa"/>
            <w:tcBorders>
              <w:left w:val="nil"/>
              <w:right w:val="nil"/>
            </w:tcBorders>
            <w:shd w:val="clear" w:color="auto" w:fill="F2F2F2" w:themeFill="background1" w:themeFillShade="F2"/>
            <w:noWrap/>
            <w:vAlign w:val="bottom"/>
          </w:tcPr>
          <w:p w14:paraId="42D88963" w14:textId="77777777" w:rsidR="002B16DD" w:rsidRPr="00716F40" w:rsidRDefault="002B16DD" w:rsidP="002B16DD">
            <w:pPr>
              <w:pStyle w:val="TabellfontBV"/>
              <w:jc w:val="right"/>
              <w:rPr>
                <w:lang w:eastAsia="sv-SE"/>
              </w:rPr>
            </w:pPr>
            <w:r>
              <w:rPr>
                <w:lang w:eastAsia="sv-SE"/>
              </w:rPr>
              <w:t>73</w:t>
            </w:r>
          </w:p>
        </w:tc>
        <w:tc>
          <w:tcPr>
            <w:tcW w:w="1417" w:type="dxa"/>
            <w:gridSpan w:val="2"/>
            <w:tcBorders>
              <w:left w:val="nil"/>
              <w:right w:val="nil"/>
            </w:tcBorders>
            <w:vAlign w:val="bottom"/>
          </w:tcPr>
          <w:p w14:paraId="081B6C1E" w14:textId="77777777" w:rsidR="002B16DD" w:rsidRDefault="002B16DD" w:rsidP="002B16DD">
            <w:pPr>
              <w:pStyle w:val="TabellfontBV"/>
              <w:jc w:val="right"/>
              <w:rPr>
                <w:lang w:eastAsia="sv-SE"/>
              </w:rPr>
            </w:pPr>
            <w:r>
              <w:rPr>
                <w:lang w:eastAsia="sv-SE"/>
              </w:rPr>
              <w:t>40</w:t>
            </w:r>
          </w:p>
        </w:tc>
      </w:tr>
      <w:tr w:rsidR="002B16DD" w:rsidRPr="00A91E6C" w14:paraId="6C3C0E91" w14:textId="77777777" w:rsidTr="006D0C3C">
        <w:trPr>
          <w:gridAfter w:val="1"/>
          <w:wAfter w:w="1409" w:type="dxa"/>
          <w:trHeight w:val="268"/>
        </w:trPr>
        <w:tc>
          <w:tcPr>
            <w:tcW w:w="2268" w:type="dxa"/>
            <w:tcBorders>
              <w:left w:val="nil"/>
              <w:right w:val="nil"/>
            </w:tcBorders>
            <w:shd w:val="clear" w:color="auto" w:fill="auto"/>
            <w:noWrap/>
            <w:vAlign w:val="bottom"/>
          </w:tcPr>
          <w:p w14:paraId="2C695D4D" w14:textId="77777777" w:rsidR="002B16DD" w:rsidRPr="001F7FDF" w:rsidRDefault="002B16DD" w:rsidP="002B16DD">
            <w:pPr>
              <w:pStyle w:val="TabellfontBV"/>
            </w:pPr>
            <w:r>
              <w:t>Lösen av skulder i anslutning till förvärvet</w:t>
            </w:r>
          </w:p>
        </w:tc>
        <w:tc>
          <w:tcPr>
            <w:tcW w:w="1418" w:type="dxa"/>
            <w:tcBorders>
              <w:left w:val="nil"/>
              <w:right w:val="nil"/>
            </w:tcBorders>
            <w:shd w:val="clear" w:color="auto" w:fill="F2F2F2" w:themeFill="background1" w:themeFillShade="F2"/>
            <w:noWrap/>
            <w:vAlign w:val="bottom"/>
          </w:tcPr>
          <w:p w14:paraId="612D1C1A" w14:textId="77777777" w:rsidR="002B16DD" w:rsidRPr="00716F40" w:rsidRDefault="002B16DD" w:rsidP="002B16DD">
            <w:pPr>
              <w:pStyle w:val="TabellfontBV"/>
              <w:jc w:val="right"/>
              <w:rPr>
                <w:lang w:eastAsia="sv-SE"/>
              </w:rPr>
            </w:pPr>
            <w:r>
              <w:rPr>
                <w:lang w:eastAsia="sv-SE"/>
              </w:rPr>
              <w:t>193</w:t>
            </w:r>
          </w:p>
        </w:tc>
        <w:tc>
          <w:tcPr>
            <w:tcW w:w="1417" w:type="dxa"/>
            <w:gridSpan w:val="2"/>
            <w:tcBorders>
              <w:left w:val="nil"/>
              <w:right w:val="nil"/>
            </w:tcBorders>
            <w:vAlign w:val="bottom"/>
          </w:tcPr>
          <w:p w14:paraId="1A9BF614" w14:textId="77777777" w:rsidR="002B16DD" w:rsidRPr="00716F40" w:rsidRDefault="002B16DD" w:rsidP="002B16DD">
            <w:pPr>
              <w:pStyle w:val="TabellfontBV"/>
              <w:jc w:val="right"/>
              <w:rPr>
                <w:lang w:eastAsia="sv-SE"/>
              </w:rPr>
            </w:pPr>
            <w:r>
              <w:rPr>
                <w:lang w:eastAsia="sv-SE"/>
              </w:rPr>
              <w:t>-</w:t>
            </w:r>
          </w:p>
        </w:tc>
      </w:tr>
      <w:tr w:rsidR="002B16DD" w:rsidRPr="00F62385" w14:paraId="1CE87002" w14:textId="77777777" w:rsidTr="006D0C3C">
        <w:trPr>
          <w:gridAfter w:val="1"/>
          <w:wAfter w:w="1409" w:type="dxa"/>
          <w:trHeight w:val="268"/>
        </w:trPr>
        <w:tc>
          <w:tcPr>
            <w:tcW w:w="2268" w:type="dxa"/>
            <w:tcBorders>
              <w:left w:val="nil"/>
              <w:right w:val="nil"/>
            </w:tcBorders>
            <w:shd w:val="clear" w:color="auto" w:fill="auto"/>
            <w:noWrap/>
            <w:vAlign w:val="bottom"/>
          </w:tcPr>
          <w:p w14:paraId="5707BE72" w14:textId="77777777" w:rsidR="002B16DD" w:rsidRPr="001F7FDF" w:rsidRDefault="002B16DD" w:rsidP="002B16DD">
            <w:pPr>
              <w:pStyle w:val="TabellfontBV"/>
            </w:pPr>
            <w:r>
              <w:t>Tilläggsköpeskilling, skuldförd</w:t>
            </w:r>
          </w:p>
        </w:tc>
        <w:tc>
          <w:tcPr>
            <w:tcW w:w="1418" w:type="dxa"/>
            <w:tcBorders>
              <w:left w:val="nil"/>
              <w:right w:val="nil"/>
            </w:tcBorders>
            <w:shd w:val="clear" w:color="auto" w:fill="F2F2F2" w:themeFill="background1" w:themeFillShade="F2"/>
            <w:noWrap/>
            <w:vAlign w:val="bottom"/>
          </w:tcPr>
          <w:p w14:paraId="5F21F94C" w14:textId="77777777" w:rsidR="002B16DD" w:rsidRPr="00716F40" w:rsidRDefault="002B16DD" w:rsidP="002B16DD">
            <w:pPr>
              <w:pStyle w:val="TabellfontBV"/>
              <w:jc w:val="right"/>
            </w:pPr>
            <w:r>
              <w:t>17</w:t>
            </w:r>
          </w:p>
        </w:tc>
        <w:tc>
          <w:tcPr>
            <w:tcW w:w="1417" w:type="dxa"/>
            <w:gridSpan w:val="2"/>
            <w:tcBorders>
              <w:left w:val="nil"/>
              <w:right w:val="nil"/>
            </w:tcBorders>
            <w:vAlign w:val="bottom"/>
          </w:tcPr>
          <w:p w14:paraId="3565C94D" w14:textId="77777777" w:rsidR="002B16DD" w:rsidRPr="00716F40" w:rsidRDefault="002B16DD" w:rsidP="002B16DD">
            <w:pPr>
              <w:pStyle w:val="TabellfontBV"/>
              <w:jc w:val="right"/>
              <w:rPr>
                <w:lang w:eastAsia="sv-SE"/>
              </w:rPr>
            </w:pPr>
            <w:r>
              <w:rPr>
                <w:lang w:eastAsia="sv-SE"/>
              </w:rPr>
              <w:t>6</w:t>
            </w:r>
          </w:p>
        </w:tc>
      </w:tr>
      <w:tr w:rsidR="002B16DD" w:rsidRPr="009F7DD4" w14:paraId="3A8E53EF" w14:textId="77777777" w:rsidTr="006D0C3C">
        <w:trPr>
          <w:gridAfter w:val="1"/>
          <w:wAfter w:w="1409" w:type="dxa"/>
          <w:trHeight w:val="270"/>
        </w:trPr>
        <w:tc>
          <w:tcPr>
            <w:tcW w:w="2268" w:type="dxa"/>
            <w:tcBorders>
              <w:top w:val="single" w:sz="4" w:space="0" w:color="auto"/>
              <w:left w:val="nil"/>
              <w:bottom w:val="single" w:sz="8" w:space="0" w:color="auto"/>
              <w:right w:val="nil"/>
            </w:tcBorders>
            <w:shd w:val="clear" w:color="auto" w:fill="auto"/>
            <w:noWrap/>
            <w:vAlign w:val="bottom"/>
            <w:hideMark/>
          </w:tcPr>
          <w:p w14:paraId="1C1DB8D2" w14:textId="77777777" w:rsidR="002B16DD" w:rsidRPr="00A00B27" w:rsidRDefault="002B16DD" w:rsidP="002B16DD">
            <w:pPr>
              <w:pStyle w:val="TabellfontBV"/>
              <w:rPr>
                <w:b/>
                <w:bCs/>
                <w:lang w:val="en-US"/>
              </w:rPr>
            </w:pPr>
            <w:r>
              <w:rPr>
                <w:b/>
                <w:bCs/>
                <w:lang w:val="en-US"/>
              </w:rPr>
              <w:t>Summa</w:t>
            </w:r>
          </w:p>
        </w:tc>
        <w:tc>
          <w:tcPr>
            <w:tcW w:w="1418" w:type="dxa"/>
            <w:tcBorders>
              <w:top w:val="single" w:sz="4" w:space="0" w:color="auto"/>
              <w:left w:val="nil"/>
              <w:bottom w:val="single" w:sz="8" w:space="0" w:color="auto"/>
              <w:right w:val="nil"/>
            </w:tcBorders>
            <w:shd w:val="clear" w:color="auto" w:fill="F2F2F2" w:themeFill="background1" w:themeFillShade="F2"/>
            <w:noWrap/>
            <w:vAlign w:val="bottom"/>
          </w:tcPr>
          <w:p w14:paraId="3B481DB1" w14:textId="77777777" w:rsidR="002B16DD" w:rsidRPr="00716F40" w:rsidRDefault="002B16DD" w:rsidP="002B16DD">
            <w:pPr>
              <w:pStyle w:val="TabellfontBV"/>
              <w:jc w:val="right"/>
              <w:rPr>
                <w:b/>
                <w:bCs/>
                <w:lang w:eastAsia="sv-SE"/>
              </w:rPr>
            </w:pPr>
            <w:r>
              <w:rPr>
                <w:b/>
                <w:bCs/>
                <w:lang w:eastAsia="sv-SE"/>
              </w:rPr>
              <w:t>283</w:t>
            </w:r>
          </w:p>
        </w:tc>
        <w:tc>
          <w:tcPr>
            <w:tcW w:w="1417" w:type="dxa"/>
            <w:gridSpan w:val="2"/>
            <w:tcBorders>
              <w:top w:val="single" w:sz="4" w:space="0" w:color="auto"/>
              <w:left w:val="nil"/>
              <w:bottom w:val="single" w:sz="8" w:space="0" w:color="auto"/>
              <w:right w:val="nil"/>
            </w:tcBorders>
            <w:vAlign w:val="bottom"/>
          </w:tcPr>
          <w:p w14:paraId="58A7DB21" w14:textId="77777777" w:rsidR="002B16DD" w:rsidRDefault="002B16DD" w:rsidP="002B16DD">
            <w:pPr>
              <w:pStyle w:val="TabellfontBV"/>
              <w:jc w:val="right"/>
              <w:rPr>
                <w:b/>
                <w:bCs/>
                <w:lang w:eastAsia="sv-SE"/>
              </w:rPr>
            </w:pPr>
            <w:r>
              <w:rPr>
                <w:b/>
                <w:bCs/>
                <w:lang w:eastAsia="sv-SE"/>
              </w:rPr>
              <w:t>46</w:t>
            </w:r>
          </w:p>
        </w:tc>
      </w:tr>
    </w:tbl>
    <w:p w14:paraId="6A2D5837" w14:textId="08B4A0C0" w:rsidR="000571D4" w:rsidRDefault="000571D4" w:rsidP="00E51A0C">
      <w:pPr>
        <w:spacing w:after="60"/>
        <w:rPr>
          <w:rFonts w:ascii="Arial" w:hAnsi="Arial" w:cs="Arial"/>
          <w:sz w:val="16"/>
          <w:szCs w:val="16"/>
          <w:lang w:val="sv-SE"/>
        </w:rPr>
      </w:pPr>
    </w:p>
    <w:p w14:paraId="3C68EBA1" w14:textId="77777777" w:rsidR="007807C2" w:rsidRDefault="007807C2" w:rsidP="0003118B">
      <w:pPr>
        <w:pStyle w:val="Rubrik16"/>
        <w:tabs>
          <w:tab w:val="left" w:pos="2581"/>
        </w:tabs>
      </w:pPr>
    </w:p>
    <w:p w14:paraId="404FDA9B" w14:textId="5634A348" w:rsidR="00741807" w:rsidRPr="0073762A" w:rsidRDefault="00741807" w:rsidP="0003118B">
      <w:pPr>
        <w:pStyle w:val="Rubrik16"/>
        <w:tabs>
          <w:tab w:val="left" w:pos="2581"/>
        </w:tabs>
        <w:sectPr w:rsidR="00741807" w:rsidRPr="0073762A" w:rsidSect="00382EB3">
          <w:headerReference w:type="even" r:id="rId47"/>
          <w:headerReference w:type="default" r:id="rId48"/>
          <w:headerReference w:type="first" r:id="rId49"/>
          <w:pgSz w:w="11906" w:h="16838"/>
          <w:pgMar w:top="720" w:right="720" w:bottom="720" w:left="720" w:header="510" w:footer="510" w:gutter="0"/>
          <w:cols w:space="284"/>
          <w:docGrid w:linePitch="360"/>
        </w:sectPr>
      </w:pPr>
    </w:p>
    <w:p w14:paraId="2B2294C7" w14:textId="52BA5D9D" w:rsidR="006D7CF7" w:rsidRDefault="006D7CF7" w:rsidP="00647200">
      <w:pPr>
        <w:rPr>
          <w:b/>
          <w:sz w:val="32"/>
          <w:szCs w:val="32"/>
          <w:lang w:val="sv-SE"/>
        </w:rPr>
      </w:pPr>
      <w:r>
        <w:rPr>
          <w:b/>
          <w:sz w:val="32"/>
          <w:szCs w:val="32"/>
          <w:lang w:val="sv-SE"/>
        </w:rPr>
        <w:br w:type="page"/>
      </w:r>
    </w:p>
    <w:p w14:paraId="6007FED0" w14:textId="147A5DF5" w:rsidR="006D2E92" w:rsidRPr="00647200" w:rsidRDefault="006F4ED8" w:rsidP="00647200">
      <w:pPr>
        <w:rPr>
          <w:b/>
          <w:sz w:val="32"/>
          <w:szCs w:val="32"/>
          <w:lang w:val="sv-SE"/>
        </w:rPr>
        <w:sectPr w:rsidR="006D2E92" w:rsidRPr="00647200" w:rsidSect="006D2E92">
          <w:type w:val="continuous"/>
          <w:pgSz w:w="11906" w:h="16838"/>
          <w:pgMar w:top="720" w:right="720" w:bottom="720" w:left="720" w:header="510" w:footer="510" w:gutter="0"/>
          <w:cols w:num="3" w:space="284"/>
          <w:docGrid w:linePitch="360"/>
        </w:sectPr>
      </w:pPr>
      <w:r w:rsidRPr="00647200">
        <w:rPr>
          <w:b/>
          <w:sz w:val="32"/>
          <w:szCs w:val="32"/>
          <w:lang w:val="sv-SE"/>
        </w:rPr>
        <w:t>D</w:t>
      </w:r>
      <w:r w:rsidR="006D2E92" w:rsidRPr="00647200">
        <w:rPr>
          <w:b/>
          <w:sz w:val="32"/>
          <w:szCs w:val="32"/>
          <w:lang w:val="sv-SE"/>
        </w:rPr>
        <w:t>efinitioner</w:t>
      </w:r>
    </w:p>
    <w:p w14:paraId="697450DB" w14:textId="604B0966" w:rsidR="00752AD5" w:rsidRPr="005458E0" w:rsidRDefault="00041EF6" w:rsidP="006D2E92">
      <w:pPr>
        <w:pStyle w:val="Rubrik16"/>
        <w:tabs>
          <w:tab w:val="left" w:pos="2581"/>
        </w:tabs>
        <w:spacing w:after="120"/>
        <w:rPr>
          <w:b w:val="0"/>
          <w:sz w:val="16"/>
        </w:rPr>
      </w:pPr>
      <w:r w:rsidRPr="005458E0">
        <w:rPr>
          <w:rStyle w:val="normaltextrun"/>
          <w:color w:val="7F7F7F"/>
          <w:sz w:val="16"/>
        </w:rPr>
        <w:t xml:space="preserve">Antibiotikaanvändning </w:t>
      </w:r>
      <w:r w:rsidR="00296F2D" w:rsidRPr="005458E0">
        <w:rPr>
          <w:rStyle w:val="normaltextrun"/>
          <w:color w:val="7F7F7F"/>
          <w:sz w:val="16"/>
        </w:rPr>
        <w:br/>
      </w:r>
      <w:r w:rsidR="00D83C3A" w:rsidRPr="005458E0">
        <w:rPr>
          <w:b w:val="0"/>
          <w:sz w:val="16"/>
        </w:rPr>
        <w:t xml:space="preserve">Antibiotikaanvändning i </w:t>
      </w:r>
      <w:r w:rsidRPr="005458E0">
        <w:rPr>
          <w:b w:val="0"/>
          <w:sz w:val="16"/>
        </w:rPr>
        <w:t>% av behandlade flockar</w:t>
      </w:r>
    </w:p>
    <w:p w14:paraId="2DC7548B" w14:textId="697FDDFE" w:rsidR="006D2E92" w:rsidRPr="005458E0" w:rsidRDefault="006D2E92" w:rsidP="006D2E92">
      <w:pPr>
        <w:pStyle w:val="Rubrik16"/>
        <w:tabs>
          <w:tab w:val="left" w:pos="2581"/>
        </w:tabs>
        <w:spacing w:after="120"/>
        <w:rPr>
          <w:b w:val="0"/>
          <w:sz w:val="16"/>
        </w:rPr>
      </w:pPr>
      <w:r w:rsidRPr="005458E0">
        <w:rPr>
          <w:rStyle w:val="normaltextrun"/>
          <w:color w:val="7F7F7F"/>
          <w:sz w:val="16"/>
        </w:rPr>
        <w:t>Avkastning på eget kapital</w:t>
      </w:r>
      <w:r w:rsidRPr="005458E0">
        <w:rPr>
          <w:sz w:val="16"/>
        </w:rPr>
        <w:br/>
      </w:r>
      <w:r w:rsidRPr="005458E0">
        <w:rPr>
          <w:b w:val="0"/>
          <w:sz w:val="16"/>
        </w:rPr>
        <w:t>Periodens resultat rullande tolv månader (R12M) delat med genomsnittligt eget kapital.</w:t>
      </w:r>
    </w:p>
    <w:p w14:paraId="53033050"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color w:val="7F7F7F"/>
          <w:sz w:val="16"/>
          <w:szCs w:val="16"/>
          <w:lang w:val="sv-SE"/>
        </w:rPr>
        <w:t>Avkastning på operativt kapital (ROC)</w:t>
      </w:r>
      <w:r w:rsidRPr="005458E0">
        <w:rPr>
          <w:rFonts w:ascii="Arial" w:hAnsi="Arial" w:cs="Arial"/>
          <w:sz w:val="16"/>
          <w:szCs w:val="16"/>
          <w:lang w:val="sv-SE"/>
        </w:rPr>
        <w:br/>
        <w:t>Rörelseresultat rullande tolv månader (R12M) delat med genomsnittligt operativt kapital.</w:t>
      </w:r>
    </w:p>
    <w:p w14:paraId="3C614268"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bCs/>
          <w:color w:val="7F7F7F"/>
          <w:sz w:val="16"/>
          <w:szCs w:val="16"/>
          <w:lang w:val="sv-SE"/>
        </w:rPr>
        <w:t>Avkastning på sysselsatt kapital (ROCE)</w:t>
      </w:r>
      <w:r w:rsidRPr="005458E0">
        <w:rPr>
          <w:rStyle w:val="eop"/>
          <w:rFonts w:ascii="Arial" w:hAnsi="Arial" w:cs="Arial"/>
          <w:sz w:val="16"/>
          <w:szCs w:val="16"/>
          <w:lang w:val="sv-SE"/>
        </w:rPr>
        <w:br/>
      </w:r>
      <w:r w:rsidRPr="005458E0">
        <w:rPr>
          <w:rFonts w:ascii="Arial" w:hAnsi="Arial" w:cs="Arial"/>
          <w:sz w:val="16"/>
          <w:szCs w:val="16"/>
          <w:lang w:val="sv-SE"/>
        </w:rPr>
        <w:t>Rörelseresultat rullande tolv månader (R12M) plus ränteintäkter delat med genomsnittligt kapital.</w:t>
      </w:r>
    </w:p>
    <w:p w14:paraId="7A3D6559"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CAGR</w:t>
      </w:r>
      <w:r w:rsidRPr="005458E0">
        <w:rPr>
          <w:rFonts w:ascii="Arial" w:hAnsi="Arial" w:cs="Arial"/>
          <w:sz w:val="16"/>
          <w:szCs w:val="16"/>
          <w:lang w:val="sv-SE"/>
        </w:rPr>
        <w:br/>
      </w:r>
      <w:r w:rsidRPr="005458E0">
        <w:rPr>
          <w:rStyle w:val="normaltextrun"/>
          <w:rFonts w:ascii="Arial" w:hAnsi="Arial" w:cs="Arial"/>
          <w:sz w:val="16"/>
          <w:szCs w:val="16"/>
          <w:lang w:val="sv-SE"/>
        </w:rPr>
        <w:t>Årlig genomsnittlig tillväxt.</w:t>
      </w:r>
    </w:p>
    <w:p w14:paraId="2065F1CF" w14:textId="42026703"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Fonts w:ascii="Arial" w:hAnsi="Arial" w:cs="Arial"/>
          <w:b/>
          <w:color w:val="808080" w:themeColor="background1" w:themeShade="80"/>
          <w:sz w:val="16"/>
          <w:szCs w:val="16"/>
          <w:lang w:val="sv-SE"/>
        </w:rPr>
        <w:t>CO</w:t>
      </w:r>
      <w:r w:rsidRPr="005458E0">
        <w:rPr>
          <w:rFonts w:ascii="Arial" w:hAnsi="Arial" w:cs="Arial"/>
          <w:b/>
          <w:color w:val="808080" w:themeColor="background1" w:themeShade="80"/>
          <w:sz w:val="16"/>
          <w:szCs w:val="16"/>
          <w:vertAlign w:val="subscript"/>
          <w:lang w:val="sv-SE"/>
        </w:rPr>
        <w:t>2</w:t>
      </w:r>
      <w:r w:rsidRPr="005458E0">
        <w:rPr>
          <w:rFonts w:ascii="Arial" w:hAnsi="Arial" w:cs="Arial"/>
          <w:b/>
          <w:color w:val="808080" w:themeColor="background1" w:themeShade="80"/>
          <w:sz w:val="16"/>
          <w:szCs w:val="16"/>
          <w:lang w:val="sv-SE"/>
        </w:rPr>
        <w:t xml:space="preserve"> utsläpp (g CO</w:t>
      </w:r>
      <w:r w:rsidRPr="005458E0">
        <w:rPr>
          <w:rFonts w:ascii="Arial" w:hAnsi="Arial" w:cs="Arial"/>
          <w:b/>
          <w:color w:val="808080" w:themeColor="background1" w:themeShade="80"/>
          <w:sz w:val="16"/>
          <w:szCs w:val="16"/>
          <w:vertAlign w:val="subscript"/>
          <w:lang w:val="sv-SE"/>
        </w:rPr>
        <w:t>2e</w:t>
      </w:r>
      <w:r w:rsidRPr="005458E0">
        <w:rPr>
          <w:rFonts w:ascii="Arial" w:hAnsi="Arial" w:cs="Arial"/>
          <w:b/>
          <w:color w:val="808080" w:themeColor="background1" w:themeShade="80"/>
          <w:sz w:val="16"/>
          <w:szCs w:val="16"/>
          <w:lang w:val="sv-SE"/>
        </w:rPr>
        <w:t>/kg produkt)</w:t>
      </w:r>
      <w:r w:rsidRPr="005458E0">
        <w:rPr>
          <w:rFonts w:ascii="Arial" w:hAnsi="Arial" w:cs="Arial"/>
          <w:sz w:val="16"/>
          <w:szCs w:val="16"/>
          <w:lang w:val="sv-SE"/>
        </w:rPr>
        <w:br/>
      </w:r>
      <w:proofErr w:type="spellStart"/>
      <w:r w:rsidRPr="005458E0">
        <w:rPr>
          <w:rStyle w:val="normaltextrun"/>
          <w:rFonts w:ascii="Arial" w:hAnsi="Arial" w:cs="Arial"/>
          <w:sz w:val="16"/>
          <w:szCs w:val="16"/>
          <w:lang w:val="sv-SE"/>
        </w:rPr>
        <w:t>Platsbaserad</w:t>
      </w:r>
      <w:proofErr w:type="spellEnd"/>
      <w:r w:rsidRPr="005458E0">
        <w:rPr>
          <w:rStyle w:val="normaltextrun"/>
          <w:rFonts w:ascii="Arial" w:hAnsi="Arial" w:cs="Arial"/>
          <w:sz w:val="16"/>
          <w:szCs w:val="16"/>
          <w:lang w:val="sv-SE"/>
        </w:rPr>
        <w:t xml:space="preserve"> metod används för beräkningar. Emissionsfaktorer från DEFRA 2020–2022, AIB 2021 och Energiföretagen 2020. Omfattar ungefär 80 procent av </w:t>
      </w:r>
      <w:proofErr w:type="spellStart"/>
      <w:r w:rsidRPr="005458E0">
        <w:rPr>
          <w:rStyle w:val="normaltextrun"/>
          <w:rFonts w:ascii="Arial" w:hAnsi="Arial" w:cs="Arial"/>
          <w:sz w:val="16"/>
          <w:szCs w:val="16"/>
          <w:lang w:val="sv-SE"/>
        </w:rPr>
        <w:t>Scope</w:t>
      </w:r>
      <w:proofErr w:type="spellEnd"/>
      <w:r w:rsidRPr="005458E0">
        <w:rPr>
          <w:rStyle w:val="normaltextrun"/>
          <w:rFonts w:ascii="Arial" w:hAnsi="Arial" w:cs="Arial"/>
          <w:sz w:val="16"/>
          <w:szCs w:val="16"/>
          <w:lang w:val="sv-SE"/>
        </w:rPr>
        <w:t xml:space="preserve"> 1 och </w:t>
      </w:r>
      <w:proofErr w:type="spellStart"/>
      <w:r w:rsidRPr="005458E0">
        <w:rPr>
          <w:rStyle w:val="normaltextrun"/>
          <w:rFonts w:ascii="Arial" w:hAnsi="Arial" w:cs="Arial"/>
          <w:sz w:val="16"/>
          <w:szCs w:val="16"/>
          <w:lang w:val="sv-SE"/>
        </w:rPr>
        <w:t>Scope</w:t>
      </w:r>
      <w:proofErr w:type="spellEnd"/>
      <w:r w:rsidRPr="005458E0">
        <w:rPr>
          <w:rStyle w:val="normaltextrun"/>
          <w:rFonts w:ascii="Arial" w:hAnsi="Arial" w:cs="Arial"/>
          <w:sz w:val="16"/>
          <w:szCs w:val="16"/>
          <w:lang w:val="sv-SE"/>
        </w:rPr>
        <w:t xml:space="preserve"> 2 utsläpp för Scandi Standard, med undantag för tekniska gaser, kylmedia samt ägda och </w:t>
      </w:r>
      <w:proofErr w:type="gramStart"/>
      <w:r w:rsidRPr="005458E0">
        <w:rPr>
          <w:rStyle w:val="normaltextrun"/>
          <w:rFonts w:ascii="Arial" w:hAnsi="Arial" w:cs="Arial"/>
          <w:sz w:val="16"/>
          <w:szCs w:val="16"/>
          <w:lang w:val="sv-SE"/>
        </w:rPr>
        <w:t>leasade</w:t>
      </w:r>
      <w:proofErr w:type="gramEnd"/>
      <w:r w:rsidRPr="005458E0">
        <w:rPr>
          <w:rStyle w:val="normaltextrun"/>
          <w:rFonts w:ascii="Arial" w:hAnsi="Arial" w:cs="Arial"/>
          <w:sz w:val="16"/>
          <w:szCs w:val="16"/>
          <w:lang w:val="sv-SE"/>
        </w:rPr>
        <w:t xml:space="preserve"> fordon som rapporteras årsvis.</w:t>
      </w:r>
    </w:p>
    <w:p w14:paraId="01FA4A06"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COGS</w:t>
      </w:r>
      <w:r w:rsidRPr="005458E0">
        <w:rPr>
          <w:rFonts w:ascii="Arial" w:hAnsi="Arial" w:cs="Arial"/>
          <w:sz w:val="16"/>
          <w:szCs w:val="16"/>
          <w:lang w:val="sv-SE"/>
        </w:rPr>
        <w:br/>
      </w:r>
      <w:r w:rsidRPr="005458E0">
        <w:rPr>
          <w:rStyle w:val="normaltextrun"/>
          <w:rFonts w:ascii="Arial" w:hAnsi="Arial" w:cs="Arial"/>
          <w:sz w:val="16"/>
          <w:szCs w:val="16"/>
          <w:lang w:val="sv-SE"/>
        </w:rPr>
        <w:t>Kostnad såld vara.</w:t>
      </w:r>
    </w:p>
    <w:p w14:paraId="79F68804"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Djuromsorgsindikator (fotpoäng)</w:t>
      </w:r>
      <w:r w:rsidRPr="005458E0">
        <w:rPr>
          <w:rFonts w:ascii="Arial" w:hAnsi="Arial" w:cs="Arial"/>
          <w:sz w:val="16"/>
          <w:szCs w:val="16"/>
          <w:lang w:val="sv-SE"/>
        </w:rPr>
        <w:br/>
      </w:r>
      <w:r w:rsidRPr="005458E0">
        <w:rPr>
          <w:rStyle w:val="normaltextrun"/>
          <w:rFonts w:ascii="Arial" w:hAnsi="Arial" w:cs="Arial"/>
          <w:sz w:val="16"/>
          <w:szCs w:val="16"/>
          <w:lang w:val="sv-SE"/>
        </w:rPr>
        <w:t>Fotpoäng; ledande branschindikator för djuromsorg. Fotpoängen beräknas enligt branschstandard, vilket betyder att 100 fötter per flock utvärderas oavsett flockens storlek.</w:t>
      </w:r>
    </w:p>
    <w:p w14:paraId="01CCF85F"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Fonts w:ascii="Arial" w:hAnsi="Arial" w:cs="Arial"/>
          <w:b/>
          <w:color w:val="7F7F7F"/>
          <w:sz w:val="16"/>
          <w:szCs w:val="16"/>
          <w:lang w:val="sv-SE"/>
        </w:rPr>
        <w:t>EBIT</w:t>
      </w:r>
      <w:r w:rsidRPr="005458E0">
        <w:rPr>
          <w:rFonts w:ascii="Arial" w:hAnsi="Arial" w:cs="Arial"/>
          <w:b/>
          <w:color w:val="7F7F7F"/>
          <w:sz w:val="16"/>
          <w:szCs w:val="16"/>
          <w:lang w:val="sv-SE"/>
        </w:rPr>
        <w:br/>
      </w:r>
      <w:r w:rsidRPr="005458E0">
        <w:rPr>
          <w:rStyle w:val="normaltextrun"/>
          <w:rFonts w:ascii="Arial" w:hAnsi="Arial" w:cs="Arial"/>
          <w:sz w:val="16"/>
          <w:szCs w:val="16"/>
          <w:lang w:val="sv-SE"/>
        </w:rPr>
        <w:t>Rörelseresultat.</w:t>
      </w:r>
    </w:p>
    <w:p w14:paraId="2F6102BE" w14:textId="77777777" w:rsidR="006D2E92" w:rsidRPr="005458E0" w:rsidRDefault="006D2E92" w:rsidP="006D2E92">
      <w:pPr>
        <w:pStyle w:val="paragraph"/>
        <w:spacing w:before="0" w:beforeAutospacing="0" w:after="0" w:afterAutospacing="0"/>
        <w:textAlignment w:val="baseline"/>
        <w:rPr>
          <w:rFonts w:ascii="Arial" w:hAnsi="Arial" w:cs="Arial"/>
          <w:b/>
          <w:color w:val="7F7F7F"/>
          <w:sz w:val="16"/>
          <w:szCs w:val="16"/>
          <w:lang w:val="sv-SE"/>
        </w:rPr>
      </w:pPr>
      <w:r w:rsidRPr="005458E0">
        <w:rPr>
          <w:rFonts w:ascii="Arial" w:hAnsi="Arial" w:cs="Arial"/>
          <w:b/>
          <w:color w:val="7F7F7F"/>
          <w:sz w:val="16"/>
          <w:szCs w:val="16"/>
          <w:lang w:val="sv-SE"/>
        </w:rPr>
        <w:t>EBIT/kg</w:t>
      </w:r>
    </w:p>
    <w:p w14:paraId="37B30FA3"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sz w:val="16"/>
          <w:szCs w:val="16"/>
          <w:lang w:val="sv-SE"/>
        </w:rPr>
        <w:t>Rörelseresultat delat med grillvikt kg</w:t>
      </w:r>
    </w:p>
    <w:p w14:paraId="6B6BBE2C"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bCs/>
          <w:color w:val="7F7F7F"/>
          <w:sz w:val="16"/>
          <w:szCs w:val="16"/>
          <w:lang w:val="sv-SE"/>
        </w:rPr>
        <w:t>Justerat rörelseresultat (Justerad EBIT)</w:t>
      </w:r>
      <w:r w:rsidRPr="005458E0">
        <w:rPr>
          <w:rFonts w:ascii="Arial" w:hAnsi="Arial" w:cs="Arial"/>
          <w:sz w:val="16"/>
          <w:szCs w:val="16"/>
          <w:lang w:val="sv-SE"/>
        </w:rPr>
        <w:br/>
        <w:t>Rörelseresultat justerat för jämförelsestörande poster.</w:t>
      </w:r>
    </w:p>
    <w:p w14:paraId="1F6B95A6" w14:textId="77777777" w:rsidR="006D2E92" w:rsidRPr="005458E0" w:rsidRDefault="006D2E92" w:rsidP="006D2E92">
      <w:pPr>
        <w:pStyle w:val="paragraph"/>
        <w:spacing w:before="0" w:beforeAutospacing="0" w:after="120" w:afterAutospacing="0"/>
        <w:textAlignment w:val="baseline"/>
        <w:rPr>
          <w:rStyle w:val="eop"/>
          <w:rFonts w:ascii="Arial" w:hAnsi="Arial" w:cs="Arial"/>
          <w:sz w:val="16"/>
          <w:szCs w:val="16"/>
          <w:lang w:val="sv-SE"/>
        </w:rPr>
      </w:pPr>
      <w:r w:rsidRPr="005458E0">
        <w:rPr>
          <w:rStyle w:val="normaltextrun"/>
          <w:rFonts w:ascii="Arial" w:hAnsi="Arial" w:cs="Arial"/>
          <w:b/>
          <w:bCs/>
          <w:color w:val="7F7F7F"/>
          <w:sz w:val="16"/>
          <w:szCs w:val="16"/>
          <w:lang w:val="sv-SE"/>
        </w:rPr>
        <w:t>Justerad rörelsemarginal (Justerad EBIT marginal)</w:t>
      </w:r>
      <w:r w:rsidRPr="005458E0">
        <w:rPr>
          <w:rFonts w:ascii="Arial" w:hAnsi="Arial" w:cs="Arial"/>
          <w:sz w:val="16"/>
          <w:szCs w:val="16"/>
          <w:lang w:val="sv-SE"/>
        </w:rPr>
        <w:br/>
        <w:t>Justerat rörelseresultat (justerad EBIT) som en andel av nettoomsättningen.</w:t>
      </w:r>
    </w:p>
    <w:p w14:paraId="7D58B7ED" w14:textId="35B5D968"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bCs/>
          <w:color w:val="7F7F7F"/>
          <w:sz w:val="16"/>
          <w:szCs w:val="16"/>
          <w:lang w:val="sv-SE"/>
        </w:rPr>
        <w:t>EBITA</w:t>
      </w:r>
      <w:r w:rsidRPr="005458E0">
        <w:rPr>
          <w:rFonts w:ascii="Arial" w:hAnsi="Arial" w:cs="Arial"/>
          <w:sz w:val="16"/>
          <w:szCs w:val="16"/>
          <w:lang w:val="sv-SE"/>
        </w:rPr>
        <w:br/>
        <w:t>Rörelseresultat före av</w:t>
      </w:r>
      <w:r w:rsidR="00366AE0" w:rsidRPr="005458E0">
        <w:rPr>
          <w:rFonts w:ascii="Arial" w:hAnsi="Arial" w:cs="Arial"/>
          <w:sz w:val="16"/>
          <w:szCs w:val="16"/>
          <w:lang w:val="sv-SE"/>
        </w:rPr>
        <w:t>-</w:t>
      </w:r>
      <w:r w:rsidRPr="005458E0">
        <w:rPr>
          <w:rFonts w:ascii="Arial" w:hAnsi="Arial" w:cs="Arial"/>
          <w:sz w:val="16"/>
          <w:szCs w:val="16"/>
          <w:lang w:val="sv-SE"/>
        </w:rPr>
        <w:t xml:space="preserve"> och nedskrivningar av immateriella tillgångar och resultat från andelar i intresseföretag.</w:t>
      </w:r>
    </w:p>
    <w:p w14:paraId="4F94E8E5" w14:textId="6A6D30CE"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bCs/>
          <w:color w:val="7F7F7F"/>
          <w:sz w:val="16"/>
          <w:szCs w:val="16"/>
          <w:lang w:val="sv-SE"/>
        </w:rPr>
        <w:t>Justerad EBITA</w:t>
      </w:r>
      <w:r w:rsidRPr="005458E0">
        <w:rPr>
          <w:rStyle w:val="normaltextrun"/>
          <w:rFonts w:ascii="Arial" w:hAnsi="Arial" w:cs="Arial"/>
          <w:b/>
          <w:bCs/>
          <w:color w:val="7F7F7F"/>
          <w:sz w:val="16"/>
          <w:szCs w:val="16"/>
          <w:lang w:val="sv-SE"/>
        </w:rPr>
        <w:br/>
      </w:r>
      <w:r w:rsidRPr="005458E0">
        <w:rPr>
          <w:rFonts w:ascii="Arial" w:hAnsi="Arial" w:cs="Arial"/>
          <w:sz w:val="16"/>
          <w:szCs w:val="16"/>
          <w:lang w:val="sv-SE"/>
        </w:rPr>
        <w:t>Rörelseresultat före av</w:t>
      </w:r>
      <w:r w:rsidR="00366AE0" w:rsidRPr="005458E0">
        <w:rPr>
          <w:rFonts w:ascii="Arial" w:hAnsi="Arial" w:cs="Arial"/>
          <w:sz w:val="16"/>
          <w:szCs w:val="16"/>
          <w:lang w:val="sv-SE"/>
        </w:rPr>
        <w:t>-</w:t>
      </w:r>
      <w:r w:rsidRPr="005458E0">
        <w:rPr>
          <w:rFonts w:ascii="Arial" w:hAnsi="Arial" w:cs="Arial"/>
          <w:sz w:val="16"/>
          <w:szCs w:val="16"/>
          <w:lang w:val="sv-SE"/>
        </w:rPr>
        <w:t xml:space="preserve"> och nedskrivningar av immateriella tillgångar och resultat från andelar i intresseföretag, justerat för jämförelsestörande poster.</w:t>
      </w:r>
    </w:p>
    <w:p w14:paraId="1EB78551"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bCs/>
          <w:color w:val="7F7F7F"/>
          <w:sz w:val="16"/>
          <w:szCs w:val="16"/>
          <w:lang w:val="sv-SE"/>
        </w:rPr>
        <w:t>Justerad EBITA marginal</w:t>
      </w:r>
      <w:r w:rsidRPr="005458E0">
        <w:rPr>
          <w:rFonts w:ascii="Arial" w:hAnsi="Arial" w:cs="Arial"/>
          <w:sz w:val="16"/>
          <w:szCs w:val="16"/>
          <w:lang w:val="sv-SE"/>
        </w:rPr>
        <w:br/>
        <w:t xml:space="preserve">Justerad EBITA som en andel av nettoomsättningen. </w:t>
      </w:r>
    </w:p>
    <w:p w14:paraId="01822C07"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bCs/>
          <w:color w:val="7F7F7F"/>
          <w:sz w:val="16"/>
          <w:szCs w:val="16"/>
          <w:lang w:val="sv-SE"/>
        </w:rPr>
        <w:t>EBITDA</w:t>
      </w:r>
      <w:r w:rsidRPr="005458E0">
        <w:rPr>
          <w:rFonts w:ascii="Arial" w:hAnsi="Arial" w:cs="Arial"/>
          <w:sz w:val="16"/>
          <w:szCs w:val="16"/>
          <w:lang w:val="sv-SE"/>
        </w:rPr>
        <w:br/>
        <w:t>Rörelseresultat före av- och nedskrivningar och resultat från andelar i intresseföretag.</w:t>
      </w:r>
    </w:p>
    <w:p w14:paraId="79DFB379"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bCs/>
          <w:color w:val="7F7F7F"/>
          <w:sz w:val="16"/>
          <w:szCs w:val="16"/>
          <w:lang w:val="sv-SE"/>
        </w:rPr>
        <w:t>Justerad EBITDA</w:t>
      </w:r>
      <w:r w:rsidRPr="005458E0">
        <w:rPr>
          <w:rStyle w:val="normaltextrun"/>
          <w:rFonts w:ascii="Arial" w:hAnsi="Arial" w:cs="Arial"/>
          <w:b/>
          <w:bCs/>
          <w:color w:val="7F7F7F"/>
          <w:sz w:val="16"/>
          <w:szCs w:val="16"/>
          <w:lang w:val="sv-SE"/>
        </w:rPr>
        <w:br/>
      </w:r>
      <w:r w:rsidRPr="005458E0">
        <w:rPr>
          <w:rFonts w:ascii="Arial" w:hAnsi="Arial" w:cs="Arial"/>
          <w:sz w:val="16"/>
          <w:szCs w:val="16"/>
          <w:lang w:val="sv-SE"/>
        </w:rPr>
        <w:t>Rörelseresultat före av- och nedskrivningar och resultat från andelar i intresseföretag, justerat för jämförelsestörande poster.</w:t>
      </w:r>
    </w:p>
    <w:p w14:paraId="15F52C3C"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bCs/>
          <w:color w:val="7F7F7F"/>
          <w:sz w:val="16"/>
          <w:szCs w:val="16"/>
          <w:lang w:val="sv-SE"/>
        </w:rPr>
        <w:t>EBITDA marginal</w:t>
      </w:r>
      <w:r w:rsidRPr="005458E0">
        <w:rPr>
          <w:rFonts w:ascii="Arial" w:hAnsi="Arial" w:cs="Arial"/>
          <w:sz w:val="16"/>
          <w:szCs w:val="16"/>
          <w:lang w:val="sv-SE"/>
        </w:rPr>
        <w:br/>
        <w:t>EBITDA som en andel av nettoomsättningen.</w:t>
      </w:r>
    </w:p>
    <w:p w14:paraId="79AEC1CD"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bCs/>
          <w:color w:val="7F7F7F"/>
          <w:sz w:val="16"/>
          <w:szCs w:val="16"/>
          <w:lang w:val="sv-SE"/>
        </w:rPr>
        <w:t>Justerad EBITDA marginal</w:t>
      </w:r>
      <w:r w:rsidRPr="005458E0">
        <w:rPr>
          <w:rFonts w:ascii="Arial" w:hAnsi="Arial" w:cs="Arial"/>
          <w:sz w:val="16"/>
          <w:szCs w:val="16"/>
          <w:lang w:val="sv-SE"/>
        </w:rPr>
        <w:br/>
        <w:t>Justerad EBITDA som en andel av nettoomsättningen.</w:t>
      </w:r>
    </w:p>
    <w:p w14:paraId="404DC4AB"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color w:val="7F7F7F"/>
          <w:sz w:val="16"/>
          <w:szCs w:val="16"/>
          <w:lang w:val="sv-SE"/>
        </w:rPr>
        <w:t>Fodereffektivitet (kg foder/levande vikt)</w:t>
      </w:r>
      <w:r w:rsidRPr="005458E0">
        <w:rPr>
          <w:rFonts w:ascii="Arial" w:hAnsi="Arial" w:cs="Arial"/>
          <w:sz w:val="16"/>
          <w:szCs w:val="16"/>
          <w:lang w:val="sv-SE"/>
        </w:rPr>
        <w:br/>
        <w:t>Siffran inkluderar endast konventionell kyckling, vilket motsvarar cirka 70% procent av produktionen. Siffrorna baseras på information inrapporterad av uppfödarna med undantag för Sverige där uppskattade genomsnittssiffror används.</w:t>
      </w:r>
    </w:p>
    <w:p w14:paraId="027E9CE1"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bCs/>
          <w:color w:val="7F7F7F"/>
          <w:sz w:val="16"/>
          <w:szCs w:val="16"/>
          <w:lang w:val="sv-SE"/>
        </w:rPr>
        <w:t>Genomsnittligt operativt kapital</w:t>
      </w:r>
      <w:r w:rsidRPr="005458E0">
        <w:rPr>
          <w:rFonts w:ascii="Arial" w:hAnsi="Arial" w:cs="Arial"/>
          <w:sz w:val="16"/>
          <w:szCs w:val="16"/>
          <w:lang w:val="sv-SE"/>
        </w:rPr>
        <w:br/>
        <w:t>Medeltalet av operativt kapital de två senaste åren.</w:t>
      </w:r>
    </w:p>
    <w:p w14:paraId="4E552586"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bCs/>
          <w:color w:val="7F7F7F"/>
          <w:sz w:val="16"/>
          <w:szCs w:val="16"/>
          <w:lang w:val="sv-SE"/>
        </w:rPr>
        <w:t>Genomsnittligt sysselsatt kapital</w:t>
      </w:r>
      <w:r w:rsidRPr="005458E0">
        <w:rPr>
          <w:rFonts w:ascii="Arial" w:hAnsi="Arial" w:cs="Arial"/>
          <w:sz w:val="16"/>
          <w:szCs w:val="16"/>
          <w:lang w:val="sv-SE"/>
        </w:rPr>
        <w:br/>
        <w:t>Medeltalet av sysselsatt kapital de två senaste åren.</w:t>
      </w:r>
    </w:p>
    <w:p w14:paraId="338D71F4"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color w:val="7F7F7F"/>
          <w:sz w:val="16"/>
          <w:szCs w:val="16"/>
          <w:lang w:val="sv-SE"/>
        </w:rPr>
        <w:t>Grillvikt</w:t>
      </w:r>
      <w:r w:rsidRPr="005458E0">
        <w:rPr>
          <w:rFonts w:ascii="Arial" w:hAnsi="Arial" w:cs="Arial"/>
          <w:sz w:val="16"/>
          <w:szCs w:val="16"/>
          <w:lang w:val="sv-SE"/>
        </w:rPr>
        <w:br/>
        <w:t>Vikt på urtagen fågel.</w:t>
      </w:r>
    </w:p>
    <w:p w14:paraId="54597A2D" w14:textId="77777777" w:rsidR="006D2E92" w:rsidRPr="005458E0" w:rsidRDefault="006D2E92" w:rsidP="006D2E92">
      <w:pPr>
        <w:pStyle w:val="paragraph"/>
        <w:spacing w:before="0" w:beforeAutospacing="0" w:after="120" w:afterAutospacing="0"/>
        <w:textAlignment w:val="baseline"/>
        <w:rPr>
          <w:rStyle w:val="eop"/>
          <w:rFonts w:ascii="Arial" w:hAnsi="Arial" w:cs="Arial"/>
          <w:sz w:val="16"/>
          <w:szCs w:val="16"/>
          <w:lang w:val="sv-SE"/>
        </w:rPr>
      </w:pPr>
      <w:r w:rsidRPr="005458E0">
        <w:rPr>
          <w:rStyle w:val="normaltextrun"/>
          <w:rFonts w:ascii="Arial" w:hAnsi="Arial" w:cs="Arial"/>
          <w:b/>
          <w:bCs/>
          <w:color w:val="7F7F7F"/>
          <w:sz w:val="16"/>
          <w:szCs w:val="16"/>
          <w:lang w:val="sv-SE"/>
        </w:rPr>
        <w:t>Justerat resultat för perioden</w:t>
      </w:r>
      <w:r w:rsidRPr="005458E0">
        <w:rPr>
          <w:rFonts w:ascii="Arial" w:hAnsi="Arial" w:cs="Arial"/>
          <w:sz w:val="16"/>
          <w:szCs w:val="16"/>
          <w:lang w:val="sv-SE"/>
        </w:rPr>
        <w:br/>
      </w:r>
      <w:r w:rsidRPr="005458E0">
        <w:rPr>
          <w:rStyle w:val="normaltextrun"/>
          <w:rFonts w:ascii="Arial" w:hAnsi="Arial" w:cs="Arial"/>
          <w:sz w:val="16"/>
          <w:szCs w:val="16"/>
          <w:lang w:val="sv-SE"/>
        </w:rPr>
        <w:t>Periodens resultat justerat för jämförelsestörande poster.</w:t>
      </w:r>
    </w:p>
    <w:p w14:paraId="07B0F6B4"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Jämförelsestörande poster</w:t>
      </w:r>
      <w:r w:rsidRPr="005458E0">
        <w:rPr>
          <w:rStyle w:val="normaltextrun"/>
          <w:rFonts w:ascii="Arial" w:hAnsi="Arial" w:cs="Arial"/>
          <w:b/>
          <w:bCs/>
          <w:color w:val="7F7F7F"/>
          <w:sz w:val="16"/>
          <w:szCs w:val="16"/>
          <w:lang w:val="sv-SE"/>
        </w:rPr>
        <w:br/>
      </w:r>
      <w:r w:rsidRPr="005458E0">
        <w:rPr>
          <w:rStyle w:val="normaltextrun"/>
          <w:rFonts w:ascii="Arial" w:hAnsi="Arial" w:cs="Arial"/>
          <w:sz w:val="16"/>
          <w:szCs w:val="16"/>
          <w:lang w:val="sv-SE"/>
        </w:rPr>
        <w:t>Transaktioner eller händelser som sällan förekommer eller är ovanliga i den ordinära affärsverksamheten och som därmed är osannolika att uppstå igen.</w:t>
      </w:r>
    </w:p>
    <w:p w14:paraId="2AF50F83" w14:textId="77777777" w:rsidR="006D2E92" w:rsidRPr="005458E0" w:rsidRDefault="006D2E92" w:rsidP="006D2E92">
      <w:pPr>
        <w:pStyle w:val="paragraph"/>
        <w:spacing w:before="0" w:beforeAutospacing="0" w:after="120" w:afterAutospacing="0"/>
        <w:textAlignment w:val="baseline"/>
        <w:rPr>
          <w:sz w:val="16"/>
          <w:szCs w:val="16"/>
          <w:lang w:val="sv-SE"/>
        </w:rPr>
      </w:pPr>
      <w:r w:rsidRPr="005458E0">
        <w:rPr>
          <w:rStyle w:val="normaltextrun"/>
          <w:rFonts w:ascii="Arial" w:hAnsi="Arial" w:cs="Arial"/>
          <w:b/>
          <w:color w:val="7F7F7F"/>
          <w:sz w:val="16"/>
          <w:szCs w:val="16"/>
          <w:lang w:val="sv-SE"/>
        </w:rPr>
        <w:t>Kritiska reklamationer</w:t>
      </w:r>
      <w:r w:rsidRPr="005458E0">
        <w:rPr>
          <w:rFonts w:ascii="Arial" w:hAnsi="Arial" w:cs="Arial"/>
          <w:color w:val="114D5C" w:themeColor="accent4" w:themeShade="BF"/>
          <w:sz w:val="16"/>
          <w:szCs w:val="16"/>
          <w:lang w:val="sv-SE"/>
        </w:rPr>
        <w:t xml:space="preserve"> </w:t>
      </w:r>
      <w:r w:rsidRPr="005458E0">
        <w:rPr>
          <w:rFonts w:ascii="Arial" w:hAnsi="Arial" w:cs="Arial"/>
          <w:color w:val="114D5C" w:themeColor="accent4" w:themeShade="BF"/>
          <w:sz w:val="16"/>
          <w:szCs w:val="16"/>
          <w:lang w:val="sv-SE"/>
        </w:rPr>
        <w:br/>
      </w:r>
      <w:r w:rsidRPr="005458E0">
        <w:rPr>
          <w:rStyle w:val="normaltextrun"/>
          <w:rFonts w:ascii="Arial" w:hAnsi="Arial" w:cs="Arial"/>
          <w:sz w:val="16"/>
          <w:szCs w:val="16"/>
          <w:lang w:val="sv-SE"/>
        </w:rPr>
        <w:t>Inkluderar återkallelse från kunder eller konsumenter, förekomst av främmande objekt i produkter, allergener, fel innehåll eller datummärkning.</w:t>
      </w:r>
    </w:p>
    <w:p w14:paraId="1660F04E"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Kostnader för råvaror och övriga förnödenheter</w:t>
      </w:r>
      <w:r w:rsidRPr="005458E0">
        <w:rPr>
          <w:rFonts w:ascii="Arial" w:hAnsi="Arial" w:cs="Arial"/>
          <w:color w:val="114D5C" w:themeColor="accent4" w:themeShade="BF"/>
          <w:sz w:val="16"/>
          <w:szCs w:val="16"/>
          <w:lang w:val="sv-SE"/>
        </w:rPr>
        <w:br/>
      </w:r>
      <w:r w:rsidRPr="005458E0">
        <w:rPr>
          <w:rStyle w:val="normaltextrun"/>
          <w:rFonts w:ascii="Arial" w:hAnsi="Arial" w:cs="Arial"/>
          <w:sz w:val="16"/>
          <w:szCs w:val="16"/>
          <w:lang w:val="sv-SE"/>
        </w:rPr>
        <w:t>Kostnader för råvaror och övriga förnödenheter omfattar inköpskostnaden för levande kycklingar och andra råvaror, såsom bland annat förpackningar.</w:t>
      </w:r>
    </w:p>
    <w:p w14:paraId="1FEFA067"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Nettoomsättning</w:t>
      </w:r>
      <w:r w:rsidRPr="005458E0">
        <w:rPr>
          <w:rFonts w:ascii="Arial" w:hAnsi="Arial" w:cs="Arial"/>
          <w:sz w:val="16"/>
          <w:szCs w:val="16"/>
          <w:lang w:val="sv-SE"/>
        </w:rPr>
        <w:br/>
      </w:r>
      <w:r w:rsidRPr="005458E0">
        <w:rPr>
          <w:rStyle w:val="normaltextrun"/>
          <w:rFonts w:ascii="Arial" w:hAnsi="Arial" w:cs="Arial"/>
          <w:sz w:val="16"/>
          <w:szCs w:val="16"/>
          <w:lang w:val="sv-SE"/>
        </w:rPr>
        <w:t>Nettoomsättningen är bruttoomsättningen minus rabatter och gemensamma marknadsföringskostnader.</w:t>
      </w:r>
    </w:p>
    <w:p w14:paraId="46E94E82"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Operativt kapital</w:t>
      </w:r>
      <w:r w:rsidRPr="005458E0">
        <w:rPr>
          <w:rStyle w:val="normaltextrun"/>
          <w:rFonts w:ascii="Arial" w:hAnsi="Arial" w:cs="Arial"/>
          <w:b/>
          <w:bCs/>
          <w:color w:val="7F7F7F"/>
          <w:sz w:val="16"/>
          <w:szCs w:val="16"/>
          <w:lang w:val="sv-SE"/>
        </w:rPr>
        <w:br/>
      </w:r>
      <w:r w:rsidRPr="005458E0">
        <w:rPr>
          <w:rStyle w:val="normaltextrun"/>
          <w:rFonts w:ascii="Arial" w:hAnsi="Arial" w:cs="Arial"/>
          <w:sz w:val="16"/>
          <w:szCs w:val="16"/>
          <w:lang w:val="sv-SE"/>
        </w:rPr>
        <w:t>Summa tillgångar med avdrag för likvida medel och icke räntebärande skulder inklusive uppskjuten skatteskuld.</w:t>
      </w:r>
    </w:p>
    <w:p w14:paraId="7F75A8D0"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bCs/>
          <w:color w:val="7F7F7F"/>
          <w:sz w:val="16"/>
          <w:szCs w:val="16"/>
          <w:lang w:val="sv-SE"/>
        </w:rPr>
        <w:t>Justerad avkastning på operativt kapital (ROC)</w:t>
      </w:r>
      <w:r w:rsidRPr="005458E0">
        <w:rPr>
          <w:rFonts w:ascii="Arial" w:hAnsi="Arial" w:cs="Arial"/>
          <w:sz w:val="16"/>
          <w:szCs w:val="16"/>
          <w:lang w:val="sv-SE"/>
        </w:rPr>
        <w:br/>
        <w:t>Justerat rörelseresultat rullande tolv månader (R12M) delat med genomsnittligt operativt kapital.</w:t>
      </w:r>
    </w:p>
    <w:p w14:paraId="5FDA40BA" w14:textId="77777777" w:rsidR="006D2E92" w:rsidRPr="005458E0" w:rsidRDefault="006D2E92" w:rsidP="006D2E92">
      <w:pPr>
        <w:shd w:val="clear" w:color="auto" w:fill="FFFFFF"/>
        <w:spacing w:after="120"/>
        <w:rPr>
          <w:rFonts w:ascii="Arial" w:eastAsia="Times New Roman" w:hAnsi="Arial" w:cs="Arial"/>
          <w:sz w:val="16"/>
          <w:szCs w:val="16"/>
          <w:lang w:val="sv-SE" w:eastAsia="en-GB"/>
        </w:rPr>
      </w:pPr>
      <w:r w:rsidRPr="005458E0">
        <w:rPr>
          <w:rStyle w:val="normaltextrun"/>
          <w:rFonts w:ascii="Arial" w:eastAsia="Times New Roman" w:hAnsi="Arial" w:cs="Arial"/>
          <w:b/>
          <w:color w:val="7F7F7F"/>
          <w:sz w:val="16"/>
          <w:szCs w:val="16"/>
          <w:lang w:val="sv-SE" w:eastAsia="en-GB"/>
        </w:rPr>
        <w:t>Operativt kassaflöde</w:t>
      </w:r>
      <w:r w:rsidRPr="005458E0">
        <w:rPr>
          <w:rFonts w:ascii="Arial" w:hAnsi="Arial" w:cs="Arial"/>
          <w:sz w:val="16"/>
          <w:szCs w:val="16"/>
          <w:lang w:val="sv-SE"/>
        </w:rPr>
        <w:br/>
        <w:t>Kassaflödet från den löpande verksamheten exklusive betalda finansiella poster netto och betald skatt, med tillägg av nettoinvesteringar i anläggningstillgångar och nettoökning i leasingtillgångar.</w:t>
      </w:r>
    </w:p>
    <w:p w14:paraId="52F20180" w14:textId="77777777" w:rsidR="006D2E92" w:rsidRPr="005458E0" w:rsidRDefault="006D2E92" w:rsidP="006D2E92">
      <w:pPr>
        <w:pStyle w:val="paragraph"/>
        <w:spacing w:before="0" w:beforeAutospacing="0" w:after="120" w:afterAutospacing="0"/>
        <w:textAlignment w:val="baseline"/>
        <w:rPr>
          <w:rFonts w:ascii="Arial" w:eastAsiaTheme="minorHAnsi" w:hAnsi="Arial" w:cs="Arial"/>
          <w:sz w:val="16"/>
          <w:szCs w:val="16"/>
          <w:lang w:val="sv-SE" w:eastAsia="en-US"/>
        </w:rPr>
      </w:pPr>
      <w:r w:rsidRPr="005458E0">
        <w:rPr>
          <w:rStyle w:val="normaltextrun"/>
          <w:rFonts w:ascii="Arial" w:hAnsi="Arial" w:cs="Arial"/>
          <w:b/>
          <w:bCs/>
          <w:color w:val="7F7F7F"/>
          <w:sz w:val="16"/>
          <w:szCs w:val="16"/>
          <w:lang w:val="sv-SE"/>
        </w:rPr>
        <w:t>Justerat operativt kassaflöde</w:t>
      </w:r>
      <w:r w:rsidRPr="005458E0">
        <w:rPr>
          <w:rStyle w:val="normaltextrun"/>
          <w:rFonts w:ascii="Arial" w:hAnsi="Arial" w:cs="Arial"/>
          <w:b/>
          <w:color w:val="7F7F7F"/>
          <w:sz w:val="16"/>
          <w:szCs w:val="16"/>
          <w:lang w:val="sv-SE"/>
        </w:rPr>
        <w:br/>
      </w:r>
      <w:r w:rsidRPr="005458E0">
        <w:rPr>
          <w:rFonts w:ascii="Arial" w:eastAsiaTheme="minorHAnsi" w:hAnsi="Arial" w:cs="Arial"/>
          <w:sz w:val="16"/>
          <w:szCs w:val="16"/>
          <w:lang w:val="sv-SE" w:eastAsia="en-US"/>
        </w:rPr>
        <w:t>Operativt kassaflöde justerat för jämförelsestörande poster.</w:t>
      </w:r>
    </w:p>
    <w:p w14:paraId="293074DA"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Produktionskostnader</w:t>
      </w:r>
      <w:r w:rsidRPr="005458E0">
        <w:rPr>
          <w:rFonts w:ascii="Arial" w:hAnsi="Arial" w:cs="Arial"/>
          <w:sz w:val="16"/>
          <w:szCs w:val="16"/>
          <w:lang w:val="sv-SE"/>
        </w:rPr>
        <w:br/>
      </w:r>
      <w:r w:rsidRPr="005458E0">
        <w:rPr>
          <w:rStyle w:val="normaltextrun"/>
          <w:rFonts w:ascii="Arial" w:hAnsi="Arial" w:cs="Arial"/>
          <w:sz w:val="16"/>
          <w:szCs w:val="16"/>
          <w:lang w:val="sv-SE"/>
        </w:rPr>
        <w:t>Produktionskostnader omfattar direkta och indirekta personalkostnader hänförliga till produktionen samt övriga produktionsrela</w:t>
      </w:r>
      <w:r w:rsidRPr="005458E0">
        <w:rPr>
          <w:rStyle w:val="normaltextrun"/>
          <w:rFonts w:ascii="Arial" w:hAnsi="Arial" w:cs="Arial"/>
          <w:sz w:val="16"/>
          <w:szCs w:val="16"/>
          <w:lang w:val="sv-SE"/>
        </w:rPr>
        <w:softHyphen/>
        <w:t>terade kostnader.</w:t>
      </w:r>
    </w:p>
    <w:p w14:paraId="42FF9182"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Fonts w:ascii="Arial" w:hAnsi="Arial" w:cs="Arial"/>
          <w:b/>
          <w:color w:val="7F7F7F"/>
          <w:sz w:val="16"/>
          <w:szCs w:val="16"/>
          <w:lang w:val="sv-SE"/>
        </w:rPr>
        <w:t>R12M</w:t>
      </w:r>
      <w:r w:rsidRPr="005458E0">
        <w:rPr>
          <w:rFonts w:ascii="Arial" w:hAnsi="Arial" w:cs="Arial"/>
          <w:sz w:val="16"/>
          <w:szCs w:val="16"/>
          <w:lang w:val="sv-SE"/>
        </w:rPr>
        <w:br/>
        <w:t>Rullande tolv månader.</w:t>
      </w:r>
    </w:p>
    <w:p w14:paraId="617DF88C"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Resultat per aktie (EPS)</w:t>
      </w:r>
      <w:r w:rsidRPr="005458E0">
        <w:rPr>
          <w:rStyle w:val="normaltextrun"/>
          <w:rFonts w:ascii="Arial" w:hAnsi="Arial" w:cs="Arial"/>
          <w:b/>
          <w:bCs/>
          <w:color w:val="7F7F7F"/>
          <w:sz w:val="16"/>
          <w:szCs w:val="16"/>
          <w:lang w:val="sv-SE"/>
        </w:rPr>
        <w:br/>
      </w:r>
      <w:r w:rsidRPr="005458E0">
        <w:rPr>
          <w:rStyle w:val="normaltextrun"/>
          <w:rFonts w:ascii="Arial" w:hAnsi="Arial" w:cs="Arial"/>
          <w:sz w:val="16"/>
          <w:szCs w:val="16"/>
          <w:lang w:val="sv-SE"/>
        </w:rPr>
        <w:t>Resultat för perioden, hänförligt till aktieägarna, dividerat med genomsnittligt antal aktier.</w:t>
      </w:r>
    </w:p>
    <w:p w14:paraId="38B50846" w14:textId="77777777" w:rsidR="006D2E92" w:rsidRPr="005458E0" w:rsidRDefault="006D2E92" w:rsidP="006D2E92">
      <w:pPr>
        <w:pStyle w:val="paragraph"/>
        <w:spacing w:before="0" w:beforeAutospacing="0" w:after="120" w:afterAutospacing="0"/>
        <w:textAlignment w:val="baseline"/>
        <w:rPr>
          <w:rStyle w:val="eop"/>
          <w:rFonts w:ascii="Arial" w:hAnsi="Arial" w:cs="Arial"/>
          <w:sz w:val="16"/>
          <w:szCs w:val="16"/>
          <w:lang w:val="sv-SE"/>
        </w:rPr>
      </w:pPr>
      <w:r w:rsidRPr="005458E0">
        <w:rPr>
          <w:rStyle w:val="normaltextrun"/>
          <w:rFonts w:ascii="Arial" w:hAnsi="Arial" w:cs="Arial"/>
          <w:b/>
          <w:bCs/>
          <w:color w:val="7F7F7F"/>
          <w:sz w:val="16"/>
          <w:szCs w:val="16"/>
          <w:lang w:val="sv-SE"/>
        </w:rPr>
        <w:t>Justerat resultat per aktie</w:t>
      </w:r>
      <w:r w:rsidRPr="005458E0">
        <w:rPr>
          <w:rFonts w:ascii="Arial" w:hAnsi="Arial" w:cs="Arial"/>
          <w:sz w:val="16"/>
          <w:szCs w:val="16"/>
          <w:lang w:val="sv-SE"/>
        </w:rPr>
        <w:br/>
      </w:r>
      <w:r w:rsidRPr="005458E0">
        <w:rPr>
          <w:rStyle w:val="normaltextrun"/>
          <w:rFonts w:ascii="Arial" w:hAnsi="Arial" w:cs="Arial"/>
          <w:sz w:val="16"/>
          <w:szCs w:val="16"/>
          <w:lang w:val="sv-SE"/>
        </w:rPr>
        <w:t>Justerat resultat för perioden, hänförligt till aktieägarna, dividerat med genomsnittligt antal aktier.</w:t>
      </w:r>
    </w:p>
    <w:p w14:paraId="140B311C"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color w:val="7F7F7F"/>
          <w:sz w:val="16"/>
          <w:szCs w:val="16"/>
          <w:lang w:val="sv-SE"/>
        </w:rPr>
        <w:t>RTC</w:t>
      </w:r>
      <w:r w:rsidRPr="005458E0">
        <w:rPr>
          <w:rStyle w:val="normaltextrun"/>
          <w:rFonts w:ascii="Arial" w:hAnsi="Arial" w:cs="Arial"/>
          <w:b/>
          <w:color w:val="7F7F7F"/>
          <w:sz w:val="16"/>
          <w:szCs w:val="16"/>
          <w:lang w:val="sv-SE"/>
        </w:rPr>
        <w:br/>
      </w:r>
      <w:r w:rsidRPr="005458E0">
        <w:rPr>
          <w:rStyle w:val="normaltextrun"/>
          <w:rFonts w:ascii="Arial" w:hAnsi="Arial" w:cs="Arial"/>
          <w:sz w:val="16"/>
          <w:szCs w:val="16"/>
          <w:lang w:val="sv-SE"/>
        </w:rPr>
        <w:t>Ready-to-cook. Produkter som behöver tillagas.</w:t>
      </w:r>
    </w:p>
    <w:p w14:paraId="0C67C42F"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color w:val="7F7F7F"/>
          <w:sz w:val="16"/>
          <w:szCs w:val="16"/>
          <w:lang w:val="sv-SE"/>
        </w:rPr>
        <w:t>RTE</w:t>
      </w:r>
      <w:r w:rsidRPr="005458E0">
        <w:rPr>
          <w:rStyle w:val="normaltextrun"/>
          <w:rFonts w:ascii="Arial" w:hAnsi="Arial" w:cs="Arial"/>
          <w:b/>
          <w:color w:val="7F7F7F"/>
          <w:sz w:val="16"/>
          <w:szCs w:val="16"/>
          <w:lang w:val="sv-SE"/>
        </w:rPr>
        <w:br/>
      </w:r>
      <w:r w:rsidRPr="005458E0">
        <w:rPr>
          <w:rStyle w:val="normaltextrun"/>
          <w:rFonts w:ascii="Arial" w:hAnsi="Arial" w:cs="Arial"/>
          <w:sz w:val="16"/>
          <w:szCs w:val="16"/>
          <w:lang w:val="sv-SE"/>
        </w:rPr>
        <w:t>Ready-to-eat. Produkter som är tillagade och kan konsumeras direkt eller efter uppvärmning.</w:t>
      </w:r>
    </w:p>
    <w:p w14:paraId="03DDFDB8"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 xml:space="preserve">Räntebärande nettoskuld </w:t>
      </w:r>
      <w:r w:rsidRPr="005458E0">
        <w:rPr>
          <w:rStyle w:val="normaltextrun"/>
          <w:rFonts w:ascii="Arial" w:hAnsi="Arial" w:cs="Arial"/>
          <w:b/>
          <w:bCs/>
          <w:color w:val="7F7F7F"/>
          <w:sz w:val="16"/>
          <w:szCs w:val="16"/>
          <w:lang w:val="sv-SE"/>
        </w:rPr>
        <w:br/>
      </w:r>
      <w:r w:rsidRPr="005458E0">
        <w:rPr>
          <w:rStyle w:val="normaltextrun"/>
          <w:rFonts w:ascii="Arial" w:hAnsi="Arial" w:cs="Arial"/>
          <w:sz w:val="16"/>
          <w:szCs w:val="16"/>
          <w:lang w:val="sv-SE"/>
        </w:rPr>
        <w:t>Räntebärande skuld exklusive uppläggningsavgifter minus likvida medel.</w:t>
      </w:r>
    </w:p>
    <w:p w14:paraId="765B299F"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Rörelsekapital</w:t>
      </w:r>
      <w:r w:rsidRPr="005458E0">
        <w:rPr>
          <w:rStyle w:val="normaltextrun"/>
          <w:rFonts w:ascii="Arial" w:hAnsi="Arial" w:cs="Arial"/>
          <w:b/>
          <w:bCs/>
          <w:color w:val="7F7F7F"/>
          <w:sz w:val="16"/>
          <w:szCs w:val="16"/>
          <w:lang w:val="sv-SE"/>
        </w:rPr>
        <w:br/>
      </w:r>
      <w:r w:rsidRPr="005458E0">
        <w:rPr>
          <w:rStyle w:val="normaltextrun"/>
          <w:rFonts w:ascii="Arial" w:hAnsi="Arial" w:cs="Arial"/>
          <w:sz w:val="16"/>
          <w:szCs w:val="16"/>
          <w:lang w:val="sv-SE"/>
        </w:rPr>
        <w:t>Summa varulager och rörelsefordringar med avdrag för icke räntebärande rörelseskulder.</w:t>
      </w:r>
    </w:p>
    <w:p w14:paraId="2258B84B" w14:textId="2A38866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Rörelsemarginal</w:t>
      </w:r>
      <w:r w:rsidRPr="005458E0">
        <w:rPr>
          <w:rStyle w:val="normaltextrun"/>
          <w:rFonts w:ascii="Arial" w:hAnsi="Arial" w:cs="Arial"/>
          <w:b/>
          <w:color w:val="7F7F7F"/>
          <w:sz w:val="16"/>
          <w:szCs w:val="16"/>
          <w:lang w:val="sv-SE"/>
        </w:rPr>
        <w:t xml:space="preserve"> (marginal)</w:t>
      </w:r>
      <w:r w:rsidRPr="005458E0">
        <w:rPr>
          <w:rStyle w:val="normaltextrun"/>
          <w:rFonts w:ascii="Arial" w:hAnsi="Arial" w:cs="Arial"/>
          <w:b/>
          <w:color w:val="7F7F7F"/>
          <w:sz w:val="16"/>
          <w:szCs w:val="16"/>
          <w:lang w:val="sv-SE"/>
        </w:rPr>
        <w:br/>
      </w:r>
      <w:r w:rsidRPr="005458E0">
        <w:rPr>
          <w:rFonts w:ascii="Arial" w:hAnsi="Arial" w:cs="Arial"/>
          <w:sz w:val="16"/>
          <w:szCs w:val="16"/>
          <w:lang w:val="sv-SE"/>
        </w:rPr>
        <w:t>Rörelseresultat (EBIT) som en andel av nettoomsättningen</w:t>
      </w:r>
      <w:r w:rsidRPr="005458E0">
        <w:rPr>
          <w:rStyle w:val="normaltextrun"/>
          <w:rFonts w:ascii="Arial" w:hAnsi="Arial" w:cs="Arial"/>
          <w:sz w:val="16"/>
          <w:szCs w:val="16"/>
          <w:lang w:val="sv-SE"/>
        </w:rPr>
        <w:t>.</w:t>
      </w:r>
    </w:p>
    <w:p w14:paraId="40A2CEB7" w14:textId="77777777" w:rsidR="006D2E92" w:rsidRPr="005458E0" w:rsidRDefault="006D2E92" w:rsidP="006D2E92">
      <w:pPr>
        <w:pStyle w:val="paragraph"/>
        <w:spacing w:before="0" w:beforeAutospacing="0" w:after="120" w:afterAutospacing="0"/>
        <w:textAlignment w:val="baseline"/>
        <w:rPr>
          <w:sz w:val="16"/>
          <w:szCs w:val="16"/>
          <w:lang w:val="sv-SE"/>
        </w:rPr>
      </w:pPr>
      <w:r w:rsidRPr="005458E0">
        <w:rPr>
          <w:rStyle w:val="normaltextrun"/>
          <w:rFonts w:ascii="Arial" w:hAnsi="Arial" w:cs="Arial"/>
          <w:b/>
          <w:color w:val="7F7F7F"/>
          <w:sz w:val="16"/>
          <w:szCs w:val="16"/>
          <w:lang w:val="sv-SE"/>
        </w:rPr>
        <w:t>Skador med frånvaro (LTI) per miljon arbetade timmar</w:t>
      </w:r>
      <w:r w:rsidRPr="005458E0">
        <w:rPr>
          <w:rStyle w:val="normaltextrun"/>
          <w:rFonts w:ascii="Arial" w:hAnsi="Arial" w:cs="Arial"/>
          <w:b/>
          <w:color w:val="7F7F7F"/>
          <w:sz w:val="16"/>
          <w:szCs w:val="16"/>
          <w:lang w:val="sv-SE"/>
        </w:rPr>
        <w:br/>
      </w:r>
      <w:r w:rsidRPr="005458E0">
        <w:rPr>
          <w:rFonts w:ascii="Arial" w:hAnsi="Arial" w:cs="Arial"/>
          <w:sz w:val="16"/>
          <w:szCs w:val="16"/>
          <w:lang w:val="sv-SE"/>
        </w:rPr>
        <w:t>Arbetsskador som leder till frånvaro (LTI) åtminstone nästkommande dag, per miljon arbetade timmar</w:t>
      </w:r>
    </w:p>
    <w:p w14:paraId="326FF12E" w14:textId="493D5FE3" w:rsidR="00CE557D" w:rsidRPr="005458E0" w:rsidRDefault="00CE557D"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Soliditet</w:t>
      </w:r>
      <w:r w:rsidRPr="005458E0">
        <w:rPr>
          <w:rStyle w:val="normaltextrun"/>
          <w:rFonts w:ascii="Arial" w:hAnsi="Arial" w:cs="Arial"/>
          <w:b/>
          <w:bCs/>
          <w:color w:val="7F7F7F"/>
          <w:sz w:val="16"/>
          <w:szCs w:val="16"/>
          <w:lang w:val="sv-SE"/>
        </w:rPr>
        <w:br/>
      </w:r>
      <w:r w:rsidR="0083528C" w:rsidRPr="005458E0">
        <w:rPr>
          <w:rStyle w:val="normaltextrun"/>
          <w:rFonts w:ascii="Arial" w:hAnsi="Arial" w:cs="Arial"/>
          <w:sz w:val="16"/>
          <w:szCs w:val="16"/>
          <w:lang w:val="sv-SE"/>
        </w:rPr>
        <w:t>Eget kapital i fö</w:t>
      </w:r>
      <w:r w:rsidR="002F4B24" w:rsidRPr="005458E0">
        <w:rPr>
          <w:rStyle w:val="normaltextrun"/>
          <w:rFonts w:ascii="Arial" w:hAnsi="Arial" w:cs="Arial"/>
          <w:sz w:val="16"/>
          <w:szCs w:val="16"/>
          <w:lang w:val="sv-SE"/>
        </w:rPr>
        <w:t>r</w:t>
      </w:r>
      <w:r w:rsidR="0083528C" w:rsidRPr="005458E0">
        <w:rPr>
          <w:rStyle w:val="normaltextrun"/>
          <w:rFonts w:ascii="Arial" w:hAnsi="Arial" w:cs="Arial"/>
          <w:sz w:val="16"/>
          <w:szCs w:val="16"/>
          <w:lang w:val="sv-SE"/>
        </w:rPr>
        <w:t>hållande t</w:t>
      </w:r>
      <w:r w:rsidR="00F67F38" w:rsidRPr="005458E0">
        <w:rPr>
          <w:rStyle w:val="normaltextrun"/>
          <w:rFonts w:ascii="Arial" w:hAnsi="Arial" w:cs="Arial"/>
          <w:sz w:val="16"/>
          <w:szCs w:val="16"/>
          <w:lang w:val="sv-SE"/>
        </w:rPr>
        <w:t xml:space="preserve">ill </w:t>
      </w:r>
      <w:r w:rsidR="002F4B24" w:rsidRPr="005458E0">
        <w:rPr>
          <w:rStyle w:val="normaltextrun"/>
          <w:rFonts w:ascii="Arial" w:hAnsi="Arial" w:cs="Arial"/>
          <w:sz w:val="16"/>
          <w:szCs w:val="16"/>
          <w:lang w:val="sv-SE"/>
        </w:rPr>
        <w:t>Totala tillgånga</w:t>
      </w:r>
      <w:r w:rsidRPr="005458E0">
        <w:rPr>
          <w:rStyle w:val="normaltextrun"/>
          <w:rFonts w:ascii="Arial" w:hAnsi="Arial" w:cs="Arial"/>
          <w:sz w:val="16"/>
          <w:szCs w:val="16"/>
          <w:lang w:val="sv-SE"/>
        </w:rPr>
        <w:t xml:space="preserve">r </w:t>
      </w:r>
    </w:p>
    <w:p w14:paraId="40E12888" w14:textId="7138FDDD"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Specifika förklaringsposter</w:t>
      </w:r>
      <w:r w:rsidRPr="005458E0">
        <w:rPr>
          <w:rStyle w:val="normaltextrun"/>
          <w:rFonts w:ascii="Arial" w:hAnsi="Arial" w:cs="Arial"/>
          <w:b/>
          <w:bCs/>
          <w:color w:val="7F7F7F"/>
          <w:sz w:val="16"/>
          <w:szCs w:val="16"/>
          <w:lang w:val="sv-SE"/>
        </w:rPr>
        <w:br/>
      </w:r>
      <w:r w:rsidRPr="005458E0">
        <w:rPr>
          <w:rStyle w:val="normaltextrun"/>
          <w:rFonts w:ascii="Arial" w:hAnsi="Arial" w:cs="Arial"/>
          <w:sz w:val="16"/>
          <w:szCs w:val="16"/>
          <w:lang w:val="sv-SE"/>
        </w:rPr>
        <w:t xml:space="preserve">Transaktioner eller händelser som inte kvalificerar som jämförelsestörande poster, då de sannolikt uppstår periodvis i den ordinära affärsverksamheten. Upplysning om dessa poster görs för att underlätta förståelsen och bedömningen av det </w:t>
      </w:r>
      <w:r w:rsidRPr="005458E0">
        <w:rPr>
          <w:rFonts w:ascii="Arial" w:hAnsi="Arial" w:cs="Arial"/>
          <w:sz w:val="16"/>
          <w:szCs w:val="16"/>
          <w:lang w:val="sv-SE"/>
        </w:rPr>
        <w:t>finansiella resultatet.</w:t>
      </w:r>
    </w:p>
    <w:p w14:paraId="18DCD262"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Sysselsatt kapital</w:t>
      </w:r>
      <w:r w:rsidRPr="005458E0">
        <w:rPr>
          <w:rFonts w:ascii="Arial" w:hAnsi="Arial" w:cs="Arial"/>
          <w:sz w:val="16"/>
          <w:szCs w:val="16"/>
          <w:lang w:val="sv-SE"/>
        </w:rPr>
        <w:br/>
      </w:r>
      <w:r w:rsidRPr="005458E0">
        <w:rPr>
          <w:rStyle w:val="normaltextrun"/>
          <w:rFonts w:ascii="Arial" w:hAnsi="Arial" w:cs="Arial"/>
          <w:sz w:val="16"/>
          <w:szCs w:val="16"/>
          <w:lang w:val="sv-SE"/>
        </w:rPr>
        <w:t>Summa tillgångar med avdrag för icke räntebärande skulder inklusive uppskjuten skatteskuld. </w:t>
      </w:r>
    </w:p>
    <w:p w14:paraId="6A7FBF6F" w14:textId="77777777" w:rsidR="006D2E92" w:rsidRPr="005458E0" w:rsidRDefault="006D2E92" w:rsidP="006D2E92">
      <w:pPr>
        <w:pStyle w:val="paragraph"/>
        <w:spacing w:before="0" w:beforeAutospacing="0" w:after="120" w:afterAutospacing="0"/>
        <w:textAlignment w:val="baseline"/>
        <w:rPr>
          <w:rFonts w:ascii="Arial" w:hAnsi="Arial" w:cs="Arial"/>
          <w:sz w:val="16"/>
          <w:szCs w:val="16"/>
          <w:lang w:val="sv-SE"/>
        </w:rPr>
      </w:pPr>
      <w:r w:rsidRPr="005458E0">
        <w:rPr>
          <w:rStyle w:val="normaltextrun"/>
          <w:rFonts w:ascii="Arial" w:hAnsi="Arial" w:cs="Arial"/>
          <w:b/>
          <w:bCs/>
          <w:color w:val="7F7F7F"/>
          <w:sz w:val="16"/>
          <w:szCs w:val="16"/>
          <w:lang w:val="sv-SE"/>
        </w:rPr>
        <w:t>Justerad avkastning på sysselsatt kapital (ROCE)</w:t>
      </w:r>
      <w:r w:rsidRPr="005458E0">
        <w:rPr>
          <w:rStyle w:val="eop"/>
          <w:rFonts w:ascii="Arial" w:hAnsi="Arial" w:cs="Arial"/>
          <w:sz w:val="16"/>
          <w:szCs w:val="16"/>
          <w:lang w:val="sv-SE"/>
        </w:rPr>
        <w:t> </w:t>
      </w:r>
      <w:r w:rsidRPr="005458E0">
        <w:rPr>
          <w:rStyle w:val="eop"/>
          <w:rFonts w:ascii="Arial" w:hAnsi="Arial" w:cs="Arial"/>
          <w:sz w:val="16"/>
          <w:szCs w:val="16"/>
          <w:lang w:val="sv-SE"/>
        </w:rPr>
        <w:br/>
      </w:r>
      <w:r w:rsidRPr="005458E0">
        <w:rPr>
          <w:rFonts w:ascii="Arial" w:hAnsi="Arial" w:cs="Arial"/>
          <w:sz w:val="16"/>
          <w:szCs w:val="16"/>
          <w:lang w:val="sv-SE"/>
        </w:rPr>
        <w:t>Justerat rörelseresultat rullande tolv månader (R12M) plus ränteintäkter delat med genomsnittligt sysselsatt kapital.</w:t>
      </w:r>
    </w:p>
    <w:p w14:paraId="41DFEA41"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Övriga rörelseintäkter</w:t>
      </w:r>
      <w:r w:rsidRPr="005458E0">
        <w:rPr>
          <w:rFonts w:ascii="Arial" w:hAnsi="Arial" w:cs="Arial"/>
          <w:sz w:val="16"/>
          <w:szCs w:val="16"/>
          <w:lang w:val="sv-SE"/>
        </w:rPr>
        <w:br/>
      </w:r>
      <w:r w:rsidRPr="005458E0">
        <w:rPr>
          <w:rStyle w:val="normaltextrun"/>
          <w:rFonts w:ascii="Arial" w:hAnsi="Arial" w:cs="Arial"/>
          <w:sz w:val="16"/>
          <w:szCs w:val="16"/>
          <w:lang w:val="sv-SE"/>
        </w:rPr>
        <w:t>Övriga rörelseintäkter är resultatet som inte avser försäljning av kycklingar, såsom uthyrning av mark/byggnader för annan an</w:t>
      </w:r>
      <w:r w:rsidRPr="005458E0">
        <w:rPr>
          <w:rStyle w:val="normaltextrun"/>
          <w:rFonts w:ascii="Arial" w:hAnsi="Arial" w:cs="Arial"/>
          <w:sz w:val="16"/>
          <w:szCs w:val="16"/>
          <w:lang w:val="sv-SE"/>
        </w:rPr>
        <w:softHyphen/>
        <w:t>vändning, samt betalning från personer som inte är anställda i bolaget för användning av bolagets lunchmatsalar.</w:t>
      </w:r>
    </w:p>
    <w:p w14:paraId="462A8CCA" w14:textId="77777777" w:rsidR="006D2E92" w:rsidRPr="005458E0" w:rsidRDefault="006D2E92" w:rsidP="006D2E92">
      <w:pPr>
        <w:pStyle w:val="paragraph"/>
        <w:spacing w:before="0" w:beforeAutospacing="0" w:after="120" w:afterAutospacing="0"/>
        <w:textAlignment w:val="baseline"/>
        <w:rPr>
          <w:rStyle w:val="normaltextrun"/>
          <w:rFonts w:ascii="Arial" w:hAnsi="Arial" w:cs="Arial"/>
          <w:sz w:val="16"/>
          <w:szCs w:val="16"/>
          <w:lang w:val="sv-SE"/>
        </w:rPr>
      </w:pPr>
      <w:r w:rsidRPr="005458E0">
        <w:rPr>
          <w:rStyle w:val="normaltextrun"/>
          <w:rFonts w:ascii="Arial" w:hAnsi="Arial" w:cs="Arial"/>
          <w:b/>
          <w:bCs/>
          <w:color w:val="7F7F7F"/>
          <w:sz w:val="16"/>
          <w:szCs w:val="16"/>
          <w:lang w:val="sv-SE"/>
        </w:rPr>
        <w:t>Övriga rörelsekostnader</w:t>
      </w:r>
      <w:r w:rsidRPr="005458E0">
        <w:rPr>
          <w:rFonts w:ascii="Arial" w:hAnsi="Arial" w:cs="Arial"/>
          <w:sz w:val="16"/>
          <w:szCs w:val="16"/>
          <w:lang w:val="sv-SE"/>
        </w:rPr>
        <w:br/>
      </w:r>
      <w:r w:rsidRPr="005458E0">
        <w:rPr>
          <w:rStyle w:val="normaltextrun"/>
          <w:rFonts w:ascii="Arial" w:hAnsi="Arial" w:cs="Arial"/>
          <w:sz w:val="16"/>
          <w:szCs w:val="16"/>
          <w:lang w:val="sv-SE"/>
        </w:rPr>
        <w:t>Övriga rörelsekostnader omfattar marknadsföringskostnader, kostnad för koncernens personal samt övriga administrativa kost</w:t>
      </w:r>
      <w:r w:rsidRPr="005458E0">
        <w:rPr>
          <w:rStyle w:val="normaltextrun"/>
          <w:rFonts w:ascii="Arial" w:hAnsi="Arial" w:cs="Arial"/>
          <w:sz w:val="16"/>
          <w:szCs w:val="16"/>
          <w:lang w:val="sv-SE"/>
        </w:rPr>
        <w:softHyphen/>
        <w:t>nader.</w:t>
      </w:r>
    </w:p>
    <w:p w14:paraId="6967FEAB" w14:textId="77777777" w:rsidR="006D2E92" w:rsidRPr="009F7DD4" w:rsidRDefault="006D2E92" w:rsidP="006D2E92">
      <w:pPr>
        <w:pStyle w:val="paragraph"/>
        <w:tabs>
          <w:tab w:val="left" w:pos="5103"/>
        </w:tabs>
        <w:spacing w:before="0" w:beforeAutospacing="0" w:after="120" w:afterAutospacing="0"/>
        <w:textAlignment w:val="baseline"/>
        <w:rPr>
          <w:rFonts w:ascii="Arial" w:hAnsi="Arial" w:cs="Arial"/>
          <w:sz w:val="18"/>
          <w:szCs w:val="18"/>
          <w:lang w:val="sv-SE"/>
        </w:rPr>
        <w:sectPr w:rsidR="006D2E92" w:rsidRPr="009F7DD4" w:rsidSect="006D2E92">
          <w:type w:val="continuous"/>
          <w:pgSz w:w="11906" w:h="16838"/>
          <w:pgMar w:top="720" w:right="720" w:bottom="720" w:left="720" w:header="510" w:footer="510" w:gutter="0"/>
          <w:cols w:num="3" w:space="284"/>
          <w:docGrid w:linePitch="360"/>
        </w:sectPr>
      </w:pPr>
    </w:p>
    <w:p w14:paraId="77B1ED6E" w14:textId="77777777" w:rsidR="00343631" w:rsidRPr="009F7DD4" w:rsidRDefault="00343631" w:rsidP="00343631">
      <w:pPr>
        <w:pStyle w:val="Rubrik12"/>
      </w:pPr>
      <w:r w:rsidRPr="009F7DD4">
        <w:t>Telefonkonferens</w:t>
      </w:r>
    </w:p>
    <w:p w14:paraId="7FEE9BD4" w14:textId="679C11A9" w:rsidR="00343631" w:rsidRPr="009F7DD4" w:rsidRDefault="00343631" w:rsidP="00343631">
      <w:pPr>
        <w:pStyle w:val="Text8"/>
      </w:pPr>
      <w:r w:rsidRPr="009F7DD4">
        <w:t xml:space="preserve">En telefonkonferens för investerare, analytiker och media kommer att </w:t>
      </w:r>
      <w:r w:rsidRPr="00A42B26">
        <w:t xml:space="preserve">hållas den </w:t>
      </w:r>
      <w:r w:rsidR="00C50386">
        <w:t>6</w:t>
      </w:r>
      <w:r w:rsidR="000974C2">
        <w:t xml:space="preserve"> </w:t>
      </w:r>
      <w:r w:rsidR="00C50386">
        <w:t>februari</w:t>
      </w:r>
      <w:r w:rsidR="000974C2">
        <w:t xml:space="preserve"> </w:t>
      </w:r>
      <w:r w:rsidRPr="00C56B36">
        <w:t>202</w:t>
      </w:r>
      <w:r w:rsidR="00C50386">
        <w:t>5</w:t>
      </w:r>
      <w:r w:rsidR="002B42A9">
        <w:t xml:space="preserve"> </w:t>
      </w:r>
      <w:r w:rsidRPr="00C56B36">
        <w:t>kl. 08.30</w:t>
      </w:r>
      <w:r w:rsidRPr="00A42B26">
        <w:t>.</w:t>
      </w:r>
    </w:p>
    <w:p w14:paraId="07B2CBE4" w14:textId="77777777" w:rsidR="00C62475" w:rsidRPr="009F7DD4" w:rsidRDefault="00343631" w:rsidP="0064275B">
      <w:pPr>
        <w:pStyle w:val="Text8"/>
        <w:jc w:val="left"/>
        <w:rPr>
          <w:b/>
          <w:szCs w:val="18"/>
        </w:rPr>
      </w:pPr>
      <w:r w:rsidRPr="009F7DD4">
        <w:rPr>
          <w:bCs/>
          <w:szCs w:val="18"/>
          <w:u w:val="single"/>
        </w:rPr>
        <w:t>Telefonnummer</w:t>
      </w:r>
      <w:r w:rsidRPr="009F7DD4">
        <w:rPr>
          <w:b/>
          <w:szCs w:val="18"/>
        </w:rPr>
        <w:t>:</w:t>
      </w:r>
    </w:p>
    <w:p w14:paraId="7FDD126B" w14:textId="69CA0F1D" w:rsidR="00343631" w:rsidRPr="009F7DD4" w:rsidRDefault="00343631" w:rsidP="0064275B">
      <w:pPr>
        <w:pStyle w:val="Text8"/>
        <w:jc w:val="left"/>
      </w:pPr>
      <w:r w:rsidRPr="009F7DD4">
        <w:t>Storbritannien: 020 3936 2999</w:t>
      </w:r>
      <w:r w:rsidRPr="009F7DD4">
        <w:br/>
        <w:t>Sverige: 010 884 80 16</w:t>
      </w:r>
      <w:r w:rsidRPr="009F7DD4">
        <w:br/>
        <w:t>USA: +</w:t>
      </w:r>
      <w:r w:rsidRPr="009F7DD4">
        <w:rPr>
          <w:rFonts w:eastAsia="Georgia"/>
          <w:color w:val="000000"/>
          <w:szCs w:val="18"/>
        </w:rPr>
        <w:t>1 646 664 1960</w:t>
      </w:r>
      <w:r w:rsidRPr="009F7DD4">
        <w:br/>
        <w:t xml:space="preserve">Övriga länder: +44 20 3936 2999 </w:t>
      </w:r>
    </w:p>
    <w:p w14:paraId="2DD53E09" w14:textId="77777777" w:rsidR="00237A26" w:rsidRPr="009F7DD4" w:rsidRDefault="00237A26" w:rsidP="00237A26">
      <w:pPr>
        <w:pStyle w:val="Text8"/>
      </w:pPr>
      <w:r w:rsidRPr="009F7DD4">
        <w:t xml:space="preserve">Presentationen som används under telefonkonferensen kan laddas ner på www.scandistandard.com under Investor Relations. En inspelning av telefonkonferensen är tillgänglig efteråt på www.scandistandard.com. </w:t>
      </w:r>
    </w:p>
    <w:p w14:paraId="68B9997D" w14:textId="77777777" w:rsidR="00237A26" w:rsidRDefault="00237A26" w:rsidP="00237A26">
      <w:pPr>
        <w:pStyle w:val="Text8"/>
      </w:pPr>
    </w:p>
    <w:p w14:paraId="4987B769" w14:textId="75B87DC6" w:rsidR="00343631" w:rsidRPr="009F7DD4" w:rsidRDefault="00343631" w:rsidP="00343631">
      <w:pPr>
        <w:pStyle w:val="Rubrik12"/>
      </w:pPr>
      <w:r w:rsidRPr="009F7DD4">
        <w:t>Ytterligare information</w:t>
      </w:r>
    </w:p>
    <w:p w14:paraId="5F0CAD01" w14:textId="77777777" w:rsidR="003E424F" w:rsidRPr="009F7DD4" w:rsidRDefault="00343631" w:rsidP="003E424F">
      <w:pPr>
        <w:pStyle w:val="Text8"/>
      </w:pPr>
      <w:r w:rsidRPr="009F7DD4">
        <w:br/>
      </w:r>
      <w:r w:rsidR="003E424F" w:rsidRPr="009F7DD4">
        <w:t>För ytterligare information kontakta:</w:t>
      </w:r>
    </w:p>
    <w:p w14:paraId="0455E0D9" w14:textId="6CA51218" w:rsidR="003E424F" w:rsidRPr="00394EB7" w:rsidRDefault="003E424F" w:rsidP="003E424F">
      <w:pPr>
        <w:pStyle w:val="Text8"/>
        <w:rPr>
          <w:rFonts w:eastAsia="Georgia"/>
          <w:szCs w:val="18"/>
        </w:rPr>
      </w:pPr>
      <w:r>
        <w:rPr>
          <w:rFonts w:eastAsia="Georgia"/>
          <w:szCs w:val="18"/>
        </w:rPr>
        <w:t>Jonas Tunestål</w:t>
      </w:r>
      <w:r w:rsidRPr="009F7DD4">
        <w:rPr>
          <w:rFonts w:eastAsia="Georgia"/>
          <w:szCs w:val="18"/>
        </w:rPr>
        <w:t xml:space="preserve">, </w:t>
      </w:r>
      <w:r w:rsidR="00EA3C0C">
        <w:rPr>
          <w:rFonts w:eastAsia="Georgia"/>
          <w:szCs w:val="18"/>
        </w:rPr>
        <w:t>v</w:t>
      </w:r>
      <w:r>
        <w:rPr>
          <w:rFonts w:eastAsia="Georgia"/>
          <w:szCs w:val="18"/>
        </w:rPr>
        <w:t>d</w:t>
      </w:r>
      <w:r w:rsidRPr="009F7DD4">
        <w:rPr>
          <w:rFonts w:eastAsia="Georgia"/>
          <w:szCs w:val="18"/>
        </w:rPr>
        <w:t xml:space="preserve"> och koncernchef</w:t>
      </w:r>
      <w:r>
        <w:rPr>
          <w:rFonts w:eastAsia="Georgia"/>
          <w:szCs w:val="18"/>
        </w:rPr>
        <w:t xml:space="preserve"> och Fredrik Sylwan</w:t>
      </w:r>
      <w:r w:rsidRPr="00394EB7">
        <w:rPr>
          <w:rFonts w:eastAsia="Georgia"/>
        </w:rPr>
        <w:t>, CFO</w:t>
      </w:r>
    </w:p>
    <w:p w14:paraId="6D9FA45E" w14:textId="77777777" w:rsidR="003E424F" w:rsidRDefault="003E424F" w:rsidP="003E424F">
      <w:pPr>
        <w:pStyle w:val="Text8"/>
        <w:rPr>
          <w:rFonts w:eastAsia="Georgia"/>
          <w:lang w:val="en-US"/>
        </w:rPr>
      </w:pPr>
      <w:r w:rsidRPr="000A1C81">
        <w:rPr>
          <w:rFonts w:eastAsia="Georgia"/>
          <w:lang w:val="en-US"/>
        </w:rPr>
        <w:t xml:space="preserve">Tel: +46 </w:t>
      </w:r>
      <w:r w:rsidRPr="00B751D5">
        <w:rPr>
          <w:rFonts w:eastAsia="Georgia"/>
          <w:lang w:val="en-US"/>
        </w:rPr>
        <w:t>10 456 13 00</w:t>
      </w:r>
    </w:p>
    <w:p w14:paraId="2071AB8D" w14:textId="77777777" w:rsidR="003E424F" w:rsidRPr="00542EED" w:rsidRDefault="003E424F" w:rsidP="003E424F">
      <w:pPr>
        <w:pStyle w:val="Text8"/>
        <w:rPr>
          <w:rFonts w:eastAsia="Georgia"/>
          <w:sz w:val="6"/>
          <w:szCs w:val="6"/>
          <w:lang w:val="en-US"/>
        </w:rPr>
      </w:pPr>
    </w:p>
    <w:p w14:paraId="43CF0E5F" w14:textId="77777777" w:rsidR="003E424F" w:rsidRPr="000A1C81" w:rsidRDefault="003E424F" w:rsidP="003E424F">
      <w:pPr>
        <w:pStyle w:val="Text8"/>
        <w:rPr>
          <w:rFonts w:eastAsia="Georgia"/>
          <w:szCs w:val="18"/>
          <w:lang w:val="en-US"/>
        </w:rPr>
      </w:pPr>
      <w:r w:rsidRPr="000A1C81">
        <w:rPr>
          <w:rFonts w:eastAsia="Georgia"/>
          <w:szCs w:val="18"/>
          <w:lang w:val="en-US"/>
        </w:rPr>
        <w:t xml:space="preserve">Henrik Heiberg, Head of M&amp;A, Financing &amp; IR </w:t>
      </w:r>
    </w:p>
    <w:p w14:paraId="79673DA8" w14:textId="77777777" w:rsidR="003E424F" w:rsidRDefault="003E424F" w:rsidP="003E424F">
      <w:pPr>
        <w:pStyle w:val="Text8"/>
        <w:rPr>
          <w:rFonts w:eastAsia="Georgia"/>
          <w:szCs w:val="18"/>
        </w:rPr>
      </w:pPr>
      <w:r w:rsidRPr="000A1C81">
        <w:rPr>
          <w:rFonts w:eastAsia="Georgia"/>
          <w:szCs w:val="18"/>
        </w:rPr>
        <w:t>Tel: +47 917 47</w:t>
      </w:r>
      <w:r>
        <w:rPr>
          <w:rFonts w:eastAsia="Georgia"/>
          <w:szCs w:val="18"/>
        </w:rPr>
        <w:t> </w:t>
      </w:r>
      <w:r w:rsidRPr="000A1C81">
        <w:rPr>
          <w:rFonts w:eastAsia="Georgia"/>
          <w:szCs w:val="18"/>
        </w:rPr>
        <w:t xml:space="preserve">724 </w:t>
      </w:r>
    </w:p>
    <w:p w14:paraId="08B54C7F" w14:textId="77777777" w:rsidR="003E424F" w:rsidRPr="000A1C81" w:rsidRDefault="003E424F" w:rsidP="003E424F">
      <w:pPr>
        <w:pStyle w:val="Text8"/>
        <w:rPr>
          <w:rFonts w:eastAsia="Georgia"/>
          <w:szCs w:val="18"/>
        </w:rPr>
      </w:pPr>
    </w:p>
    <w:p w14:paraId="3098FB53" w14:textId="2E445E5B" w:rsidR="006B05D8" w:rsidRPr="000A1C81" w:rsidRDefault="006B05D8" w:rsidP="003E424F">
      <w:pPr>
        <w:pStyle w:val="Text8"/>
        <w:rPr>
          <w:rFonts w:eastAsia="Georgia"/>
          <w:szCs w:val="18"/>
        </w:rPr>
      </w:pPr>
    </w:p>
    <w:p w14:paraId="584435D3" w14:textId="2CE5EA58" w:rsidR="007E5A76" w:rsidRPr="009F7DD4" w:rsidRDefault="007E5A76" w:rsidP="007E5A76">
      <w:pPr>
        <w:pStyle w:val="Text8"/>
      </w:pPr>
      <w:r w:rsidRPr="000A1C81">
        <w:t>Informationen i denna delårsrapport är</w:t>
      </w:r>
      <w:r w:rsidRPr="009F7DD4">
        <w:t xml:space="preserve"> sådan som Scandi Standard ska offentliggöra enligt EU:s missbruksförordning. Informationen lämnades för offentliggörande </w:t>
      </w:r>
      <w:r w:rsidRPr="00C56B36">
        <w:t xml:space="preserve">den </w:t>
      </w:r>
      <w:r w:rsidR="00C50386">
        <w:t>6</w:t>
      </w:r>
      <w:r w:rsidRPr="00C56B36">
        <w:t xml:space="preserve"> </w:t>
      </w:r>
      <w:r w:rsidR="00C50386">
        <w:t>februari</w:t>
      </w:r>
      <w:r w:rsidRPr="00C56B36">
        <w:t xml:space="preserve"> 202</w:t>
      </w:r>
      <w:r w:rsidR="00C50386">
        <w:t>5</w:t>
      </w:r>
      <w:r w:rsidRPr="00C56B36">
        <w:t xml:space="preserve"> kl. 07.30</w:t>
      </w:r>
      <w:r w:rsidRPr="002E3780">
        <w:t>.</w:t>
      </w:r>
    </w:p>
    <w:p w14:paraId="2E3C64FE" w14:textId="77777777" w:rsidR="004E34B1" w:rsidRPr="000A1C81" w:rsidRDefault="004E34B1" w:rsidP="00343631">
      <w:pPr>
        <w:pStyle w:val="Text8"/>
        <w:rPr>
          <w:rFonts w:eastAsia="Georgia"/>
          <w:szCs w:val="18"/>
        </w:rPr>
      </w:pPr>
    </w:p>
    <w:p w14:paraId="60ABB837" w14:textId="77777777" w:rsidR="006B05D8" w:rsidRPr="000A1C81" w:rsidRDefault="006B05D8" w:rsidP="00343631">
      <w:pPr>
        <w:pStyle w:val="Text8"/>
        <w:rPr>
          <w:rFonts w:eastAsia="Georgia"/>
          <w:szCs w:val="18"/>
        </w:rPr>
      </w:pPr>
    </w:p>
    <w:p w14:paraId="62809362" w14:textId="77777777" w:rsidR="00343631" w:rsidRPr="000A1C81" w:rsidRDefault="00343631" w:rsidP="00343631">
      <w:pPr>
        <w:pStyle w:val="Rubrik12"/>
      </w:pPr>
      <w:r w:rsidRPr="000A1C81">
        <w:t>Finansiell kalender</w:t>
      </w:r>
    </w:p>
    <w:tbl>
      <w:tblPr>
        <w:tblStyle w:val="TableGrid"/>
        <w:tblpPr w:leftFromText="141" w:rightFromText="141" w:vertAnchor="text" w:tblpY="1"/>
        <w:tblOverlap w:val="never"/>
        <w:tblW w:w="4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0" w:type="dxa"/>
        </w:tblCellMar>
        <w:tblLook w:val="04A0" w:firstRow="1" w:lastRow="0" w:firstColumn="1" w:lastColumn="0" w:noHBand="0" w:noVBand="1"/>
      </w:tblPr>
      <w:tblGrid>
        <w:gridCol w:w="3261"/>
        <w:gridCol w:w="1663"/>
      </w:tblGrid>
      <w:tr w:rsidR="009B7D39" w:rsidRPr="000A1C81" w14:paraId="2AF69DFB" w14:textId="77777777" w:rsidTr="00FA675C">
        <w:tc>
          <w:tcPr>
            <w:tcW w:w="3261" w:type="dxa"/>
            <w:vAlign w:val="bottom"/>
          </w:tcPr>
          <w:p w14:paraId="06B73588" w14:textId="161B9D50" w:rsidR="009B7D39" w:rsidRDefault="009B7D39" w:rsidP="000374A2">
            <w:pPr>
              <w:rPr>
                <w:rFonts w:ascii="Arial" w:eastAsia="Arial" w:hAnsi="Arial" w:cs="Arial"/>
                <w:sz w:val="16"/>
                <w:szCs w:val="16"/>
              </w:rPr>
            </w:pPr>
            <w:r w:rsidRPr="000A1C81">
              <w:rPr>
                <w:rFonts w:ascii="Arial" w:eastAsia="Arial" w:hAnsi="Arial" w:cs="Arial"/>
                <w:sz w:val="16"/>
                <w:szCs w:val="16"/>
                <w:lang w:val="sv-SE"/>
              </w:rPr>
              <w:t xml:space="preserve">Rapport för </w:t>
            </w:r>
            <w:proofErr w:type="spellStart"/>
            <w:r w:rsidRPr="000A1C81">
              <w:rPr>
                <w:rFonts w:ascii="Arial" w:eastAsia="Arial" w:hAnsi="Arial" w:cs="Arial"/>
                <w:sz w:val="16"/>
                <w:szCs w:val="16"/>
                <w:lang w:val="sv-SE"/>
              </w:rPr>
              <w:t>Kv</w:t>
            </w:r>
            <w:proofErr w:type="spellEnd"/>
            <w:r w:rsidRPr="000A1C81">
              <w:rPr>
                <w:rFonts w:ascii="Arial" w:eastAsia="Arial" w:hAnsi="Arial" w:cs="Arial"/>
                <w:sz w:val="16"/>
                <w:szCs w:val="16"/>
                <w:lang w:val="sv-SE"/>
              </w:rPr>
              <w:t xml:space="preserve"> </w:t>
            </w:r>
            <w:r>
              <w:rPr>
                <w:rFonts w:ascii="Arial" w:eastAsia="Arial" w:hAnsi="Arial" w:cs="Arial"/>
                <w:sz w:val="16"/>
                <w:szCs w:val="16"/>
                <w:lang w:val="sv-SE"/>
              </w:rPr>
              <w:t>1</w:t>
            </w:r>
            <w:r w:rsidRPr="000A1C81">
              <w:rPr>
                <w:rFonts w:ascii="Arial" w:eastAsia="Arial" w:hAnsi="Arial" w:cs="Arial"/>
                <w:sz w:val="16"/>
                <w:szCs w:val="16"/>
                <w:lang w:val="sv-SE"/>
              </w:rPr>
              <w:t xml:space="preserve"> 202</w:t>
            </w:r>
            <w:r>
              <w:rPr>
                <w:rFonts w:ascii="Arial" w:eastAsia="Arial" w:hAnsi="Arial" w:cs="Arial"/>
                <w:sz w:val="16"/>
                <w:szCs w:val="16"/>
                <w:lang w:val="sv-SE"/>
              </w:rPr>
              <w:t>5</w:t>
            </w:r>
          </w:p>
        </w:tc>
        <w:tc>
          <w:tcPr>
            <w:tcW w:w="1663" w:type="dxa"/>
            <w:tcMar>
              <w:left w:w="0" w:type="dxa"/>
              <w:right w:w="0" w:type="dxa"/>
            </w:tcMar>
            <w:vAlign w:val="bottom"/>
          </w:tcPr>
          <w:p w14:paraId="56844276" w14:textId="7EB3F618" w:rsidR="009B7D39" w:rsidRPr="00C05331" w:rsidRDefault="009B7D39" w:rsidP="000374A2">
            <w:pPr>
              <w:tabs>
                <w:tab w:val="left" w:pos="964"/>
              </w:tabs>
              <w:jc w:val="right"/>
              <w:rPr>
                <w:rFonts w:ascii="Arial" w:eastAsia="Arial" w:hAnsi="Arial" w:cs="Arial"/>
                <w:sz w:val="16"/>
                <w:szCs w:val="16"/>
              </w:rPr>
            </w:pPr>
            <w:r w:rsidRPr="00961278">
              <w:rPr>
                <w:rFonts w:ascii="Arial" w:eastAsia="Arial" w:hAnsi="Arial" w:cs="Arial"/>
                <w:sz w:val="16"/>
                <w:szCs w:val="16"/>
              </w:rPr>
              <w:t>29 april 2025</w:t>
            </w:r>
          </w:p>
        </w:tc>
      </w:tr>
      <w:tr w:rsidR="009B7D39" w:rsidRPr="000A1C81" w14:paraId="4AD4CD92" w14:textId="77777777" w:rsidTr="00FA675C">
        <w:tc>
          <w:tcPr>
            <w:tcW w:w="3261" w:type="dxa"/>
            <w:vAlign w:val="bottom"/>
          </w:tcPr>
          <w:p w14:paraId="1ED62345" w14:textId="490D8958" w:rsidR="009B7D39" w:rsidRPr="000A1C81" w:rsidRDefault="009B7D39" w:rsidP="000374A2">
            <w:pPr>
              <w:rPr>
                <w:rFonts w:ascii="Arial" w:eastAsia="Arial" w:hAnsi="Arial" w:cs="Arial"/>
                <w:sz w:val="16"/>
                <w:szCs w:val="16"/>
                <w:lang w:val="sv-SE"/>
              </w:rPr>
            </w:pPr>
            <w:r>
              <w:rPr>
                <w:rFonts w:ascii="Arial" w:eastAsia="Arial" w:hAnsi="Arial" w:cs="Arial"/>
                <w:sz w:val="16"/>
                <w:szCs w:val="16"/>
                <w:lang w:val="sv-SE"/>
              </w:rPr>
              <w:t>Årsstämma</w:t>
            </w:r>
          </w:p>
        </w:tc>
        <w:tc>
          <w:tcPr>
            <w:tcW w:w="1663" w:type="dxa"/>
            <w:tcMar>
              <w:left w:w="0" w:type="dxa"/>
              <w:right w:w="0" w:type="dxa"/>
            </w:tcMar>
            <w:vAlign w:val="bottom"/>
          </w:tcPr>
          <w:p w14:paraId="1813CE0F" w14:textId="6032DE96" w:rsidR="009B7D39" w:rsidRPr="00961278" w:rsidRDefault="009B7D39" w:rsidP="000374A2">
            <w:pPr>
              <w:tabs>
                <w:tab w:val="left" w:pos="964"/>
              </w:tabs>
              <w:jc w:val="right"/>
              <w:rPr>
                <w:rFonts w:ascii="Arial" w:eastAsia="Arial" w:hAnsi="Arial" w:cs="Arial"/>
                <w:sz w:val="16"/>
                <w:szCs w:val="16"/>
              </w:rPr>
            </w:pPr>
            <w:r w:rsidRPr="00961278">
              <w:rPr>
                <w:rFonts w:ascii="Arial" w:eastAsia="Arial" w:hAnsi="Arial" w:cs="Arial"/>
                <w:sz w:val="16"/>
                <w:szCs w:val="16"/>
              </w:rPr>
              <w:t>29 april 2025</w:t>
            </w:r>
          </w:p>
        </w:tc>
      </w:tr>
      <w:tr w:rsidR="009B7D39" w:rsidRPr="000A1C81" w14:paraId="2DEBA24C" w14:textId="77777777" w:rsidTr="00FA675C">
        <w:tc>
          <w:tcPr>
            <w:tcW w:w="3261" w:type="dxa"/>
            <w:vAlign w:val="bottom"/>
          </w:tcPr>
          <w:p w14:paraId="3703F914" w14:textId="714B11DD" w:rsidR="009B7D39" w:rsidRPr="000A1C81" w:rsidRDefault="009B7D39" w:rsidP="00E51D4F">
            <w:pPr>
              <w:rPr>
                <w:rFonts w:ascii="Arial" w:eastAsia="Arial" w:hAnsi="Arial" w:cs="Arial"/>
                <w:sz w:val="16"/>
                <w:szCs w:val="16"/>
                <w:lang w:val="sv-SE"/>
              </w:rPr>
            </w:pPr>
            <w:r w:rsidRPr="000A1C81">
              <w:rPr>
                <w:rFonts w:ascii="Arial" w:eastAsia="Arial" w:hAnsi="Arial" w:cs="Arial"/>
                <w:sz w:val="16"/>
                <w:szCs w:val="16"/>
                <w:lang w:val="sv-SE"/>
              </w:rPr>
              <w:t xml:space="preserve">Rapport för </w:t>
            </w:r>
            <w:proofErr w:type="spellStart"/>
            <w:r w:rsidRPr="000A1C81">
              <w:rPr>
                <w:rFonts w:ascii="Arial" w:eastAsia="Arial" w:hAnsi="Arial" w:cs="Arial"/>
                <w:sz w:val="16"/>
                <w:szCs w:val="16"/>
                <w:lang w:val="sv-SE"/>
              </w:rPr>
              <w:t>Kv</w:t>
            </w:r>
            <w:proofErr w:type="spellEnd"/>
            <w:r w:rsidRPr="000A1C81">
              <w:rPr>
                <w:rFonts w:ascii="Arial" w:eastAsia="Arial" w:hAnsi="Arial" w:cs="Arial"/>
                <w:sz w:val="16"/>
                <w:szCs w:val="16"/>
                <w:lang w:val="sv-SE"/>
              </w:rPr>
              <w:t xml:space="preserve"> </w:t>
            </w:r>
            <w:r>
              <w:rPr>
                <w:rFonts w:ascii="Arial" w:eastAsia="Arial" w:hAnsi="Arial" w:cs="Arial"/>
                <w:sz w:val="16"/>
                <w:szCs w:val="16"/>
                <w:lang w:val="sv-SE"/>
              </w:rPr>
              <w:t>2</w:t>
            </w:r>
            <w:r w:rsidRPr="000A1C81">
              <w:rPr>
                <w:rFonts w:ascii="Arial" w:eastAsia="Arial" w:hAnsi="Arial" w:cs="Arial"/>
                <w:sz w:val="16"/>
                <w:szCs w:val="16"/>
                <w:lang w:val="sv-SE"/>
              </w:rPr>
              <w:t xml:space="preserve"> 202</w:t>
            </w:r>
            <w:r>
              <w:rPr>
                <w:rFonts w:ascii="Arial" w:eastAsia="Arial" w:hAnsi="Arial" w:cs="Arial"/>
                <w:sz w:val="16"/>
                <w:szCs w:val="16"/>
                <w:lang w:val="sv-SE"/>
              </w:rPr>
              <w:t>5</w:t>
            </w:r>
          </w:p>
        </w:tc>
        <w:tc>
          <w:tcPr>
            <w:tcW w:w="1663" w:type="dxa"/>
            <w:tcMar>
              <w:left w:w="0" w:type="dxa"/>
              <w:right w:w="0" w:type="dxa"/>
            </w:tcMar>
            <w:vAlign w:val="bottom"/>
          </w:tcPr>
          <w:p w14:paraId="2E7732FB" w14:textId="5D45A09B" w:rsidR="009B7D39" w:rsidRPr="00961278" w:rsidRDefault="009B7D39" w:rsidP="00E51D4F">
            <w:pPr>
              <w:tabs>
                <w:tab w:val="left" w:pos="964"/>
              </w:tabs>
              <w:jc w:val="right"/>
              <w:rPr>
                <w:rFonts w:ascii="Arial" w:eastAsia="Arial" w:hAnsi="Arial" w:cs="Arial"/>
                <w:sz w:val="16"/>
                <w:szCs w:val="16"/>
              </w:rPr>
            </w:pPr>
            <w:r>
              <w:rPr>
                <w:rFonts w:ascii="Arial" w:eastAsia="Arial" w:hAnsi="Arial" w:cs="Arial"/>
                <w:sz w:val="16"/>
                <w:szCs w:val="16"/>
              </w:rPr>
              <w:t>17 juli</w:t>
            </w:r>
            <w:r w:rsidRPr="00B7012B">
              <w:rPr>
                <w:rFonts w:ascii="Arial" w:eastAsia="Arial" w:hAnsi="Arial" w:cs="Arial"/>
                <w:sz w:val="16"/>
                <w:szCs w:val="16"/>
              </w:rPr>
              <w:t> 202</w:t>
            </w:r>
            <w:r>
              <w:rPr>
                <w:rFonts w:ascii="Arial" w:eastAsia="Arial" w:hAnsi="Arial" w:cs="Arial"/>
                <w:sz w:val="16"/>
                <w:szCs w:val="16"/>
              </w:rPr>
              <w:t>5</w:t>
            </w:r>
          </w:p>
        </w:tc>
      </w:tr>
      <w:tr w:rsidR="00C50386" w:rsidRPr="000A1C81" w14:paraId="576EA69C" w14:textId="77777777" w:rsidTr="00FA675C">
        <w:tc>
          <w:tcPr>
            <w:tcW w:w="3261" w:type="dxa"/>
            <w:vAlign w:val="bottom"/>
          </w:tcPr>
          <w:p w14:paraId="6F45523B" w14:textId="38E6A9F8" w:rsidR="00C50386" w:rsidRPr="000A1C81" w:rsidRDefault="00C50386" w:rsidP="00C50386">
            <w:pPr>
              <w:rPr>
                <w:rFonts w:ascii="Arial" w:eastAsia="Arial" w:hAnsi="Arial" w:cs="Arial"/>
                <w:sz w:val="16"/>
                <w:szCs w:val="16"/>
              </w:rPr>
            </w:pPr>
            <w:r>
              <w:rPr>
                <w:rFonts w:ascii="Arial" w:eastAsia="Arial" w:hAnsi="Arial" w:cs="Arial"/>
                <w:sz w:val="16"/>
                <w:szCs w:val="16"/>
                <w:lang w:val="sv-SE"/>
              </w:rPr>
              <w:t xml:space="preserve">Rapport för </w:t>
            </w:r>
            <w:proofErr w:type="spellStart"/>
            <w:r>
              <w:rPr>
                <w:rFonts w:ascii="Arial" w:eastAsia="Arial" w:hAnsi="Arial" w:cs="Arial"/>
                <w:sz w:val="16"/>
                <w:szCs w:val="16"/>
                <w:lang w:val="sv-SE"/>
              </w:rPr>
              <w:t>Kv</w:t>
            </w:r>
            <w:proofErr w:type="spellEnd"/>
            <w:r>
              <w:rPr>
                <w:rFonts w:ascii="Arial" w:eastAsia="Arial" w:hAnsi="Arial" w:cs="Arial"/>
                <w:sz w:val="16"/>
                <w:szCs w:val="16"/>
                <w:lang w:val="sv-SE"/>
              </w:rPr>
              <w:t xml:space="preserve"> 3 2025</w:t>
            </w:r>
          </w:p>
        </w:tc>
        <w:tc>
          <w:tcPr>
            <w:tcW w:w="1663" w:type="dxa"/>
            <w:tcMar>
              <w:left w:w="0" w:type="dxa"/>
              <w:right w:w="0" w:type="dxa"/>
            </w:tcMar>
            <w:vAlign w:val="bottom"/>
          </w:tcPr>
          <w:p w14:paraId="30DE339C" w14:textId="794B57DF" w:rsidR="00C50386" w:rsidRPr="00C05331" w:rsidRDefault="00C50386" w:rsidP="00C50386">
            <w:pPr>
              <w:tabs>
                <w:tab w:val="left" w:pos="964"/>
              </w:tabs>
              <w:jc w:val="right"/>
              <w:rPr>
                <w:rFonts w:ascii="Arial" w:hAnsi="Arial" w:cs="Arial"/>
                <w:sz w:val="16"/>
                <w:szCs w:val="16"/>
              </w:rPr>
            </w:pPr>
            <w:r w:rsidRPr="00293598">
              <w:rPr>
                <w:rFonts w:ascii="Arial" w:eastAsia="Arial" w:hAnsi="Arial" w:cs="Arial"/>
                <w:sz w:val="16"/>
                <w:szCs w:val="16"/>
              </w:rPr>
              <w:t>25 oktober 2025</w:t>
            </w:r>
          </w:p>
        </w:tc>
      </w:tr>
    </w:tbl>
    <w:p w14:paraId="4AFA9EB0" w14:textId="77777777" w:rsidR="00343631" w:rsidRPr="000A1C81" w:rsidRDefault="00343631" w:rsidP="009A6794">
      <w:pPr>
        <w:pStyle w:val="Text8"/>
      </w:pPr>
    </w:p>
    <w:p w14:paraId="35788317" w14:textId="448AE874" w:rsidR="00B24A40" w:rsidRPr="00F64A57" w:rsidRDefault="00B24A40" w:rsidP="00B24A40">
      <w:pPr>
        <w:pStyle w:val="Rubrik12"/>
      </w:pPr>
      <w:r w:rsidRPr="00F64A57">
        <w:t>Årsstämma 202</w:t>
      </w:r>
      <w:r>
        <w:t>5</w:t>
      </w:r>
    </w:p>
    <w:p w14:paraId="6B49DDF2" w14:textId="24ADB0AF" w:rsidR="00B24A40" w:rsidRPr="00F64A57" w:rsidRDefault="00B24A40" w:rsidP="00B24A40">
      <w:pPr>
        <w:pStyle w:val="Text8"/>
      </w:pPr>
      <w:r w:rsidRPr="002D4CCE">
        <w:t xml:space="preserve">Scandi Standards årsstämma kommer att äga rum </w:t>
      </w:r>
      <w:r w:rsidR="002D4CCE" w:rsidRPr="002D4CCE">
        <w:t>den 29 april 2025 på 7A Posthuset, Vasagatan 28 i Stockholm</w:t>
      </w:r>
      <w:r w:rsidRPr="002D4CCE">
        <w:t>. Kallelse kommer att publiceras senast fyra veckor före stämman.</w:t>
      </w:r>
    </w:p>
    <w:p w14:paraId="0BD48FE4" w14:textId="77777777" w:rsidR="00B24A40" w:rsidRPr="0018300A" w:rsidRDefault="00B24A40" w:rsidP="00B24A40">
      <w:pPr>
        <w:pStyle w:val="Text8"/>
        <w:rPr>
          <w:highlight w:val="yellow"/>
        </w:rPr>
      </w:pPr>
    </w:p>
    <w:p w14:paraId="74A0E4C8" w14:textId="77777777" w:rsidR="00B24A40" w:rsidRPr="00A47BEF" w:rsidRDefault="00B24A40" w:rsidP="00B24A40">
      <w:pPr>
        <w:pStyle w:val="Rubrik12"/>
      </w:pPr>
      <w:r w:rsidRPr="00A47BEF">
        <w:t>Valberedning</w:t>
      </w:r>
    </w:p>
    <w:p w14:paraId="0F6B964D" w14:textId="79EADF51" w:rsidR="00B24A40" w:rsidRDefault="005523E6" w:rsidP="00B24A40">
      <w:pPr>
        <w:pStyle w:val="Text8"/>
      </w:pPr>
      <w:r w:rsidRPr="005523E6">
        <w:t xml:space="preserve">Inför årsstämman 2025 består valberedningen av Anders Wennberg som, efter enhälligt beslut av valberedningen, valts till ordförande för valberedningen och är utsedd av Investment AB Öresund, </w:t>
      </w:r>
      <w:proofErr w:type="spellStart"/>
      <w:r w:rsidRPr="005523E6">
        <w:t>Avelino</w:t>
      </w:r>
      <w:proofErr w:type="spellEnd"/>
      <w:r w:rsidRPr="005523E6">
        <w:t xml:space="preserve"> Gaspar utsedd av </w:t>
      </w:r>
      <w:proofErr w:type="spellStart"/>
      <w:r w:rsidRPr="005523E6">
        <w:t>Grupo</w:t>
      </w:r>
      <w:proofErr w:type="spellEnd"/>
      <w:r w:rsidRPr="005523E6">
        <w:t xml:space="preserve"> Lusiaves, Henrik Sundell utsedd av Lantmännen </w:t>
      </w:r>
      <w:proofErr w:type="spellStart"/>
      <w:r w:rsidRPr="005523E6">
        <w:t>Animalieinvest</w:t>
      </w:r>
      <w:proofErr w:type="spellEnd"/>
      <w:r w:rsidRPr="005523E6">
        <w:t xml:space="preserve"> AB, Nicklas Paulson utsedd av Eva Qviberg och Johan Bygge styrelseordförande för Scandi Standard AB (</w:t>
      </w:r>
      <w:proofErr w:type="spellStart"/>
      <w:r w:rsidRPr="005523E6">
        <w:t>publ</w:t>
      </w:r>
      <w:proofErr w:type="spellEnd"/>
      <w:r w:rsidRPr="005523E6">
        <w:t>)</w:t>
      </w:r>
      <w:r w:rsidR="00B24A40" w:rsidRPr="005523E6">
        <w:t>.</w:t>
      </w:r>
    </w:p>
    <w:p w14:paraId="225BA800" w14:textId="77777777" w:rsidR="00747181" w:rsidRDefault="00747181" w:rsidP="009A6794">
      <w:pPr>
        <w:pStyle w:val="Text8"/>
      </w:pPr>
    </w:p>
    <w:p w14:paraId="49AFCF89" w14:textId="77777777" w:rsidR="00747181" w:rsidRDefault="00747181" w:rsidP="009A6794">
      <w:pPr>
        <w:pStyle w:val="Text8"/>
      </w:pPr>
    </w:p>
    <w:p w14:paraId="1579E25E" w14:textId="77777777" w:rsidR="00343631" w:rsidRPr="009F7DD4" w:rsidRDefault="00343631" w:rsidP="009A6794">
      <w:pPr>
        <w:pStyle w:val="Text8"/>
      </w:pPr>
    </w:p>
    <w:p w14:paraId="1F670312" w14:textId="77777777" w:rsidR="004B3E89" w:rsidRPr="009F7DD4" w:rsidRDefault="00343631" w:rsidP="004B3E89">
      <w:pPr>
        <w:pStyle w:val="Rubrik12"/>
      </w:pPr>
      <w:r w:rsidRPr="009F7DD4">
        <w:br w:type="column"/>
      </w:r>
      <w:r w:rsidR="004B3E89" w:rsidRPr="009F7DD4">
        <w:t>Framåtblickande information</w:t>
      </w:r>
    </w:p>
    <w:p w14:paraId="0437D411" w14:textId="77777777" w:rsidR="00E36733" w:rsidRPr="00E1008E" w:rsidRDefault="00E36733" w:rsidP="00E36733">
      <w:pPr>
        <w:jc w:val="both"/>
        <w:rPr>
          <w:rFonts w:ascii="Arial" w:hAnsi="Arial" w:cs="Arial"/>
          <w:sz w:val="16"/>
          <w:szCs w:val="16"/>
          <w:lang w:val="sv-SE"/>
        </w:rPr>
      </w:pPr>
      <w:r w:rsidRPr="00CF4708">
        <w:rPr>
          <w:rFonts w:ascii="Arial" w:hAnsi="Arial" w:cs="Arial"/>
          <w:sz w:val="16"/>
          <w:szCs w:val="16"/>
          <w:lang w:val="sv-SE"/>
        </w:rPr>
        <w:t>Denna rapport innehåller framtidsinriktad information som baseras på företagsledningens nuvarande förväntningar. Även om ledningen bedömer att förväntningarna som framgår av sådan framtidsinriktad information är rimliga, kan ingen garanti lämnas för att dessa förväntningar kommer att visa sig vara korrekta. Följaktligen kan faktiskt framtida utfall variera väsentligt jämfört med vad som framgår av den framtidsinriktade informationen beroende på bland annat, men inte begränsade till, förändrade förutsättningar avseende ekonomi, marknad och konkurrens, begränsningar i inköp och produktion, förändringar i lagkrav och regulatoriska krav samt andra politiska åtgärder och variationer i valutakurser.</w:t>
      </w:r>
    </w:p>
    <w:p w14:paraId="6CCF4AD8" w14:textId="77777777" w:rsidR="00E36733" w:rsidRPr="00A9083A" w:rsidRDefault="00E36733" w:rsidP="00E36733">
      <w:pPr>
        <w:pStyle w:val="Rubrik12"/>
      </w:pPr>
      <w:r w:rsidRPr="008145FA">
        <w:t>Om Scandi Standard</w:t>
      </w:r>
    </w:p>
    <w:p w14:paraId="677722EC" w14:textId="1ED651A6" w:rsidR="00E36733" w:rsidRPr="00D65F77" w:rsidRDefault="00E36733" w:rsidP="00E36733">
      <w:pPr>
        <w:pStyle w:val="Text8"/>
      </w:pPr>
      <w:r w:rsidRPr="00AB5329">
        <w:t xml:space="preserve">Scandi Standard är den ledande producenten av kycklingbaserade livsmedelsprodukter i </w:t>
      </w:r>
      <w:r w:rsidRPr="00E22165">
        <w:t>Norden</w:t>
      </w:r>
      <w:r w:rsidR="006C6332" w:rsidRPr="00E22165">
        <w:t>,</w:t>
      </w:r>
      <w:r w:rsidRPr="00E22165">
        <w:t xml:space="preserve"> Irland</w:t>
      </w:r>
      <w:r w:rsidR="006C6332" w:rsidRPr="00E22165">
        <w:t xml:space="preserve"> och Litauen</w:t>
      </w:r>
      <w:r w:rsidRPr="00AB5329">
        <w:t xml:space="preserve">. Bolaget producerar, marknadsför och säljer förädlade, kylda och frysta produkter under de välkända varumärkena Kronfågel, </w:t>
      </w:r>
      <w:proofErr w:type="spellStart"/>
      <w:r w:rsidRPr="00AB5329">
        <w:t>Danpo</w:t>
      </w:r>
      <w:proofErr w:type="spellEnd"/>
      <w:r w:rsidRPr="00AB5329">
        <w:t xml:space="preserve">, Den Stolte Hane, </w:t>
      </w:r>
      <w:proofErr w:type="spellStart"/>
      <w:r w:rsidRPr="00AB5329">
        <w:t>Manor</w:t>
      </w:r>
      <w:proofErr w:type="spellEnd"/>
      <w:r w:rsidRPr="00AB5329">
        <w:t xml:space="preserve"> Farm och </w:t>
      </w:r>
      <w:proofErr w:type="spellStart"/>
      <w:r w:rsidRPr="00AB5329">
        <w:t>Naapurin</w:t>
      </w:r>
      <w:proofErr w:type="spellEnd"/>
      <w:r w:rsidRPr="00AB5329">
        <w:t xml:space="preserve"> </w:t>
      </w:r>
      <w:proofErr w:type="spellStart"/>
      <w:r w:rsidRPr="00AB5329">
        <w:t>Maalaiskana</w:t>
      </w:r>
      <w:proofErr w:type="spellEnd"/>
      <w:r w:rsidRPr="00AB5329">
        <w:t>. I Norge produceras och säljs även ägg. Vi är tillsammans cirka</w:t>
      </w:r>
      <w:r w:rsidRPr="00AB5329" w:rsidDel="00014DD9">
        <w:t xml:space="preserve"> </w:t>
      </w:r>
      <w:r w:rsidRPr="00AB5329">
        <w:t>3 200 medarbetare med en årlig omsättning på mer än 13 miljarder kronor.</w:t>
      </w:r>
    </w:p>
    <w:p w14:paraId="6083ABA6" w14:textId="77777777" w:rsidR="00E36733" w:rsidRDefault="00E36733" w:rsidP="00E36733">
      <w:pPr>
        <w:pStyle w:val="Text8"/>
      </w:pPr>
    </w:p>
    <w:p w14:paraId="365CD912" w14:textId="77777777" w:rsidR="00E36733" w:rsidRDefault="00E36733" w:rsidP="00E36733">
      <w:pPr>
        <w:pStyle w:val="Text8"/>
      </w:pPr>
    </w:p>
    <w:p w14:paraId="2300523F" w14:textId="77777777" w:rsidR="00E36733" w:rsidRDefault="00E36733" w:rsidP="00E36733">
      <w:pPr>
        <w:pStyle w:val="Text8"/>
        <w:jc w:val="left"/>
      </w:pPr>
      <w:r w:rsidRPr="009F7DD4">
        <w:t>Scandi Standard AB (</w:t>
      </w:r>
      <w:proofErr w:type="spellStart"/>
      <w:r w:rsidRPr="009F7DD4">
        <w:t>publ</w:t>
      </w:r>
      <w:proofErr w:type="spellEnd"/>
      <w:r w:rsidRPr="009F7DD4">
        <w:t xml:space="preserve">) </w:t>
      </w:r>
      <w:r w:rsidRPr="009F7DD4">
        <w:br/>
        <w:t xml:space="preserve">Strandbergsgatan 55 </w:t>
      </w:r>
      <w:r w:rsidRPr="009F7DD4">
        <w:br/>
        <w:t xml:space="preserve">104 25 Stockholm </w:t>
      </w:r>
      <w:r w:rsidRPr="009F7DD4">
        <w:br/>
      </w:r>
      <w:proofErr w:type="spellStart"/>
      <w:r w:rsidRPr="009F7DD4">
        <w:t>Reg</w:t>
      </w:r>
      <w:proofErr w:type="spellEnd"/>
      <w:r w:rsidRPr="009F7DD4">
        <w:t xml:space="preserve"> n</w:t>
      </w:r>
      <w:r>
        <w:t>r</w:t>
      </w:r>
      <w:r w:rsidRPr="009F7DD4">
        <w:t xml:space="preserve">. </w:t>
      </w:r>
      <w:proofErr w:type="gramStart"/>
      <w:r w:rsidRPr="009F7DD4">
        <w:t>556921-0627</w:t>
      </w:r>
      <w:proofErr w:type="gramEnd"/>
      <w:r w:rsidRPr="009F7DD4">
        <w:t xml:space="preserve"> </w:t>
      </w:r>
    </w:p>
    <w:p w14:paraId="5E5FF208" w14:textId="77777777" w:rsidR="00E36733" w:rsidRPr="009F7DD4" w:rsidRDefault="00E36733" w:rsidP="00E36733">
      <w:pPr>
        <w:pStyle w:val="Text8"/>
        <w:jc w:val="left"/>
        <w:rPr>
          <w:rStyle w:val="Hyperlink"/>
          <w:rFonts w:cs="Arial"/>
          <w:sz w:val="18"/>
          <w:szCs w:val="18"/>
        </w:rPr>
      </w:pPr>
      <w:r w:rsidRPr="009F7DD4">
        <w:t>www.scandistandard.com</w:t>
      </w:r>
    </w:p>
    <w:p w14:paraId="27FD03BA" w14:textId="77777777" w:rsidR="00D03BDE" w:rsidRPr="00E1008E" w:rsidRDefault="00D03BDE">
      <w:pPr>
        <w:rPr>
          <w:rFonts w:ascii="Arial" w:hAnsi="Arial" w:cs="Arial"/>
          <w:sz w:val="16"/>
          <w:szCs w:val="16"/>
          <w:lang w:val="sv-SE"/>
        </w:rPr>
      </w:pPr>
    </w:p>
    <w:p w14:paraId="34A9293C" w14:textId="77777777" w:rsidR="00D457E2" w:rsidRPr="00831355" w:rsidRDefault="00D457E2" w:rsidP="006D6DAB">
      <w:pPr>
        <w:pStyle w:val="Text8"/>
        <w:rPr>
          <w:b/>
          <w:bCs/>
        </w:rPr>
      </w:pPr>
    </w:p>
    <w:p w14:paraId="18AC4CBE" w14:textId="700CC331" w:rsidR="004D4496" w:rsidRPr="00831355" w:rsidRDefault="004D4496" w:rsidP="006D6DAB">
      <w:pPr>
        <w:pStyle w:val="Text8"/>
        <w:rPr>
          <w:b/>
          <w:bCs/>
        </w:rPr>
        <w:sectPr w:rsidR="004D4496" w:rsidRPr="00831355" w:rsidSect="00382EB3">
          <w:pgSz w:w="11906" w:h="16838"/>
          <w:pgMar w:top="720" w:right="720" w:bottom="720" w:left="720" w:header="510" w:footer="510" w:gutter="0"/>
          <w:cols w:num="2" w:space="284"/>
          <w:docGrid w:linePitch="360"/>
        </w:sectPr>
      </w:pPr>
    </w:p>
    <w:p w14:paraId="197E7254" w14:textId="2FA725B9" w:rsidR="006D6DAB" w:rsidRPr="009F7DD4" w:rsidRDefault="00DF425A" w:rsidP="006D6DAB">
      <w:pPr>
        <w:pStyle w:val="Text8"/>
      </w:pPr>
      <w:r w:rsidRPr="009F7DD4">
        <w:rPr>
          <w:rFonts w:eastAsia="Calibri"/>
          <w:noProof/>
          <w:sz w:val="18"/>
          <w:szCs w:val="18"/>
        </w:rPr>
        <mc:AlternateContent>
          <mc:Choice Requires="wpg">
            <w:drawing>
              <wp:anchor distT="0" distB="0" distL="114300" distR="114300" simplePos="0" relativeHeight="251658241" behindDoc="0" locked="0" layoutInCell="1" allowOverlap="1" wp14:anchorId="3A5EE553" wp14:editId="5CEBD076">
                <wp:simplePos x="0" y="0"/>
                <wp:positionH relativeFrom="column">
                  <wp:posOffset>-821055</wp:posOffset>
                </wp:positionH>
                <wp:positionV relativeFrom="paragraph">
                  <wp:posOffset>-492341</wp:posOffset>
                </wp:positionV>
                <wp:extent cx="8002800" cy="10713600"/>
                <wp:effectExtent l="0" t="0" r="0" b="0"/>
                <wp:wrapNone/>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002800" cy="10713600"/>
                          <a:chOff x="0" y="0"/>
                          <a:chExt cx="8004591" cy="10712494"/>
                        </a:xfrm>
                      </wpg:grpSpPr>
                      <pic:pic xmlns:pic="http://schemas.openxmlformats.org/drawingml/2006/picture">
                        <pic:nvPicPr>
                          <pic:cNvPr id="35" name="Bildobjekt 28"/>
                          <pic:cNvPicPr>
                            <a:picLocks noChangeAspect="1"/>
                          </pic:cNvPicPr>
                        </pic:nvPicPr>
                        <pic:blipFill rotWithShape="1">
                          <a:blip r:embed="rId50" cstate="print">
                            <a:extLst>
                              <a:ext uri="{28A0092B-C50C-407E-A947-70E740481C1C}">
                                <a14:useLocalDpi xmlns:a14="http://schemas.microsoft.com/office/drawing/2010/main" val="0"/>
                              </a:ext>
                            </a:extLst>
                          </a:blip>
                          <a:srcRect l="13" t="24267" r="-13" b="19824"/>
                          <a:stretch/>
                        </pic:blipFill>
                        <pic:spPr bwMode="auto">
                          <a:xfrm>
                            <a:off x="4138448" y="3626069"/>
                            <a:ext cx="3778885" cy="2586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Bildobjekt 25"/>
                          <pic:cNvPicPr>
                            <a:picLocks noChangeAspect="1"/>
                          </pic:cNvPicPr>
                        </pic:nvPicPr>
                        <pic:blipFill rotWithShape="1">
                          <a:blip r:embed="rId51">
                            <a:extLst>
                              <a:ext uri="{28A0092B-C50C-407E-A947-70E740481C1C}">
                                <a14:useLocalDpi xmlns:a14="http://schemas.microsoft.com/office/drawing/2010/main" val="0"/>
                              </a:ext>
                            </a:extLst>
                          </a:blip>
                          <a:srcRect b="13326"/>
                          <a:stretch/>
                        </pic:blipFill>
                        <pic:spPr bwMode="auto">
                          <a:xfrm>
                            <a:off x="354724" y="0"/>
                            <a:ext cx="3781425" cy="4093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Bildobjekt 2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4122683" y="7883"/>
                            <a:ext cx="3784600" cy="3616325"/>
                          </a:xfrm>
                          <a:prstGeom prst="rect">
                            <a:avLst/>
                          </a:prstGeom>
                        </pic:spPr>
                      </pic:pic>
                      <pic:pic xmlns:pic="http://schemas.openxmlformats.org/drawingml/2006/picture">
                        <pic:nvPicPr>
                          <pic:cNvPr id="38" name="Bildobjekt 29"/>
                          <pic:cNvPicPr>
                            <a:picLocks noChangeAspect="1"/>
                          </pic:cNvPicPr>
                        </pic:nvPicPr>
                        <pic:blipFill rotWithShape="1">
                          <a:blip r:embed="rId53">
                            <a:extLst>
                              <a:ext uri="{28A0092B-C50C-407E-A947-70E740481C1C}">
                                <a14:useLocalDpi xmlns:a14="http://schemas.microsoft.com/office/drawing/2010/main" val="0"/>
                              </a:ext>
                            </a:extLst>
                          </a:blip>
                          <a:srcRect t="10850"/>
                          <a:stretch/>
                        </pic:blipFill>
                        <pic:spPr bwMode="auto">
                          <a:xfrm>
                            <a:off x="0" y="3633951"/>
                            <a:ext cx="4134485" cy="2578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Bildobjekt 27"/>
                          <pic:cNvPicPr>
                            <a:picLocks noChangeAspect="1"/>
                          </pic:cNvPicPr>
                        </pic:nvPicPr>
                        <pic:blipFill>
                          <a:blip r:embed="rId54">
                            <a:extLst>
                              <a:ext uri="{28A0092B-C50C-407E-A947-70E740481C1C}">
                                <a14:useLocalDpi xmlns:a14="http://schemas.microsoft.com/office/drawing/2010/main" val="0"/>
                              </a:ext>
                            </a:extLst>
                          </a:blip>
                          <a:srcRect/>
                          <a:stretch/>
                        </pic:blipFill>
                        <pic:spPr>
                          <a:xfrm>
                            <a:off x="31531" y="6211614"/>
                            <a:ext cx="7973060" cy="4500880"/>
                          </a:xfrm>
                          <a:prstGeom prst="rect">
                            <a:avLst/>
                          </a:prstGeom>
                        </pic:spPr>
                      </pic:pic>
                      <pic:pic xmlns:pic="http://schemas.openxmlformats.org/drawingml/2006/picture">
                        <pic:nvPicPr>
                          <pic:cNvPr id="40" name="Bildobjekt 34" descr="Scandi Standard"/>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585545" y="3460531"/>
                            <a:ext cx="3097530" cy="30975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5319678">
              <v:group id="Grupp 31" style="position:absolute;margin-left:-64.65pt;margin-top:-38.75pt;width:630.15pt;height:843.6pt;z-index:251658241;mso-width-relative:margin;mso-height-relative:margin" coordsize="80045,107124" o:spid="_x0000_s1026" w14:anchorId="159F0AC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dobjekt 28" style="position:absolute;left:41384;top:36260;width:37789;height:2586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">
                  <v:imagedata cropleft="9f" croptop="15904f" cropright="-9f" cropbottom="12992f" o:title="" r:id="rId60"/>
                </v:shape>
                <v:shape id="Bildobjekt 25" style="position:absolute;left:3547;width:37814;height:4093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">
                  <v:imagedata cropbottom="8733f" o:title="" r:id="rId61"/>
                </v:shape>
                <v:shape id="Bildobjekt 26" style="position:absolute;left:41226;top:78;width:37846;height:3616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">
                  <v:imagedata o:title="" r:id="rId62"/>
                </v:shape>
                <v:shape id="Bildobjekt 29" style="position:absolute;top:36339;width:41344;height:2578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">
                  <v:imagedata croptop="7111f" o:title="" r:id="rId63"/>
                </v:shape>
                <v:shape id="Bildobjekt 27" style="position:absolute;left:315;top:62116;width:79730;height:4500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">
                  <v:imagedata o:title="" r:id="rId64"/>
                </v:shape>
                <v:shape id="Bildobjekt 34" style="position:absolute;left:25855;top:34605;width:30975;height:30975;visibility:visible;mso-wrap-style:square" alt="Scandi Standard"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">
                  <v:imagedata o:title="Scandi Standard" r:id="rId65"/>
                </v:shape>
              </v:group>
            </w:pict>
          </mc:Fallback>
        </mc:AlternateContent>
      </w:r>
    </w:p>
    <w:sectPr w:rsidR="006D6DAB" w:rsidRPr="009F7DD4" w:rsidSect="00382EB3">
      <w:headerReference w:type="even" r:id="rId66"/>
      <w:headerReference w:type="default" r:id="rId67"/>
      <w:footerReference w:type="default" r:id="rId68"/>
      <w:headerReference w:type="first" r:id="rId69"/>
      <w:pgSz w:w="11906" w:h="16838"/>
      <w:pgMar w:top="720" w:right="720" w:bottom="720" w:left="720" w:header="510" w:footer="51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F99CB" w14:textId="77777777" w:rsidR="00331995" w:rsidRDefault="00331995" w:rsidP="00724C68">
      <w:pPr>
        <w:spacing w:after="0" w:line="240" w:lineRule="auto"/>
      </w:pPr>
      <w:r>
        <w:separator/>
      </w:r>
    </w:p>
  </w:endnote>
  <w:endnote w:type="continuationSeparator" w:id="0">
    <w:p w14:paraId="4EC48348" w14:textId="77777777" w:rsidR="00331995" w:rsidRDefault="00331995" w:rsidP="00724C68">
      <w:pPr>
        <w:spacing w:after="0" w:line="240" w:lineRule="auto"/>
      </w:pPr>
      <w:r>
        <w:continuationSeparator/>
      </w:r>
    </w:p>
  </w:endnote>
  <w:endnote w:type="continuationNotice" w:id="1">
    <w:p w14:paraId="1DF1C657" w14:textId="77777777" w:rsidR="00331995" w:rsidRDefault="003319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0E8F" w14:textId="77777777" w:rsidR="00CD4AFC" w:rsidRDefault="00CD4AFC">
    <w:pPr>
      <w:pStyle w:val="Footer"/>
    </w:pPr>
  </w:p>
  <w:p w14:paraId="0D7DC8F4" w14:textId="77777777" w:rsidR="00CD4AFC" w:rsidRDefault="00CD4A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B4D3C" w14:textId="1B0F48D1" w:rsidR="00CD4AFC" w:rsidRDefault="00CD4AFC" w:rsidP="006029E1">
    <w:pPr>
      <w:pStyle w:val="Sidhuvudsidfot7"/>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9807" w14:textId="77777777" w:rsidR="00A45B72" w:rsidRDefault="00A45B72" w:rsidP="006029E1">
    <w:pPr>
      <w:pStyle w:val="Sidhuvudsidfot7"/>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F4AD0" w14:textId="730D06B1" w:rsidR="00CD4AFC" w:rsidRDefault="00CD4AFC" w:rsidP="11561B56">
    <w:pPr>
      <w:pStyle w:val="Sidhuvudsidfot7"/>
      <w:rPr>
        <w:noProof/>
      </w:rPr>
    </w:pPr>
    <w:r w:rsidRPr="11561B56">
      <w:rPr>
        <w:noProof/>
      </w:rPr>
      <w:fldChar w:fldCharType="begin"/>
    </w:r>
    <w:r>
      <w:instrText xml:space="preserve"> PAGE   \* MERGEFORMAT </w:instrText>
    </w:r>
    <w:r w:rsidRPr="11561B56">
      <w:fldChar w:fldCharType="separate"/>
    </w:r>
    <w:r w:rsidR="11561B56" w:rsidRPr="11561B56">
      <w:rPr>
        <w:noProof/>
      </w:rPr>
      <w:t>1</w:t>
    </w:r>
    <w:r w:rsidRPr="11561B56">
      <w:rPr>
        <w:noProof/>
      </w:rPr>
      <w:fldChar w:fldCharType="end"/>
    </w:r>
  </w:p>
  <w:p w14:paraId="1DEB5BC1" w14:textId="7F2D6DF9" w:rsidR="11561B56" w:rsidRDefault="11561B56" w:rsidP="11561B56">
    <w:pPr>
      <w:pStyle w:val="Sidhuvudsidfot7"/>
      <w:rP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E33E" w14:textId="0FD7AD59" w:rsidR="00CD4AFC" w:rsidRPr="00D457E2" w:rsidRDefault="00CD4AFC" w:rsidP="00D45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BE869" w14:textId="77777777" w:rsidR="00331995" w:rsidRDefault="00331995" w:rsidP="00724C68">
      <w:pPr>
        <w:spacing w:after="0" w:line="240" w:lineRule="auto"/>
      </w:pPr>
      <w:r>
        <w:separator/>
      </w:r>
    </w:p>
  </w:footnote>
  <w:footnote w:type="continuationSeparator" w:id="0">
    <w:p w14:paraId="2B12D0A8" w14:textId="77777777" w:rsidR="00331995" w:rsidRDefault="00331995" w:rsidP="00724C68">
      <w:pPr>
        <w:spacing w:after="0" w:line="240" w:lineRule="auto"/>
      </w:pPr>
      <w:r>
        <w:continuationSeparator/>
      </w:r>
    </w:p>
  </w:footnote>
  <w:footnote w:type="continuationNotice" w:id="1">
    <w:p w14:paraId="018B4272" w14:textId="77777777" w:rsidR="00331995" w:rsidRDefault="003319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55218" w14:textId="77777777" w:rsidR="00CD4AFC" w:rsidRDefault="00CD4AFC">
    <w:pPr>
      <w:pStyle w:val="Header"/>
    </w:pPr>
  </w:p>
  <w:p w14:paraId="2BF727C2" w14:textId="77777777" w:rsidR="00CD4AFC" w:rsidRDefault="00CD4AF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045E2" w14:textId="7911A846" w:rsidR="00CD4AFC" w:rsidRPr="0046454F" w:rsidRDefault="00CD4AFC" w:rsidP="0046454F">
    <w:pPr>
      <w:pStyle w:val="Sidhuvudsidfot7"/>
    </w:pPr>
    <w:r w:rsidRPr="009B2FEA">
      <w:t>Scandi Standard AB (</w:t>
    </w:r>
    <w:proofErr w:type="spellStart"/>
    <w:r w:rsidRPr="009B2FEA">
      <w:t>publ</w:t>
    </w:r>
    <w:proofErr w:type="spellEnd"/>
    <w:r w:rsidRPr="009B2FEA">
      <w:t xml:space="preserve">) delårsrapport </w:t>
    </w:r>
    <w:r w:rsidR="00FF6B04">
      <w:t>januari</w:t>
    </w:r>
    <w:r w:rsidRPr="009B2FEA">
      <w:t>-</w:t>
    </w:r>
    <w:r w:rsidR="00CF25A7">
      <w:t>d</w:t>
    </w:r>
    <w:r w:rsidR="00F8441E">
      <w:t>ecember</w:t>
    </w:r>
    <w:r w:rsidRPr="009B2FEA">
      <w:t xml:space="preserve"> </w:t>
    </w:r>
    <w:r w:rsidR="00A662BC">
      <w:t>202</w:t>
    </w:r>
    <w:r w:rsidR="00164923">
      <w:t>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05F6B" w14:textId="68350776" w:rsidR="00CD4AFC" w:rsidRDefault="00CD4AF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6517C" w14:textId="6C08D99E" w:rsidR="00CD4AFC" w:rsidRDefault="00CD4AF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B074" w14:textId="2A91720B" w:rsidR="00CD4AFC" w:rsidRPr="00D457E2" w:rsidRDefault="00CD4AFC" w:rsidP="00D457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177DC" w14:textId="516A09DA" w:rsidR="00CD4AFC" w:rsidRDefault="00CD4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7B716" w14:textId="6FF93A36" w:rsidR="00CD4AFC" w:rsidRPr="00B05F4E" w:rsidRDefault="00CD4AFC" w:rsidP="00A9071A">
    <w:pPr>
      <w:pStyle w:val="Sidhuvudsidfot7"/>
      <w:ind w:left="5760"/>
      <w:jc w:val="left"/>
      <w:rPr>
        <w:b/>
        <w:bCs/>
      </w:rPr>
    </w:pPr>
    <w:r w:rsidRPr="00B05F4E">
      <w:t>Scandi Standard AB (</w:t>
    </w:r>
    <w:proofErr w:type="spellStart"/>
    <w:r w:rsidRPr="00B05F4E">
      <w:t>publ</w:t>
    </w:r>
    <w:proofErr w:type="spellEnd"/>
    <w:r w:rsidRPr="00B05F4E">
      <w:t xml:space="preserve">) delårsrapport </w:t>
    </w:r>
    <w:r w:rsidR="00C10D2D">
      <w:t>j</w:t>
    </w:r>
    <w:r w:rsidR="002336E6">
      <w:t>anuari</w:t>
    </w:r>
    <w:r w:rsidR="00760E98">
      <w:t xml:space="preserve"> </w:t>
    </w:r>
    <w:r w:rsidR="00F73893">
      <w:t>–</w:t>
    </w:r>
    <w:r w:rsidR="00760E98">
      <w:t xml:space="preserve"> </w:t>
    </w:r>
    <w:r w:rsidR="00C10D2D">
      <w:t>d</w:t>
    </w:r>
    <w:r w:rsidR="00F8441E">
      <w:t>ecember</w:t>
    </w:r>
    <w:r w:rsidRPr="00B05F4E">
      <w:t xml:space="preserve"> 202</w:t>
    </w:r>
    <w:r>
      <w:rPr>
        <w:noProof/>
      </w:rPr>
      <w:drawing>
        <wp:anchor distT="0" distB="0" distL="114300" distR="114300" simplePos="0" relativeHeight="251658241" behindDoc="0" locked="0" layoutInCell="1" allowOverlap="1" wp14:anchorId="198AF6E0" wp14:editId="4071E21E">
          <wp:simplePos x="0" y="0"/>
          <wp:positionH relativeFrom="margin">
            <wp:posOffset>5800</wp:posOffset>
          </wp:positionH>
          <wp:positionV relativeFrom="paragraph">
            <wp:posOffset>-212725</wp:posOffset>
          </wp:positionV>
          <wp:extent cx="2485971" cy="548328"/>
          <wp:effectExtent l="0" t="0" r="0" b="4445"/>
          <wp:wrapSquare wrapText="bothSides"/>
          <wp:docPr id="1284336038" name="Picture 10666407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objekt 187741687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85971" cy="548328"/>
                  </a:xfrm>
                  <a:prstGeom prst="rect">
                    <a:avLst/>
                  </a:prstGeom>
                </pic:spPr>
              </pic:pic>
            </a:graphicData>
          </a:graphic>
        </wp:anchor>
      </w:drawing>
    </w:r>
    <w:r w:rsidR="00010CE6">
      <w:t>4</w:t>
    </w:r>
  </w:p>
  <w:p w14:paraId="6BC9172F" w14:textId="05DFAE6F" w:rsidR="00CD4AFC" w:rsidRPr="0076427D" w:rsidRDefault="00CD4AFC" w:rsidP="006029E1">
    <w:pPr>
      <w:pStyle w:val="Header"/>
      <w:rPr>
        <w:b/>
        <w:lang w:val="sv-SE"/>
      </w:rPr>
    </w:pPr>
  </w:p>
  <w:p w14:paraId="1757ACC0" w14:textId="3B8520E7" w:rsidR="00CD4AFC" w:rsidRPr="0076427D" w:rsidRDefault="00CD4AFC" w:rsidP="006029E1">
    <w:pPr>
      <w:pStyle w:val="Header"/>
      <w:rPr>
        <w:b/>
        <w:lang w:val="sv-SE"/>
      </w:rPr>
    </w:pPr>
    <w:r w:rsidRPr="00A37CB8">
      <w:rPr>
        <w:rFonts w:ascii="Arial" w:hAnsi="Arial" w:cs="Arial"/>
        <w:noProof/>
        <w:sz w:val="40"/>
        <w:szCs w:val="44"/>
      </w:rPr>
      <w:drawing>
        <wp:anchor distT="0" distB="0" distL="114300" distR="114300" simplePos="0" relativeHeight="251658242" behindDoc="1" locked="0" layoutInCell="1" allowOverlap="1" wp14:anchorId="5418AFC6" wp14:editId="563DC2FD">
          <wp:simplePos x="0" y="0"/>
          <wp:positionH relativeFrom="page">
            <wp:posOffset>-115330</wp:posOffset>
          </wp:positionH>
          <wp:positionV relativeFrom="paragraph">
            <wp:posOffset>125404</wp:posOffset>
          </wp:positionV>
          <wp:extent cx="7675294" cy="1260235"/>
          <wp:effectExtent l="0" t="0" r="1905" b="0"/>
          <wp:wrapNone/>
          <wp:docPr id="792946405" name="Picture 517691092" descr="A fork in a bowl of food&#10;&#10;Description automatically generated with low confidence">
            <a:extLst xmlns:a="http://schemas.openxmlformats.org/drawingml/2006/main">
              <a:ext uri="{FF2B5EF4-FFF2-40B4-BE49-F238E27FC236}">
                <a16:creationId xmlns:a16="http://schemas.microsoft.com/office/drawing/2014/main" id="{49C6EF2E-350D-4FEF-B8FF-92C5254DA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objekt 24" descr="A fork in a bowl of food&#10;&#10;Description automatically generated with low confidence">
                    <a:extLst>
                      <a:ext uri="{FF2B5EF4-FFF2-40B4-BE49-F238E27FC236}">
                        <a16:creationId xmlns:a16="http://schemas.microsoft.com/office/drawing/2014/main" id="{49C6EF2E-350D-4FEF-B8FF-92C5254DACE0}"/>
                      </a:ext>
                    </a:extLst>
                  </pic:cNvPr>
                  <pic:cNvPicPr>
                    <a:picLocks noChangeAspect="1"/>
                  </pic:cNvPicPr>
                </pic:nvPicPr>
                <pic:blipFill rotWithShape="1">
                  <a:blip r:embed="rId2" cstate="screen">
                    <a:extLst>
                      <a:ext uri="{28A0092B-C50C-407E-A947-70E740481C1C}">
                        <a14:useLocalDpi xmlns:a14="http://schemas.microsoft.com/office/drawing/2010/main" val="0"/>
                      </a:ext>
                    </a:extLst>
                  </a:blip>
                  <a:srcRect l="4160" t="20085" r="279" b="46700"/>
                  <a:stretch/>
                </pic:blipFill>
                <pic:spPr bwMode="auto">
                  <a:xfrm>
                    <a:off x="0" y="0"/>
                    <a:ext cx="7679796" cy="1260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BA3C7" w14:textId="10C212BB" w:rsidR="00CD4AFC" w:rsidRPr="006210DE" w:rsidRDefault="00FA3B73">
    <w:pPr>
      <w:pStyle w:val="Header"/>
    </w:pPr>
    <w:r w:rsidRPr="00FE387D">
      <w:rPr>
        <w:b/>
        <w:bCs/>
        <w:noProof/>
      </w:rPr>
      <mc:AlternateContent>
        <mc:Choice Requires="wps">
          <w:drawing>
            <wp:anchor distT="45720" distB="45720" distL="114300" distR="114300" simplePos="0" relativeHeight="251658240" behindDoc="1" locked="0" layoutInCell="1" allowOverlap="1" wp14:anchorId="0D4E0303" wp14:editId="27C21A0D">
              <wp:simplePos x="0" y="0"/>
              <wp:positionH relativeFrom="margin">
                <wp:posOffset>3810</wp:posOffset>
              </wp:positionH>
              <wp:positionV relativeFrom="paragraph">
                <wp:posOffset>69850</wp:posOffset>
              </wp:positionV>
              <wp:extent cx="4319905" cy="1144905"/>
              <wp:effectExtent l="0" t="0" r="0" b="0"/>
              <wp:wrapTight wrapText="bothSides">
                <wp:wrapPolygon edited="0">
                  <wp:start x="286" y="0"/>
                  <wp:lineTo x="286" y="21205"/>
                  <wp:lineTo x="21241" y="21205"/>
                  <wp:lineTo x="21241" y="0"/>
                  <wp:lineTo x="286"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1144905"/>
                      </a:xfrm>
                      <a:prstGeom prst="rect">
                        <a:avLst/>
                      </a:prstGeom>
                      <a:noFill/>
                      <a:ln w="9525">
                        <a:noFill/>
                        <a:miter lim="800000"/>
                        <a:headEnd/>
                        <a:tailEnd/>
                      </a:ln>
                    </wps:spPr>
                    <wps:txbx>
                      <w:txbxContent>
                        <w:p w14:paraId="1BEC9E45" w14:textId="04CEE54B" w:rsidR="00BB7E74" w:rsidRPr="00E20BA7" w:rsidRDefault="00BB7E74" w:rsidP="00C06000">
                          <w:pPr>
                            <w:spacing w:after="0"/>
                            <w:rPr>
                              <w:rFonts w:asciiTheme="majorHAnsi" w:hAnsiTheme="majorHAnsi" w:cstheme="majorHAnsi"/>
                              <w:i/>
                              <w:color w:val="FFFFFF" w:themeColor="background1"/>
                              <w:lang w:val="sv-SE"/>
                            </w:rPr>
                          </w:pPr>
                          <w:r w:rsidRPr="00D209AC">
                            <w:rPr>
                              <w:rFonts w:asciiTheme="majorHAnsi" w:hAnsiTheme="majorHAnsi" w:cstheme="majorHAnsi"/>
                              <w:i/>
                              <w:color w:val="FFFFFF" w:themeColor="background1"/>
                              <w:lang w:val="sv-SE"/>
                            </w:rPr>
                            <w:t>”</w:t>
                          </w:r>
                          <w:r w:rsidR="00A7015E" w:rsidRPr="00D209AC">
                            <w:rPr>
                              <w:rFonts w:asciiTheme="majorHAnsi" w:hAnsiTheme="majorHAnsi" w:cstheme="majorHAnsi"/>
                              <w:i/>
                              <w:color w:val="FFFFFF" w:themeColor="background1"/>
                              <w:lang w:val="sv-SE"/>
                            </w:rPr>
                            <w:t xml:space="preserve"> </w:t>
                          </w:r>
                          <w:r w:rsidR="002470FB" w:rsidRPr="00D209AC">
                            <w:rPr>
                              <w:rFonts w:asciiTheme="majorHAnsi" w:hAnsiTheme="majorHAnsi" w:cstheme="majorHAnsi"/>
                              <w:i/>
                              <w:color w:val="FFFFFF" w:themeColor="background1"/>
                              <w:lang w:val="sv-SE"/>
                            </w:rPr>
                            <w:t>Det</w:t>
                          </w:r>
                          <w:r w:rsidR="00A7015E" w:rsidRPr="00D209AC">
                            <w:rPr>
                              <w:rFonts w:asciiTheme="majorHAnsi" w:hAnsiTheme="majorHAnsi" w:cstheme="majorHAnsi"/>
                              <w:i/>
                              <w:color w:val="FFFFFF" w:themeColor="background1"/>
                              <w:lang w:val="sv-SE"/>
                            </w:rPr>
                            <w:t xml:space="preserve"> är </w:t>
                          </w:r>
                          <w:r w:rsidR="002470FB" w:rsidRPr="00D209AC">
                            <w:rPr>
                              <w:rFonts w:asciiTheme="majorHAnsi" w:hAnsiTheme="majorHAnsi" w:cstheme="majorHAnsi"/>
                              <w:i/>
                              <w:color w:val="FFFFFF" w:themeColor="background1"/>
                              <w:lang w:val="sv-SE"/>
                            </w:rPr>
                            <w:t>med stolthet jag kan konstatera</w:t>
                          </w:r>
                          <w:r w:rsidR="00A7015E" w:rsidRPr="00D209AC">
                            <w:rPr>
                              <w:rFonts w:asciiTheme="majorHAnsi" w:hAnsiTheme="majorHAnsi" w:cstheme="majorHAnsi"/>
                              <w:i/>
                              <w:color w:val="FFFFFF" w:themeColor="background1"/>
                              <w:lang w:val="sv-SE"/>
                            </w:rPr>
                            <w:t xml:space="preserve"> att </w:t>
                          </w:r>
                          <w:r w:rsidR="002470FB" w:rsidRPr="00D209AC">
                            <w:rPr>
                              <w:rFonts w:asciiTheme="majorHAnsi" w:hAnsiTheme="majorHAnsi" w:cstheme="majorHAnsi"/>
                              <w:i/>
                              <w:color w:val="FFFFFF" w:themeColor="background1"/>
                              <w:lang w:val="sv-SE"/>
                            </w:rPr>
                            <w:t>Scandi Standard rapporterar</w:t>
                          </w:r>
                          <w:r w:rsidR="00A7015E">
                            <w:rPr>
                              <w:color w:val="FFFFFF" w:themeColor="background1"/>
                              <w:lang w:val="sv-SE"/>
                            </w:rPr>
                            <w:t xml:space="preserve"> </w:t>
                          </w:r>
                          <w:r w:rsidR="00A7015E" w:rsidRPr="00A7015E">
                            <w:rPr>
                              <w:rFonts w:asciiTheme="majorHAnsi" w:hAnsiTheme="majorHAnsi" w:cstheme="majorHAnsi"/>
                              <w:i/>
                              <w:color w:val="FFFFFF" w:themeColor="background1"/>
                              <w:lang w:val="sv-SE"/>
                            </w:rPr>
                            <w:t xml:space="preserve">det </w:t>
                          </w:r>
                          <w:r w:rsidR="00530E4E">
                            <w:rPr>
                              <w:rFonts w:asciiTheme="majorHAnsi" w:hAnsiTheme="majorHAnsi" w:cstheme="majorHAnsi"/>
                              <w:i/>
                              <w:color w:val="FFFFFF" w:themeColor="background1"/>
                              <w:lang w:val="sv-SE"/>
                            </w:rPr>
                            <w:t>bästa</w:t>
                          </w:r>
                          <w:r w:rsidR="00530E4E" w:rsidRPr="00A7015E">
                            <w:rPr>
                              <w:rFonts w:asciiTheme="majorHAnsi" w:hAnsiTheme="majorHAnsi" w:cstheme="majorHAnsi"/>
                              <w:i/>
                              <w:color w:val="FFFFFF" w:themeColor="background1"/>
                              <w:lang w:val="sv-SE"/>
                            </w:rPr>
                            <w:t xml:space="preserve"> </w:t>
                          </w:r>
                          <w:r w:rsidR="00514A38">
                            <w:rPr>
                              <w:rFonts w:asciiTheme="majorHAnsi" w:hAnsiTheme="majorHAnsi" w:cstheme="majorHAnsi"/>
                              <w:i/>
                              <w:color w:val="FFFFFF" w:themeColor="background1"/>
                              <w:lang w:val="sv-SE"/>
                            </w:rPr>
                            <w:t>rörelse</w:t>
                          </w:r>
                          <w:r w:rsidR="00A7015E" w:rsidRPr="00A7015E">
                            <w:rPr>
                              <w:rFonts w:asciiTheme="majorHAnsi" w:hAnsiTheme="majorHAnsi" w:cstheme="majorHAnsi"/>
                              <w:i/>
                              <w:color w:val="FFFFFF" w:themeColor="background1"/>
                              <w:lang w:val="sv-SE"/>
                            </w:rPr>
                            <w:t xml:space="preserve">resultatet </w:t>
                          </w:r>
                          <w:r w:rsidR="00EB0BE4">
                            <w:rPr>
                              <w:rFonts w:asciiTheme="majorHAnsi" w:hAnsiTheme="majorHAnsi" w:cstheme="majorHAnsi"/>
                              <w:i/>
                              <w:color w:val="FFFFFF" w:themeColor="background1"/>
                              <w:lang w:val="sv-SE"/>
                            </w:rPr>
                            <w:t xml:space="preserve">någonsin </w:t>
                          </w:r>
                          <w:r w:rsidR="00A7015E" w:rsidRPr="00A7015E">
                            <w:rPr>
                              <w:rFonts w:asciiTheme="majorHAnsi" w:hAnsiTheme="majorHAnsi" w:cstheme="majorHAnsi"/>
                              <w:i/>
                              <w:color w:val="FFFFFF" w:themeColor="background1"/>
                              <w:lang w:val="sv-SE"/>
                            </w:rPr>
                            <w:t>för ett fjärde kvartal</w:t>
                          </w:r>
                          <w:r w:rsidR="00D9707A">
                            <w:rPr>
                              <w:rFonts w:asciiTheme="majorHAnsi" w:hAnsiTheme="majorHAnsi" w:cstheme="majorHAnsi"/>
                              <w:i/>
                              <w:color w:val="FFFFFF" w:themeColor="background1"/>
                              <w:lang w:val="sv-SE"/>
                            </w:rPr>
                            <w:t xml:space="preserve">. </w:t>
                          </w:r>
                          <w:r w:rsidR="001F3AC5">
                            <w:rPr>
                              <w:rFonts w:asciiTheme="majorHAnsi" w:hAnsiTheme="majorHAnsi" w:cstheme="majorHAnsi"/>
                              <w:i/>
                              <w:color w:val="FFFFFF" w:themeColor="background1"/>
                              <w:lang w:val="sv-SE"/>
                            </w:rPr>
                            <w:t>Jag bedömer</w:t>
                          </w:r>
                          <w:r w:rsidR="00A7015E" w:rsidRPr="00A7015E">
                            <w:rPr>
                              <w:rFonts w:asciiTheme="majorHAnsi" w:hAnsiTheme="majorHAnsi" w:cstheme="majorHAnsi"/>
                              <w:i/>
                              <w:color w:val="FFFFFF" w:themeColor="background1"/>
                              <w:lang w:val="sv-SE"/>
                            </w:rPr>
                            <w:t xml:space="preserve"> förutsättningar</w:t>
                          </w:r>
                          <w:r w:rsidR="0029783D">
                            <w:rPr>
                              <w:rFonts w:asciiTheme="majorHAnsi" w:hAnsiTheme="majorHAnsi" w:cstheme="majorHAnsi"/>
                              <w:i/>
                              <w:color w:val="FFFFFF" w:themeColor="background1"/>
                              <w:lang w:val="sv-SE"/>
                            </w:rPr>
                            <w:t>na</w:t>
                          </w:r>
                          <w:r w:rsidR="00BF27D8">
                            <w:rPr>
                              <w:rFonts w:asciiTheme="majorHAnsi" w:hAnsiTheme="majorHAnsi" w:cstheme="majorHAnsi"/>
                              <w:i/>
                              <w:color w:val="FFFFFF" w:themeColor="background1"/>
                              <w:lang w:val="sv-SE"/>
                            </w:rPr>
                            <w:t xml:space="preserve"> för</w:t>
                          </w:r>
                          <w:r w:rsidR="00A7015E" w:rsidRPr="00A7015E">
                            <w:rPr>
                              <w:rFonts w:asciiTheme="majorHAnsi" w:hAnsiTheme="majorHAnsi" w:cstheme="majorHAnsi"/>
                              <w:i/>
                              <w:color w:val="FFFFFF" w:themeColor="background1"/>
                              <w:lang w:val="sv-SE"/>
                            </w:rPr>
                            <w:t xml:space="preserve"> att ta ytterligare </w:t>
                          </w:r>
                          <w:r w:rsidR="00CE7294">
                            <w:rPr>
                              <w:rFonts w:asciiTheme="majorHAnsi" w:hAnsiTheme="majorHAnsi" w:cstheme="majorHAnsi"/>
                              <w:i/>
                              <w:color w:val="FFFFFF" w:themeColor="background1"/>
                              <w:lang w:val="sv-SE"/>
                            </w:rPr>
                            <w:t>betydande</w:t>
                          </w:r>
                          <w:r w:rsidR="00CE7294" w:rsidRPr="00A7015E">
                            <w:rPr>
                              <w:rFonts w:asciiTheme="majorHAnsi" w:hAnsiTheme="majorHAnsi" w:cstheme="majorHAnsi"/>
                              <w:i/>
                              <w:color w:val="FFFFFF" w:themeColor="background1"/>
                              <w:lang w:val="sv-SE"/>
                            </w:rPr>
                            <w:t xml:space="preserve"> </w:t>
                          </w:r>
                          <w:r w:rsidR="00B04C34">
                            <w:rPr>
                              <w:rFonts w:asciiTheme="majorHAnsi" w:hAnsiTheme="majorHAnsi" w:cstheme="majorHAnsi"/>
                              <w:i/>
                              <w:color w:val="FFFFFF" w:themeColor="background1"/>
                              <w:lang w:val="sv-SE"/>
                            </w:rPr>
                            <w:t>steg</w:t>
                          </w:r>
                          <w:r w:rsidR="00B04C34" w:rsidRPr="00A7015E">
                            <w:rPr>
                              <w:rFonts w:asciiTheme="majorHAnsi" w:hAnsiTheme="majorHAnsi" w:cstheme="majorHAnsi"/>
                              <w:i/>
                              <w:color w:val="FFFFFF" w:themeColor="background1"/>
                              <w:lang w:val="sv-SE"/>
                            </w:rPr>
                            <w:t xml:space="preserve"> </w:t>
                          </w:r>
                          <w:r w:rsidR="00A7015E" w:rsidRPr="00A7015E">
                            <w:rPr>
                              <w:rFonts w:asciiTheme="majorHAnsi" w:hAnsiTheme="majorHAnsi" w:cstheme="majorHAnsi"/>
                              <w:i/>
                              <w:color w:val="FFFFFF" w:themeColor="background1"/>
                              <w:lang w:val="sv-SE"/>
                            </w:rPr>
                            <w:t xml:space="preserve">mot våra finansiella </w:t>
                          </w:r>
                          <w:r w:rsidR="00B2300A">
                            <w:rPr>
                              <w:rFonts w:asciiTheme="majorHAnsi" w:hAnsiTheme="majorHAnsi" w:cstheme="majorHAnsi"/>
                              <w:i/>
                              <w:color w:val="FFFFFF" w:themeColor="background1"/>
                              <w:lang w:val="sv-SE"/>
                            </w:rPr>
                            <w:t xml:space="preserve">mål </w:t>
                          </w:r>
                          <w:r w:rsidR="00A7015E" w:rsidRPr="00A7015E">
                            <w:rPr>
                              <w:rFonts w:asciiTheme="majorHAnsi" w:hAnsiTheme="majorHAnsi" w:cstheme="majorHAnsi"/>
                              <w:i/>
                              <w:color w:val="FFFFFF" w:themeColor="background1"/>
                              <w:lang w:val="sv-SE"/>
                            </w:rPr>
                            <w:t>och hållbarhetsmål under 2025</w:t>
                          </w:r>
                          <w:r w:rsidR="00B2300A">
                            <w:rPr>
                              <w:rFonts w:asciiTheme="majorHAnsi" w:hAnsiTheme="majorHAnsi" w:cstheme="majorHAnsi"/>
                              <w:i/>
                              <w:color w:val="FFFFFF" w:themeColor="background1"/>
                              <w:lang w:val="sv-SE"/>
                            </w:rPr>
                            <w:t xml:space="preserve"> som goda</w:t>
                          </w:r>
                          <w:r w:rsidR="00C1415E" w:rsidRPr="00C1415E">
                            <w:rPr>
                              <w:rFonts w:asciiTheme="majorHAnsi" w:hAnsiTheme="majorHAnsi" w:cstheme="majorHAnsi"/>
                              <w:i/>
                              <w:color w:val="FFFFFF" w:themeColor="background1"/>
                              <w:lang w:val="sv-SE"/>
                            </w:rPr>
                            <w:t>”</w:t>
                          </w:r>
                        </w:p>
                        <w:p w14:paraId="6EE0A7C3" w14:textId="0E24520F" w:rsidR="00CD4AFC" w:rsidRPr="000651BE" w:rsidRDefault="009E2B4E" w:rsidP="00C06000">
                          <w:pPr>
                            <w:spacing w:after="0"/>
                            <w:jc w:val="right"/>
                            <w:rPr>
                              <w:rFonts w:cstheme="minorHAnsi"/>
                              <w:color w:val="FFFFFF" w:themeColor="background1"/>
                              <w:lang w:val="sv-SE"/>
                            </w:rPr>
                          </w:pPr>
                          <w:r w:rsidRPr="00F31369">
                            <w:rPr>
                              <w:rFonts w:cstheme="minorHAnsi"/>
                              <w:color w:val="FFFFFF" w:themeColor="background1"/>
                              <w:lang w:val="sv-SE"/>
                            </w:rPr>
                            <w:t>Jonas Tunestål,</w:t>
                          </w:r>
                          <w:r w:rsidR="00CD4AFC" w:rsidRPr="00F31369">
                            <w:rPr>
                              <w:rFonts w:cstheme="minorHAnsi"/>
                              <w:color w:val="FFFFFF" w:themeColor="background1"/>
                              <w:lang w:val="sv-SE"/>
                            </w:rPr>
                            <w:t xml:space="preserve"> vd och koncernchef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E0303" id="_x0000_t202" coordsize="21600,21600" o:spt="202" path="m,l,21600r21600,l21600,xe">
              <v:stroke joinstyle="miter"/>
              <v:path gradientshapeok="t" o:connecttype="rect"/>
            </v:shapetype>
            <v:shape id="Text Box 4" o:spid="_x0000_s1026" type="#_x0000_t202" style="position:absolute;margin-left:.3pt;margin-top:5.5pt;width:340.15pt;height:90.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" filled="f" stroked="f">
              <v:textbox>
                <w:txbxContent>
                  <w:p w14:paraId="1BEC9E45" w14:textId="04CEE54B" w:rsidR="00BB7E74" w:rsidRPr="00E20BA7" w:rsidRDefault="00BB7E74" w:rsidP="00C06000">
                    <w:pPr>
                      <w:spacing w:after="0"/>
                      <w:rPr>
                        <w:rFonts w:asciiTheme="majorHAnsi" w:hAnsiTheme="majorHAnsi" w:cstheme="majorHAnsi"/>
                        <w:i/>
                        <w:color w:val="FFFFFF" w:themeColor="background1"/>
                        <w:lang w:val="sv-SE"/>
                      </w:rPr>
                    </w:pPr>
                    <w:r w:rsidRPr="00D209AC">
                      <w:rPr>
                        <w:rFonts w:asciiTheme="majorHAnsi" w:hAnsiTheme="majorHAnsi" w:cstheme="majorHAnsi"/>
                        <w:i/>
                        <w:color w:val="FFFFFF" w:themeColor="background1"/>
                        <w:lang w:val="sv-SE"/>
                      </w:rPr>
                      <w:t>”</w:t>
                    </w:r>
                    <w:r w:rsidR="00A7015E" w:rsidRPr="00D209AC">
                      <w:rPr>
                        <w:rFonts w:asciiTheme="majorHAnsi" w:hAnsiTheme="majorHAnsi" w:cstheme="majorHAnsi"/>
                        <w:i/>
                        <w:color w:val="FFFFFF" w:themeColor="background1"/>
                        <w:lang w:val="sv-SE"/>
                      </w:rPr>
                      <w:t xml:space="preserve"> </w:t>
                    </w:r>
                    <w:r w:rsidR="002470FB" w:rsidRPr="00D209AC">
                      <w:rPr>
                        <w:rFonts w:asciiTheme="majorHAnsi" w:hAnsiTheme="majorHAnsi" w:cstheme="majorHAnsi"/>
                        <w:i/>
                        <w:color w:val="FFFFFF" w:themeColor="background1"/>
                        <w:lang w:val="sv-SE"/>
                      </w:rPr>
                      <w:t>Det</w:t>
                    </w:r>
                    <w:r w:rsidR="00A7015E" w:rsidRPr="00D209AC">
                      <w:rPr>
                        <w:rFonts w:asciiTheme="majorHAnsi" w:hAnsiTheme="majorHAnsi" w:cstheme="majorHAnsi"/>
                        <w:i/>
                        <w:color w:val="FFFFFF" w:themeColor="background1"/>
                        <w:lang w:val="sv-SE"/>
                      </w:rPr>
                      <w:t xml:space="preserve"> är </w:t>
                    </w:r>
                    <w:r w:rsidR="002470FB" w:rsidRPr="00D209AC">
                      <w:rPr>
                        <w:rFonts w:asciiTheme="majorHAnsi" w:hAnsiTheme="majorHAnsi" w:cstheme="majorHAnsi"/>
                        <w:i/>
                        <w:color w:val="FFFFFF" w:themeColor="background1"/>
                        <w:lang w:val="sv-SE"/>
                      </w:rPr>
                      <w:t>med stolthet jag kan konstatera</w:t>
                    </w:r>
                    <w:r w:rsidR="00A7015E" w:rsidRPr="00D209AC">
                      <w:rPr>
                        <w:rFonts w:asciiTheme="majorHAnsi" w:hAnsiTheme="majorHAnsi" w:cstheme="majorHAnsi"/>
                        <w:i/>
                        <w:color w:val="FFFFFF" w:themeColor="background1"/>
                        <w:lang w:val="sv-SE"/>
                      </w:rPr>
                      <w:t xml:space="preserve"> att </w:t>
                    </w:r>
                    <w:r w:rsidR="002470FB" w:rsidRPr="00D209AC">
                      <w:rPr>
                        <w:rFonts w:asciiTheme="majorHAnsi" w:hAnsiTheme="majorHAnsi" w:cstheme="majorHAnsi"/>
                        <w:i/>
                        <w:color w:val="FFFFFF" w:themeColor="background1"/>
                        <w:lang w:val="sv-SE"/>
                      </w:rPr>
                      <w:t>Scandi Standard rapporterar</w:t>
                    </w:r>
                    <w:r w:rsidR="00A7015E">
                      <w:rPr>
                        <w:color w:val="FFFFFF" w:themeColor="background1"/>
                        <w:lang w:val="sv-SE"/>
                      </w:rPr>
                      <w:t xml:space="preserve"> </w:t>
                    </w:r>
                    <w:r w:rsidR="00A7015E" w:rsidRPr="00A7015E">
                      <w:rPr>
                        <w:rFonts w:asciiTheme="majorHAnsi" w:hAnsiTheme="majorHAnsi" w:cstheme="majorHAnsi"/>
                        <w:i/>
                        <w:color w:val="FFFFFF" w:themeColor="background1"/>
                        <w:lang w:val="sv-SE"/>
                      </w:rPr>
                      <w:t xml:space="preserve">det </w:t>
                    </w:r>
                    <w:r w:rsidR="00530E4E">
                      <w:rPr>
                        <w:rFonts w:asciiTheme="majorHAnsi" w:hAnsiTheme="majorHAnsi" w:cstheme="majorHAnsi"/>
                        <w:i/>
                        <w:color w:val="FFFFFF" w:themeColor="background1"/>
                        <w:lang w:val="sv-SE"/>
                      </w:rPr>
                      <w:t>bästa</w:t>
                    </w:r>
                    <w:r w:rsidR="00530E4E" w:rsidRPr="00A7015E">
                      <w:rPr>
                        <w:rFonts w:asciiTheme="majorHAnsi" w:hAnsiTheme="majorHAnsi" w:cstheme="majorHAnsi"/>
                        <w:i/>
                        <w:color w:val="FFFFFF" w:themeColor="background1"/>
                        <w:lang w:val="sv-SE"/>
                      </w:rPr>
                      <w:t xml:space="preserve"> </w:t>
                    </w:r>
                    <w:r w:rsidR="00514A38">
                      <w:rPr>
                        <w:rFonts w:asciiTheme="majorHAnsi" w:hAnsiTheme="majorHAnsi" w:cstheme="majorHAnsi"/>
                        <w:i/>
                        <w:color w:val="FFFFFF" w:themeColor="background1"/>
                        <w:lang w:val="sv-SE"/>
                      </w:rPr>
                      <w:t>rörelse</w:t>
                    </w:r>
                    <w:r w:rsidR="00A7015E" w:rsidRPr="00A7015E">
                      <w:rPr>
                        <w:rFonts w:asciiTheme="majorHAnsi" w:hAnsiTheme="majorHAnsi" w:cstheme="majorHAnsi"/>
                        <w:i/>
                        <w:color w:val="FFFFFF" w:themeColor="background1"/>
                        <w:lang w:val="sv-SE"/>
                      </w:rPr>
                      <w:t xml:space="preserve">resultatet </w:t>
                    </w:r>
                    <w:r w:rsidR="00EB0BE4">
                      <w:rPr>
                        <w:rFonts w:asciiTheme="majorHAnsi" w:hAnsiTheme="majorHAnsi" w:cstheme="majorHAnsi"/>
                        <w:i/>
                        <w:color w:val="FFFFFF" w:themeColor="background1"/>
                        <w:lang w:val="sv-SE"/>
                      </w:rPr>
                      <w:t xml:space="preserve">någonsin </w:t>
                    </w:r>
                    <w:r w:rsidR="00A7015E" w:rsidRPr="00A7015E">
                      <w:rPr>
                        <w:rFonts w:asciiTheme="majorHAnsi" w:hAnsiTheme="majorHAnsi" w:cstheme="majorHAnsi"/>
                        <w:i/>
                        <w:color w:val="FFFFFF" w:themeColor="background1"/>
                        <w:lang w:val="sv-SE"/>
                      </w:rPr>
                      <w:t>för ett fjärde kvartal</w:t>
                    </w:r>
                    <w:r w:rsidR="00D9707A">
                      <w:rPr>
                        <w:rFonts w:asciiTheme="majorHAnsi" w:hAnsiTheme="majorHAnsi" w:cstheme="majorHAnsi"/>
                        <w:i/>
                        <w:color w:val="FFFFFF" w:themeColor="background1"/>
                        <w:lang w:val="sv-SE"/>
                      </w:rPr>
                      <w:t xml:space="preserve">. </w:t>
                    </w:r>
                    <w:r w:rsidR="001F3AC5">
                      <w:rPr>
                        <w:rFonts w:asciiTheme="majorHAnsi" w:hAnsiTheme="majorHAnsi" w:cstheme="majorHAnsi"/>
                        <w:i/>
                        <w:color w:val="FFFFFF" w:themeColor="background1"/>
                        <w:lang w:val="sv-SE"/>
                      </w:rPr>
                      <w:t>Jag bedömer</w:t>
                    </w:r>
                    <w:r w:rsidR="00A7015E" w:rsidRPr="00A7015E">
                      <w:rPr>
                        <w:rFonts w:asciiTheme="majorHAnsi" w:hAnsiTheme="majorHAnsi" w:cstheme="majorHAnsi"/>
                        <w:i/>
                        <w:color w:val="FFFFFF" w:themeColor="background1"/>
                        <w:lang w:val="sv-SE"/>
                      </w:rPr>
                      <w:t xml:space="preserve"> förutsättningar</w:t>
                    </w:r>
                    <w:r w:rsidR="0029783D">
                      <w:rPr>
                        <w:rFonts w:asciiTheme="majorHAnsi" w:hAnsiTheme="majorHAnsi" w:cstheme="majorHAnsi"/>
                        <w:i/>
                        <w:color w:val="FFFFFF" w:themeColor="background1"/>
                        <w:lang w:val="sv-SE"/>
                      </w:rPr>
                      <w:t>na</w:t>
                    </w:r>
                    <w:r w:rsidR="00BF27D8">
                      <w:rPr>
                        <w:rFonts w:asciiTheme="majorHAnsi" w:hAnsiTheme="majorHAnsi" w:cstheme="majorHAnsi"/>
                        <w:i/>
                        <w:color w:val="FFFFFF" w:themeColor="background1"/>
                        <w:lang w:val="sv-SE"/>
                      </w:rPr>
                      <w:t xml:space="preserve"> för</w:t>
                    </w:r>
                    <w:r w:rsidR="00A7015E" w:rsidRPr="00A7015E">
                      <w:rPr>
                        <w:rFonts w:asciiTheme="majorHAnsi" w:hAnsiTheme="majorHAnsi" w:cstheme="majorHAnsi"/>
                        <w:i/>
                        <w:color w:val="FFFFFF" w:themeColor="background1"/>
                        <w:lang w:val="sv-SE"/>
                      </w:rPr>
                      <w:t xml:space="preserve"> att ta ytterligare </w:t>
                    </w:r>
                    <w:r w:rsidR="00CE7294">
                      <w:rPr>
                        <w:rFonts w:asciiTheme="majorHAnsi" w:hAnsiTheme="majorHAnsi" w:cstheme="majorHAnsi"/>
                        <w:i/>
                        <w:color w:val="FFFFFF" w:themeColor="background1"/>
                        <w:lang w:val="sv-SE"/>
                      </w:rPr>
                      <w:t>betydande</w:t>
                    </w:r>
                    <w:r w:rsidR="00CE7294" w:rsidRPr="00A7015E">
                      <w:rPr>
                        <w:rFonts w:asciiTheme="majorHAnsi" w:hAnsiTheme="majorHAnsi" w:cstheme="majorHAnsi"/>
                        <w:i/>
                        <w:color w:val="FFFFFF" w:themeColor="background1"/>
                        <w:lang w:val="sv-SE"/>
                      </w:rPr>
                      <w:t xml:space="preserve"> </w:t>
                    </w:r>
                    <w:r w:rsidR="00B04C34">
                      <w:rPr>
                        <w:rFonts w:asciiTheme="majorHAnsi" w:hAnsiTheme="majorHAnsi" w:cstheme="majorHAnsi"/>
                        <w:i/>
                        <w:color w:val="FFFFFF" w:themeColor="background1"/>
                        <w:lang w:val="sv-SE"/>
                      </w:rPr>
                      <w:t>steg</w:t>
                    </w:r>
                    <w:r w:rsidR="00B04C34" w:rsidRPr="00A7015E">
                      <w:rPr>
                        <w:rFonts w:asciiTheme="majorHAnsi" w:hAnsiTheme="majorHAnsi" w:cstheme="majorHAnsi"/>
                        <w:i/>
                        <w:color w:val="FFFFFF" w:themeColor="background1"/>
                        <w:lang w:val="sv-SE"/>
                      </w:rPr>
                      <w:t xml:space="preserve"> </w:t>
                    </w:r>
                    <w:r w:rsidR="00A7015E" w:rsidRPr="00A7015E">
                      <w:rPr>
                        <w:rFonts w:asciiTheme="majorHAnsi" w:hAnsiTheme="majorHAnsi" w:cstheme="majorHAnsi"/>
                        <w:i/>
                        <w:color w:val="FFFFFF" w:themeColor="background1"/>
                        <w:lang w:val="sv-SE"/>
                      </w:rPr>
                      <w:t xml:space="preserve">mot våra finansiella </w:t>
                    </w:r>
                    <w:r w:rsidR="00B2300A">
                      <w:rPr>
                        <w:rFonts w:asciiTheme="majorHAnsi" w:hAnsiTheme="majorHAnsi" w:cstheme="majorHAnsi"/>
                        <w:i/>
                        <w:color w:val="FFFFFF" w:themeColor="background1"/>
                        <w:lang w:val="sv-SE"/>
                      </w:rPr>
                      <w:t xml:space="preserve">mål </w:t>
                    </w:r>
                    <w:r w:rsidR="00A7015E" w:rsidRPr="00A7015E">
                      <w:rPr>
                        <w:rFonts w:asciiTheme="majorHAnsi" w:hAnsiTheme="majorHAnsi" w:cstheme="majorHAnsi"/>
                        <w:i/>
                        <w:color w:val="FFFFFF" w:themeColor="background1"/>
                        <w:lang w:val="sv-SE"/>
                      </w:rPr>
                      <w:t>och hållbarhetsmål under 2025</w:t>
                    </w:r>
                    <w:r w:rsidR="00B2300A">
                      <w:rPr>
                        <w:rFonts w:asciiTheme="majorHAnsi" w:hAnsiTheme="majorHAnsi" w:cstheme="majorHAnsi"/>
                        <w:i/>
                        <w:color w:val="FFFFFF" w:themeColor="background1"/>
                        <w:lang w:val="sv-SE"/>
                      </w:rPr>
                      <w:t xml:space="preserve"> som goda</w:t>
                    </w:r>
                    <w:r w:rsidR="00C1415E" w:rsidRPr="00C1415E">
                      <w:rPr>
                        <w:rFonts w:asciiTheme="majorHAnsi" w:hAnsiTheme="majorHAnsi" w:cstheme="majorHAnsi"/>
                        <w:i/>
                        <w:color w:val="FFFFFF" w:themeColor="background1"/>
                        <w:lang w:val="sv-SE"/>
                      </w:rPr>
                      <w:t>”</w:t>
                    </w:r>
                  </w:p>
                  <w:p w14:paraId="6EE0A7C3" w14:textId="0E24520F" w:rsidR="00CD4AFC" w:rsidRPr="000651BE" w:rsidRDefault="009E2B4E" w:rsidP="00C06000">
                    <w:pPr>
                      <w:spacing w:after="0"/>
                      <w:jc w:val="right"/>
                      <w:rPr>
                        <w:rFonts w:cstheme="minorHAnsi"/>
                        <w:color w:val="FFFFFF" w:themeColor="background1"/>
                        <w:lang w:val="sv-SE"/>
                      </w:rPr>
                    </w:pPr>
                    <w:r w:rsidRPr="00F31369">
                      <w:rPr>
                        <w:rFonts w:cstheme="minorHAnsi"/>
                        <w:color w:val="FFFFFF" w:themeColor="background1"/>
                        <w:lang w:val="sv-SE"/>
                      </w:rPr>
                      <w:t>Jonas Tunestål,</w:t>
                    </w:r>
                    <w:r w:rsidR="00CD4AFC" w:rsidRPr="00F31369">
                      <w:rPr>
                        <w:rFonts w:cstheme="minorHAnsi"/>
                        <w:color w:val="FFFFFF" w:themeColor="background1"/>
                        <w:lang w:val="sv-SE"/>
                      </w:rPr>
                      <w:t xml:space="preserve"> vd och koncernchef</w:t>
                    </w:r>
                  </w:p>
                </w:txbxContent>
              </v:textbox>
              <w10:wrap type="tight"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9D5F" w14:textId="5D773D22" w:rsidR="00A45B72" w:rsidRDefault="00A45B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E1904" w14:textId="74435F33" w:rsidR="00A45B72" w:rsidRPr="009B2FEA" w:rsidRDefault="00A45B72" w:rsidP="00D357FB">
    <w:pPr>
      <w:pStyle w:val="Sidhuvudsidfot7"/>
      <w:rPr>
        <w:rStyle w:val="BookTitle"/>
        <w:bCs w:val="0"/>
        <w:iCs w:val="0"/>
        <w:sz w:val="14"/>
      </w:rPr>
    </w:pPr>
    <w:r w:rsidRPr="009B2FEA">
      <w:t>Scandi Standard AB (</w:t>
    </w:r>
    <w:proofErr w:type="spellStart"/>
    <w:r w:rsidRPr="009B2FEA">
      <w:t>publ</w:t>
    </w:r>
    <w:proofErr w:type="spellEnd"/>
    <w:r w:rsidRPr="009B2FEA">
      <w:t xml:space="preserve">) delårsrapport för </w:t>
    </w:r>
    <w:r w:rsidR="002C6653">
      <w:t>j</w:t>
    </w:r>
    <w:r w:rsidRPr="009B2FEA">
      <w:t>anuari-</w:t>
    </w:r>
    <w:r w:rsidR="002C6653">
      <w:t>d</w:t>
    </w:r>
    <w:r w:rsidR="00F8441E">
      <w:t>ecember</w:t>
    </w:r>
    <w:r w:rsidRPr="009B2FEA">
      <w:t xml:space="preserve"> </w:t>
    </w:r>
    <w:r>
      <w:t>202</w:t>
    </w:r>
    <w:r w:rsidR="00010CE6">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4929" w14:textId="77777777" w:rsidR="00A45B72" w:rsidRDefault="00A45B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ED9D" w14:textId="32E16B7D" w:rsidR="00CD4AFC" w:rsidRDefault="00CD4A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128B" w14:textId="1256F3FC" w:rsidR="00CD4AFC" w:rsidRPr="009B2FEA" w:rsidRDefault="11561B56" w:rsidP="11561B56">
    <w:pPr>
      <w:pStyle w:val="Sidhuvudsidfot7"/>
      <w:rPr>
        <w:rStyle w:val="BookTitle"/>
        <w:sz w:val="14"/>
        <w:szCs w:val="14"/>
      </w:rPr>
    </w:pPr>
    <w:r>
      <w:t>Scandi Standard AB (</w:t>
    </w:r>
    <w:proofErr w:type="spellStart"/>
    <w:r>
      <w:t>publ</w:t>
    </w:r>
    <w:proofErr w:type="spellEnd"/>
    <w:r>
      <w:t>) delårsrapport januari-december 2024</w:t>
    </w:r>
  </w:p>
  <w:p w14:paraId="0CACCBD2" w14:textId="203A4A0D" w:rsidR="11561B56" w:rsidRDefault="11561B56" w:rsidP="11561B56">
    <w:pPr>
      <w:pStyle w:val="Sidhuvudsidfot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D912C" w14:textId="0B61BFEA" w:rsidR="00CD4AFC" w:rsidRDefault="00CD4AF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503ED" w14:textId="5A65B871" w:rsidR="00CD4AFC" w:rsidRDefault="00CD4AF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k3ciRZYB" int2:invalidationBookmarkName="" int2:hashCode="DX8Yp8w2XgzEhQ" int2:id="4hAtk5a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7E82"/>
    <w:multiLevelType w:val="hybridMultilevel"/>
    <w:tmpl w:val="15F832FC"/>
    <w:lvl w:ilvl="0" w:tplc="5BCC2A2E">
      <w:start w:val="1"/>
      <w:numFmt w:val="bullet"/>
      <w:lvlText w:val=""/>
      <w:lvlJc w:val="left"/>
      <w:pPr>
        <w:ind w:left="1020" w:hanging="360"/>
      </w:pPr>
      <w:rPr>
        <w:rFonts w:ascii="Symbol" w:hAnsi="Symbol"/>
      </w:rPr>
    </w:lvl>
    <w:lvl w:ilvl="1" w:tplc="B4800782">
      <w:start w:val="1"/>
      <w:numFmt w:val="bullet"/>
      <w:lvlText w:val=""/>
      <w:lvlJc w:val="left"/>
      <w:pPr>
        <w:ind w:left="1020" w:hanging="360"/>
      </w:pPr>
      <w:rPr>
        <w:rFonts w:ascii="Symbol" w:hAnsi="Symbol"/>
      </w:rPr>
    </w:lvl>
    <w:lvl w:ilvl="2" w:tplc="62C8180C">
      <w:start w:val="1"/>
      <w:numFmt w:val="bullet"/>
      <w:lvlText w:val=""/>
      <w:lvlJc w:val="left"/>
      <w:pPr>
        <w:ind w:left="1020" w:hanging="360"/>
      </w:pPr>
      <w:rPr>
        <w:rFonts w:ascii="Symbol" w:hAnsi="Symbol"/>
      </w:rPr>
    </w:lvl>
    <w:lvl w:ilvl="3" w:tplc="C288626C">
      <w:start w:val="1"/>
      <w:numFmt w:val="bullet"/>
      <w:lvlText w:val=""/>
      <w:lvlJc w:val="left"/>
      <w:pPr>
        <w:ind w:left="1020" w:hanging="360"/>
      </w:pPr>
      <w:rPr>
        <w:rFonts w:ascii="Symbol" w:hAnsi="Symbol"/>
      </w:rPr>
    </w:lvl>
    <w:lvl w:ilvl="4" w:tplc="5C801462">
      <w:start w:val="1"/>
      <w:numFmt w:val="bullet"/>
      <w:lvlText w:val=""/>
      <w:lvlJc w:val="left"/>
      <w:pPr>
        <w:ind w:left="1020" w:hanging="360"/>
      </w:pPr>
      <w:rPr>
        <w:rFonts w:ascii="Symbol" w:hAnsi="Symbol"/>
      </w:rPr>
    </w:lvl>
    <w:lvl w:ilvl="5" w:tplc="60DA0556">
      <w:start w:val="1"/>
      <w:numFmt w:val="bullet"/>
      <w:lvlText w:val=""/>
      <w:lvlJc w:val="left"/>
      <w:pPr>
        <w:ind w:left="1020" w:hanging="360"/>
      </w:pPr>
      <w:rPr>
        <w:rFonts w:ascii="Symbol" w:hAnsi="Symbol"/>
      </w:rPr>
    </w:lvl>
    <w:lvl w:ilvl="6" w:tplc="F654A932">
      <w:start w:val="1"/>
      <w:numFmt w:val="bullet"/>
      <w:lvlText w:val=""/>
      <w:lvlJc w:val="left"/>
      <w:pPr>
        <w:ind w:left="1020" w:hanging="360"/>
      </w:pPr>
      <w:rPr>
        <w:rFonts w:ascii="Symbol" w:hAnsi="Symbol"/>
      </w:rPr>
    </w:lvl>
    <w:lvl w:ilvl="7" w:tplc="5002C450">
      <w:start w:val="1"/>
      <w:numFmt w:val="bullet"/>
      <w:lvlText w:val=""/>
      <w:lvlJc w:val="left"/>
      <w:pPr>
        <w:ind w:left="1020" w:hanging="360"/>
      </w:pPr>
      <w:rPr>
        <w:rFonts w:ascii="Symbol" w:hAnsi="Symbol"/>
      </w:rPr>
    </w:lvl>
    <w:lvl w:ilvl="8" w:tplc="D66ED24A">
      <w:start w:val="1"/>
      <w:numFmt w:val="bullet"/>
      <w:lvlText w:val=""/>
      <w:lvlJc w:val="left"/>
      <w:pPr>
        <w:ind w:left="1020" w:hanging="360"/>
      </w:pPr>
      <w:rPr>
        <w:rFonts w:ascii="Symbol" w:hAnsi="Symbol"/>
      </w:rPr>
    </w:lvl>
  </w:abstractNum>
  <w:abstractNum w:abstractNumId="1" w15:restartNumberingAfterBreak="0">
    <w:nsid w:val="03963D5E"/>
    <w:multiLevelType w:val="hybridMultilevel"/>
    <w:tmpl w:val="E21CE9A8"/>
    <w:lvl w:ilvl="0" w:tplc="67268CC6">
      <w:start w:val="1"/>
      <w:numFmt w:val="bullet"/>
      <w:lvlText w:val=""/>
      <w:lvlJc w:val="left"/>
      <w:pPr>
        <w:ind w:left="1020" w:hanging="360"/>
      </w:pPr>
      <w:rPr>
        <w:rFonts w:ascii="Symbol" w:hAnsi="Symbol"/>
      </w:rPr>
    </w:lvl>
    <w:lvl w:ilvl="1" w:tplc="1E68FE66">
      <w:start w:val="1"/>
      <w:numFmt w:val="bullet"/>
      <w:lvlText w:val=""/>
      <w:lvlJc w:val="left"/>
      <w:pPr>
        <w:ind w:left="1020" w:hanging="360"/>
      </w:pPr>
      <w:rPr>
        <w:rFonts w:ascii="Symbol" w:hAnsi="Symbol"/>
      </w:rPr>
    </w:lvl>
    <w:lvl w:ilvl="2" w:tplc="42D6991A">
      <w:start w:val="1"/>
      <w:numFmt w:val="bullet"/>
      <w:lvlText w:val=""/>
      <w:lvlJc w:val="left"/>
      <w:pPr>
        <w:ind w:left="1020" w:hanging="360"/>
      </w:pPr>
      <w:rPr>
        <w:rFonts w:ascii="Symbol" w:hAnsi="Symbol"/>
      </w:rPr>
    </w:lvl>
    <w:lvl w:ilvl="3" w:tplc="F884A424">
      <w:start w:val="1"/>
      <w:numFmt w:val="bullet"/>
      <w:lvlText w:val=""/>
      <w:lvlJc w:val="left"/>
      <w:pPr>
        <w:ind w:left="1020" w:hanging="360"/>
      </w:pPr>
      <w:rPr>
        <w:rFonts w:ascii="Symbol" w:hAnsi="Symbol"/>
      </w:rPr>
    </w:lvl>
    <w:lvl w:ilvl="4" w:tplc="62C8176E">
      <w:start w:val="1"/>
      <w:numFmt w:val="bullet"/>
      <w:lvlText w:val=""/>
      <w:lvlJc w:val="left"/>
      <w:pPr>
        <w:ind w:left="1020" w:hanging="360"/>
      </w:pPr>
      <w:rPr>
        <w:rFonts w:ascii="Symbol" w:hAnsi="Symbol"/>
      </w:rPr>
    </w:lvl>
    <w:lvl w:ilvl="5" w:tplc="2B4A1508">
      <w:start w:val="1"/>
      <w:numFmt w:val="bullet"/>
      <w:lvlText w:val=""/>
      <w:lvlJc w:val="left"/>
      <w:pPr>
        <w:ind w:left="1020" w:hanging="360"/>
      </w:pPr>
      <w:rPr>
        <w:rFonts w:ascii="Symbol" w:hAnsi="Symbol"/>
      </w:rPr>
    </w:lvl>
    <w:lvl w:ilvl="6" w:tplc="2210349C">
      <w:start w:val="1"/>
      <w:numFmt w:val="bullet"/>
      <w:lvlText w:val=""/>
      <w:lvlJc w:val="left"/>
      <w:pPr>
        <w:ind w:left="1020" w:hanging="360"/>
      </w:pPr>
      <w:rPr>
        <w:rFonts w:ascii="Symbol" w:hAnsi="Symbol"/>
      </w:rPr>
    </w:lvl>
    <w:lvl w:ilvl="7" w:tplc="D0249ACC">
      <w:start w:val="1"/>
      <w:numFmt w:val="bullet"/>
      <w:lvlText w:val=""/>
      <w:lvlJc w:val="left"/>
      <w:pPr>
        <w:ind w:left="1020" w:hanging="360"/>
      </w:pPr>
      <w:rPr>
        <w:rFonts w:ascii="Symbol" w:hAnsi="Symbol"/>
      </w:rPr>
    </w:lvl>
    <w:lvl w:ilvl="8" w:tplc="1284D168">
      <w:start w:val="1"/>
      <w:numFmt w:val="bullet"/>
      <w:lvlText w:val=""/>
      <w:lvlJc w:val="left"/>
      <w:pPr>
        <w:ind w:left="1020" w:hanging="360"/>
      </w:pPr>
      <w:rPr>
        <w:rFonts w:ascii="Symbol" w:hAnsi="Symbol"/>
      </w:rPr>
    </w:lvl>
  </w:abstractNum>
  <w:abstractNum w:abstractNumId="2" w15:restartNumberingAfterBreak="0">
    <w:nsid w:val="18F64F5E"/>
    <w:multiLevelType w:val="hybridMultilevel"/>
    <w:tmpl w:val="F878C418"/>
    <w:lvl w:ilvl="0" w:tplc="5428DE2E">
      <w:start w:val="1"/>
      <w:numFmt w:val="bullet"/>
      <w:lvlText w:val=""/>
      <w:lvlJc w:val="left"/>
      <w:pPr>
        <w:ind w:left="2160" w:hanging="360"/>
      </w:pPr>
      <w:rPr>
        <w:rFonts w:ascii="Symbol" w:hAnsi="Symbol"/>
      </w:rPr>
    </w:lvl>
    <w:lvl w:ilvl="1" w:tplc="2E96974C">
      <w:start w:val="1"/>
      <w:numFmt w:val="bullet"/>
      <w:lvlText w:val=""/>
      <w:lvlJc w:val="left"/>
      <w:pPr>
        <w:ind w:left="2160" w:hanging="360"/>
      </w:pPr>
      <w:rPr>
        <w:rFonts w:ascii="Symbol" w:hAnsi="Symbol"/>
      </w:rPr>
    </w:lvl>
    <w:lvl w:ilvl="2" w:tplc="D8FE44CA">
      <w:start w:val="1"/>
      <w:numFmt w:val="bullet"/>
      <w:lvlText w:val=""/>
      <w:lvlJc w:val="left"/>
      <w:pPr>
        <w:ind w:left="2160" w:hanging="360"/>
      </w:pPr>
      <w:rPr>
        <w:rFonts w:ascii="Symbol" w:hAnsi="Symbol"/>
      </w:rPr>
    </w:lvl>
    <w:lvl w:ilvl="3" w:tplc="5C9C43E0">
      <w:start w:val="1"/>
      <w:numFmt w:val="bullet"/>
      <w:lvlText w:val=""/>
      <w:lvlJc w:val="left"/>
      <w:pPr>
        <w:ind w:left="2160" w:hanging="360"/>
      </w:pPr>
      <w:rPr>
        <w:rFonts w:ascii="Symbol" w:hAnsi="Symbol"/>
      </w:rPr>
    </w:lvl>
    <w:lvl w:ilvl="4" w:tplc="3572B308">
      <w:start w:val="1"/>
      <w:numFmt w:val="bullet"/>
      <w:lvlText w:val=""/>
      <w:lvlJc w:val="left"/>
      <w:pPr>
        <w:ind w:left="2160" w:hanging="360"/>
      </w:pPr>
      <w:rPr>
        <w:rFonts w:ascii="Symbol" w:hAnsi="Symbol"/>
      </w:rPr>
    </w:lvl>
    <w:lvl w:ilvl="5" w:tplc="E8745CA0">
      <w:start w:val="1"/>
      <w:numFmt w:val="bullet"/>
      <w:lvlText w:val=""/>
      <w:lvlJc w:val="left"/>
      <w:pPr>
        <w:ind w:left="2160" w:hanging="360"/>
      </w:pPr>
      <w:rPr>
        <w:rFonts w:ascii="Symbol" w:hAnsi="Symbol"/>
      </w:rPr>
    </w:lvl>
    <w:lvl w:ilvl="6" w:tplc="F40E74EE">
      <w:start w:val="1"/>
      <w:numFmt w:val="bullet"/>
      <w:lvlText w:val=""/>
      <w:lvlJc w:val="left"/>
      <w:pPr>
        <w:ind w:left="2160" w:hanging="360"/>
      </w:pPr>
      <w:rPr>
        <w:rFonts w:ascii="Symbol" w:hAnsi="Symbol"/>
      </w:rPr>
    </w:lvl>
    <w:lvl w:ilvl="7" w:tplc="2F206EFE">
      <w:start w:val="1"/>
      <w:numFmt w:val="bullet"/>
      <w:lvlText w:val=""/>
      <w:lvlJc w:val="left"/>
      <w:pPr>
        <w:ind w:left="2160" w:hanging="360"/>
      </w:pPr>
      <w:rPr>
        <w:rFonts w:ascii="Symbol" w:hAnsi="Symbol"/>
      </w:rPr>
    </w:lvl>
    <w:lvl w:ilvl="8" w:tplc="A4B062EA">
      <w:start w:val="1"/>
      <w:numFmt w:val="bullet"/>
      <w:lvlText w:val=""/>
      <w:lvlJc w:val="left"/>
      <w:pPr>
        <w:ind w:left="2160" w:hanging="360"/>
      </w:pPr>
      <w:rPr>
        <w:rFonts w:ascii="Symbol" w:hAnsi="Symbol"/>
      </w:rPr>
    </w:lvl>
  </w:abstractNum>
  <w:abstractNum w:abstractNumId="3" w15:restartNumberingAfterBreak="0">
    <w:nsid w:val="197263DE"/>
    <w:multiLevelType w:val="hybridMultilevel"/>
    <w:tmpl w:val="176001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9A13E8C"/>
    <w:multiLevelType w:val="hybridMultilevel"/>
    <w:tmpl w:val="40A21336"/>
    <w:lvl w:ilvl="0" w:tplc="041D0011">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 w15:restartNumberingAfterBreak="0">
    <w:nsid w:val="2B906517"/>
    <w:multiLevelType w:val="hybridMultilevel"/>
    <w:tmpl w:val="EBD88546"/>
    <w:lvl w:ilvl="0" w:tplc="63A2C36A">
      <w:start w:val="1"/>
      <w:numFmt w:val="bullet"/>
      <w:lvlText w:val=""/>
      <w:lvlJc w:val="left"/>
      <w:pPr>
        <w:ind w:left="2160" w:hanging="360"/>
      </w:pPr>
      <w:rPr>
        <w:rFonts w:ascii="Symbol" w:hAnsi="Symbol"/>
      </w:rPr>
    </w:lvl>
    <w:lvl w:ilvl="1" w:tplc="2BC8E3AE">
      <w:start w:val="1"/>
      <w:numFmt w:val="bullet"/>
      <w:lvlText w:val=""/>
      <w:lvlJc w:val="left"/>
      <w:pPr>
        <w:ind w:left="2160" w:hanging="360"/>
      </w:pPr>
      <w:rPr>
        <w:rFonts w:ascii="Symbol" w:hAnsi="Symbol"/>
      </w:rPr>
    </w:lvl>
    <w:lvl w:ilvl="2" w:tplc="46DA67BA">
      <w:start w:val="1"/>
      <w:numFmt w:val="bullet"/>
      <w:lvlText w:val=""/>
      <w:lvlJc w:val="left"/>
      <w:pPr>
        <w:ind w:left="2160" w:hanging="360"/>
      </w:pPr>
      <w:rPr>
        <w:rFonts w:ascii="Symbol" w:hAnsi="Symbol"/>
      </w:rPr>
    </w:lvl>
    <w:lvl w:ilvl="3" w:tplc="B63C892C">
      <w:start w:val="1"/>
      <w:numFmt w:val="bullet"/>
      <w:lvlText w:val=""/>
      <w:lvlJc w:val="left"/>
      <w:pPr>
        <w:ind w:left="2160" w:hanging="360"/>
      </w:pPr>
      <w:rPr>
        <w:rFonts w:ascii="Symbol" w:hAnsi="Symbol"/>
      </w:rPr>
    </w:lvl>
    <w:lvl w:ilvl="4" w:tplc="E534ACA2">
      <w:start w:val="1"/>
      <w:numFmt w:val="bullet"/>
      <w:lvlText w:val=""/>
      <w:lvlJc w:val="left"/>
      <w:pPr>
        <w:ind w:left="2160" w:hanging="360"/>
      </w:pPr>
      <w:rPr>
        <w:rFonts w:ascii="Symbol" w:hAnsi="Symbol"/>
      </w:rPr>
    </w:lvl>
    <w:lvl w:ilvl="5" w:tplc="35BA8284">
      <w:start w:val="1"/>
      <w:numFmt w:val="bullet"/>
      <w:lvlText w:val=""/>
      <w:lvlJc w:val="left"/>
      <w:pPr>
        <w:ind w:left="2160" w:hanging="360"/>
      </w:pPr>
      <w:rPr>
        <w:rFonts w:ascii="Symbol" w:hAnsi="Symbol"/>
      </w:rPr>
    </w:lvl>
    <w:lvl w:ilvl="6" w:tplc="66C40ECE">
      <w:start w:val="1"/>
      <w:numFmt w:val="bullet"/>
      <w:lvlText w:val=""/>
      <w:lvlJc w:val="left"/>
      <w:pPr>
        <w:ind w:left="2160" w:hanging="360"/>
      </w:pPr>
      <w:rPr>
        <w:rFonts w:ascii="Symbol" w:hAnsi="Symbol"/>
      </w:rPr>
    </w:lvl>
    <w:lvl w:ilvl="7" w:tplc="62106046">
      <w:start w:val="1"/>
      <w:numFmt w:val="bullet"/>
      <w:lvlText w:val=""/>
      <w:lvlJc w:val="left"/>
      <w:pPr>
        <w:ind w:left="2160" w:hanging="360"/>
      </w:pPr>
      <w:rPr>
        <w:rFonts w:ascii="Symbol" w:hAnsi="Symbol"/>
      </w:rPr>
    </w:lvl>
    <w:lvl w:ilvl="8" w:tplc="E31400E4">
      <w:start w:val="1"/>
      <w:numFmt w:val="bullet"/>
      <w:lvlText w:val=""/>
      <w:lvlJc w:val="left"/>
      <w:pPr>
        <w:ind w:left="2160" w:hanging="360"/>
      </w:pPr>
      <w:rPr>
        <w:rFonts w:ascii="Symbol" w:hAnsi="Symbol"/>
      </w:rPr>
    </w:lvl>
  </w:abstractNum>
  <w:abstractNum w:abstractNumId="6" w15:restartNumberingAfterBreak="0">
    <w:nsid w:val="4010626A"/>
    <w:multiLevelType w:val="hybridMultilevel"/>
    <w:tmpl w:val="94482EC2"/>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7" w15:restartNumberingAfterBreak="0">
    <w:nsid w:val="4C6164E8"/>
    <w:multiLevelType w:val="hybridMultilevel"/>
    <w:tmpl w:val="ACDCDE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F5D3288"/>
    <w:multiLevelType w:val="hybridMultilevel"/>
    <w:tmpl w:val="966E8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ECE1628"/>
    <w:multiLevelType w:val="hybridMultilevel"/>
    <w:tmpl w:val="3DC29E54"/>
    <w:lvl w:ilvl="0" w:tplc="A9128564">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EE7F4B"/>
    <w:multiLevelType w:val="hybridMultilevel"/>
    <w:tmpl w:val="6D92F35E"/>
    <w:lvl w:ilvl="0" w:tplc="ECDC42CE">
      <w:start w:val="1"/>
      <w:numFmt w:val="bullet"/>
      <w:lvlText w:val=""/>
      <w:lvlJc w:val="left"/>
      <w:pPr>
        <w:ind w:left="1440" w:hanging="360"/>
      </w:pPr>
      <w:rPr>
        <w:rFonts w:ascii="Symbol" w:hAnsi="Symbol"/>
      </w:rPr>
    </w:lvl>
    <w:lvl w:ilvl="1" w:tplc="4E2E959C">
      <w:start w:val="1"/>
      <w:numFmt w:val="bullet"/>
      <w:lvlText w:val=""/>
      <w:lvlJc w:val="left"/>
      <w:pPr>
        <w:ind w:left="1440" w:hanging="360"/>
      </w:pPr>
      <w:rPr>
        <w:rFonts w:ascii="Symbol" w:hAnsi="Symbol"/>
      </w:rPr>
    </w:lvl>
    <w:lvl w:ilvl="2" w:tplc="F934DBDE">
      <w:start w:val="1"/>
      <w:numFmt w:val="bullet"/>
      <w:lvlText w:val=""/>
      <w:lvlJc w:val="left"/>
      <w:pPr>
        <w:ind w:left="1440" w:hanging="360"/>
      </w:pPr>
      <w:rPr>
        <w:rFonts w:ascii="Symbol" w:hAnsi="Symbol"/>
      </w:rPr>
    </w:lvl>
    <w:lvl w:ilvl="3" w:tplc="4BC06310">
      <w:start w:val="1"/>
      <w:numFmt w:val="bullet"/>
      <w:lvlText w:val=""/>
      <w:lvlJc w:val="left"/>
      <w:pPr>
        <w:ind w:left="1440" w:hanging="360"/>
      </w:pPr>
      <w:rPr>
        <w:rFonts w:ascii="Symbol" w:hAnsi="Symbol"/>
      </w:rPr>
    </w:lvl>
    <w:lvl w:ilvl="4" w:tplc="DFA2DB2C">
      <w:start w:val="1"/>
      <w:numFmt w:val="bullet"/>
      <w:lvlText w:val=""/>
      <w:lvlJc w:val="left"/>
      <w:pPr>
        <w:ind w:left="1440" w:hanging="360"/>
      </w:pPr>
      <w:rPr>
        <w:rFonts w:ascii="Symbol" w:hAnsi="Symbol"/>
      </w:rPr>
    </w:lvl>
    <w:lvl w:ilvl="5" w:tplc="A308F1F6">
      <w:start w:val="1"/>
      <w:numFmt w:val="bullet"/>
      <w:lvlText w:val=""/>
      <w:lvlJc w:val="left"/>
      <w:pPr>
        <w:ind w:left="1440" w:hanging="360"/>
      </w:pPr>
      <w:rPr>
        <w:rFonts w:ascii="Symbol" w:hAnsi="Symbol"/>
      </w:rPr>
    </w:lvl>
    <w:lvl w:ilvl="6" w:tplc="FB407960">
      <w:start w:val="1"/>
      <w:numFmt w:val="bullet"/>
      <w:lvlText w:val=""/>
      <w:lvlJc w:val="left"/>
      <w:pPr>
        <w:ind w:left="1440" w:hanging="360"/>
      </w:pPr>
      <w:rPr>
        <w:rFonts w:ascii="Symbol" w:hAnsi="Symbol"/>
      </w:rPr>
    </w:lvl>
    <w:lvl w:ilvl="7" w:tplc="E31C3346">
      <w:start w:val="1"/>
      <w:numFmt w:val="bullet"/>
      <w:lvlText w:val=""/>
      <w:lvlJc w:val="left"/>
      <w:pPr>
        <w:ind w:left="1440" w:hanging="360"/>
      </w:pPr>
      <w:rPr>
        <w:rFonts w:ascii="Symbol" w:hAnsi="Symbol"/>
      </w:rPr>
    </w:lvl>
    <w:lvl w:ilvl="8" w:tplc="64E41F18">
      <w:start w:val="1"/>
      <w:numFmt w:val="bullet"/>
      <w:lvlText w:val=""/>
      <w:lvlJc w:val="left"/>
      <w:pPr>
        <w:ind w:left="1440" w:hanging="360"/>
      </w:pPr>
      <w:rPr>
        <w:rFonts w:ascii="Symbol" w:hAnsi="Symbol"/>
      </w:rPr>
    </w:lvl>
  </w:abstractNum>
  <w:abstractNum w:abstractNumId="11" w15:restartNumberingAfterBreak="0">
    <w:nsid w:val="72322885"/>
    <w:multiLevelType w:val="hybridMultilevel"/>
    <w:tmpl w:val="299C8EA8"/>
    <w:lvl w:ilvl="0" w:tplc="A9128564">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E51897"/>
    <w:multiLevelType w:val="hybridMultilevel"/>
    <w:tmpl w:val="AE4E81E4"/>
    <w:lvl w:ilvl="0" w:tplc="D2606360">
      <w:start w:val="1"/>
      <w:numFmt w:val="decimal"/>
      <w:lvlText w:val="%1)"/>
      <w:lvlJc w:val="left"/>
      <w:pPr>
        <w:ind w:left="360" w:hanging="360"/>
      </w:pPr>
      <w:rPr>
        <w:rFonts w:hint="default"/>
        <w:sz w:val="12"/>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16cid:durableId="1517572576">
    <w:abstractNumId w:val="11"/>
  </w:num>
  <w:num w:numId="2" w16cid:durableId="1446076782">
    <w:abstractNumId w:val="9"/>
  </w:num>
  <w:num w:numId="3" w16cid:durableId="2033071734">
    <w:abstractNumId w:val="7"/>
  </w:num>
  <w:num w:numId="4" w16cid:durableId="37752660">
    <w:abstractNumId w:val="8"/>
  </w:num>
  <w:num w:numId="5" w16cid:durableId="1330712375">
    <w:abstractNumId w:val="12"/>
  </w:num>
  <w:num w:numId="6" w16cid:durableId="93284736">
    <w:abstractNumId w:val="4"/>
  </w:num>
  <w:num w:numId="7" w16cid:durableId="553852819">
    <w:abstractNumId w:val="1"/>
  </w:num>
  <w:num w:numId="8" w16cid:durableId="102307824">
    <w:abstractNumId w:val="0"/>
  </w:num>
  <w:num w:numId="9" w16cid:durableId="1992831414">
    <w:abstractNumId w:val="6"/>
  </w:num>
  <w:num w:numId="10" w16cid:durableId="1859389597">
    <w:abstractNumId w:val="3"/>
  </w:num>
  <w:num w:numId="11" w16cid:durableId="123086027">
    <w:abstractNumId w:val="2"/>
  </w:num>
  <w:num w:numId="12" w16cid:durableId="1055812084">
    <w:abstractNumId w:val="5"/>
  </w:num>
  <w:num w:numId="13" w16cid:durableId="392775352">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7CE"/>
    <w:rsid w:val="000000C1"/>
    <w:rsid w:val="000001AA"/>
    <w:rsid w:val="000001D3"/>
    <w:rsid w:val="0000020E"/>
    <w:rsid w:val="000002D7"/>
    <w:rsid w:val="00000399"/>
    <w:rsid w:val="00000423"/>
    <w:rsid w:val="00000452"/>
    <w:rsid w:val="000004A4"/>
    <w:rsid w:val="000004AA"/>
    <w:rsid w:val="000004CE"/>
    <w:rsid w:val="000004D1"/>
    <w:rsid w:val="000004F7"/>
    <w:rsid w:val="00000502"/>
    <w:rsid w:val="00000650"/>
    <w:rsid w:val="00000715"/>
    <w:rsid w:val="000007AB"/>
    <w:rsid w:val="000007F2"/>
    <w:rsid w:val="0000083C"/>
    <w:rsid w:val="0000084F"/>
    <w:rsid w:val="0000087F"/>
    <w:rsid w:val="00000997"/>
    <w:rsid w:val="00000A1C"/>
    <w:rsid w:val="00000AA4"/>
    <w:rsid w:val="00000AF6"/>
    <w:rsid w:val="00000B43"/>
    <w:rsid w:val="00000B5C"/>
    <w:rsid w:val="00000B96"/>
    <w:rsid w:val="00000BB4"/>
    <w:rsid w:val="00000CC7"/>
    <w:rsid w:val="00000D06"/>
    <w:rsid w:val="00000D8B"/>
    <w:rsid w:val="00000EFA"/>
    <w:rsid w:val="00000F0C"/>
    <w:rsid w:val="00000F41"/>
    <w:rsid w:val="000010ED"/>
    <w:rsid w:val="00001111"/>
    <w:rsid w:val="00001168"/>
    <w:rsid w:val="000011BB"/>
    <w:rsid w:val="000011BF"/>
    <w:rsid w:val="000011C2"/>
    <w:rsid w:val="000011E7"/>
    <w:rsid w:val="000011E9"/>
    <w:rsid w:val="00001257"/>
    <w:rsid w:val="0000128C"/>
    <w:rsid w:val="000012FB"/>
    <w:rsid w:val="00001373"/>
    <w:rsid w:val="000013CC"/>
    <w:rsid w:val="0000142C"/>
    <w:rsid w:val="0000146A"/>
    <w:rsid w:val="000014B3"/>
    <w:rsid w:val="00001588"/>
    <w:rsid w:val="000015DB"/>
    <w:rsid w:val="00001618"/>
    <w:rsid w:val="000016A6"/>
    <w:rsid w:val="000016E2"/>
    <w:rsid w:val="00001795"/>
    <w:rsid w:val="00001A21"/>
    <w:rsid w:val="00001A37"/>
    <w:rsid w:val="00001A6E"/>
    <w:rsid w:val="00001B31"/>
    <w:rsid w:val="00001B55"/>
    <w:rsid w:val="00001BFC"/>
    <w:rsid w:val="00001C0E"/>
    <w:rsid w:val="00001CCF"/>
    <w:rsid w:val="00001D4A"/>
    <w:rsid w:val="00001D7A"/>
    <w:rsid w:val="00001D81"/>
    <w:rsid w:val="00001E2B"/>
    <w:rsid w:val="00001E91"/>
    <w:rsid w:val="00001F28"/>
    <w:rsid w:val="00001F6F"/>
    <w:rsid w:val="00001FF7"/>
    <w:rsid w:val="00002030"/>
    <w:rsid w:val="00002073"/>
    <w:rsid w:val="000020E3"/>
    <w:rsid w:val="000020E5"/>
    <w:rsid w:val="0000218D"/>
    <w:rsid w:val="000021F8"/>
    <w:rsid w:val="000022B3"/>
    <w:rsid w:val="0000231B"/>
    <w:rsid w:val="00002363"/>
    <w:rsid w:val="0000239D"/>
    <w:rsid w:val="00002434"/>
    <w:rsid w:val="00002462"/>
    <w:rsid w:val="000026C7"/>
    <w:rsid w:val="00002819"/>
    <w:rsid w:val="0000287D"/>
    <w:rsid w:val="00002894"/>
    <w:rsid w:val="000028D5"/>
    <w:rsid w:val="000028F5"/>
    <w:rsid w:val="00002930"/>
    <w:rsid w:val="00002A3F"/>
    <w:rsid w:val="00002A60"/>
    <w:rsid w:val="00002B01"/>
    <w:rsid w:val="00002B07"/>
    <w:rsid w:val="00002B51"/>
    <w:rsid w:val="00002B8E"/>
    <w:rsid w:val="00002BB9"/>
    <w:rsid w:val="00002D38"/>
    <w:rsid w:val="00002D44"/>
    <w:rsid w:val="00002D49"/>
    <w:rsid w:val="00002D65"/>
    <w:rsid w:val="00002DA6"/>
    <w:rsid w:val="00002E63"/>
    <w:rsid w:val="00002F04"/>
    <w:rsid w:val="00002F79"/>
    <w:rsid w:val="00002F9A"/>
    <w:rsid w:val="000030A2"/>
    <w:rsid w:val="000030E6"/>
    <w:rsid w:val="00003352"/>
    <w:rsid w:val="00003365"/>
    <w:rsid w:val="0000340C"/>
    <w:rsid w:val="0000356A"/>
    <w:rsid w:val="000035C8"/>
    <w:rsid w:val="0000380F"/>
    <w:rsid w:val="0000384F"/>
    <w:rsid w:val="0000392D"/>
    <w:rsid w:val="00003935"/>
    <w:rsid w:val="0000395E"/>
    <w:rsid w:val="00003970"/>
    <w:rsid w:val="00003B29"/>
    <w:rsid w:val="00003C0A"/>
    <w:rsid w:val="00003C6B"/>
    <w:rsid w:val="00003D3D"/>
    <w:rsid w:val="00003D4E"/>
    <w:rsid w:val="00003D95"/>
    <w:rsid w:val="00003DA1"/>
    <w:rsid w:val="00003DBA"/>
    <w:rsid w:val="00003E44"/>
    <w:rsid w:val="00003F41"/>
    <w:rsid w:val="00003F7C"/>
    <w:rsid w:val="00004022"/>
    <w:rsid w:val="0000404B"/>
    <w:rsid w:val="00004051"/>
    <w:rsid w:val="0000425C"/>
    <w:rsid w:val="000042B5"/>
    <w:rsid w:val="0000432A"/>
    <w:rsid w:val="00004362"/>
    <w:rsid w:val="0000436D"/>
    <w:rsid w:val="000043B6"/>
    <w:rsid w:val="000044EF"/>
    <w:rsid w:val="00004532"/>
    <w:rsid w:val="00004565"/>
    <w:rsid w:val="000045B6"/>
    <w:rsid w:val="00004676"/>
    <w:rsid w:val="00004682"/>
    <w:rsid w:val="000046BF"/>
    <w:rsid w:val="000046CD"/>
    <w:rsid w:val="000047E9"/>
    <w:rsid w:val="0000486F"/>
    <w:rsid w:val="000048C6"/>
    <w:rsid w:val="000048C9"/>
    <w:rsid w:val="00004992"/>
    <w:rsid w:val="00004A55"/>
    <w:rsid w:val="00004A65"/>
    <w:rsid w:val="00004B0A"/>
    <w:rsid w:val="00004B5A"/>
    <w:rsid w:val="00004BC1"/>
    <w:rsid w:val="00004C66"/>
    <w:rsid w:val="00004CAF"/>
    <w:rsid w:val="00004DF9"/>
    <w:rsid w:val="00004E1C"/>
    <w:rsid w:val="00004E6C"/>
    <w:rsid w:val="00004EB7"/>
    <w:rsid w:val="00004ED2"/>
    <w:rsid w:val="00005076"/>
    <w:rsid w:val="000051C1"/>
    <w:rsid w:val="000051F8"/>
    <w:rsid w:val="00005286"/>
    <w:rsid w:val="00005359"/>
    <w:rsid w:val="0000538C"/>
    <w:rsid w:val="000053AC"/>
    <w:rsid w:val="00005627"/>
    <w:rsid w:val="00005660"/>
    <w:rsid w:val="0000567B"/>
    <w:rsid w:val="0000576C"/>
    <w:rsid w:val="0000587C"/>
    <w:rsid w:val="000058CF"/>
    <w:rsid w:val="0000590D"/>
    <w:rsid w:val="00005A08"/>
    <w:rsid w:val="00005A19"/>
    <w:rsid w:val="00005A81"/>
    <w:rsid w:val="00005B04"/>
    <w:rsid w:val="00005BB3"/>
    <w:rsid w:val="00005BF4"/>
    <w:rsid w:val="00005CDB"/>
    <w:rsid w:val="00005D00"/>
    <w:rsid w:val="00005E50"/>
    <w:rsid w:val="00005E55"/>
    <w:rsid w:val="00005F21"/>
    <w:rsid w:val="00005F79"/>
    <w:rsid w:val="00005FD9"/>
    <w:rsid w:val="00005FF1"/>
    <w:rsid w:val="00006121"/>
    <w:rsid w:val="0000614F"/>
    <w:rsid w:val="000061AA"/>
    <w:rsid w:val="0000629A"/>
    <w:rsid w:val="00006352"/>
    <w:rsid w:val="0000636A"/>
    <w:rsid w:val="00006426"/>
    <w:rsid w:val="0000645C"/>
    <w:rsid w:val="000064BF"/>
    <w:rsid w:val="000065E9"/>
    <w:rsid w:val="00006625"/>
    <w:rsid w:val="00006652"/>
    <w:rsid w:val="000066C4"/>
    <w:rsid w:val="00006722"/>
    <w:rsid w:val="0000679D"/>
    <w:rsid w:val="00006817"/>
    <w:rsid w:val="00006835"/>
    <w:rsid w:val="0000684C"/>
    <w:rsid w:val="000068A5"/>
    <w:rsid w:val="00006907"/>
    <w:rsid w:val="0000691B"/>
    <w:rsid w:val="00006A8A"/>
    <w:rsid w:val="00006B88"/>
    <w:rsid w:val="00006C4D"/>
    <w:rsid w:val="00006CF6"/>
    <w:rsid w:val="00006D21"/>
    <w:rsid w:val="00006DAD"/>
    <w:rsid w:val="00006DBF"/>
    <w:rsid w:val="00006E70"/>
    <w:rsid w:val="00006EBA"/>
    <w:rsid w:val="00006F83"/>
    <w:rsid w:val="00007064"/>
    <w:rsid w:val="0000713D"/>
    <w:rsid w:val="000071D7"/>
    <w:rsid w:val="0000722C"/>
    <w:rsid w:val="0000724B"/>
    <w:rsid w:val="0000725F"/>
    <w:rsid w:val="0000731D"/>
    <w:rsid w:val="0000736F"/>
    <w:rsid w:val="000073D3"/>
    <w:rsid w:val="000073D9"/>
    <w:rsid w:val="000074F8"/>
    <w:rsid w:val="00007558"/>
    <w:rsid w:val="00007573"/>
    <w:rsid w:val="0000760E"/>
    <w:rsid w:val="0000765D"/>
    <w:rsid w:val="000076D5"/>
    <w:rsid w:val="000076EB"/>
    <w:rsid w:val="00007733"/>
    <w:rsid w:val="00007734"/>
    <w:rsid w:val="000077A1"/>
    <w:rsid w:val="000077D6"/>
    <w:rsid w:val="000077F3"/>
    <w:rsid w:val="0000784D"/>
    <w:rsid w:val="00007959"/>
    <w:rsid w:val="00007BBD"/>
    <w:rsid w:val="00007D34"/>
    <w:rsid w:val="00007DFF"/>
    <w:rsid w:val="00007E35"/>
    <w:rsid w:val="00007F5A"/>
    <w:rsid w:val="00010081"/>
    <w:rsid w:val="0001009D"/>
    <w:rsid w:val="0001015A"/>
    <w:rsid w:val="000101DB"/>
    <w:rsid w:val="00010248"/>
    <w:rsid w:val="0001027A"/>
    <w:rsid w:val="00010340"/>
    <w:rsid w:val="00010359"/>
    <w:rsid w:val="000103B2"/>
    <w:rsid w:val="0001044D"/>
    <w:rsid w:val="0001047A"/>
    <w:rsid w:val="00010558"/>
    <w:rsid w:val="000105D1"/>
    <w:rsid w:val="000105F2"/>
    <w:rsid w:val="00010648"/>
    <w:rsid w:val="00010828"/>
    <w:rsid w:val="00010842"/>
    <w:rsid w:val="000108B3"/>
    <w:rsid w:val="0001096E"/>
    <w:rsid w:val="00010A36"/>
    <w:rsid w:val="00010A65"/>
    <w:rsid w:val="00010C2C"/>
    <w:rsid w:val="00010C52"/>
    <w:rsid w:val="00010CE6"/>
    <w:rsid w:val="00010CF7"/>
    <w:rsid w:val="00010E03"/>
    <w:rsid w:val="00010E85"/>
    <w:rsid w:val="00010EEF"/>
    <w:rsid w:val="00010F07"/>
    <w:rsid w:val="00010F25"/>
    <w:rsid w:val="00010F81"/>
    <w:rsid w:val="00010F9B"/>
    <w:rsid w:val="00011023"/>
    <w:rsid w:val="0001113B"/>
    <w:rsid w:val="00011157"/>
    <w:rsid w:val="00011174"/>
    <w:rsid w:val="000111CB"/>
    <w:rsid w:val="000111CC"/>
    <w:rsid w:val="00011308"/>
    <w:rsid w:val="000113B6"/>
    <w:rsid w:val="00011502"/>
    <w:rsid w:val="0001150A"/>
    <w:rsid w:val="00011528"/>
    <w:rsid w:val="000115D9"/>
    <w:rsid w:val="000115F3"/>
    <w:rsid w:val="0001161F"/>
    <w:rsid w:val="00011621"/>
    <w:rsid w:val="00011695"/>
    <w:rsid w:val="000116C0"/>
    <w:rsid w:val="00011773"/>
    <w:rsid w:val="000117E4"/>
    <w:rsid w:val="000117F2"/>
    <w:rsid w:val="00011926"/>
    <w:rsid w:val="000119AA"/>
    <w:rsid w:val="00011A4F"/>
    <w:rsid w:val="00011A93"/>
    <w:rsid w:val="00011AFB"/>
    <w:rsid w:val="00011B7B"/>
    <w:rsid w:val="00011B98"/>
    <w:rsid w:val="00011B9E"/>
    <w:rsid w:val="00011D4E"/>
    <w:rsid w:val="00011F26"/>
    <w:rsid w:val="00011F2F"/>
    <w:rsid w:val="00011F87"/>
    <w:rsid w:val="00012050"/>
    <w:rsid w:val="000120B0"/>
    <w:rsid w:val="000120FD"/>
    <w:rsid w:val="00012165"/>
    <w:rsid w:val="000122B0"/>
    <w:rsid w:val="0001240D"/>
    <w:rsid w:val="000124A1"/>
    <w:rsid w:val="000124E4"/>
    <w:rsid w:val="00012601"/>
    <w:rsid w:val="000126C0"/>
    <w:rsid w:val="000126C7"/>
    <w:rsid w:val="000126ED"/>
    <w:rsid w:val="000126F0"/>
    <w:rsid w:val="000126F4"/>
    <w:rsid w:val="00012766"/>
    <w:rsid w:val="00012880"/>
    <w:rsid w:val="0001289B"/>
    <w:rsid w:val="000128B0"/>
    <w:rsid w:val="00012921"/>
    <w:rsid w:val="0001294E"/>
    <w:rsid w:val="00012955"/>
    <w:rsid w:val="000129C3"/>
    <w:rsid w:val="00012A5B"/>
    <w:rsid w:val="00012A5C"/>
    <w:rsid w:val="00012A83"/>
    <w:rsid w:val="00012B79"/>
    <w:rsid w:val="00012C32"/>
    <w:rsid w:val="00012D5A"/>
    <w:rsid w:val="00012D73"/>
    <w:rsid w:val="00012ECE"/>
    <w:rsid w:val="00012F59"/>
    <w:rsid w:val="00012F86"/>
    <w:rsid w:val="00012FBC"/>
    <w:rsid w:val="00013006"/>
    <w:rsid w:val="000130F3"/>
    <w:rsid w:val="00013135"/>
    <w:rsid w:val="000131BB"/>
    <w:rsid w:val="00013217"/>
    <w:rsid w:val="000132CC"/>
    <w:rsid w:val="000133BF"/>
    <w:rsid w:val="000133CE"/>
    <w:rsid w:val="0001346C"/>
    <w:rsid w:val="00013541"/>
    <w:rsid w:val="00013544"/>
    <w:rsid w:val="000135E6"/>
    <w:rsid w:val="00013613"/>
    <w:rsid w:val="00013627"/>
    <w:rsid w:val="000136E4"/>
    <w:rsid w:val="0001378E"/>
    <w:rsid w:val="000137C7"/>
    <w:rsid w:val="000137E2"/>
    <w:rsid w:val="00013880"/>
    <w:rsid w:val="000139A4"/>
    <w:rsid w:val="000139EE"/>
    <w:rsid w:val="00013AD4"/>
    <w:rsid w:val="00013B47"/>
    <w:rsid w:val="00013B4C"/>
    <w:rsid w:val="00013BD0"/>
    <w:rsid w:val="00013BE7"/>
    <w:rsid w:val="00013C2F"/>
    <w:rsid w:val="00013C3B"/>
    <w:rsid w:val="00013C68"/>
    <w:rsid w:val="00013D24"/>
    <w:rsid w:val="00013DED"/>
    <w:rsid w:val="00013E38"/>
    <w:rsid w:val="00013ECB"/>
    <w:rsid w:val="00013EE1"/>
    <w:rsid w:val="00013F6E"/>
    <w:rsid w:val="00014005"/>
    <w:rsid w:val="0001402D"/>
    <w:rsid w:val="00014064"/>
    <w:rsid w:val="0001409C"/>
    <w:rsid w:val="0001412F"/>
    <w:rsid w:val="00014193"/>
    <w:rsid w:val="00014200"/>
    <w:rsid w:val="000142A3"/>
    <w:rsid w:val="00014348"/>
    <w:rsid w:val="00014383"/>
    <w:rsid w:val="00014390"/>
    <w:rsid w:val="000143CE"/>
    <w:rsid w:val="000143DE"/>
    <w:rsid w:val="000144CC"/>
    <w:rsid w:val="00014516"/>
    <w:rsid w:val="00014629"/>
    <w:rsid w:val="00014688"/>
    <w:rsid w:val="00014762"/>
    <w:rsid w:val="00014764"/>
    <w:rsid w:val="00014799"/>
    <w:rsid w:val="00014813"/>
    <w:rsid w:val="00014956"/>
    <w:rsid w:val="0001495E"/>
    <w:rsid w:val="000149CC"/>
    <w:rsid w:val="00014A41"/>
    <w:rsid w:val="00014B32"/>
    <w:rsid w:val="00014B43"/>
    <w:rsid w:val="00014BBD"/>
    <w:rsid w:val="00014C48"/>
    <w:rsid w:val="00014D69"/>
    <w:rsid w:val="00014E47"/>
    <w:rsid w:val="00014EF5"/>
    <w:rsid w:val="00014F1F"/>
    <w:rsid w:val="00014F20"/>
    <w:rsid w:val="00014F6A"/>
    <w:rsid w:val="00014FB6"/>
    <w:rsid w:val="00014FE8"/>
    <w:rsid w:val="00014FF4"/>
    <w:rsid w:val="00015086"/>
    <w:rsid w:val="000150EB"/>
    <w:rsid w:val="0001513C"/>
    <w:rsid w:val="00015147"/>
    <w:rsid w:val="00015224"/>
    <w:rsid w:val="000153E8"/>
    <w:rsid w:val="0001542C"/>
    <w:rsid w:val="0001550B"/>
    <w:rsid w:val="0001550C"/>
    <w:rsid w:val="00015579"/>
    <w:rsid w:val="000155E6"/>
    <w:rsid w:val="00015698"/>
    <w:rsid w:val="000156DB"/>
    <w:rsid w:val="00015706"/>
    <w:rsid w:val="0001571C"/>
    <w:rsid w:val="00015778"/>
    <w:rsid w:val="000157C9"/>
    <w:rsid w:val="00015808"/>
    <w:rsid w:val="00015836"/>
    <w:rsid w:val="0001587B"/>
    <w:rsid w:val="00015898"/>
    <w:rsid w:val="000158B6"/>
    <w:rsid w:val="00015933"/>
    <w:rsid w:val="000159CB"/>
    <w:rsid w:val="00015A5B"/>
    <w:rsid w:val="00015AEC"/>
    <w:rsid w:val="00015D46"/>
    <w:rsid w:val="00015E1F"/>
    <w:rsid w:val="00015E60"/>
    <w:rsid w:val="00015E99"/>
    <w:rsid w:val="00015F62"/>
    <w:rsid w:val="00015F70"/>
    <w:rsid w:val="00015F94"/>
    <w:rsid w:val="00015FAD"/>
    <w:rsid w:val="00015FD5"/>
    <w:rsid w:val="00015FF1"/>
    <w:rsid w:val="0001608C"/>
    <w:rsid w:val="000160DA"/>
    <w:rsid w:val="000161D0"/>
    <w:rsid w:val="0001627B"/>
    <w:rsid w:val="0001637A"/>
    <w:rsid w:val="000163AC"/>
    <w:rsid w:val="000163B1"/>
    <w:rsid w:val="000163CE"/>
    <w:rsid w:val="00016462"/>
    <w:rsid w:val="0001653B"/>
    <w:rsid w:val="00016548"/>
    <w:rsid w:val="000165E7"/>
    <w:rsid w:val="000166CD"/>
    <w:rsid w:val="00016770"/>
    <w:rsid w:val="0001687E"/>
    <w:rsid w:val="000168E4"/>
    <w:rsid w:val="000168ED"/>
    <w:rsid w:val="000168F0"/>
    <w:rsid w:val="00016914"/>
    <w:rsid w:val="0001693D"/>
    <w:rsid w:val="00016948"/>
    <w:rsid w:val="000169AF"/>
    <w:rsid w:val="00016B4F"/>
    <w:rsid w:val="00016B9B"/>
    <w:rsid w:val="00016C1C"/>
    <w:rsid w:val="00016C22"/>
    <w:rsid w:val="00016C77"/>
    <w:rsid w:val="00016CA7"/>
    <w:rsid w:val="00016EE9"/>
    <w:rsid w:val="00016EFB"/>
    <w:rsid w:val="00016F52"/>
    <w:rsid w:val="00016FDB"/>
    <w:rsid w:val="000170D3"/>
    <w:rsid w:val="000170E5"/>
    <w:rsid w:val="000170EF"/>
    <w:rsid w:val="00017103"/>
    <w:rsid w:val="00017106"/>
    <w:rsid w:val="0001717D"/>
    <w:rsid w:val="00017219"/>
    <w:rsid w:val="00017244"/>
    <w:rsid w:val="00017284"/>
    <w:rsid w:val="000172E4"/>
    <w:rsid w:val="00017344"/>
    <w:rsid w:val="00017388"/>
    <w:rsid w:val="000173AC"/>
    <w:rsid w:val="000173DE"/>
    <w:rsid w:val="00017421"/>
    <w:rsid w:val="0001746B"/>
    <w:rsid w:val="000174CF"/>
    <w:rsid w:val="00017683"/>
    <w:rsid w:val="0001777B"/>
    <w:rsid w:val="000177E5"/>
    <w:rsid w:val="00017834"/>
    <w:rsid w:val="00017841"/>
    <w:rsid w:val="000178C1"/>
    <w:rsid w:val="000178D1"/>
    <w:rsid w:val="00017A40"/>
    <w:rsid w:val="00017A4B"/>
    <w:rsid w:val="00017AE1"/>
    <w:rsid w:val="00017B22"/>
    <w:rsid w:val="00017B52"/>
    <w:rsid w:val="00017B69"/>
    <w:rsid w:val="00017B70"/>
    <w:rsid w:val="00017B8E"/>
    <w:rsid w:val="00017C04"/>
    <w:rsid w:val="00017CEA"/>
    <w:rsid w:val="00017CF7"/>
    <w:rsid w:val="00017EDB"/>
    <w:rsid w:val="00017EFA"/>
    <w:rsid w:val="00017F4C"/>
    <w:rsid w:val="00020005"/>
    <w:rsid w:val="00020020"/>
    <w:rsid w:val="000200AF"/>
    <w:rsid w:val="000200E6"/>
    <w:rsid w:val="000200E7"/>
    <w:rsid w:val="0002014A"/>
    <w:rsid w:val="0002018A"/>
    <w:rsid w:val="000202E1"/>
    <w:rsid w:val="000202E7"/>
    <w:rsid w:val="000202F4"/>
    <w:rsid w:val="00020318"/>
    <w:rsid w:val="000203DB"/>
    <w:rsid w:val="000204AB"/>
    <w:rsid w:val="00020559"/>
    <w:rsid w:val="00020625"/>
    <w:rsid w:val="000206FE"/>
    <w:rsid w:val="00020769"/>
    <w:rsid w:val="0002076B"/>
    <w:rsid w:val="00020815"/>
    <w:rsid w:val="00020880"/>
    <w:rsid w:val="000208B7"/>
    <w:rsid w:val="0002098A"/>
    <w:rsid w:val="000209F1"/>
    <w:rsid w:val="00020A26"/>
    <w:rsid w:val="00020B19"/>
    <w:rsid w:val="00020B5A"/>
    <w:rsid w:val="00020B84"/>
    <w:rsid w:val="00020C1A"/>
    <w:rsid w:val="00020C4C"/>
    <w:rsid w:val="00020C6F"/>
    <w:rsid w:val="00020D7F"/>
    <w:rsid w:val="00020DB5"/>
    <w:rsid w:val="00020E5D"/>
    <w:rsid w:val="00020E78"/>
    <w:rsid w:val="00020EA0"/>
    <w:rsid w:val="00020EA7"/>
    <w:rsid w:val="00020FCE"/>
    <w:rsid w:val="0002100B"/>
    <w:rsid w:val="00021012"/>
    <w:rsid w:val="000210AD"/>
    <w:rsid w:val="00021138"/>
    <w:rsid w:val="00021166"/>
    <w:rsid w:val="00021239"/>
    <w:rsid w:val="0002123B"/>
    <w:rsid w:val="000212FC"/>
    <w:rsid w:val="000214A8"/>
    <w:rsid w:val="0002150E"/>
    <w:rsid w:val="0002151F"/>
    <w:rsid w:val="0002153B"/>
    <w:rsid w:val="0002153E"/>
    <w:rsid w:val="00021560"/>
    <w:rsid w:val="000215EE"/>
    <w:rsid w:val="00021610"/>
    <w:rsid w:val="000216A8"/>
    <w:rsid w:val="000216B5"/>
    <w:rsid w:val="00021726"/>
    <w:rsid w:val="000217EA"/>
    <w:rsid w:val="0002182C"/>
    <w:rsid w:val="00021838"/>
    <w:rsid w:val="000218A9"/>
    <w:rsid w:val="000218AF"/>
    <w:rsid w:val="0002192E"/>
    <w:rsid w:val="000219DF"/>
    <w:rsid w:val="00021A59"/>
    <w:rsid w:val="00021A84"/>
    <w:rsid w:val="00021AD0"/>
    <w:rsid w:val="00021ADD"/>
    <w:rsid w:val="00021AFA"/>
    <w:rsid w:val="00021B67"/>
    <w:rsid w:val="00021BC6"/>
    <w:rsid w:val="00021BEF"/>
    <w:rsid w:val="00021C95"/>
    <w:rsid w:val="00021D36"/>
    <w:rsid w:val="00021D4C"/>
    <w:rsid w:val="00021D92"/>
    <w:rsid w:val="00021EF0"/>
    <w:rsid w:val="00022020"/>
    <w:rsid w:val="0002204F"/>
    <w:rsid w:val="0002209C"/>
    <w:rsid w:val="00022126"/>
    <w:rsid w:val="00022246"/>
    <w:rsid w:val="000222B5"/>
    <w:rsid w:val="000222CA"/>
    <w:rsid w:val="000222E6"/>
    <w:rsid w:val="0002230D"/>
    <w:rsid w:val="000223AB"/>
    <w:rsid w:val="0002248E"/>
    <w:rsid w:val="000224E9"/>
    <w:rsid w:val="0002254E"/>
    <w:rsid w:val="00022597"/>
    <w:rsid w:val="000225C0"/>
    <w:rsid w:val="000225C2"/>
    <w:rsid w:val="0002262C"/>
    <w:rsid w:val="00022656"/>
    <w:rsid w:val="00022795"/>
    <w:rsid w:val="000227F5"/>
    <w:rsid w:val="0002280B"/>
    <w:rsid w:val="00022887"/>
    <w:rsid w:val="000228C9"/>
    <w:rsid w:val="000229D8"/>
    <w:rsid w:val="00022A18"/>
    <w:rsid w:val="00022A4D"/>
    <w:rsid w:val="00022AE6"/>
    <w:rsid w:val="00022AFB"/>
    <w:rsid w:val="00022B31"/>
    <w:rsid w:val="00022C58"/>
    <w:rsid w:val="00022CB0"/>
    <w:rsid w:val="00022D19"/>
    <w:rsid w:val="00022D8C"/>
    <w:rsid w:val="00022DF8"/>
    <w:rsid w:val="00022E23"/>
    <w:rsid w:val="00022F61"/>
    <w:rsid w:val="00022F64"/>
    <w:rsid w:val="00022F71"/>
    <w:rsid w:val="00022F96"/>
    <w:rsid w:val="00023018"/>
    <w:rsid w:val="000231B2"/>
    <w:rsid w:val="000231F1"/>
    <w:rsid w:val="00023223"/>
    <w:rsid w:val="00023271"/>
    <w:rsid w:val="0002327B"/>
    <w:rsid w:val="000232FB"/>
    <w:rsid w:val="00023306"/>
    <w:rsid w:val="00023380"/>
    <w:rsid w:val="00023454"/>
    <w:rsid w:val="0002361D"/>
    <w:rsid w:val="000236A2"/>
    <w:rsid w:val="0002381F"/>
    <w:rsid w:val="0002383B"/>
    <w:rsid w:val="0002384B"/>
    <w:rsid w:val="000238B9"/>
    <w:rsid w:val="00023916"/>
    <w:rsid w:val="000239A0"/>
    <w:rsid w:val="000239CA"/>
    <w:rsid w:val="00023C41"/>
    <w:rsid w:val="00023C7A"/>
    <w:rsid w:val="00023CC9"/>
    <w:rsid w:val="00023D50"/>
    <w:rsid w:val="00023E1F"/>
    <w:rsid w:val="00024003"/>
    <w:rsid w:val="00024014"/>
    <w:rsid w:val="0002406B"/>
    <w:rsid w:val="00024097"/>
    <w:rsid w:val="000240C3"/>
    <w:rsid w:val="00024206"/>
    <w:rsid w:val="00024211"/>
    <w:rsid w:val="0002428C"/>
    <w:rsid w:val="000242B9"/>
    <w:rsid w:val="000243AF"/>
    <w:rsid w:val="0002457F"/>
    <w:rsid w:val="000245C2"/>
    <w:rsid w:val="000245DF"/>
    <w:rsid w:val="0002472E"/>
    <w:rsid w:val="00024813"/>
    <w:rsid w:val="0002488E"/>
    <w:rsid w:val="0002489B"/>
    <w:rsid w:val="000248EB"/>
    <w:rsid w:val="0002495D"/>
    <w:rsid w:val="00024996"/>
    <w:rsid w:val="0002499E"/>
    <w:rsid w:val="00024A94"/>
    <w:rsid w:val="00024AE9"/>
    <w:rsid w:val="00024B9F"/>
    <w:rsid w:val="00024DE6"/>
    <w:rsid w:val="00024DE8"/>
    <w:rsid w:val="00025043"/>
    <w:rsid w:val="000250C3"/>
    <w:rsid w:val="0002514B"/>
    <w:rsid w:val="000251E1"/>
    <w:rsid w:val="000251F4"/>
    <w:rsid w:val="0002523D"/>
    <w:rsid w:val="00025278"/>
    <w:rsid w:val="000253AC"/>
    <w:rsid w:val="000253B7"/>
    <w:rsid w:val="000253D8"/>
    <w:rsid w:val="000254BA"/>
    <w:rsid w:val="00025510"/>
    <w:rsid w:val="00025523"/>
    <w:rsid w:val="00025571"/>
    <w:rsid w:val="00025587"/>
    <w:rsid w:val="000256B5"/>
    <w:rsid w:val="000256B9"/>
    <w:rsid w:val="000256E3"/>
    <w:rsid w:val="0002576C"/>
    <w:rsid w:val="00025920"/>
    <w:rsid w:val="00025928"/>
    <w:rsid w:val="0002592B"/>
    <w:rsid w:val="000259B6"/>
    <w:rsid w:val="00025A2F"/>
    <w:rsid w:val="00025B01"/>
    <w:rsid w:val="00025B14"/>
    <w:rsid w:val="00025B43"/>
    <w:rsid w:val="00025BCF"/>
    <w:rsid w:val="00025C58"/>
    <w:rsid w:val="00025D40"/>
    <w:rsid w:val="00025E10"/>
    <w:rsid w:val="00025EF7"/>
    <w:rsid w:val="00025F80"/>
    <w:rsid w:val="00026009"/>
    <w:rsid w:val="000260AE"/>
    <w:rsid w:val="0002615C"/>
    <w:rsid w:val="0002615F"/>
    <w:rsid w:val="0002617F"/>
    <w:rsid w:val="0002620B"/>
    <w:rsid w:val="00026248"/>
    <w:rsid w:val="000262BF"/>
    <w:rsid w:val="00026326"/>
    <w:rsid w:val="00026328"/>
    <w:rsid w:val="00026464"/>
    <w:rsid w:val="00026560"/>
    <w:rsid w:val="000265C3"/>
    <w:rsid w:val="000265C7"/>
    <w:rsid w:val="00026813"/>
    <w:rsid w:val="00026819"/>
    <w:rsid w:val="000268AA"/>
    <w:rsid w:val="000268D4"/>
    <w:rsid w:val="00026952"/>
    <w:rsid w:val="0002695A"/>
    <w:rsid w:val="00026976"/>
    <w:rsid w:val="0002698C"/>
    <w:rsid w:val="00026A55"/>
    <w:rsid w:val="00026AE5"/>
    <w:rsid w:val="00026AE6"/>
    <w:rsid w:val="00026AE8"/>
    <w:rsid w:val="00026B2E"/>
    <w:rsid w:val="00026BF3"/>
    <w:rsid w:val="00026C49"/>
    <w:rsid w:val="00026C66"/>
    <w:rsid w:val="00026C6D"/>
    <w:rsid w:val="00026CDF"/>
    <w:rsid w:val="00026D0E"/>
    <w:rsid w:val="00026D81"/>
    <w:rsid w:val="00026DAF"/>
    <w:rsid w:val="00026DCD"/>
    <w:rsid w:val="00026E60"/>
    <w:rsid w:val="00026E76"/>
    <w:rsid w:val="00026EB1"/>
    <w:rsid w:val="00026FCB"/>
    <w:rsid w:val="0002701D"/>
    <w:rsid w:val="00027044"/>
    <w:rsid w:val="0002704A"/>
    <w:rsid w:val="0002708E"/>
    <w:rsid w:val="000270CD"/>
    <w:rsid w:val="000270FD"/>
    <w:rsid w:val="0002716A"/>
    <w:rsid w:val="0002723A"/>
    <w:rsid w:val="0002724E"/>
    <w:rsid w:val="0002732E"/>
    <w:rsid w:val="00027343"/>
    <w:rsid w:val="0002735A"/>
    <w:rsid w:val="0002737E"/>
    <w:rsid w:val="00027425"/>
    <w:rsid w:val="00027434"/>
    <w:rsid w:val="000275D9"/>
    <w:rsid w:val="000275DC"/>
    <w:rsid w:val="00027628"/>
    <w:rsid w:val="0002768D"/>
    <w:rsid w:val="000277D5"/>
    <w:rsid w:val="00027819"/>
    <w:rsid w:val="000278E3"/>
    <w:rsid w:val="00027942"/>
    <w:rsid w:val="000279A7"/>
    <w:rsid w:val="000279B8"/>
    <w:rsid w:val="000279E4"/>
    <w:rsid w:val="00027B35"/>
    <w:rsid w:val="00027B49"/>
    <w:rsid w:val="00027B73"/>
    <w:rsid w:val="00027BEE"/>
    <w:rsid w:val="00027BF8"/>
    <w:rsid w:val="00027CD7"/>
    <w:rsid w:val="00027CE9"/>
    <w:rsid w:val="00027D3E"/>
    <w:rsid w:val="00027D4B"/>
    <w:rsid w:val="00027DB7"/>
    <w:rsid w:val="00027DFD"/>
    <w:rsid w:val="00027E95"/>
    <w:rsid w:val="00027EC8"/>
    <w:rsid w:val="00027EFC"/>
    <w:rsid w:val="0002BE63"/>
    <w:rsid w:val="0003005E"/>
    <w:rsid w:val="00030087"/>
    <w:rsid w:val="0003025A"/>
    <w:rsid w:val="00030326"/>
    <w:rsid w:val="00030422"/>
    <w:rsid w:val="0003055D"/>
    <w:rsid w:val="00030666"/>
    <w:rsid w:val="00030699"/>
    <w:rsid w:val="000306E4"/>
    <w:rsid w:val="00030724"/>
    <w:rsid w:val="00030736"/>
    <w:rsid w:val="000308A1"/>
    <w:rsid w:val="00030A83"/>
    <w:rsid w:val="00030AB4"/>
    <w:rsid w:val="00030ABA"/>
    <w:rsid w:val="00030C21"/>
    <w:rsid w:val="00030C8B"/>
    <w:rsid w:val="00030CD0"/>
    <w:rsid w:val="00030D54"/>
    <w:rsid w:val="00030EB8"/>
    <w:rsid w:val="00030F33"/>
    <w:rsid w:val="00030FB4"/>
    <w:rsid w:val="00030FEE"/>
    <w:rsid w:val="00031011"/>
    <w:rsid w:val="000310B6"/>
    <w:rsid w:val="000310DE"/>
    <w:rsid w:val="00031104"/>
    <w:rsid w:val="0003118B"/>
    <w:rsid w:val="000311F9"/>
    <w:rsid w:val="00031238"/>
    <w:rsid w:val="00031284"/>
    <w:rsid w:val="000312D1"/>
    <w:rsid w:val="00031303"/>
    <w:rsid w:val="000313B7"/>
    <w:rsid w:val="0003141D"/>
    <w:rsid w:val="00031517"/>
    <w:rsid w:val="0003167E"/>
    <w:rsid w:val="0003182E"/>
    <w:rsid w:val="00031855"/>
    <w:rsid w:val="000318F8"/>
    <w:rsid w:val="0003190A"/>
    <w:rsid w:val="00031B25"/>
    <w:rsid w:val="00031C41"/>
    <w:rsid w:val="00031CC6"/>
    <w:rsid w:val="00031CCF"/>
    <w:rsid w:val="00031D6D"/>
    <w:rsid w:val="00031DB2"/>
    <w:rsid w:val="00031EC1"/>
    <w:rsid w:val="00031FB0"/>
    <w:rsid w:val="00031FB7"/>
    <w:rsid w:val="000320D1"/>
    <w:rsid w:val="00032110"/>
    <w:rsid w:val="00032229"/>
    <w:rsid w:val="0003229E"/>
    <w:rsid w:val="000323CC"/>
    <w:rsid w:val="00032464"/>
    <w:rsid w:val="00032476"/>
    <w:rsid w:val="0003249B"/>
    <w:rsid w:val="000325D1"/>
    <w:rsid w:val="00032610"/>
    <w:rsid w:val="0003266F"/>
    <w:rsid w:val="0003267A"/>
    <w:rsid w:val="00032739"/>
    <w:rsid w:val="000327CC"/>
    <w:rsid w:val="000327D4"/>
    <w:rsid w:val="0003294C"/>
    <w:rsid w:val="00032A12"/>
    <w:rsid w:val="00032A26"/>
    <w:rsid w:val="00032B99"/>
    <w:rsid w:val="00032C76"/>
    <w:rsid w:val="00032CF2"/>
    <w:rsid w:val="00032D5A"/>
    <w:rsid w:val="00032E51"/>
    <w:rsid w:val="00032E5A"/>
    <w:rsid w:val="00032E8A"/>
    <w:rsid w:val="00032EBB"/>
    <w:rsid w:val="00032EF7"/>
    <w:rsid w:val="00032F2F"/>
    <w:rsid w:val="00032FE4"/>
    <w:rsid w:val="00033046"/>
    <w:rsid w:val="00033088"/>
    <w:rsid w:val="00033159"/>
    <w:rsid w:val="000331BE"/>
    <w:rsid w:val="000331E4"/>
    <w:rsid w:val="000332B3"/>
    <w:rsid w:val="000332CB"/>
    <w:rsid w:val="000332F4"/>
    <w:rsid w:val="0003338D"/>
    <w:rsid w:val="00033443"/>
    <w:rsid w:val="0003345C"/>
    <w:rsid w:val="00033509"/>
    <w:rsid w:val="0003354A"/>
    <w:rsid w:val="00033558"/>
    <w:rsid w:val="0003355D"/>
    <w:rsid w:val="0003356A"/>
    <w:rsid w:val="000335CD"/>
    <w:rsid w:val="000335D0"/>
    <w:rsid w:val="000335D2"/>
    <w:rsid w:val="000335E2"/>
    <w:rsid w:val="000335F3"/>
    <w:rsid w:val="00033713"/>
    <w:rsid w:val="00033769"/>
    <w:rsid w:val="000337EC"/>
    <w:rsid w:val="00033821"/>
    <w:rsid w:val="00033903"/>
    <w:rsid w:val="00033923"/>
    <w:rsid w:val="000339FC"/>
    <w:rsid w:val="00033A76"/>
    <w:rsid w:val="00033A97"/>
    <w:rsid w:val="00033B4A"/>
    <w:rsid w:val="00033B91"/>
    <w:rsid w:val="00033C2A"/>
    <w:rsid w:val="00033CDF"/>
    <w:rsid w:val="00033D91"/>
    <w:rsid w:val="00033D96"/>
    <w:rsid w:val="00033DC3"/>
    <w:rsid w:val="00033E20"/>
    <w:rsid w:val="00033E7A"/>
    <w:rsid w:val="00033EAC"/>
    <w:rsid w:val="00033EB2"/>
    <w:rsid w:val="00033EEF"/>
    <w:rsid w:val="00033F37"/>
    <w:rsid w:val="00034128"/>
    <w:rsid w:val="000341A9"/>
    <w:rsid w:val="000341B1"/>
    <w:rsid w:val="00034287"/>
    <w:rsid w:val="000342CF"/>
    <w:rsid w:val="00034340"/>
    <w:rsid w:val="00034472"/>
    <w:rsid w:val="000344BA"/>
    <w:rsid w:val="000344C1"/>
    <w:rsid w:val="000344FD"/>
    <w:rsid w:val="00034509"/>
    <w:rsid w:val="000345CB"/>
    <w:rsid w:val="0003476E"/>
    <w:rsid w:val="0003494B"/>
    <w:rsid w:val="00034AA8"/>
    <w:rsid w:val="00034B6E"/>
    <w:rsid w:val="00034C70"/>
    <w:rsid w:val="00034C84"/>
    <w:rsid w:val="00034D86"/>
    <w:rsid w:val="00034D91"/>
    <w:rsid w:val="00034E9D"/>
    <w:rsid w:val="00034EF4"/>
    <w:rsid w:val="00034F21"/>
    <w:rsid w:val="00034F90"/>
    <w:rsid w:val="00035067"/>
    <w:rsid w:val="0003514D"/>
    <w:rsid w:val="000351DB"/>
    <w:rsid w:val="000352E2"/>
    <w:rsid w:val="000352F6"/>
    <w:rsid w:val="0003536B"/>
    <w:rsid w:val="0003552B"/>
    <w:rsid w:val="00035532"/>
    <w:rsid w:val="000355CA"/>
    <w:rsid w:val="000355E9"/>
    <w:rsid w:val="00035665"/>
    <w:rsid w:val="0003566D"/>
    <w:rsid w:val="00035684"/>
    <w:rsid w:val="000356D0"/>
    <w:rsid w:val="0003573D"/>
    <w:rsid w:val="0003589B"/>
    <w:rsid w:val="00035912"/>
    <w:rsid w:val="0003593F"/>
    <w:rsid w:val="00035960"/>
    <w:rsid w:val="000359C7"/>
    <w:rsid w:val="000359CA"/>
    <w:rsid w:val="000359CB"/>
    <w:rsid w:val="000359F9"/>
    <w:rsid w:val="00035A2D"/>
    <w:rsid w:val="00035BC9"/>
    <w:rsid w:val="00035C37"/>
    <w:rsid w:val="00035CBB"/>
    <w:rsid w:val="00035CDB"/>
    <w:rsid w:val="00035DB7"/>
    <w:rsid w:val="00035DF4"/>
    <w:rsid w:val="00035EA7"/>
    <w:rsid w:val="00035EC2"/>
    <w:rsid w:val="00036005"/>
    <w:rsid w:val="0003609F"/>
    <w:rsid w:val="0003615B"/>
    <w:rsid w:val="0003618E"/>
    <w:rsid w:val="000361CA"/>
    <w:rsid w:val="0003630A"/>
    <w:rsid w:val="00036342"/>
    <w:rsid w:val="0003656E"/>
    <w:rsid w:val="000366D1"/>
    <w:rsid w:val="0003678F"/>
    <w:rsid w:val="000367AC"/>
    <w:rsid w:val="0003680F"/>
    <w:rsid w:val="00036847"/>
    <w:rsid w:val="0003689C"/>
    <w:rsid w:val="00036B1C"/>
    <w:rsid w:val="00036B5B"/>
    <w:rsid w:val="00036BA1"/>
    <w:rsid w:val="00036C20"/>
    <w:rsid w:val="00036D0E"/>
    <w:rsid w:val="00036D28"/>
    <w:rsid w:val="00036D4D"/>
    <w:rsid w:val="00036DBB"/>
    <w:rsid w:val="00036DCC"/>
    <w:rsid w:val="00036DFE"/>
    <w:rsid w:val="00036E02"/>
    <w:rsid w:val="00036E38"/>
    <w:rsid w:val="00036F05"/>
    <w:rsid w:val="00036F0A"/>
    <w:rsid w:val="00036F4B"/>
    <w:rsid w:val="00037031"/>
    <w:rsid w:val="00037079"/>
    <w:rsid w:val="0003710E"/>
    <w:rsid w:val="00037133"/>
    <w:rsid w:val="0003717C"/>
    <w:rsid w:val="000371DE"/>
    <w:rsid w:val="000373A4"/>
    <w:rsid w:val="000373CE"/>
    <w:rsid w:val="000373D0"/>
    <w:rsid w:val="000374A2"/>
    <w:rsid w:val="00037537"/>
    <w:rsid w:val="00037587"/>
    <w:rsid w:val="000375C1"/>
    <w:rsid w:val="00037662"/>
    <w:rsid w:val="00037705"/>
    <w:rsid w:val="00037794"/>
    <w:rsid w:val="000377F9"/>
    <w:rsid w:val="000378EF"/>
    <w:rsid w:val="0003794A"/>
    <w:rsid w:val="00037A0E"/>
    <w:rsid w:val="00037B42"/>
    <w:rsid w:val="00037B60"/>
    <w:rsid w:val="00037B6B"/>
    <w:rsid w:val="00037BF7"/>
    <w:rsid w:val="00037C2F"/>
    <w:rsid w:val="00037CDC"/>
    <w:rsid w:val="00037E21"/>
    <w:rsid w:val="00037E40"/>
    <w:rsid w:val="00037E75"/>
    <w:rsid w:val="00037EB6"/>
    <w:rsid w:val="00037F34"/>
    <w:rsid w:val="00037F58"/>
    <w:rsid w:val="00037F99"/>
    <w:rsid w:val="00037FCA"/>
    <w:rsid w:val="00040005"/>
    <w:rsid w:val="00040063"/>
    <w:rsid w:val="000400A8"/>
    <w:rsid w:val="00040151"/>
    <w:rsid w:val="00040181"/>
    <w:rsid w:val="000401FF"/>
    <w:rsid w:val="00040306"/>
    <w:rsid w:val="0004031B"/>
    <w:rsid w:val="0004032C"/>
    <w:rsid w:val="0004032F"/>
    <w:rsid w:val="0004036F"/>
    <w:rsid w:val="00040401"/>
    <w:rsid w:val="00040422"/>
    <w:rsid w:val="0004043C"/>
    <w:rsid w:val="00040502"/>
    <w:rsid w:val="00040594"/>
    <w:rsid w:val="000405D3"/>
    <w:rsid w:val="000406BD"/>
    <w:rsid w:val="000406DB"/>
    <w:rsid w:val="0004077F"/>
    <w:rsid w:val="000407B0"/>
    <w:rsid w:val="000407C6"/>
    <w:rsid w:val="000407D7"/>
    <w:rsid w:val="00040807"/>
    <w:rsid w:val="0004085D"/>
    <w:rsid w:val="00040863"/>
    <w:rsid w:val="000408F2"/>
    <w:rsid w:val="00040933"/>
    <w:rsid w:val="000409C8"/>
    <w:rsid w:val="00040A28"/>
    <w:rsid w:val="00040A62"/>
    <w:rsid w:val="00040B52"/>
    <w:rsid w:val="00040C3C"/>
    <w:rsid w:val="00040CB2"/>
    <w:rsid w:val="00040CED"/>
    <w:rsid w:val="00040D1D"/>
    <w:rsid w:val="00040D53"/>
    <w:rsid w:val="00040DBE"/>
    <w:rsid w:val="00040DF1"/>
    <w:rsid w:val="00040EC6"/>
    <w:rsid w:val="00040EF9"/>
    <w:rsid w:val="00040EFD"/>
    <w:rsid w:val="00040F3D"/>
    <w:rsid w:val="00040FCB"/>
    <w:rsid w:val="00040FE3"/>
    <w:rsid w:val="00041054"/>
    <w:rsid w:val="00041089"/>
    <w:rsid w:val="0004113E"/>
    <w:rsid w:val="00041164"/>
    <w:rsid w:val="00041194"/>
    <w:rsid w:val="000411A9"/>
    <w:rsid w:val="000411D5"/>
    <w:rsid w:val="000411E1"/>
    <w:rsid w:val="00041276"/>
    <w:rsid w:val="0004127E"/>
    <w:rsid w:val="00041295"/>
    <w:rsid w:val="00041312"/>
    <w:rsid w:val="000413E7"/>
    <w:rsid w:val="00041443"/>
    <w:rsid w:val="00041500"/>
    <w:rsid w:val="0004159A"/>
    <w:rsid w:val="000415A4"/>
    <w:rsid w:val="000415AA"/>
    <w:rsid w:val="00041663"/>
    <w:rsid w:val="0004166D"/>
    <w:rsid w:val="00041852"/>
    <w:rsid w:val="000418C0"/>
    <w:rsid w:val="0004196D"/>
    <w:rsid w:val="0004198F"/>
    <w:rsid w:val="000419FE"/>
    <w:rsid w:val="00041B3A"/>
    <w:rsid w:val="00041CDB"/>
    <w:rsid w:val="00041CE6"/>
    <w:rsid w:val="00041D0A"/>
    <w:rsid w:val="00041D76"/>
    <w:rsid w:val="00041D9E"/>
    <w:rsid w:val="00041E3F"/>
    <w:rsid w:val="00041E5B"/>
    <w:rsid w:val="00041ED0"/>
    <w:rsid w:val="00041EF6"/>
    <w:rsid w:val="00042068"/>
    <w:rsid w:val="00042073"/>
    <w:rsid w:val="000420C6"/>
    <w:rsid w:val="000420FD"/>
    <w:rsid w:val="00042184"/>
    <w:rsid w:val="000421FB"/>
    <w:rsid w:val="00042218"/>
    <w:rsid w:val="0004223F"/>
    <w:rsid w:val="000422B6"/>
    <w:rsid w:val="00042310"/>
    <w:rsid w:val="00042324"/>
    <w:rsid w:val="0004237A"/>
    <w:rsid w:val="00042549"/>
    <w:rsid w:val="00042650"/>
    <w:rsid w:val="000426C0"/>
    <w:rsid w:val="000426F2"/>
    <w:rsid w:val="000426F8"/>
    <w:rsid w:val="00042727"/>
    <w:rsid w:val="00042759"/>
    <w:rsid w:val="0004294A"/>
    <w:rsid w:val="000429A0"/>
    <w:rsid w:val="000429AB"/>
    <w:rsid w:val="00042A02"/>
    <w:rsid w:val="00042A4A"/>
    <w:rsid w:val="00042A82"/>
    <w:rsid w:val="00042A89"/>
    <w:rsid w:val="00042ADF"/>
    <w:rsid w:val="00042B87"/>
    <w:rsid w:val="00042BB8"/>
    <w:rsid w:val="00042BFD"/>
    <w:rsid w:val="00042CC0"/>
    <w:rsid w:val="00042CEF"/>
    <w:rsid w:val="00042D8F"/>
    <w:rsid w:val="00042E50"/>
    <w:rsid w:val="00042EBF"/>
    <w:rsid w:val="00042FD4"/>
    <w:rsid w:val="00042FD8"/>
    <w:rsid w:val="00043010"/>
    <w:rsid w:val="00043067"/>
    <w:rsid w:val="0004308B"/>
    <w:rsid w:val="000430FE"/>
    <w:rsid w:val="00043227"/>
    <w:rsid w:val="00043237"/>
    <w:rsid w:val="000432AC"/>
    <w:rsid w:val="0004341F"/>
    <w:rsid w:val="00043468"/>
    <w:rsid w:val="000434FF"/>
    <w:rsid w:val="00043594"/>
    <w:rsid w:val="000435C1"/>
    <w:rsid w:val="000435D8"/>
    <w:rsid w:val="00043639"/>
    <w:rsid w:val="00043700"/>
    <w:rsid w:val="00043708"/>
    <w:rsid w:val="0004375B"/>
    <w:rsid w:val="0004378E"/>
    <w:rsid w:val="000437A2"/>
    <w:rsid w:val="000437B8"/>
    <w:rsid w:val="0004395B"/>
    <w:rsid w:val="00043A77"/>
    <w:rsid w:val="00043B07"/>
    <w:rsid w:val="00043BB0"/>
    <w:rsid w:val="00043BDF"/>
    <w:rsid w:val="00043C63"/>
    <w:rsid w:val="00043CA2"/>
    <w:rsid w:val="00043CB3"/>
    <w:rsid w:val="00043D11"/>
    <w:rsid w:val="00043D82"/>
    <w:rsid w:val="00043DDA"/>
    <w:rsid w:val="00043E24"/>
    <w:rsid w:val="00043F2D"/>
    <w:rsid w:val="00043F51"/>
    <w:rsid w:val="0004400A"/>
    <w:rsid w:val="000440BB"/>
    <w:rsid w:val="0004416C"/>
    <w:rsid w:val="0004417E"/>
    <w:rsid w:val="00044216"/>
    <w:rsid w:val="00044271"/>
    <w:rsid w:val="0004429B"/>
    <w:rsid w:val="000442B2"/>
    <w:rsid w:val="000442DB"/>
    <w:rsid w:val="000442EF"/>
    <w:rsid w:val="00044350"/>
    <w:rsid w:val="000443A0"/>
    <w:rsid w:val="0004446D"/>
    <w:rsid w:val="0004448B"/>
    <w:rsid w:val="0004452A"/>
    <w:rsid w:val="00044530"/>
    <w:rsid w:val="00044542"/>
    <w:rsid w:val="000445AB"/>
    <w:rsid w:val="00044750"/>
    <w:rsid w:val="0004480A"/>
    <w:rsid w:val="0004480E"/>
    <w:rsid w:val="000449DE"/>
    <w:rsid w:val="00044A16"/>
    <w:rsid w:val="00044A58"/>
    <w:rsid w:val="00044A7E"/>
    <w:rsid w:val="00044CF5"/>
    <w:rsid w:val="00044D8C"/>
    <w:rsid w:val="00044E10"/>
    <w:rsid w:val="00044E3A"/>
    <w:rsid w:val="00044E4B"/>
    <w:rsid w:val="00044E52"/>
    <w:rsid w:val="00044E54"/>
    <w:rsid w:val="00044E97"/>
    <w:rsid w:val="00044F08"/>
    <w:rsid w:val="00044F88"/>
    <w:rsid w:val="00044F8D"/>
    <w:rsid w:val="00044FBA"/>
    <w:rsid w:val="00044FD0"/>
    <w:rsid w:val="00044FD8"/>
    <w:rsid w:val="00045053"/>
    <w:rsid w:val="0004508B"/>
    <w:rsid w:val="00045098"/>
    <w:rsid w:val="00045114"/>
    <w:rsid w:val="00045145"/>
    <w:rsid w:val="0004517A"/>
    <w:rsid w:val="0004539C"/>
    <w:rsid w:val="000453A2"/>
    <w:rsid w:val="000453C4"/>
    <w:rsid w:val="00045408"/>
    <w:rsid w:val="00045504"/>
    <w:rsid w:val="0004557D"/>
    <w:rsid w:val="000455D2"/>
    <w:rsid w:val="00045616"/>
    <w:rsid w:val="000458A7"/>
    <w:rsid w:val="000458EF"/>
    <w:rsid w:val="000459C7"/>
    <w:rsid w:val="00045A06"/>
    <w:rsid w:val="00045A55"/>
    <w:rsid w:val="00045B06"/>
    <w:rsid w:val="00045B48"/>
    <w:rsid w:val="00045C1A"/>
    <w:rsid w:val="00045C2E"/>
    <w:rsid w:val="00045CB0"/>
    <w:rsid w:val="00045D66"/>
    <w:rsid w:val="00045EEF"/>
    <w:rsid w:val="00045F0D"/>
    <w:rsid w:val="00045F2E"/>
    <w:rsid w:val="00045FBF"/>
    <w:rsid w:val="00045FCE"/>
    <w:rsid w:val="00045FE6"/>
    <w:rsid w:val="00045FFE"/>
    <w:rsid w:val="00046030"/>
    <w:rsid w:val="00046065"/>
    <w:rsid w:val="00046099"/>
    <w:rsid w:val="000460DC"/>
    <w:rsid w:val="0004614A"/>
    <w:rsid w:val="00046182"/>
    <w:rsid w:val="00046194"/>
    <w:rsid w:val="000461FD"/>
    <w:rsid w:val="00046217"/>
    <w:rsid w:val="0004636E"/>
    <w:rsid w:val="00046380"/>
    <w:rsid w:val="000463FC"/>
    <w:rsid w:val="0004643A"/>
    <w:rsid w:val="0004645D"/>
    <w:rsid w:val="0004651E"/>
    <w:rsid w:val="000465A7"/>
    <w:rsid w:val="00046601"/>
    <w:rsid w:val="0004662C"/>
    <w:rsid w:val="0004663F"/>
    <w:rsid w:val="00046645"/>
    <w:rsid w:val="00046695"/>
    <w:rsid w:val="00046864"/>
    <w:rsid w:val="0004688D"/>
    <w:rsid w:val="00046914"/>
    <w:rsid w:val="00046955"/>
    <w:rsid w:val="000469C7"/>
    <w:rsid w:val="00046A33"/>
    <w:rsid w:val="00046A53"/>
    <w:rsid w:val="00046AA0"/>
    <w:rsid w:val="00046B5F"/>
    <w:rsid w:val="00046B92"/>
    <w:rsid w:val="00046BE4"/>
    <w:rsid w:val="00046C4E"/>
    <w:rsid w:val="00046D27"/>
    <w:rsid w:val="00046D7F"/>
    <w:rsid w:val="00046D83"/>
    <w:rsid w:val="00046DC3"/>
    <w:rsid w:val="00046F65"/>
    <w:rsid w:val="000470C6"/>
    <w:rsid w:val="00047154"/>
    <w:rsid w:val="0004715B"/>
    <w:rsid w:val="000471C3"/>
    <w:rsid w:val="0004722E"/>
    <w:rsid w:val="00047280"/>
    <w:rsid w:val="0004729E"/>
    <w:rsid w:val="000472E8"/>
    <w:rsid w:val="00047300"/>
    <w:rsid w:val="000473F9"/>
    <w:rsid w:val="00047403"/>
    <w:rsid w:val="00047470"/>
    <w:rsid w:val="000474E7"/>
    <w:rsid w:val="0004755A"/>
    <w:rsid w:val="00047560"/>
    <w:rsid w:val="0004772F"/>
    <w:rsid w:val="000477F7"/>
    <w:rsid w:val="000477FE"/>
    <w:rsid w:val="00047809"/>
    <w:rsid w:val="0004784A"/>
    <w:rsid w:val="00047883"/>
    <w:rsid w:val="000478A0"/>
    <w:rsid w:val="000478C8"/>
    <w:rsid w:val="00047A33"/>
    <w:rsid w:val="00047A7E"/>
    <w:rsid w:val="00047AC0"/>
    <w:rsid w:val="00047B9C"/>
    <w:rsid w:val="00047BBA"/>
    <w:rsid w:val="00047CB7"/>
    <w:rsid w:val="00047CB8"/>
    <w:rsid w:val="00047D86"/>
    <w:rsid w:val="00047EA5"/>
    <w:rsid w:val="00047F7E"/>
    <w:rsid w:val="00047FA3"/>
    <w:rsid w:val="00047FAF"/>
    <w:rsid w:val="00047FCD"/>
    <w:rsid w:val="00047FDD"/>
    <w:rsid w:val="000500AA"/>
    <w:rsid w:val="000501E3"/>
    <w:rsid w:val="000501F8"/>
    <w:rsid w:val="0005021C"/>
    <w:rsid w:val="0005022C"/>
    <w:rsid w:val="00050262"/>
    <w:rsid w:val="0005027B"/>
    <w:rsid w:val="0005028E"/>
    <w:rsid w:val="000503C1"/>
    <w:rsid w:val="000503D1"/>
    <w:rsid w:val="000503F2"/>
    <w:rsid w:val="000504F0"/>
    <w:rsid w:val="00050538"/>
    <w:rsid w:val="0005054E"/>
    <w:rsid w:val="0005058F"/>
    <w:rsid w:val="00050675"/>
    <w:rsid w:val="000506A3"/>
    <w:rsid w:val="0005077A"/>
    <w:rsid w:val="0005078F"/>
    <w:rsid w:val="000507C8"/>
    <w:rsid w:val="000507FA"/>
    <w:rsid w:val="00050862"/>
    <w:rsid w:val="000508A2"/>
    <w:rsid w:val="000509D0"/>
    <w:rsid w:val="00050A7E"/>
    <w:rsid w:val="00050B5C"/>
    <w:rsid w:val="00050C1A"/>
    <w:rsid w:val="00050C78"/>
    <w:rsid w:val="00050D1F"/>
    <w:rsid w:val="00050E85"/>
    <w:rsid w:val="00050F76"/>
    <w:rsid w:val="00050FBE"/>
    <w:rsid w:val="00050FCA"/>
    <w:rsid w:val="00050FEC"/>
    <w:rsid w:val="0005103C"/>
    <w:rsid w:val="00051051"/>
    <w:rsid w:val="000510AA"/>
    <w:rsid w:val="000510D1"/>
    <w:rsid w:val="000511B9"/>
    <w:rsid w:val="000511E8"/>
    <w:rsid w:val="000512B6"/>
    <w:rsid w:val="0005134F"/>
    <w:rsid w:val="00051469"/>
    <w:rsid w:val="00051505"/>
    <w:rsid w:val="00051559"/>
    <w:rsid w:val="000515B0"/>
    <w:rsid w:val="00051656"/>
    <w:rsid w:val="00051777"/>
    <w:rsid w:val="000517DF"/>
    <w:rsid w:val="00051852"/>
    <w:rsid w:val="0005185C"/>
    <w:rsid w:val="000519B5"/>
    <w:rsid w:val="00051A4D"/>
    <w:rsid w:val="00051B3D"/>
    <w:rsid w:val="00051C0E"/>
    <w:rsid w:val="00051D0D"/>
    <w:rsid w:val="00051D95"/>
    <w:rsid w:val="00051DC9"/>
    <w:rsid w:val="00051E7C"/>
    <w:rsid w:val="00051E9D"/>
    <w:rsid w:val="00051EEA"/>
    <w:rsid w:val="00051F53"/>
    <w:rsid w:val="00051FBE"/>
    <w:rsid w:val="00051FE0"/>
    <w:rsid w:val="000520B1"/>
    <w:rsid w:val="00052121"/>
    <w:rsid w:val="000523B7"/>
    <w:rsid w:val="000523BD"/>
    <w:rsid w:val="00052415"/>
    <w:rsid w:val="000524C9"/>
    <w:rsid w:val="00052605"/>
    <w:rsid w:val="0005260A"/>
    <w:rsid w:val="00052778"/>
    <w:rsid w:val="0005280E"/>
    <w:rsid w:val="00052969"/>
    <w:rsid w:val="00052A55"/>
    <w:rsid w:val="00052AA8"/>
    <w:rsid w:val="00052D43"/>
    <w:rsid w:val="00052E38"/>
    <w:rsid w:val="00052EF2"/>
    <w:rsid w:val="0005303C"/>
    <w:rsid w:val="000530C7"/>
    <w:rsid w:val="000530F7"/>
    <w:rsid w:val="00053197"/>
    <w:rsid w:val="000531AA"/>
    <w:rsid w:val="0005321B"/>
    <w:rsid w:val="00053245"/>
    <w:rsid w:val="0005324E"/>
    <w:rsid w:val="000532BB"/>
    <w:rsid w:val="000532CF"/>
    <w:rsid w:val="0005336F"/>
    <w:rsid w:val="000533BF"/>
    <w:rsid w:val="0005351A"/>
    <w:rsid w:val="0005354A"/>
    <w:rsid w:val="000535C1"/>
    <w:rsid w:val="000535FC"/>
    <w:rsid w:val="00053706"/>
    <w:rsid w:val="00053717"/>
    <w:rsid w:val="000537D1"/>
    <w:rsid w:val="00053877"/>
    <w:rsid w:val="00053884"/>
    <w:rsid w:val="000538F0"/>
    <w:rsid w:val="00053907"/>
    <w:rsid w:val="00053A0C"/>
    <w:rsid w:val="00053A6C"/>
    <w:rsid w:val="00053B01"/>
    <w:rsid w:val="00053B6A"/>
    <w:rsid w:val="00053BC1"/>
    <w:rsid w:val="00053C22"/>
    <w:rsid w:val="00053C31"/>
    <w:rsid w:val="00053C68"/>
    <w:rsid w:val="00053D08"/>
    <w:rsid w:val="00053E1B"/>
    <w:rsid w:val="00053F36"/>
    <w:rsid w:val="00053F54"/>
    <w:rsid w:val="0005400C"/>
    <w:rsid w:val="00054064"/>
    <w:rsid w:val="00054080"/>
    <w:rsid w:val="000541C5"/>
    <w:rsid w:val="000541D3"/>
    <w:rsid w:val="0005427D"/>
    <w:rsid w:val="00054357"/>
    <w:rsid w:val="00054369"/>
    <w:rsid w:val="00054392"/>
    <w:rsid w:val="0005439C"/>
    <w:rsid w:val="0005441E"/>
    <w:rsid w:val="000544AA"/>
    <w:rsid w:val="000544AF"/>
    <w:rsid w:val="000544C7"/>
    <w:rsid w:val="00054589"/>
    <w:rsid w:val="00054600"/>
    <w:rsid w:val="00054652"/>
    <w:rsid w:val="000546FA"/>
    <w:rsid w:val="0005474D"/>
    <w:rsid w:val="00054752"/>
    <w:rsid w:val="0005484B"/>
    <w:rsid w:val="00054866"/>
    <w:rsid w:val="000548ED"/>
    <w:rsid w:val="000548FE"/>
    <w:rsid w:val="0005498E"/>
    <w:rsid w:val="000549DB"/>
    <w:rsid w:val="00054A2D"/>
    <w:rsid w:val="00054A66"/>
    <w:rsid w:val="00054AB4"/>
    <w:rsid w:val="00054B03"/>
    <w:rsid w:val="00054D44"/>
    <w:rsid w:val="00054E77"/>
    <w:rsid w:val="00054E87"/>
    <w:rsid w:val="00054ED5"/>
    <w:rsid w:val="00054F0D"/>
    <w:rsid w:val="000550F4"/>
    <w:rsid w:val="0005518F"/>
    <w:rsid w:val="00055243"/>
    <w:rsid w:val="00055402"/>
    <w:rsid w:val="00055467"/>
    <w:rsid w:val="000554E1"/>
    <w:rsid w:val="0005550C"/>
    <w:rsid w:val="00055544"/>
    <w:rsid w:val="0005562D"/>
    <w:rsid w:val="00055642"/>
    <w:rsid w:val="000557CC"/>
    <w:rsid w:val="000557DC"/>
    <w:rsid w:val="00055880"/>
    <w:rsid w:val="00055902"/>
    <w:rsid w:val="00055930"/>
    <w:rsid w:val="00055952"/>
    <w:rsid w:val="0005597E"/>
    <w:rsid w:val="00055992"/>
    <w:rsid w:val="00055AB3"/>
    <w:rsid w:val="00055B08"/>
    <w:rsid w:val="00055B8E"/>
    <w:rsid w:val="00055C6D"/>
    <w:rsid w:val="00055C8F"/>
    <w:rsid w:val="00055CCA"/>
    <w:rsid w:val="00055E44"/>
    <w:rsid w:val="00055E4B"/>
    <w:rsid w:val="00055E80"/>
    <w:rsid w:val="00055E99"/>
    <w:rsid w:val="00055EA7"/>
    <w:rsid w:val="00055F1E"/>
    <w:rsid w:val="00056056"/>
    <w:rsid w:val="000560B0"/>
    <w:rsid w:val="000561D7"/>
    <w:rsid w:val="000561E6"/>
    <w:rsid w:val="00056260"/>
    <w:rsid w:val="000562BB"/>
    <w:rsid w:val="000562E3"/>
    <w:rsid w:val="000563A4"/>
    <w:rsid w:val="000563DE"/>
    <w:rsid w:val="00056455"/>
    <w:rsid w:val="000564FC"/>
    <w:rsid w:val="00056610"/>
    <w:rsid w:val="00056634"/>
    <w:rsid w:val="0005665E"/>
    <w:rsid w:val="000566B7"/>
    <w:rsid w:val="000566C9"/>
    <w:rsid w:val="000566F5"/>
    <w:rsid w:val="000567A2"/>
    <w:rsid w:val="00056823"/>
    <w:rsid w:val="00056894"/>
    <w:rsid w:val="00056930"/>
    <w:rsid w:val="00056A29"/>
    <w:rsid w:val="00056AF9"/>
    <w:rsid w:val="00056CA1"/>
    <w:rsid w:val="00056CF7"/>
    <w:rsid w:val="00056D5C"/>
    <w:rsid w:val="00056D6E"/>
    <w:rsid w:val="00056DA2"/>
    <w:rsid w:val="00056DAF"/>
    <w:rsid w:val="00056F49"/>
    <w:rsid w:val="00056FE4"/>
    <w:rsid w:val="00056FE6"/>
    <w:rsid w:val="0005707E"/>
    <w:rsid w:val="00057116"/>
    <w:rsid w:val="000571D4"/>
    <w:rsid w:val="000571EE"/>
    <w:rsid w:val="0005724F"/>
    <w:rsid w:val="000572B9"/>
    <w:rsid w:val="000572BB"/>
    <w:rsid w:val="00057306"/>
    <w:rsid w:val="00057342"/>
    <w:rsid w:val="0005743A"/>
    <w:rsid w:val="00057457"/>
    <w:rsid w:val="00057536"/>
    <w:rsid w:val="00057551"/>
    <w:rsid w:val="000576CD"/>
    <w:rsid w:val="000577E8"/>
    <w:rsid w:val="00057948"/>
    <w:rsid w:val="000579D9"/>
    <w:rsid w:val="00057A1B"/>
    <w:rsid w:val="00057A2F"/>
    <w:rsid w:val="00057B1F"/>
    <w:rsid w:val="00057B3C"/>
    <w:rsid w:val="00057B93"/>
    <w:rsid w:val="00057BD1"/>
    <w:rsid w:val="00057BF9"/>
    <w:rsid w:val="00057C06"/>
    <w:rsid w:val="00057DBA"/>
    <w:rsid w:val="00057DC3"/>
    <w:rsid w:val="00057DD6"/>
    <w:rsid w:val="00057E00"/>
    <w:rsid w:val="00057E3B"/>
    <w:rsid w:val="00057EC4"/>
    <w:rsid w:val="00057F3A"/>
    <w:rsid w:val="00057F8C"/>
    <w:rsid w:val="00057FE1"/>
    <w:rsid w:val="0005A1F0"/>
    <w:rsid w:val="000600C3"/>
    <w:rsid w:val="00060149"/>
    <w:rsid w:val="000601AD"/>
    <w:rsid w:val="0006020F"/>
    <w:rsid w:val="00060232"/>
    <w:rsid w:val="000603B1"/>
    <w:rsid w:val="000603C6"/>
    <w:rsid w:val="000603F5"/>
    <w:rsid w:val="0006044C"/>
    <w:rsid w:val="0006045A"/>
    <w:rsid w:val="00060463"/>
    <w:rsid w:val="000604BC"/>
    <w:rsid w:val="0006050F"/>
    <w:rsid w:val="0006053C"/>
    <w:rsid w:val="0006057E"/>
    <w:rsid w:val="00060650"/>
    <w:rsid w:val="00060669"/>
    <w:rsid w:val="0006076C"/>
    <w:rsid w:val="00060838"/>
    <w:rsid w:val="00060854"/>
    <w:rsid w:val="00060904"/>
    <w:rsid w:val="0006092D"/>
    <w:rsid w:val="00060946"/>
    <w:rsid w:val="0006094F"/>
    <w:rsid w:val="000609EE"/>
    <w:rsid w:val="00060A00"/>
    <w:rsid w:val="00060D16"/>
    <w:rsid w:val="00060D7E"/>
    <w:rsid w:val="00060EC6"/>
    <w:rsid w:val="00060F22"/>
    <w:rsid w:val="00060FC4"/>
    <w:rsid w:val="00061017"/>
    <w:rsid w:val="0006104E"/>
    <w:rsid w:val="00061094"/>
    <w:rsid w:val="00061237"/>
    <w:rsid w:val="0006124F"/>
    <w:rsid w:val="00061254"/>
    <w:rsid w:val="00061265"/>
    <w:rsid w:val="0006143A"/>
    <w:rsid w:val="00061481"/>
    <w:rsid w:val="000614A8"/>
    <w:rsid w:val="00061523"/>
    <w:rsid w:val="00061546"/>
    <w:rsid w:val="00061661"/>
    <w:rsid w:val="00061677"/>
    <w:rsid w:val="0006167C"/>
    <w:rsid w:val="000616E0"/>
    <w:rsid w:val="00061782"/>
    <w:rsid w:val="00061787"/>
    <w:rsid w:val="00061793"/>
    <w:rsid w:val="000617B8"/>
    <w:rsid w:val="00061829"/>
    <w:rsid w:val="00061835"/>
    <w:rsid w:val="0006198D"/>
    <w:rsid w:val="00061A1A"/>
    <w:rsid w:val="00061A30"/>
    <w:rsid w:val="00061A8B"/>
    <w:rsid w:val="00061AB9"/>
    <w:rsid w:val="00061B2A"/>
    <w:rsid w:val="00061B30"/>
    <w:rsid w:val="00061B36"/>
    <w:rsid w:val="00061B44"/>
    <w:rsid w:val="00061B68"/>
    <w:rsid w:val="00061BD0"/>
    <w:rsid w:val="00061C1F"/>
    <w:rsid w:val="00061CD6"/>
    <w:rsid w:val="00061CEB"/>
    <w:rsid w:val="00061D22"/>
    <w:rsid w:val="00061D26"/>
    <w:rsid w:val="00061DAB"/>
    <w:rsid w:val="00061DE1"/>
    <w:rsid w:val="00061E68"/>
    <w:rsid w:val="00061F0B"/>
    <w:rsid w:val="00061F9E"/>
    <w:rsid w:val="00061FAA"/>
    <w:rsid w:val="00061FC5"/>
    <w:rsid w:val="00062019"/>
    <w:rsid w:val="000620A9"/>
    <w:rsid w:val="00062154"/>
    <w:rsid w:val="000621A1"/>
    <w:rsid w:val="000621F8"/>
    <w:rsid w:val="00062288"/>
    <w:rsid w:val="000623DE"/>
    <w:rsid w:val="00062411"/>
    <w:rsid w:val="0006246E"/>
    <w:rsid w:val="00062482"/>
    <w:rsid w:val="000624F6"/>
    <w:rsid w:val="000624F8"/>
    <w:rsid w:val="00062569"/>
    <w:rsid w:val="000625EE"/>
    <w:rsid w:val="0006261F"/>
    <w:rsid w:val="0006264C"/>
    <w:rsid w:val="00062743"/>
    <w:rsid w:val="00062766"/>
    <w:rsid w:val="0006278D"/>
    <w:rsid w:val="000627DB"/>
    <w:rsid w:val="000627E2"/>
    <w:rsid w:val="00062889"/>
    <w:rsid w:val="00062920"/>
    <w:rsid w:val="0006293F"/>
    <w:rsid w:val="00062A0B"/>
    <w:rsid w:val="00062B7B"/>
    <w:rsid w:val="00062BAC"/>
    <w:rsid w:val="00062C04"/>
    <w:rsid w:val="00062C09"/>
    <w:rsid w:val="00062C0D"/>
    <w:rsid w:val="00062CFC"/>
    <w:rsid w:val="00062D05"/>
    <w:rsid w:val="00062D39"/>
    <w:rsid w:val="00062D6B"/>
    <w:rsid w:val="00062DF9"/>
    <w:rsid w:val="00062E63"/>
    <w:rsid w:val="00062E8A"/>
    <w:rsid w:val="00062EF5"/>
    <w:rsid w:val="00062F66"/>
    <w:rsid w:val="0006301A"/>
    <w:rsid w:val="000631BD"/>
    <w:rsid w:val="00063240"/>
    <w:rsid w:val="000632AF"/>
    <w:rsid w:val="000632E1"/>
    <w:rsid w:val="00063407"/>
    <w:rsid w:val="000634FD"/>
    <w:rsid w:val="0006355C"/>
    <w:rsid w:val="0006359D"/>
    <w:rsid w:val="000635D7"/>
    <w:rsid w:val="0006368D"/>
    <w:rsid w:val="00063710"/>
    <w:rsid w:val="0006374D"/>
    <w:rsid w:val="000637A2"/>
    <w:rsid w:val="00063874"/>
    <w:rsid w:val="000638DF"/>
    <w:rsid w:val="00063925"/>
    <w:rsid w:val="00063935"/>
    <w:rsid w:val="00063941"/>
    <w:rsid w:val="00063947"/>
    <w:rsid w:val="00063987"/>
    <w:rsid w:val="00063A8A"/>
    <w:rsid w:val="00063AB2"/>
    <w:rsid w:val="00063AE3"/>
    <w:rsid w:val="00063AFB"/>
    <w:rsid w:val="00063BB8"/>
    <w:rsid w:val="00063C07"/>
    <w:rsid w:val="00063C2F"/>
    <w:rsid w:val="00063CB1"/>
    <w:rsid w:val="00063D1B"/>
    <w:rsid w:val="00063DFD"/>
    <w:rsid w:val="00063F9B"/>
    <w:rsid w:val="00063FAB"/>
    <w:rsid w:val="00064083"/>
    <w:rsid w:val="000640C9"/>
    <w:rsid w:val="000640E8"/>
    <w:rsid w:val="00064134"/>
    <w:rsid w:val="00064189"/>
    <w:rsid w:val="0006419B"/>
    <w:rsid w:val="000641EC"/>
    <w:rsid w:val="0006428A"/>
    <w:rsid w:val="00064361"/>
    <w:rsid w:val="0006439D"/>
    <w:rsid w:val="000643A9"/>
    <w:rsid w:val="000643BF"/>
    <w:rsid w:val="000643E9"/>
    <w:rsid w:val="0006440E"/>
    <w:rsid w:val="0006456C"/>
    <w:rsid w:val="0006458A"/>
    <w:rsid w:val="000645FF"/>
    <w:rsid w:val="000646AD"/>
    <w:rsid w:val="00064724"/>
    <w:rsid w:val="00064806"/>
    <w:rsid w:val="0006480A"/>
    <w:rsid w:val="0006480C"/>
    <w:rsid w:val="00064867"/>
    <w:rsid w:val="00064907"/>
    <w:rsid w:val="00064915"/>
    <w:rsid w:val="000649D4"/>
    <w:rsid w:val="000649F5"/>
    <w:rsid w:val="00064A6C"/>
    <w:rsid w:val="00064B9A"/>
    <w:rsid w:val="00064CD0"/>
    <w:rsid w:val="00064DA2"/>
    <w:rsid w:val="00064DCA"/>
    <w:rsid w:val="00064E08"/>
    <w:rsid w:val="00064F19"/>
    <w:rsid w:val="00064F54"/>
    <w:rsid w:val="000650D1"/>
    <w:rsid w:val="0006513B"/>
    <w:rsid w:val="00065171"/>
    <w:rsid w:val="000651BE"/>
    <w:rsid w:val="000651EF"/>
    <w:rsid w:val="00065218"/>
    <w:rsid w:val="00065227"/>
    <w:rsid w:val="00065267"/>
    <w:rsid w:val="000652EC"/>
    <w:rsid w:val="000652EE"/>
    <w:rsid w:val="00065404"/>
    <w:rsid w:val="00065442"/>
    <w:rsid w:val="0006553B"/>
    <w:rsid w:val="000655E6"/>
    <w:rsid w:val="000658F1"/>
    <w:rsid w:val="00065905"/>
    <w:rsid w:val="000659D2"/>
    <w:rsid w:val="00065A8E"/>
    <w:rsid w:val="00065B26"/>
    <w:rsid w:val="00065B99"/>
    <w:rsid w:val="00065C58"/>
    <w:rsid w:val="00065C90"/>
    <w:rsid w:val="00065D15"/>
    <w:rsid w:val="00065DD1"/>
    <w:rsid w:val="00065E4F"/>
    <w:rsid w:val="00065E94"/>
    <w:rsid w:val="00065F1A"/>
    <w:rsid w:val="0006607B"/>
    <w:rsid w:val="00066089"/>
    <w:rsid w:val="00066090"/>
    <w:rsid w:val="000660C7"/>
    <w:rsid w:val="00066117"/>
    <w:rsid w:val="00066142"/>
    <w:rsid w:val="00066209"/>
    <w:rsid w:val="0006620F"/>
    <w:rsid w:val="00066319"/>
    <w:rsid w:val="00066359"/>
    <w:rsid w:val="000663B5"/>
    <w:rsid w:val="000663D1"/>
    <w:rsid w:val="000665D1"/>
    <w:rsid w:val="000666A8"/>
    <w:rsid w:val="00066703"/>
    <w:rsid w:val="0006671A"/>
    <w:rsid w:val="00066732"/>
    <w:rsid w:val="0006674A"/>
    <w:rsid w:val="0006674F"/>
    <w:rsid w:val="00066764"/>
    <w:rsid w:val="000667CD"/>
    <w:rsid w:val="0006684E"/>
    <w:rsid w:val="000668DF"/>
    <w:rsid w:val="000669D1"/>
    <w:rsid w:val="00066AEB"/>
    <w:rsid w:val="00066B4D"/>
    <w:rsid w:val="00066B51"/>
    <w:rsid w:val="00066B61"/>
    <w:rsid w:val="00066BE9"/>
    <w:rsid w:val="00066C0C"/>
    <w:rsid w:val="00066C16"/>
    <w:rsid w:val="00066D4B"/>
    <w:rsid w:val="00066D77"/>
    <w:rsid w:val="00066DF4"/>
    <w:rsid w:val="00066E3B"/>
    <w:rsid w:val="00066F45"/>
    <w:rsid w:val="00066FE6"/>
    <w:rsid w:val="00067020"/>
    <w:rsid w:val="0006703F"/>
    <w:rsid w:val="00067045"/>
    <w:rsid w:val="00067102"/>
    <w:rsid w:val="00067104"/>
    <w:rsid w:val="00067130"/>
    <w:rsid w:val="00067138"/>
    <w:rsid w:val="00067159"/>
    <w:rsid w:val="0006715D"/>
    <w:rsid w:val="000671DD"/>
    <w:rsid w:val="0006721D"/>
    <w:rsid w:val="0006726C"/>
    <w:rsid w:val="00067321"/>
    <w:rsid w:val="0006736B"/>
    <w:rsid w:val="00067411"/>
    <w:rsid w:val="0006757F"/>
    <w:rsid w:val="000675FB"/>
    <w:rsid w:val="00067641"/>
    <w:rsid w:val="000676EE"/>
    <w:rsid w:val="000676FA"/>
    <w:rsid w:val="000677AD"/>
    <w:rsid w:val="000677F8"/>
    <w:rsid w:val="0006787D"/>
    <w:rsid w:val="00067935"/>
    <w:rsid w:val="00067BE1"/>
    <w:rsid w:val="00067CCF"/>
    <w:rsid w:val="00067D10"/>
    <w:rsid w:val="00067D30"/>
    <w:rsid w:val="00067D3B"/>
    <w:rsid w:val="00067DA0"/>
    <w:rsid w:val="00067DCF"/>
    <w:rsid w:val="00067EFA"/>
    <w:rsid w:val="00067FCD"/>
    <w:rsid w:val="00070027"/>
    <w:rsid w:val="00070135"/>
    <w:rsid w:val="00070212"/>
    <w:rsid w:val="0007035C"/>
    <w:rsid w:val="0007044A"/>
    <w:rsid w:val="00070571"/>
    <w:rsid w:val="00070657"/>
    <w:rsid w:val="00070678"/>
    <w:rsid w:val="00070896"/>
    <w:rsid w:val="000708D8"/>
    <w:rsid w:val="0007094C"/>
    <w:rsid w:val="000709CA"/>
    <w:rsid w:val="00070A1E"/>
    <w:rsid w:val="00070A4D"/>
    <w:rsid w:val="00070A6C"/>
    <w:rsid w:val="00070AD0"/>
    <w:rsid w:val="00070C44"/>
    <w:rsid w:val="00070C5D"/>
    <w:rsid w:val="00070CE2"/>
    <w:rsid w:val="00070D61"/>
    <w:rsid w:val="00070D83"/>
    <w:rsid w:val="00070DA7"/>
    <w:rsid w:val="00070E6F"/>
    <w:rsid w:val="00070EEA"/>
    <w:rsid w:val="00070FB7"/>
    <w:rsid w:val="00070FED"/>
    <w:rsid w:val="00071017"/>
    <w:rsid w:val="00071052"/>
    <w:rsid w:val="000710E1"/>
    <w:rsid w:val="00071107"/>
    <w:rsid w:val="000711EF"/>
    <w:rsid w:val="00071217"/>
    <w:rsid w:val="00071223"/>
    <w:rsid w:val="0007125C"/>
    <w:rsid w:val="00071296"/>
    <w:rsid w:val="000712B2"/>
    <w:rsid w:val="0007136D"/>
    <w:rsid w:val="00071572"/>
    <w:rsid w:val="000715CD"/>
    <w:rsid w:val="00071655"/>
    <w:rsid w:val="0007165D"/>
    <w:rsid w:val="00071738"/>
    <w:rsid w:val="000717E7"/>
    <w:rsid w:val="000717F6"/>
    <w:rsid w:val="00071877"/>
    <w:rsid w:val="000718D5"/>
    <w:rsid w:val="0007190A"/>
    <w:rsid w:val="000719F9"/>
    <w:rsid w:val="00071AC5"/>
    <w:rsid w:val="00071B01"/>
    <w:rsid w:val="00071B7B"/>
    <w:rsid w:val="00071C8F"/>
    <w:rsid w:val="00071CB3"/>
    <w:rsid w:val="00071CBF"/>
    <w:rsid w:val="00071D3A"/>
    <w:rsid w:val="00071D89"/>
    <w:rsid w:val="00071ED9"/>
    <w:rsid w:val="00071FA4"/>
    <w:rsid w:val="00072066"/>
    <w:rsid w:val="000720C5"/>
    <w:rsid w:val="000720ED"/>
    <w:rsid w:val="000721E4"/>
    <w:rsid w:val="00072209"/>
    <w:rsid w:val="00072217"/>
    <w:rsid w:val="00072218"/>
    <w:rsid w:val="0007222A"/>
    <w:rsid w:val="000722C3"/>
    <w:rsid w:val="000722F9"/>
    <w:rsid w:val="0007235E"/>
    <w:rsid w:val="000723A8"/>
    <w:rsid w:val="00072452"/>
    <w:rsid w:val="00072650"/>
    <w:rsid w:val="00072707"/>
    <w:rsid w:val="0007276C"/>
    <w:rsid w:val="000728E8"/>
    <w:rsid w:val="0007294E"/>
    <w:rsid w:val="00072A7F"/>
    <w:rsid w:val="00072AB7"/>
    <w:rsid w:val="00072BDC"/>
    <w:rsid w:val="00072C46"/>
    <w:rsid w:val="00072D3E"/>
    <w:rsid w:val="00072D71"/>
    <w:rsid w:val="00072DA0"/>
    <w:rsid w:val="00072F0C"/>
    <w:rsid w:val="00072FBB"/>
    <w:rsid w:val="00072FD1"/>
    <w:rsid w:val="00073111"/>
    <w:rsid w:val="00073120"/>
    <w:rsid w:val="00073133"/>
    <w:rsid w:val="00073197"/>
    <w:rsid w:val="00073233"/>
    <w:rsid w:val="000733A5"/>
    <w:rsid w:val="000733B4"/>
    <w:rsid w:val="000733FD"/>
    <w:rsid w:val="0007348E"/>
    <w:rsid w:val="000734E0"/>
    <w:rsid w:val="0007352D"/>
    <w:rsid w:val="0007356F"/>
    <w:rsid w:val="000735C6"/>
    <w:rsid w:val="000736D6"/>
    <w:rsid w:val="000737E4"/>
    <w:rsid w:val="00073952"/>
    <w:rsid w:val="00073958"/>
    <w:rsid w:val="00073995"/>
    <w:rsid w:val="00073BE0"/>
    <w:rsid w:val="00073C0D"/>
    <w:rsid w:val="00073CAE"/>
    <w:rsid w:val="00073D44"/>
    <w:rsid w:val="00073E2B"/>
    <w:rsid w:val="00073EAB"/>
    <w:rsid w:val="00073F26"/>
    <w:rsid w:val="00073F45"/>
    <w:rsid w:val="00073F4A"/>
    <w:rsid w:val="00073F6B"/>
    <w:rsid w:val="00073FE3"/>
    <w:rsid w:val="00074044"/>
    <w:rsid w:val="00074172"/>
    <w:rsid w:val="00074179"/>
    <w:rsid w:val="0007417E"/>
    <w:rsid w:val="000741C1"/>
    <w:rsid w:val="000741D9"/>
    <w:rsid w:val="000741FE"/>
    <w:rsid w:val="0007421F"/>
    <w:rsid w:val="00074262"/>
    <w:rsid w:val="000742CA"/>
    <w:rsid w:val="000742EE"/>
    <w:rsid w:val="00074476"/>
    <w:rsid w:val="000745A9"/>
    <w:rsid w:val="000745C3"/>
    <w:rsid w:val="000745F3"/>
    <w:rsid w:val="0007460E"/>
    <w:rsid w:val="000746BB"/>
    <w:rsid w:val="000747BE"/>
    <w:rsid w:val="0007495A"/>
    <w:rsid w:val="00074976"/>
    <w:rsid w:val="000749A4"/>
    <w:rsid w:val="000749E6"/>
    <w:rsid w:val="00074A40"/>
    <w:rsid w:val="00074A9A"/>
    <w:rsid w:val="00074B0F"/>
    <w:rsid w:val="00074B27"/>
    <w:rsid w:val="00074B40"/>
    <w:rsid w:val="00074C25"/>
    <w:rsid w:val="00074CFD"/>
    <w:rsid w:val="00074E07"/>
    <w:rsid w:val="00075091"/>
    <w:rsid w:val="000750F2"/>
    <w:rsid w:val="00075158"/>
    <w:rsid w:val="000751AC"/>
    <w:rsid w:val="000751E3"/>
    <w:rsid w:val="000752E1"/>
    <w:rsid w:val="0007534D"/>
    <w:rsid w:val="00075351"/>
    <w:rsid w:val="00075526"/>
    <w:rsid w:val="0007554A"/>
    <w:rsid w:val="000755C4"/>
    <w:rsid w:val="000756FB"/>
    <w:rsid w:val="0007570D"/>
    <w:rsid w:val="000757C1"/>
    <w:rsid w:val="000757C8"/>
    <w:rsid w:val="00075821"/>
    <w:rsid w:val="0007597E"/>
    <w:rsid w:val="000759BE"/>
    <w:rsid w:val="000759F4"/>
    <w:rsid w:val="00075A72"/>
    <w:rsid w:val="00075A77"/>
    <w:rsid w:val="00075AED"/>
    <w:rsid w:val="00075AF2"/>
    <w:rsid w:val="00075B7F"/>
    <w:rsid w:val="00075B8F"/>
    <w:rsid w:val="00075CC6"/>
    <w:rsid w:val="00075EC2"/>
    <w:rsid w:val="0007601D"/>
    <w:rsid w:val="00076036"/>
    <w:rsid w:val="0007604E"/>
    <w:rsid w:val="0007612A"/>
    <w:rsid w:val="00076137"/>
    <w:rsid w:val="00076213"/>
    <w:rsid w:val="00076298"/>
    <w:rsid w:val="00076470"/>
    <w:rsid w:val="000765C2"/>
    <w:rsid w:val="000765E3"/>
    <w:rsid w:val="000765EA"/>
    <w:rsid w:val="00076663"/>
    <w:rsid w:val="00076665"/>
    <w:rsid w:val="000767D5"/>
    <w:rsid w:val="000767FB"/>
    <w:rsid w:val="000768B0"/>
    <w:rsid w:val="0007693F"/>
    <w:rsid w:val="00076958"/>
    <w:rsid w:val="00076960"/>
    <w:rsid w:val="00076A33"/>
    <w:rsid w:val="00076A36"/>
    <w:rsid w:val="00076A58"/>
    <w:rsid w:val="00076B21"/>
    <w:rsid w:val="00076B46"/>
    <w:rsid w:val="00076C49"/>
    <w:rsid w:val="00076C5E"/>
    <w:rsid w:val="00076CC1"/>
    <w:rsid w:val="00076D0C"/>
    <w:rsid w:val="00076D99"/>
    <w:rsid w:val="00076DC5"/>
    <w:rsid w:val="00076DF3"/>
    <w:rsid w:val="00076E38"/>
    <w:rsid w:val="00076E72"/>
    <w:rsid w:val="00076E82"/>
    <w:rsid w:val="00076EDF"/>
    <w:rsid w:val="00076EE4"/>
    <w:rsid w:val="00076EF5"/>
    <w:rsid w:val="00076F3B"/>
    <w:rsid w:val="00077043"/>
    <w:rsid w:val="000770E0"/>
    <w:rsid w:val="0007710F"/>
    <w:rsid w:val="000771D5"/>
    <w:rsid w:val="0007733D"/>
    <w:rsid w:val="00077343"/>
    <w:rsid w:val="0007737F"/>
    <w:rsid w:val="000773EE"/>
    <w:rsid w:val="000774A1"/>
    <w:rsid w:val="000774E9"/>
    <w:rsid w:val="0007755A"/>
    <w:rsid w:val="000775DD"/>
    <w:rsid w:val="00077603"/>
    <w:rsid w:val="00077696"/>
    <w:rsid w:val="0007769B"/>
    <w:rsid w:val="000777B7"/>
    <w:rsid w:val="00077826"/>
    <w:rsid w:val="00077A1B"/>
    <w:rsid w:val="00077A75"/>
    <w:rsid w:val="00077A88"/>
    <w:rsid w:val="00077AE2"/>
    <w:rsid w:val="00077B12"/>
    <w:rsid w:val="00077B7B"/>
    <w:rsid w:val="00077BB0"/>
    <w:rsid w:val="00077BDA"/>
    <w:rsid w:val="00077C22"/>
    <w:rsid w:val="00077C27"/>
    <w:rsid w:val="00077C8B"/>
    <w:rsid w:val="00077D85"/>
    <w:rsid w:val="00077DA6"/>
    <w:rsid w:val="00077E01"/>
    <w:rsid w:val="00077E7E"/>
    <w:rsid w:val="00077F7C"/>
    <w:rsid w:val="00077FB5"/>
    <w:rsid w:val="000800D3"/>
    <w:rsid w:val="000800D4"/>
    <w:rsid w:val="0008013D"/>
    <w:rsid w:val="000801FA"/>
    <w:rsid w:val="00080239"/>
    <w:rsid w:val="0008032D"/>
    <w:rsid w:val="00080333"/>
    <w:rsid w:val="000804CB"/>
    <w:rsid w:val="00080542"/>
    <w:rsid w:val="00080563"/>
    <w:rsid w:val="0008057A"/>
    <w:rsid w:val="000805A2"/>
    <w:rsid w:val="000805AD"/>
    <w:rsid w:val="000805B0"/>
    <w:rsid w:val="00080605"/>
    <w:rsid w:val="0008062A"/>
    <w:rsid w:val="00080646"/>
    <w:rsid w:val="000806AB"/>
    <w:rsid w:val="000807D9"/>
    <w:rsid w:val="00080868"/>
    <w:rsid w:val="000808FD"/>
    <w:rsid w:val="0008092E"/>
    <w:rsid w:val="00080AF8"/>
    <w:rsid w:val="00080B82"/>
    <w:rsid w:val="00080C3B"/>
    <w:rsid w:val="00080CBA"/>
    <w:rsid w:val="00080CD3"/>
    <w:rsid w:val="00080D18"/>
    <w:rsid w:val="00080D63"/>
    <w:rsid w:val="00080D94"/>
    <w:rsid w:val="00080DC8"/>
    <w:rsid w:val="00080E37"/>
    <w:rsid w:val="00081032"/>
    <w:rsid w:val="0008104F"/>
    <w:rsid w:val="00081068"/>
    <w:rsid w:val="0008109F"/>
    <w:rsid w:val="000811C8"/>
    <w:rsid w:val="000812D4"/>
    <w:rsid w:val="00081316"/>
    <w:rsid w:val="000813AB"/>
    <w:rsid w:val="00081424"/>
    <w:rsid w:val="0008151E"/>
    <w:rsid w:val="0008154D"/>
    <w:rsid w:val="00081563"/>
    <w:rsid w:val="000815F1"/>
    <w:rsid w:val="0008164A"/>
    <w:rsid w:val="00081652"/>
    <w:rsid w:val="0008168D"/>
    <w:rsid w:val="000818CA"/>
    <w:rsid w:val="0008195A"/>
    <w:rsid w:val="00081982"/>
    <w:rsid w:val="00081A2B"/>
    <w:rsid w:val="00081B63"/>
    <w:rsid w:val="00081B98"/>
    <w:rsid w:val="00081BDA"/>
    <w:rsid w:val="00081C48"/>
    <w:rsid w:val="00081C49"/>
    <w:rsid w:val="00081C61"/>
    <w:rsid w:val="00081C85"/>
    <w:rsid w:val="00081D3C"/>
    <w:rsid w:val="00081D77"/>
    <w:rsid w:val="00081D82"/>
    <w:rsid w:val="00081D8D"/>
    <w:rsid w:val="00081D91"/>
    <w:rsid w:val="00081DB7"/>
    <w:rsid w:val="00082005"/>
    <w:rsid w:val="0008200A"/>
    <w:rsid w:val="00082015"/>
    <w:rsid w:val="00082059"/>
    <w:rsid w:val="00082077"/>
    <w:rsid w:val="000820B8"/>
    <w:rsid w:val="000820F6"/>
    <w:rsid w:val="000821CF"/>
    <w:rsid w:val="00082222"/>
    <w:rsid w:val="0008234E"/>
    <w:rsid w:val="00082399"/>
    <w:rsid w:val="000823E7"/>
    <w:rsid w:val="00082499"/>
    <w:rsid w:val="000824D6"/>
    <w:rsid w:val="000824E9"/>
    <w:rsid w:val="00082568"/>
    <w:rsid w:val="0008258C"/>
    <w:rsid w:val="000825F4"/>
    <w:rsid w:val="00082655"/>
    <w:rsid w:val="00082694"/>
    <w:rsid w:val="000826BA"/>
    <w:rsid w:val="0008277E"/>
    <w:rsid w:val="000827E7"/>
    <w:rsid w:val="000827F1"/>
    <w:rsid w:val="0008285E"/>
    <w:rsid w:val="0008287A"/>
    <w:rsid w:val="000828C6"/>
    <w:rsid w:val="000828CA"/>
    <w:rsid w:val="000828D1"/>
    <w:rsid w:val="00082993"/>
    <w:rsid w:val="00082A1C"/>
    <w:rsid w:val="00082A4B"/>
    <w:rsid w:val="00082A76"/>
    <w:rsid w:val="00082A9C"/>
    <w:rsid w:val="00082ABE"/>
    <w:rsid w:val="00082AF2"/>
    <w:rsid w:val="00082B64"/>
    <w:rsid w:val="00082B65"/>
    <w:rsid w:val="00082C31"/>
    <w:rsid w:val="00082C51"/>
    <w:rsid w:val="00082D5F"/>
    <w:rsid w:val="00082DB4"/>
    <w:rsid w:val="00082DB7"/>
    <w:rsid w:val="00082E41"/>
    <w:rsid w:val="00082E61"/>
    <w:rsid w:val="00082ED2"/>
    <w:rsid w:val="00082F1F"/>
    <w:rsid w:val="00082F66"/>
    <w:rsid w:val="0008301E"/>
    <w:rsid w:val="000830EB"/>
    <w:rsid w:val="000832F1"/>
    <w:rsid w:val="00083364"/>
    <w:rsid w:val="00083538"/>
    <w:rsid w:val="0008353D"/>
    <w:rsid w:val="00083543"/>
    <w:rsid w:val="000835E7"/>
    <w:rsid w:val="00083603"/>
    <w:rsid w:val="0008360B"/>
    <w:rsid w:val="000836A0"/>
    <w:rsid w:val="000837CE"/>
    <w:rsid w:val="000837FD"/>
    <w:rsid w:val="000838DE"/>
    <w:rsid w:val="00083945"/>
    <w:rsid w:val="00083957"/>
    <w:rsid w:val="00083961"/>
    <w:rsid w:val="00083981"/>
    <w:rsid w:val="00083B6A"/>
    <w:rsid w:val="00083B87"/>
    <w:rsid w:val="00083C45"/>
    <w:rsid w:val="00083C4D"/>
    <w:rsid w:val="00083C99"/>
    <w:rsid w:val="00083D3F"/>
    <w:rsid w:val="00083E3C"/>
    <w:rsid w:val="00083F53"/>
    <w:rsid w:val="00083F78"/>
    <w:rsid w:val="00083F89"/>
    <w:rsid w:val="000840D9"/>
    <w:rsid w:val="0008412A"/>
    <w:rsid w:val="000841D2"/>
    <w:rsid w:val="000841F4"/>
    <w:rsid w:val="00084221"/>
    <w:rsid w:val="00084290"/>
    <w:rsid w:val="000842E8"/>
    <w:rsid w:val="000842E9"/>
    <w:rsid w:val="00084385"/>
    <w:rsid w:val="000843A6"/>
    <w:rsid w:val="0008446D"/>
    <w:rsid w:val="000844B3"/>
    <w:rsid w:val="000844D6"/>
    <w:rsid w:val="000844F5"/>
    <w:rsid w:val="0008459E"/>
    <w:rsid w:val="0008464F"/>
    <w:rsid w:val="00084682"/>
    <w:rsid w:val="00084696"/>
    <w:rsid w:val="0008475B"/>
    <w:rsid w:val="000847B2"/>
    <w:rsid w:val="0008481D"/>
    <w:rsid w:val="00084900"/>
    <w:rsid w:val="00084958"/>
    <w:rsid w:val="000849DF"/>
    <w:rsid w:val="00084A9F"/>
    <w:rsid w:val="00084ABB"/>
    <w:rsid w:val="00084BD3"/>
    <w:rsid w:val="00084CA2"/>
    <w:rsid w:val="00084D35"/>
    <w:rsid w:val="00084E06"/>
    <w:rsid w:val="00084EBA"/>
    <w:rsid w:val="00084ECB"/>
    <w:rsid w:val="00084FA4"/>
    <w:rsid w:val="00084FDC"/>
    <w:rsid w:val="00084FEC"/>
    <w:rsid w:val="00085081"/>
    <w:rsid w:val="0008519A"/>
    <w:rsid w:val="00085318"/>
    <w:rsid w:val="00085406"/>
    <w:rsid w:val="0008542C"/>
    <w:rsid w:val="000854AE"/>
    <w:rsid w:val="000854FA"/>
    <w:rsid w:val="00085510"/>
    <w:rsid w:val="000855AE"/>
    <w:rsid w:val="00085604"/>
    <w:rsid w:val="00085668"/>
    <w:rsid w:val="00085825"/>
    <w:rsid w:val="000858F3"/>
    <w:rsid w:val="0008594C"/>
    <w:rsid w:val="000859BE"/>
    <w:rsid w:val="00085A5D"/>
    <w:rsid w:val="00085AE1"/>
    <w:rsid w:val="00085B57"/>
    <w:rsid w:val="00085BAD"/>
    <w:rsid w:val="00085C0D"/>
    <w:rsid w:val="00085CD6"/>
    <w:rsid w:val="00085D05"/>
    <w:rsid w:val="00085DE3"/>
    <w:rsid w:val="00085E4E"/>
    <w:rsid w:val="00085E62"/>
    <w:rsid w:val="00085EBD"/>
    <w:rsid w:val="00085EF7"/>
    <w:rsid w:val="00085FD8"/>
    <w:rsid w:val="00086090"/>
    <w:rsid w:val="00086207"/>
    <w:rsid w:val="00086272"/>
    <w:rsid w:val="000862DB"/>
    <w:rsid w:val="00086504"/>
    <w:rsid w:val="00086533"/>
    <w:rsid w:val="000865A1"/>
    <w:rsid w:val="000865D0"/>
    <w:rsid w:val="000865F3"/>
    <w:rsid w:val="0008660A"/>
    <w:rsid w:val="0008660B"/>
    <w:rsid w:val="0008667C"/>
    <w:rsid w:val="000866B9"/>
    <w:rsid w:val="00086871"/>
    <w:rsid w:val="00086A1F"/>
    <w:rsid w:val="00086AF8"/>
    <w:rsid w:val="00086B09"/>
    <w:rsid w:val="00086B9D"/>
    <w:rsid w:val="00086C03"/>
    <w:rsid w:val="00086CC7"/>
    <w:rsid w:val="00086CD7"/>
    <w:rsid w:val="00086D14"/>
    <w:rsid w:val="00086D76"/>
    <w:rsid w:val="00086E18"/>
    <w:rsid w:val="00086EB6"/>
    <w:rsid w:val="00086F01"/>
    <w:rsid w:val="00086F02"/>
    <w:rsid w:val="00086FC2"/>
    <w:rsid w:val="00086FF4"/>
    <w:rsid w:val="00087194"/>
    <w:rsid w:val="00087239"/>
    <w:rsid w:val="000872AC"/>
    <w:rsid w:val="000872AE"/>
    <w:rsid w:val="00087490"/>
    <w:rsid w:val="00087542"/>
    <w:rsid w:val="0008759F"/>
    <w:rsid w:val="0008761E"/>
    <w:rsid w:val="000876E0"/>
    <w:rsid w:val="00087816"/>
    <w:rsid w:val="00087864"/>
    <w:rsid w:val="00087980"/>
    <w:rsid w:val="00087988"/>
    <w:rsid w:val="000879EB"/>
    <w:rsid w:val="00087C45"/>
    <w:rsid w:val="00087DFE"/>
    <w:rsid w:val="00087E2F"/>
    <w:rsid w:val="00087E5D"/>
    <w:rsid w:val="00087EE0"/>
    <w:rsid w:val="00087FD0"/>
    <w:rsid w:val="000900C9"/>
    <w:rsid w:val="000900F0"/>
    <w:rsid w:val="00090113"/>
    <w:rsid w:val="00090140"/>
    <w:rsid w:val="00090173"/>
    <w:rsid w:val="00090181"/>
    <w:rsid w:val="0009030D"/>
    <w:rsid w:val="000903B5"/>
    <w:rsid w:val="000903DE"/>
    <w:rsid w:val="000903FA"/>
    <w:rsid w:val="00090459"/>
    <w:rsid w:val="000904C7"/>
    <w:rsid w:val="000905C7"/>
    <w:rsid w:val="0009063C"/>
    <w:rsid w:val="00090764"/>
    <w:rsid w:val="000907BF"/>
    <w:rsid w:val="000907CF"/>
    <w:rsid w:val="00090803"/>
    <w:rsid w:val="00090832"/>
    <w:rsid w:val="0009087D"/>
    <w:rsid w:val="000908B5"/>
    <w:rsid w:val="000908BF"/>
    <w:rsid w:val="00090908"/>
    <w:rsid w:val="0009091D"/>
    <w:rsid w:val="00090977"/>
    <w:rsid w:val="0009099E"/>
    <w:rsid w:val="00090A20"/>
    <w:rsid w:val="00090B68"/>
    <w:rsid w:val="00090B73"/>
    <w:rsid w:val="00090B88"/>
    <w:rsid w:val="00090BA7"/>
    <w:rsid w:val="00090BD4"/>
    <w:rsid w:val="00090C1B"/>
    <w:rsid w:val="00090C74"/>
    <w:rsid w:val="00090DFD"/>
    <w:rsid w:val="00090E3A"/>
    <w:rsid w:val="00090E4C"/>
    <w:rsid w:val="00090EDF"/>
    <w:rsid w:val="00090F24"/>
    <w:rsid w:val="00090FBF"/>
    <w:rsid w:val="00090FF9"/>
    <w:rsid w:val="0009103D"/>
    <w:rsid w:val="00091093"/>
    <w:rsid w:val="00091170"/>
    <w:rsid w:val="000911D2"/>
    <w:rsid w:val="0009120D"/>
    <w:rsid w:val="0009122C"/>
    <w:rsid w:val="00091410"/>
    <w:rsid w:val="00091490"/>
    <w:rsid w:val="000915C9"/>
    <w:rsid w:val="000915F3"/>
    <w:rsid w:val="00091785"/>
    <w:rsid w:val="000917F5"/>
    <w:rsid w:val="000917FD"/>
    <w:rsid w:val="000918AC"/>
    <w:rsid w:val="000918F5"/>
    <w:rsid w:val="0009193A"/>
    <w:rsid w:val="00091968"/>
    <w:rsid w:val="000919EE"/>
    <w:rsid w:val="000919F1"/>
    <w:rsid w:val="00091A23"/>
    <w:rsid w:val="00091A46"/>
    <w:rsid w:val="00091B35"/>
    <w:rsid w:val="00091C50"/>
    <w:rsid w:val="00091D05"/>
    <w:rsid w:val="00091D2A"/>
    <w:rsid w:val="00091DE5"/>
    <w:rsid w:val="00091E19"/>
    <w:rsid w:val="00091E3E"/>
    <w:rsid w:val="00091F22"/>
    <w:rsid w:val="00091F93"/>
    <w:rsid w:val="00091FB5"/>
    <w:rsid w:val="00092008"/>
    <w:rsid w:val="0009204D"/>
    <w:rsid w:val="0009209F"/>
    <w:rsid w:val="000920E9"/>
    <w:rsid w:val="0009212B"/>
    <w:rsid w:val="00092144"/>
    <w:rsid w:val="00092164"/>
    <w:rsid w:val="0009221D"/>
    <w:rsid w:val="00092256"/>
    <w:rsid w:val="000922C2"/>
    <w:rsid w:val="0009235D"/>
    <w:rsid w:val="00092378"/>
    <w:rsid w:val="00092446"/>
    <w:rsid w:val="000924B0"/>
    <w:rsid w:val="000924E3"/>
    <w:rsid w:val="00092536"/>
    <w:rsid w:val="00092642"/>
    <w:rsid w:val="00092692"/>
    <w:rsid w:val="00092698"/>
    <w:rsid w:val="000926B7"/>
    <w:rsid w:val="00092785"/>
    <w:rsid w:val="00092822"/>
    <w:rsid w:val="00092869"/>
    <w:rsid w:val="000928EE"/>
    <w:rsid w:val="000928F0"/>
    <w:rsid w:val="000929BE"/>
    <w:rsid w:val="000929FE"/>
    <w:rsid w:val="00092A4F"/>
    <w:rsid w:val="00092A6D"/>
    <w:rsid w:val="00092B20"/>
    <w:rsid w:val="00092B4D"/>
    <w:rsid w:val="00092B74"/>
    <w:rsid w:val="00092BBF"/>
    <w:rsid w:val="00092C73"/>
    <w:rsid w:val="00092C80"/>
    <w:rsid w:val="00092C8C"/>
    <w:rsid w:val="00092CE0"/>
    <w:rsid w:val="00092D16"/>
    <w:rsid w:val="00092DBE"/>
    <w:rsid w:val="00092E76"/>
    <w:rsid w:val="00092F19"/>
    <w:rsid w:val="00092F3C"/>
    <w:rsid w:val="00092FF8"/>
    <w:rsid w:val="00093001"/>
    <w:rsid w:val="00093042"/>
    <w:rsid w:val="00093135"/>
    <w:rsid w:val="0009318A"/>
    <w:rsid w:val="000931C2"/>
    <w:rsid w:val="00093272"/>
    <w:rsid w:val="000932D4"/>
    <w:rsid w:val="0009332D"/>
    <w:rsid w:val="00093395"/>
    <w:rsid w:val="000933AC"/>
    <w:rsid w:val="000934B6"/>
    <w:rsid w:val="000934F3"/>
    <w:rsid w:val="0009355E"/>
    <w:rsid w:val="00093575"/>
    <w:rsid w:val="0009359A"/>
    <w:rsid w:val="000935FF"/>
    <w:rsid w:val="0009366D"/>
    <w:rsid w:val="00093737"/>
    <w:rsid w:val="000937CD"/>
    <w:rsid w:val="000937E5"/>
    <w:rsid w:val="0009383C"/>
    <w:rsid w:val="00093867"/>
    <w:rsid w:val="000939DE"/>
    <w:rsid w:val="000939F4"/>
    <w:rsid w:val="00093B0E"/>
    <w:rsid w:val="00093B29"/>
    <w:rsid w:val="00093C73"/>
    <w:rsid w:val="00093C80"/>
    <w:rsid w:val="00093CB2"/>
    <w:rsid w:val="00093CF4"/>
    <w:rsid w:val="00093D64"/>
    <w:rsid w:val="00093DE4"/>
    <w:rsid w:val="00093E21"/>
    <w:rsid w:val="00093E67"/>
    <w:rsid w:val="00093E88"/>
    <w:rsid w:val="00093EB9"/>
    <w:rsid w:val="00093EDF"/>
    <w:rsid w:val="00093F52"/>
    <w:rsid w:val="00093F61"/>
    <w:rsid w:val="00093F9C"/>
    <w:rsid w:val="00093FE0"/>
    <w:rsid w:val="00093FE6"/>
    <w:rsid w:val="0009404B"/>
    <w:rsid w:val="00094126"/>
    <w:rsid w:val="000941E2"/>
    <w:rsid w:val="0009421C"/>
    <w:rsid w:val="000943F8"/>
    <w:rsid w:val="0009445F"/>
    <w:rsid w:val="00094489"/>
    <w:rsid w:val="00094495"/>
    <w:rsid w:val="000944F9"/>
    <w:rsid w:val="00094605"/>
    <w:rsid w:val="0009464B"/>
    <w:rsid w:val="0009465F"/>
    <w:rsid w:val="00094682"/>
    <w:rsid w:val="00094720"/>
    <w:rsid w:val="0009474F"/>
    <w:rsid w:val="000948FA"/>
    <w:rsid w:val="0009496B"/>
    <w:rsid w:val="00094ADF"/>
    <w:rsid w:val="00094B81"/>
    <w:rsid w:val="00094C90"/>
    <w:rsid w:val="00094D36"/>
    <w:rsid w:val="00094D95"/>
    <w:rsid w:val="00094D9B"/>
    <w:rsid w:val="00094DAC"/>
    <w:rsid w:val="00094DCA"/>
    <w:rsid w:val="00094E23"/>
    <w:rsid w:val="00094E81"/>
    <w:rsid w:val="00095045"/>
    <w:rsid w:val="000950F5"/>
    <w:rsid w:val="00095153"/>
    <w:rsid w:val="000951FA"/>
    <w:rsid w:val="00095267"/>
    <w:rsid w:val="0009529C"/>
    <w:rsid w:val="000952CA"/>
    <w:rsid w:val="0009531D"/>
    <w:rsid w:val="0009538D"/>
    <w:rsid w:val="000953C8"/>
    <w:rsid w:val="0009547A"/>
    <w:rsid w:val="000954BF"/>
    <w:rsid w:val="000954C6"/>
    <w:rsid w:val="00095529"/>
    <w:rsid w:val="0009552C"/>
    <w:rsid w:val="00095556"/>
    <w:rsid w:val="000955E8"/>
    <w:rsid w:val="00095650"/>
    <w:rsid w:val="0009566A"/>
    <w:rsid w:val="000956CA"/>
    <w:rsid w:val="00095772"/>
    <w:rsid w:val="0009578C"/>
    <w:rsid w:val="000957E1"/>
    <w:rsid w:val="0009580C"/>
    <w:rsid w:val="0009582A"/>
    <w:rsid w:val="0009584B"/>
    <w:rsid w:val="000958CA"/>
    <w:rsid w:val="000958E7"/>
    <w:rsid w:val="000958F1"/>
    <w:rsid w:val="00095A86"/>
    <w:rsid w:val="00095B73"/>
    <w:rsid w:val="00095BDE"/>
    <w:rsid w:val="00095CD5"/>
    <w:rsid w:val="00095CDA"/>
    <w:rsid w:val="00095D4F"/>
    <w:rsid w:val="00095E50"/>
    <w:rsid w:val="00095E7A"/>
    <w:rsid w:val="00095F85"/>
    <w:rsid w:val="00096064"/>
    <w:rsid w:val="0009608B"/>
    <w:rsid w:val="00096113"/>
    <w:rsid w:val="000961AE"/>
    <w:rsid w:val="00096240"/>
    <w:rsid w:val="000962C8"/>
    <w:rsid w:val="0009631C"/>
    <w:rsid w:val="00096372"/>
    <w:rsid w:val="000963D9"/>
    <w:rsid w:val="00096406"/>
    <w:rsid w:val="00096639"/>
    <w:rsid w:val="00096747"/>
    <w:rsid w:val="0009691F"/>
    <w:rsid w:val="00096944"/>
    <w:rsid w:val="00096949"/>
    <w:rsid w:val="0009699D"/>
    <w:rsid w:val="000969A0"/>
    <w:rsid w:val="000969DC"/>
    <w:rsid w:val="00096A57"/>
    <w:rsid w:val="00096A99"/>
    <w:rsid w:val="00096AEB"/>
    <w:rsid w:val="00096B2D"/>
    <w:rsid w:val="00096B5B"/>
    <w:rsid w:val="00096B9B"/>
    <w:rsid w:val="00096BD9"/>
    <w:rsid w:val="00096C7C"/>
    <w:rsid w:val="00096DF6"/>
    <w:rsid w:val="00096F04"/>
    <w:rsid w:val="00096F6B"/>
    <w:rsid w:val="00096FC2"/>
    <w:rsid w:val="000970CE"/>
    <w:rsid w:val="00097149"/>
    <w:rsid w:val="0009715D"/>
    <w:rsid w:val="00097175"/>
    <w:rsid w:val="000971A8"/>
    <w:rsid w:val="00097371"/>
    <w:rsid w:val="00097397"/>
    <w:rsid w:val="000973AC"/>
    <w:rsid w:val="00097406"/>
    <w:rsid w:val="00097415"/>
    <w:rsid w:val="00097499"/>
    <w:rsid w:val="000974B2"/>
    <w:rsid w:val="000974C2"/>
    <w:rsid w:val="00097520"/>
    <w:rsid w:val="00097779"/>
    <w:rsid w:val="00097814"/>
    <w:rsid w:val="00097836"/>
    <w:rsid w:val="000978BE"/>
    <w:rsid w:val="000979A7"/>
    <w:rsid w:val="00097A6A"/>
    <w:rsid w:val="00097A9E"/>
    <w:rsid w:val="00097AC5"/>
    <w:rsid w:val="00097C4C"/>
    <w:rsid w:val="00097C84"/>
    <w:rsid w:val="00097DBD"/>
    <w:rsid w:val="00097DFB"/>
    <w:rsid w:val="00097E07"/>
    <w:rsid w:val="00097E4A"/>
    <w:rsid w:val="00097E4F"/>
    <w:rsid w:val="00097E9E"/>
    <w:rsid w:val="00097EE1"/>
    <w:rsid w:val="00097EED"/>
    <w:rsid w:val="00097EF3"/>
    <w:rsid w:val="00097F40"/>
    <w:rsid w:val="00097F44"/>
    <w:rsid w:val="00097F9A"/>
    <w:rsid w:val="00097FB0"/>
    <w:rsid w:val="00097FB9"/>
    <w:rsid w:val="000A0002"/>
    <w:rsid w:val="000A0013"/>
    <w:rsid w:val="000A009D"/>
    <w:rsid w:val="000A00E4"/>
    <w:rsid w:val="000A00F6"/>
    <w:rsid w:val="000A0105"/>
    <w:rsid w:val="000A0281"/>
    <w:rsid w:val="000A02B5"/>
    <w:rsid w:val="000A02BC"/>
    <w:rsid w:val="000A04FD"/>
    <w:rsid w:val="000A051B"/>
    <w:rsid w:val="000A0524"/>
    <w:rsid w:val="000A0530"/>
    <w:rsid w:val="000A057E"/>
    <w:rsid w:val="000A07C5"/>
    <w:rsid w:val="000A0808"/>
    <w:rsid w:val="000A0824"/>
    <w:rsid w:val="000A08A5"/>
    <w:rsid w:val="000A0942"/>
    <w:rsid w:val="000A0980"/>
    <w:rsid w:val="000A09EA"/>
    <w:rsid w:val="000A0A3C"/>
    <w:rsid w:val="000A0A4A"/>
    <w:rsid w:val="000A0A59"/>
    <w:rsid w:val="000A0A8E"/>
    <w:rsid w:val="000A0B44"/>
    <w:rsid w:val="000A0B50"/>
    <w:rsid w:val="000A0CA6"/>
    <w:rsid w:val="000A0CC7"/>
    <w:rsid w:val="000A0D6A"/>
    <w:rsid w:val="000A0D7C"/>
    <w:rsid w:val="000A0D83"/>
    <w:rsid w:val="000A0DC0"/>
    <w:rsid w:val="000A0DF7"/>
    <w:rsid w:val="000A0E43"/>
    <w:rsid w:val="000A0E80"/>
    <w:rsid w:val="000A0E8A"/>
    <w:rsid w:val="000A0E97"/>
    <w:rsid w:val="000A0F5D"/>
    <w:rsid w:val="000A0FA6"/>
    <w:rsid w:val="000A109B"/>
    <w:rsid w:val="000A1214"/>
    <w:rsid w:val="000A1274"/>
    <w:rsid w:val="000A1288"/>
    <w:rsid w:val="000A12B2"/>
    <w:rsid w:val="000A1371"/>
    <w:rsid w:val="000A14C4"/>
    <w:rsid w:val="000A1528"/>
    <w:rsid w:val="000A15D9"/>
    <w:rsid w:val="000A1605"/>
    <w:rsid w:val="000A165A"/>
    <w:rsid w:val="000A16DF"/>
    <w:rsid w:val="000A1703"/>
    <w:rsid w:val="000A17DD"/>
    <w:rsid w:val="000A18BB"/>
    <w:rsid w:val="000A19B9"/>
    <w:rsid w:val="000A1ABC"/>
    <w:rsid w:val="000A1AE0"/>
    <w:rsid w:val="000A1B5B"/>
    <w:rsid w:val="000A1BB0"/>
    <w:rsid w:val="000A1BFB"/>
    <w:rsid w:val="000A1C46"/>
    <w:rsid w:val="000A1C7D"/>
    <w:rsid w:val="000A1C81"/>
    <w:rsid w:val="000A1CE0"/>
    <w:rsid w:val="000A1D6D"/>
    <w:rsid w:val="000A1D8C"/>
    <w:rsid w:val="000A1DF2"/>
    <w:rsid w:val="000A1E4E"/>
    <w:rsid w:val="000A1EC2"/>
    <w:rsid w:val="000A1EEB"/>
    <w:rsid w:val="000A1F39"/>
    <w:rsid w:val="000A20C8"/>
    <w:rsid w:val="000A2142"/>
    <w:rsid w:val="000A2149"/>
    <w:rsid w:val="000A2176"/>
    <w:rsid w:val="000A2229"/>
    <w:rsid w:val="000A228C"/>
    <w:rsid w:val="000A23AB"/>
    <w:rsid w:val="000A23DB"/>
    <w:rsid w:val="000A2410"/>
    <w:rsid w:val="000A2627"/>
    <w:rsid w:val="000A266B"/>
    <w:rsid w:val="000A270F"/>
    <w:rsid w:val="000A27BD"/>
    <w:rsid w:val="000A28B3"/>
    <w:rsid w:val="000A28F5"/>
    <w:rsid w:val="000A2914"/>
    <w:rsid w:val="000A297E"/>
    <w:rsid w:val="000A29EC"/>
    <w:rsid w:val="000A2A01"/>
    <w:rsid w:val="000A2A81"/>
    <w:rsid w:val="000A2AD1"/>
    <w:rsid w:val="000A2B12"/>
    <w:rsid w:val="000A2B15"/>
    <w:rsid w:val="000A2B16"/>
    <w:rsid w:val="000A2BF2"/>
    <w:rsid w:val="000A2C51"/>
    <w:rsid w:val="000A2CFE"/>
    <w:rsid w:val="000A2D19"/>
    <w:rsid w:val="000A2D3B"/>
    <w:rsid w:val="000A2D9C"/>
    <w:rsid w:val="000A2E81"/>
    <w:rsid w:val="000A2F91"/>
    <w:rsid w:val="000A2FE9"/>
    <w:rsid w:val="000A311A"/>
    <w:rsid w:val="000A311F"/>
    <w:rsid w:val="000A3163"/>
    <w:rsid w:val="000A3349"/>
    <w:rsid w:val="000A33A9"/>
    <w:rsid w:val="000A3415"/>
    <w:rsid w:val="000A3565"/>
    <w:rsid w:val="000A35B1"/>
    <w:rsid w:val="000A3601"/>
    <w:rsid w:val="000A363B"/>
    <w:rsid w:val="000A36ED"/>
    <w:rsid w:val="000A3824"/>
    <w:rsid w:val="000A3836"/>
    <w:rsid w:val="000A384D"/>
    <w:rsid w:val="000A38F3"/>
    <w:rsid w:val="000A391B"/>
    <w:rsid w:val="000A39E2"/>
    <w:rsid w:val="000A3ABA"/>
    <w:rsid w:val="000A3AF8"/>
    <w:rsid w:val="000A3B5F"/>
    <w:rsid w:val="000A3C33"/>
    <w:rsid w:val="000A3CC6"/>
    <w:rsid w:val="000A3DC0"/>
    <w:rsid w:val="000A3E34"/>
    <w:rsid w:val="000A3E64"/>
    <w:rsid w:val="000A3EC2"/>
    <w:rsid w:val="000A3F21"/>
    <w:rsid w:val="000A4035"/>
    <w:rsid w:val="000A4043"/>
    <w:rsid w:val="000A40D7"/>
    <w:rsid w:val="000A40E8"/>
    <w:rsid w:val="000A40F9"/>
    <w:rsid w:val="000A4176"/>
    <w:rsid w:val="000A41AB"/>
    <w:rsid w:val="000A41E2"/>
    <w:rsid w:val="000A4357"/>
    <w:rsid w:val="000A4419"/>
    <w:rsid w:val="000A4436"/>
    <w:rsid w:val="000A4585"/>
    <w:rsid w:val="000A46AB"/>
    <w:rsid w:val="000A46CC"/>
    <w:rsid w:val="000A4715"/>
    <w:rsid w:val="000A47C4"/>
    <w:rsid w:val="000A4802"/>
    <w:rsid w:val="000A4826"/>
    <w:rsid w:val="000A493E"/>
    <w:rsid w:val="000A4966"/>
    <w:rsid w:val="000A49A4"/>
    <w:rsid w:val="000A49D2"/>
    <w:rsid w:val="000A49F3"/>
    <w:rsid w:val="000A4A2D"/>
    <w:rsid w:val="000A4A4E"/>
    <w:rsid w:val="000A4A72"/>
    <w:rsid w:val="000A4AC3"/>
    <w:rsid w:val="000A4AC6"/>
    <w:rsid w:val="000A4B2F"/>
    <w:rsid w:val="000A4BB2"/>
    <w:rsid w:val="000A4BB6"/>
    <w:rsid w:val="000A4BF7"/>
    <w:rsid w:val="000A4C23"/>
    <w:rsid w:val="000A4DD6"/>
    <w:rsid w:val="000A4E9B"/>
    <w:rsid w:val="000A4ED4"/>
    <w:rsid w:val="000A4F50"/>
    <w:rsid w:val="000A51AD"/>
    <w:rsid w:val="000A537F"/>
    <w:rsid w:val="000A5392"/>
    <w:rsid w:val="000A542A"/>
    <w:rsid w:val="000A555F"/>
    <w:rsid w:val="000A55B6"/>
    <w:rsid w:val="000A55DA"/>
    <w:rsid w:val="000A55E2"/>
    <w:rsid w:val="000A5794"/>
    <w:rsid w:val="000A57D6"/>
    <w:rsid w:val="000A57EC"/>
    <w:rsid w:val="000A57EE"/>
    <w:rsid w:val="000A5811"/>
    <w:rsid w:val="000A5823"/>
    <w:rsid w:val="000A5844"/>
    <w:rsid w:val="000A584C"/>
    <w:rsid w:val="000A58F9"/>
    <w:rsid w:val="000A591C"/>
    <w:rsid w:val="000A5936"/>
    <w:rsid w:val="000A5968"/>
    <w:rsid w:val="000A59A2"/>
    <w:rsid w:val="000A5A37"/>
    <w:rsid w:val="000A5B10"/>
    <w:rsid w:val="000A5B35"/>
    <w:rsid w:val="000A5BBF"/>
    <w:rsid w:val="000A5BF2"/>
    <w:rsid w:val="000A5D32"/>
    <w:rsid w:val="000A5D83"/>
    <w:rsid w:val="000A5FD4"/>
    <w:rsid w:val="000A603C"/>
    <w:rsid w:val="000A60F2"/>
    <w:rsid w:val="000A6358"/>
    <w:rsid w:val="000A6421"/>
    <w:rsid w:val="000A652A"/>
    <w:rsid w:val="000A658F"/>
    <w:rsid w:val="000A65A3"/>
    <w:rsid w:val="000A65BF"/>
    <w:rsid w:val="000A6636"/>
    <w:rsid w:val="000A6658"/>
    <w:rsid w:val="000A6684"/>
    <w:rsid w:val="000A6696"/>
    <w:rsid w:val="000A66F4"/>
    <w:rsid w:val="000A6706"/>
    <w:rsid w:val="000A6900"/>
    <w:rsid w:val="000A6954"/>
    <w:rsid w:val="000A6993"/>
    <w:rsid w:val="000A69AC"/>
    <w:rsid w:val="000A6AB7"/>
    <w:rsid w:val="000A6C02"/>
    <w:rsid w:val="000A6C21"/>
    <w:rsid w:val="000A6CC0"/>
    <w:rsid w:val="000A6D74"/>
    <w:rsid w:val="000A6DA1"/>
    <w:rsid w:val="000A6DEE"/>
    <w:rsid w:val="000A6E11"/>
    <w:rsid w:val="000A7127"/>
    <w:rsid w:val="000A71AD"/>
    <w:rsid w:val="000A7247"/>
    <w:rsid w:val="000A7344"/>
    <w:rsid w:val="000A73E1"/>
    <w:rsid w:val="000A7530"/>
    <w:rsid w:val="000A7617"/>
    <w:rsid w:val="000A7672"/>
    <w:rsid w:val="000A76DD"/>
    <w:rsid w:val="000A776E"/>
    <w:rsid w:val="000A77B4"/>
    <w:rsid w:val="000A77EA"/>
    <w:rsid w:val="000A781E"/>
    <w:rsid w:val="000A7835"/>
    <w:rsid w:val="000A792D"/>
    <w:rsid w:val="000A794C"/>
    <w:rsid w:val="000A797E"/>
    <w:rsid w:val="000A798C"/>
    <w:rsid w:val="000A79DA"/>
    <w:rsid w:val="000A7B33"/>
    <w:rsid w:val="000A7BCA"/>
    <w:rsid w:val="000A7BEE"/>
    <w:rsid w:val="000A7C61"/>
    <w:rsid w:val="000A7CF5"/>
    <w:rsid w:val="000A7DC8"/>
    <w:rsid w:val="000A7E6C"/>
    <w:rsid w:val="000A7F0A"/>
    <w:rsid w:val="000B01CD"/>
    <w:rsid w:val="000B0298"/>
    <w:rsid w:val="000B02A1"/>
    <w:rsid w:val="000B02EE"/>
    <w:rsid w:val="000B030E"/>
    <w:rsid w:val="000B0335"/>
    <w:rsid w:val="000B0434"/>
    <w:rsid w:val="000B046C"/>
    <w:rsid w:val="000B0480"/>
    <w:rsid w:val="000B0554"/>
    <w:rsid w:val="000B082E"/>
    <w:rsid w:val="000B0903"/>
    <w:rsid w:val="000B0959"/>
    <w:rsid w:val="000B0964"/>
    <w:rsid w:val="000B0987"/>
    <w:rsid w:val="000B0AE9"/>
    <w:rsid w:val="000B0B37"/>
    <w:rsid w:val="000B0BDC"/>
    <w:rsid w:val="000B0CBB"/>
    <w:rsid w:val="000B0D19"/>
    <w:rsid w:val="000B0D22"/>
    <w:rsid w:val="000B0E4F"/>
    <w:rsid w:val="000B0FAD"/>
    <w:rsid w:val="000B1096"/>
    <w:rsid w:val="000B1111"/>
    <w:rsid w:val="000B116A"/>
    <w:rsid w:val="000B12FA"/>
    <w:rsid w:val="000B132A"/>
    <w:rsid w:val="000B138D"/>
    <w:rsid w:val="000B13EB"/>
    <w:rsid w:val="000B1414"/>
    <w:rsid w:val="000B141B"/>
    <w:rsid w:val="000B1429"/>
    <w:rsid w:val="000B1584"/>
    <w:rsid w:val="000B1615"/>
    <w:rsid w:val="000B1686"/>
    <w:rsid w:val="000B168C"/>
    <w:rsid w:val="000B16BD"/>
    <w:rsid w:val="000B1721"/>
    <w:rsid w:val="000B1760"/>
    <w:rsid w:val="000B1784"/>
    <w:rsid w:val="000B17CA"/>
    <w:rsid w:val="000B189E"/>
    <w:rsid w:val="000B18FE"/>
    <w:rsid w:val="000B1947"/>
    <w:rsid w:val="000B1A19"/>
    <w:rsid w:val="000B1A74"/>
    <w:rsid w:val="000B1B3F"/>
    <w:rsid w:val="000B1B42"/>
    <w:rsid w:val="000B1B73"/>
    <w:rsid w:val="000B1BBB"/>
    <w:rsid w:val="000B1BE3"/>
    <w:rsid w:val="000B1CA2"/>
    <w:rsid w:val="000B1CCA"/>
    <w:rsid w:val="000B1D2A"/>
    <w:rsid w:val="000B1D3A"/>
    <w:rsid w:val="000B1DA2"/>
    <w:rsid w:val="000B1E02"/>
    <w:rsid w:val="000B1F15"/>
    <w:rsid w:val="000B2045"/>
    <w:rsid w:val="000B20C5"/>
    <w:rsid w:val="000B20DD"/>
    <w:rsid w:val="000B2273"/>
    <w:rsid w:val="000B227A"/>
    <w:rsid w:val="000B236A"/>
    <w:rsid w:val="000B238B"/>
    <w:rsid w:val="000B25B5"/>
    <w:rsid w:val="000B25BC"/>
    <w:rsid w:val="000B266F"/>
    <w:rsid w:val="000B26F9"/>
    <w:rsid w:val="000B274E"/>
    <w:rsid w:val="000B2753"/>
    <w:rsid w:val="000B278C"/>
    <w:rsid w:val="000B280C"/>
    <w:rsid w:val="000B2816"/>
    <w:rsid w:val="000B28B0"/>
    <w:rsid w:val="000B29B4"/>
    <w:rsid w:val="000B2A46"/>
    <w:rsid w:val="000B2AEC"/>
    <w:rsid w:val="000B2B02"/>
    <w:rsid w:val="000B2B2B"/>
    <w:rsid w:val="000B2BC7"/>
    <w:rsid w:val="000B2BE4"/>
    <w:rsid w:val="000B2C98"/>
    <w:rsid w:val="000B2D97"/>
    <w:rsid w:val="000B2DA4"/>
    <w:rsid w:val="000B2E03"/>
    <w:rsid w:val="000B2E2D"/>
    <w:rsid w:val="000B2E80"/>
    <w:rsid w:val="000B2EC3"/>
    <w:rsid w:val="000B2ECF"/>
    <w:rsid w:val="000B2ED2"/>
    <w:rsid w:val="000B2F0E"/>
    <w:rsid w:val="000B2FD7"/>
    <w:rsid w:val="000B3002"/>
    <w:rsid w:val="000B3013"/>
    <w:rsid w:val="000B3020"/>
    <w:rsid w:val="000B30C2"/>
    <w:rsid w:val="000B30D7"/>
    <w:rsid w:val="000B3267"/>
    <w:rsid w:val="000B3281"/>
    <w:rsid w:val="000B342F"/>
    <w:rsid w:val="000B3449"/>
    <w:rsid w:val="000B3452"/>
    <w:rsid w:val="000B3477"/>
    <w:rsid w:val="000B3502"/>
    <w:rsid w:val="000B354D"/>
    <w:rsid w:val="000B35F7"/>
    <w:rsid w:val="000B3651"/>
    <w:rsid w:val="000B3709"/>
    <w:rsid w:val="000B3738"/>
    <w:rsid w:val="000B373E"/>
    <w:rsid w:val="000B3759"/>
    <w:rsid w:val="000B38BC"/>
    <w:rsid w:val="000B38DC"/>
    <w:rsid w:val="000B3A05"/>
    <w:rsid w:val="000B3A12"/>
    <w:rsid w:val="000B3AE9"/>
    <w:rsid w:val="000B3BA0"/>
    <w:rsid w:val="000B3D7E"/>
    <w:rsid w:val="000B3DEE"/>
    <w:rsid w:val="000B3E0A"/>
    <w:rsid w:val="000B3F00"/>
    <w:rsid w:val="000B3F39"/>
    <w:rsid w:val="000B3F49"/>
    <w:rsid w:val="000B3FEB"/>
    <w:rsid w:val="000B405D"/>
    <w:rsid w:val="000B40F3"/>
    <w:rsid w:val="000B41E0"/>
    <w:rsid w:val="000B41FF"/>
    <w:rsid w:val="000B423A"/>
    <w:rsid w:val="000B423F"/>
    <w:rsid w:val="000B4248"/>
    <w:rsid w:val="000B4298"/>
    <w:rsid w:val="000B42E2"/>
    <w:rsid w:val="000B4326"/>
    <w:rsid w:val="000B4564"/>
    <w:rsid w:val="000B4714"/>
    <w:rsid w:val="000B4722"/>
    <w:rsid w:val="000B4731"/>
    <w:rsid w:val="000B4733"/>
    <w:rsid w:val="000B4775"/>
    <w:rsid w:val="000B4823"/>
    <w:rsid w:val="000B48AE"/>
    <w:rsid w:val="000B48E3"/>
    <w:rsid w:val="000B4909"/>
    <w:rsid w:val="000B4A92"/>
    <w:rsid w:val="000B4AC2"/>
    <w:rsid w:val="000B4B0F"/>
    <w:rsid w:val="000B4B89"/>
    <w:rsid w:val="000B4BF4"/>
    <w:rsid w:val="000B4DE5"/>
    <w:rsid w:val="000B4DEB"/>
    <w:rsid w:val="000B4E3F"/>
    <w:rsid w:val="000B4EFE"/>
    <w:rsid w:val="000B4F55"/>
    <w:rsid w:val="000B4F6A"/>
    <w:rsid w:val="000B4FDC"/>
    <w:rsid w:val="000B4FF6"/>
    <w:rsid w:val="000B5230"/>
    <w:rsid w:val="000B52E4"/>
    <w:rsid w:val="000B537F"/>
    <w:rsid w:val="000B53C0"/>
    <w:rsid w:val="000B543D"/>
    <w:rsid w:val="000B546B"/>
    <w:rsid w:val="000B54AF"/>
    <w:rsid w:val="000B55D9"/>
    <w:rsid w:val="000B5610"/>
    <w:rsid w:val="000B565C"/>
    <w:rsid w:val="000B5664"/>
    <w:rsid w:val="000B57AA"/>
    <w:rsid w:val="000B57D5"/>
    <w:rsid w:val="000B583D"/>
    <w:rsid w:val="000B589E"/>
    <w:rsid w:val="000B5916"/>
    <w:rsid w:val="000B599A"/>
    <w:rsid w:val="000B5A00"/>
    <w:rsid w:val="000B5A0E"/>
    <w:rsid w:val="000B5A53"/>
    <w:rsid w:val="000B5AA7"/>
    <w:rsid w:val="000B5B17"/>
    <w:rsid w:val="000B5B28"/>
    <w:rsid w:val="000B5C0A"/>
    <w:rsid w:val="000B5D13"/>
    <w:rsid w:val="000B5D82"/>
    <w:rsid w:val="000B5DE4"/>
    <w:rsid w:val="000B5E4B"/>
    <w:rsid w:val="000B5E53"/>
    <w:rsid w:val="000B5EC1"/>
    <w:rsid w:val="000B602C"/>
    <w:rsid w:val="000B6091"/>
    <w:rsid w:val="000B6117"/>
    <w:rsid w:val="000B6157"/>
    <w:rsid w:val="000B62A2"/>
    <w:rsid w:val="000B6374"/>
    <w:rsid w:val="000B63B9"/>
    <w:rsid w:val="000B6414"/>
    <w:rsid w:val="000B6421"/>
    <w:rsid w:val="000B6432"/>
    <w:rsid w:val="000B6508"/>
    <w:rsid w:val="000B652C"/>
    <w:rsid w:val="000B6551"/>
    <w:rsid w:val="000B65A3"/>
    <w:rsid w:val="000B65D1"/>
    <w:rsid w:val="000B663D"/>
    <w:rsid w:val="000B6657"/>
    <w:rsid w:val="000B6890"/>
    <w:rsid w:val="000B68B2"/>
    <w:rsid w:val="000B68DF"/>
    <w:rsid w:val="000B69C9"/>
    <w:rsid w:val="000B6A29"/>
    <w:rsid w:val="000B6B32"/>
    <w:rsid w:val="000B6B5B"/>
    <w:rsid w:val="000B6B7B"/>
    <w:rsid w:val="000B6BB1"/>
    <w:rsid w:val="000B6C08"/>
    <w:rsid w:val="000B6CE8"/>
    <w:rsid w:val="000B6DA4"/>
    <w:rsid w:val="000B6EE5"/>
    <w:rsid w:val="000B7187"/>
    <w:rsid w:val="000B7216"/>
    <w:rsid w:val="000B7234"/>
    <w:rsid w:val="000B7266"/>
    <w:rsid w:val="000B727C"/>
    <w:rsid w:val="000B72B5"/>
    <w:rsid w:val="000B72FE"/>
    <w:rsid w:val="000B73A2"/>
    <w:rsid w:val="000B7709"/>
    <w:rsid w:val="000B77B6"/>
    <w:rsid w:val="000B77C7"/>
    <w:rsid w:val="000B78AC"/>
    <w:rsid w:val="000B7B69"/>
    <w:rsid w:val="000B7BEF"/>
    <w:rsid w:val="000B7D0C"/>
    <w:rsid w:val="000B7D3F"/>
    <w:rsid w:val="000B7D46"/>
    <w:rsid w:val="000B7D9A"/>
    <w:rsid w:val="000B7DCA"/>
    <w:rsid w:val="000B7DF8"/>
    <w:rsid w:val="000B7E4F"/>
    <w:rsid w:val="000B7E87"/>
    <w:rsid w:val="000B7F92"/>
    <w:rsid w:val="000C0057"/>
    <w:rsid w:val="000C0202"/>
    <w:rsid w:val="000C0255"/>
    <w:rsid w:val="000C02AB"/>
    <w:rsid w:val="000C02BF"/>
    <w:rsid w:val="000C0381"/>
    <w:rsid w:val="000C0383"/>
    <w:rsid w:val="000C046A"/>
    <w:rsid w:val="000C04B6"/>
    <w:rsid w:val="000C0522"/>
    <w:rsid w:val="000C05A3"/>
    <w:rsid w:val="000C05B4"/>
    <w:rsid w:val="000C05DA"/>
    <w:rsid w:val="000C062A"/>
    <w:rsid w:val="000C06A1"/>
    <w:rsid w:val="000C06B2"/>
    <w:rsid w:val="000C0744"/>
    <w:rsid w:val="000C0800"/>
    <w:rsid w:val="000C0825"/>
    <w:rsid w:val="000C0832"/>
    <w:rsid w:val="000C0848"/>
    <w:rsid w:val="000C0858"/>
    <w:rsid w:val="000C09DD"/>
    <w:rsid w:val="000C0A89"/>
    <w:rsid w:val="000C0AA6"/>
    <w:rsid w:val="000C0ADA"/>
    <w:rsid w:val="000C0B11"/>
    <w:rsid w:val="000C0B26"/>
    <w:rsid w:val="000C0C51"/>
    <w:rsid w:val="000C0DD7"/>
    <w:rsid w:val="000C0E0B"/>
    <w:rsid w:val="000C0E91"/>
    <w:rsid w:val="000C0EAA"/>
    <w:rsid w:val="000C0EB1"/>
    <w:rsid w:val="000C0F0B"/>
    <w:rsid w:val="000C0F3B"/>
    <w:rsid w:val="000C0F4D"/>
    <w:rsid w:val="000C0FDA"/>
    <w:rsid w:val="000C1054"/>
    <w:rsid w:val="000C11D8"/>
    <w:rsid w:val="000C141F"/>
    <w:rsid w:val="000C1447"/>
    <w:rsid w:val="000C1503"/>
    <w:rsid w:val="000C153A"/>
    <w:rsid w:val="000C1544"/>
    <w:rsid w:val="000C1714"/>
    <w:rsid w:val="000C17BB"/>
    <w:rsid w:val="000C193D"/>
    <w:rsid w:val="000C1966"/>
    <w:rsid w:val="000C19DF"/>
    <w:rsid w:val="000C1A1D"/>
    <w:rsid w:val="000C1ACD"/>
    <w:rsid w:val="000C1B54"/>
    <w:rsid w:val="000C1BD5"/>
    <w:rsid w:val="000C1C05"/>
    <w:rsid w:val="000C1C10"/>
    <w:rsid w:val="000C1C18"/>
    <w:rsid w:val="000C1CD6"/>
    <w:rsid w:val="000C1CD8"/>
    <w:rsid w:val="000C1E2B"/>
    <w:rsid w:val="000C1E79"/>
    <w:rsid w:val="000C1E93"/>
    <w:rsid w:val="000C1F62"/>
    <w:rsid w:val="000C209A"/>
    <w:rsid w:val="000C20EC"/>
    <w:rsid w:val="000C2191"/>
    <w:rsid w:val="000C2193"/>
    <w:rsid w:val="000C234D"/>
    <w:rsid w:val="000C23D6"/>
    <w:rsid w:val="000C23E4"/>
    <w:rsid w:val="000C23FF"/>
    <w:rsid w:val="000C2470"/>
    <w:rsid w:val="000C24D1"/>
    <w:rsid w:val="000C250F"/>
    <w:rsid w:val="000C26C3"/>
    <w:rsid w:val="000C26CC"/>
    <w:rsid w:val="000C2715"/>
    <w:rsid w:val="000C2720"/>
    <w:rsid w:val="000C2756"/>
    <w:rsid w:val="000C2845"/>
    <w:rsid w:val="000C28A2"/>
    <w:rsid w:val="000C28D0"/>
    <w:rsid w:val="000C2A03"/>
    <w:rsid w:val="000C2A67"/>
    <w:rsid w:val="000C2AB6"/>
    <w:rsid w:val="000C2BA4"/>
    <w:rsid w:val="000C2C0E"/>
    <w:rsid w:val="000C2C73"/>
    <w:rsid w:val="000C2D1B"/>
    <w:rsid w:val="000C2D1F"/>
    <w:rsid w:val="000C2D29"/>
    <w:rsid w:val="000C2D79"/>
    <w:rsid w:val="000C2D91"/>
    <w:rsid w:val="000C2DD1"/>
    <w:rsid w:val="000C2DDF"/>
    <w:rsid w:val="000C30AD"/>
    <w:rsid w:val="000C30CD"/>
    <w:rsid w:val="000C32AC"/>
    <w:rsid w:val="000C336B"/>
    <w:rsid w:val="000C3459"/>
    <w:rsid w:val="000C351D"/>
    <w:rsid w:val="000C3531"/>
    <w:rsid w:val="000C35B9"/>
    <w:rsid w:val="000C35CE"/>
    <w:rsid w:val="000C369D"/>
    <w:rsid w:val="000C36CC"/>
    <w:rsid w:val="000C37CF"/>
    <w:rsid w:val="000C3825"/>
    <w:rsid w:val="000C38E8"/>
    <w:rsid w:val="000C392F"/>
    <w:rsid w:val="000C3A47"/>
    <w:rsid w:val="000C3AC5"/>
    <w:rsid w:val="000C3B36"/>
    <w:rsid w:val="000C3C3E"/>
    <w:rsid w:val="000C3CF7"/>
    <w:rsid w:val="000C3D75"/>
    <w:rsid w:val="000C3EC1"/>
    <w:rsid w:val="000C3EDB"/>
    <w:rsid w:val="000C3F02"/>
    <w:rsid w:val="000C3FC0"/>
    <w:rsid w:val="000C407E"/>
    <w:rsid w:val="000C4083"/>
    <w:rsid w:val="000C40AA"/>
    <w:rsid w:val="000C4185"/>
    <w:rsid w:val="000C436C"/>
    <w:rsid w:val="000C442E"/>
    <w:rsid w:val="000C4478"/>
    <w:rsid w:val="000C4548"/>
    <w:rsid w:val="000C456D"/>
    <w:rsid w:val="000C45DA"/>
    <w:rsid w:val="000C4656"/>
    <w:rsid w:val="000C4682"/>
    <w:rsid w:val="000C46CF"/>
    <w:rsid w:val="000C46DF"/>
    <w:rsid w:val="000C46E2"/>
    <w:rsid w:val="000C4702"/>
    <w:rsid w:val="000C47BD"/>
    <w:rsid w:val="000C47F3"/>
    <w:rsid w:val="000C4825"/>
    <w:rsid w:val="000C4846"/>
    <w:rsid w:val="000C4A1E"/>
    <w:rsid w:val="000C4A37"/>
    <w:rsid w:val="000C4A6A"/>
    <w:rsid w:val="000C4A7E"/>
    <w:rsid w:val="000C4A8B"/>
    <w:rsid w:val="000C4B0E"/>
    <w:rsid w:val="000C4B2E"/>
    <w:rsid w:val="000C4B94"/>
    <w:rsid w:val="000C4C90"/>
    <w:rsid w:val="000C4D15"/>
    <w:rsid w:val="000C4E0E"/>
    <w:rsid w:val="000C4E12"/>
    <w:rsid w:val="000C4E62"/>
    <w:rsid w:val="000C4F27"/>
    <w:rsid w:val="000C4FC5"/>
    <w:rsid w:val="000C50AC"/>
    <w:rsid w:val="000C50B5"/>
    <w:rsid w:val="000C5310"/>
    <w:rsid w:val="000C531D"/>
    <w:rsid w:val="000C5351"/>
    <w:rsid w:val="000C5392"/>
    <w:rsid w:val="000C551E"/>
    <w:rsid w:val="000C55A5"/>
    <w:rsid w:val="000C55B1"/>
    <w:rsid w:val="000C55CC"/>
    <w:rsid w:val="000C5609"/>
    <w:rsid w:val="000C563E"/>
    <w:rsid w:val="000C5687"/>
    <w:rsid w:val="000C5740"/>
    <w:rsid w:val="000C5981"/>
    <w:rsid w:val="000C59CF"/>
    <w:rsid w:val="000C59F0"/>
    <w:rsid w:val="000C5A55"/>
    <w:rsid w:val="000C5AE0"/>
    <w:rsid w:val="000C5B36"/>
    <w:rsid w:val="000C5B6D"/>
    <w:rsid w:val="000C5B73"/>
    <w:rsid w:val="000C5CFF"/>
    <w:rsid w:val="000C5D0E"/>
    <w:rsid w:val="000C5DFF"/>
    <w:rsid w:val="000C5E1B"/>
    <w:rsid w:val="000C5E2F"/>
    <w:rsid w:val="000C5EFA"/>
    <w:rsid w:val="000C5F48"/>
    <w:rsid w:val="000C5F70"/>
    <w:rsid w:val="000C5FCD"/>
    <w:rsid w:val="000C5FDC"/>
    <w:rsid w:val="000C5FF9"/>
    <w:rsid w:val="000C6036"/>
    <w:rsid w:val="000C6092"/>
    <w:rsid w:val="000C6245"/>
    <w:rsid w:val="000C629D"/>
    <w:rsid w:val="000C62F0"/>
    <w:rsid w:val="000C62F4"/>
    <w:rsid w:val="000C6332"/>
    <w:rsid w:val="000C6458"/>
    <w:rsid w:val="000C6634"/>
    <w:rsid w:val="000C6672"/>
    <w:rsid w:val="000C669F"/>
    <w:rsid w:val="000C682A"/>
    <w:rsid w:val="000C696E"/>
    <w:rsid w:val="000C6A79"/>
    <w:rsid w:val="000C6B59"/>
    <w:rsid w:val="000C6B65"/>
    <w:rsid w:val="000C6C60"/>
    <w:rsid w:val="000C6D03"/>
    <w:rsid w:val="000C6D8B"/>
    <w:rsid w:val="000C6DD0"/>
    <w:rsid w:val="000C6E43"/>
    <w:rsid w:val="000C6E97"/>
    <w:rsid w:val="000C6EE4"/>
    <w:rsid w:val="000C6F55"/>
    <w:rsid w:val="000C6FB9"/>
    <w:rsid w:val="000C7026"/>
    <w:rsid w:val="000C7130"/>
    <w:rsid w:val="000C715F"/>
    <w:rsid w:val="000C72A8"/>
    <w:rsid w:val="000C72AD"/>
    <w:rsid w:val="000C7341"/>
    <w:rsid w:val="000C73D2"/>
    <w:rsid w:val="000C73E9"/>
    <w:rsid w:val="000C73FB"/>
    <w:rsid w:val="000C7487"/>
    <w:rsid w:val="000C74EA"/>
    <w:rsid w:val="000C753E"/>
    <w:rsid w:val="000C75F1"/>
    <w:rsid w:val="000C76A7"/>
    <w:rsid w:val="000C780A"/>
    <w:rsid w:val="000C7815"/>
    <w:rsid w:val="000C7825"/>
    <w:rsid w:val="000C7829"/>
    <w:rsid w:val="000C7883"/>
    <w:rsid w:val="000C79B7"/>
    <w:rsid w:val="000C7ABA"/>
    <w:rsid w:val="000C7B0D"/>
    <w:rsid w:val="000C7B59"/>
    <w:rsid w:val="000C7BCA"/>
    <w:rsid w:val="000C7C16"/>
    <w:rsid w:val="000C7C9A"/>
    <w:rsid w:val="000C7CF1"/>
    <w:rsid w:val="000C7E16"/>
    <w:rsid w:val="000C7EC4"/>
    <w:rsid w:val="000C7EFF"/>
    <w:rsid w:val="000C7F12"/>
    <w:rsid w:val="000C7F19"/>
    <w:rsid w:val="000C7F48"/>
    <w:rsid w:val="000D0049"/>
    <w:rsid w:val="000D0059"/>
    <w:rsid w:val="000D0105"/>
    <w:rsid w:val="000D019C"/>
    <w:rsid w:val="000D01C7"/>
    <w:rsid w:val="000D01ED"/>
    <w:rsid w:val="000D0303"/>
    <w:rsid w:val="000D0369"/>
    <w:rsid w:val="000D04B8"/>
    <w:rsid w:val="000D05B4"/>
    <w:rsid w:val="000D0724"/>
    <w:rsid w:val="000D0731"/>
    <w:rsid w:val="000D0794"/>
    <w:rsid w:val="000D07CE"/>
    <w:rsid w:val="000D0805"/>
    <w:rsid w:val="000D0830"/>
    <w:rsid w:val="000D095A"/>
    <w:rsid w:val="000D0AB1"/>
    <w:rsid w:val="000D0ACD"/>
    <w:rsid w:val="000D0BAD"/>
    <w:rsid w:val="000D0CA9"/>
    <w:rsid w:val="000D0D17"/>
    <w:rsid w:val="000D0DF8"/>
    <w:rsid w:val="000D0F07"/>
    <w:rsid w:val="000D0FA7"/>
    <w:rsid w:val="000D109B"/>
    <w:rsid w:val="000D1153"/>
    <w:rsid w:val="000D1296"/>
    <w:rsid w:val="000D1479"/>
    <w:rsid w:val="000D147D"/>
    <w:rsid w:val="000D158D"/>
    <w:rsid w:val="000D1593"/>
    <w:rsid w:val="000D15CC"/>
    <w:rsid w:val="000D15F7"/>
    <w:rsid w:val="000D166A"/>
    <w:rsid w:val="000D1672"/>
    <w:rsid w:val="000D16DF"/>
    <w:rsid w:val="000D16ED"/>
    <w:rsid w:val="000D170A"/>
    <w:rsid w:val="000D1768"/>
    <w:rsid w:val="000D17DD"/>
    <w:rsid w:val="000D17E7"/>
    <w:rsid w:val="000D183E"/>
    <w:rsid w:val="000D184D"/>
    <w:rsid w:val="000D1897"/>
    <w:rsid w:val="000D1947"/>
    <w:rsid w:val="000D197B"/>
    <w:rsid w:val="000D1A11"/>
    <w:rsid w:val="000D1A97"/>
    <w:rsid w:val="000D1A98"/>
    <w:rsid w:val="000D1ABA"/>
    <w:rsid w:val="000D1AFB"/>
    <w:rsid w:val="000D1B9C"/>
    <w:rsid w:val="000D1CD5"/>
    <w:rsid w:val="000D1CDC"/>
    <w:rsid w:val="000D1D62"/>
    <w:rsid w:val="000D1D6F"/>
    <w:rsid w:val="000D1EB7"/>
    <w:rsid w:val="000D1EE0"/>
    <w:rsid w:val="000D1F16"/>
    <w:rsid w:val="000D1F37"/>
    <w:rsid w:val="000D20A7"/>
    <w:rsid w:val="000D20B1"/>
    <w:rsid w:val="000D20C8"/>
    <w:rsid w:val="000D2113"/>
    <w:rsid w:val="000D2132"/>
    <w:rsid w:val="000D2162"/>
    <w:rsid w:val="000D2196"/>
    <w:rsid w:val="000D21ED"/>
    <w:rsid w:val="000D2264"/>
    <w:rsid w:val="000D2271"/>
    <w:rsid w:val="000D237C"/>
    <w:rsid w:val="000D23D1"/>
    <w:rsid w:val="000D23DF"/>
    <w:rsid w:val="000D23F6"/>
    <w:rsid w:val="000D2440"/>
    <w:rsid w:val="000D2503"/>
    <w:rsid w:val="000D2514"/>
    <w:rsid w:val="000D2541"/>
    <w:rsid w:val="000D26F6"/>
    <w:rsid w:val="000D2720"/>
    <w:rsid w:val="000D2792"/>
    <w:rsid w:val="000D2830"/>
    <w:rsid w:val="000D2863"/>
    <w:rsid w:val="000D28B3"/>
    <w:rsid w:val="000D28E4"/>
    <w:rsid w:val="000D296B"/>
    <w:rsid w:val="000D2A29"/>
    <w:rsid w:val="000D2A31"/>
    <w:rsid w:val="000D2AC0"/>
    <w:rsid w:val="000D2AE9"/>
    <w:rsid w:val="000D2BE5"/>
    <w:rsid w:val="000D2C23"/>
    <w:rsid w:val="000D2CC9"/>
    <w:rsid w:val="000D2CCF"/>
    <w:rsid w:val="000D2D2C"/>
    <w:rsid w:val="000D2D3C"/>
    <w:rsid w:val="000D2D44"/>
    <w:rsid w:val="000D2D71"/>
    <w:rsid w:val="000D2D74"/>
    <w:rsid w:val="000D2DDB"/>
    <w:rsid w:val="000D2E21"/>
    <w:rsid w:val="000D2E96"/>
    <w:rsid w:val="000D2FF4"/>
    <w:rsid w:val="000D3017"/>
    <w:rsid w:val="000D30EB"/>
    <w:rsid w:val="000D3133"/>
    <w:rsid w:val="000D313C"/>
    <w:rsid w:val="000D3230"/>
    <w:rsid w:val="000D3271"/>
    <w:rsid w:val="000D3342"/>
    <w:rsid w:val="000D346A"/>
    <w:rsid w:val="000D3646"/>
    <w:rsid w:val="000D3651"/>
    <w:rsid w:val="000D36A1"/>
    <w:rsid w:val="000D36AF"/>
    <w:rsid w:val="000D36BF"/>
    <w:rsid w:val="000D36D2"/>
    <w:rsid w:val="000D3765"/>
    <w:rsid w:val="000D3A13"/>
    <w:rsid w:val="000D3A3A"/>
    <w:rsid w:val="000D3B59"/>
    <w:rsid w:val="000D3BBB"/>
    <w:rsid w:val="000D3BC0"/>
    <w:rsid w:val="000D3D66"/>
    <w:rsid w:val="000D3DF9"/>
    <w:rsid w:val="000D3EB4"/>
    <w:rsid w:val="000D3F3A"/>
    <w:rsid w:val="000D406B"/>
    <w:rsid w:val="000D40C6"/>
    <w:rsid w:val="000D40DF"/>
    <w:rsid w:val="000D41DE"/>
    <w:rsid w:val="000D4276"/>
    <w:rsid w:val="000D42F9"/>
    <w:rsid w:val="000D42FD"/>
    <w:rsid w:val="000D4332"/>
    <w:rsid w:val="000D4341"/>
    <w:rsid w:val="000D435C"/>
    <w:rsid w:val="000D4399"/>
    <w:rsid w:val="000D43A7"/>
    <w:rsid w:val="000D43CB"/>
    <w:rsid w:val="000D448A"/>
    <w:rsid w:val="000D44A4"/>
    <w:rsid w:val="000D44AE"/>
    <w:rsid w:val="000D44CC"/>
    <w:rsid w:val="000D4514"/>
    <w:rsid w:val="000D4636"/>
    <w:rsid w:val="000D46A0"/>
    <w:rsid w:val="000D46FC"/>
    <w:rsid w:val="000D4701"/>
    <w:rsid w:val="000D473E"/>
    <w:rsid w:val="000D478E"/>
    <w:rsid w:val="000D47B7"/>
    <w:rsid w:val="000D4846"/>
    <w:rsid w:val="000D4908"/>
    <w:rsid w:val="000D4909"/>
    <w:rsid w:val="000D49CC"/>
    <w:rsid w:val="000D4A6D"/>
    <w:rsid w:val="000D4AE5"/>
    <w:rsid w:val="000D4B67"/>
    <w:rsid w:val="000D4B91"/>
    <w:rsid w:val="000D4BBD"/>
    <w:rsid w:val="000D4C9C"/>
    <w:rsid w:val="000D4CEC"/>
    <w:rsid w:val="000D4D53"/>
    <w:rsid w:val="000D4D9D"/>
    <w:rsid w:val="000D4DA5"/>
    <w:rsid w:val="000D4E18"/>
    <w:rsid w:val="000D4E2B"/>
    <w:rsid w:val="000D4E7D"/>
    <w:rsid w:val="000D4E8F"/>
    <w:rsid w:val="000D50B4"/>
    <w:rsid w:val="000D50D8"/>
    <w:rsid w:val="000D50E1"/>
    <w:rsid w:val="000D513C"/>
    <w:rsid w:val="000D5155"/>
    <w:rsid w:val="000D5160"/>
    <w:rsid w:val="000D52CB"/>
    <w:rsid w:val="000D535D"/>
    <w:rsid w:val="000D5451"/>
    <w:rsid w:val="000D54C7"/>
    <w:rsid w:val="000D562F"/>
    <w:rsid w:val="000D5663"/>
    <w:rsid w:val="000D570D"/>
    <w:rsid w:val="000D5738"/>
    <w:rsid w:val="000D5756"/>
    <w:rsid w:val="000D58A6"/>
    <w:rsid w:val="000D58B2"/>
    <w:rsid w:val="000D5989"/>
    <w:rsid w:val="000D5A09"/>
    <w:rsid w:val="000D5A18"/>
    <w:rsid w:val="000D5B00"/>
    <w:rsid w:val="000D5B0F"/>
    <w:rsid w:val="000D5C94"/>
    <w:rsid w:val="000D5D25"/>
    <w:rsid w:val="000D5D61"/>
    <w:rsid w:val="000D5DB8"/>
    <w:rsid w:val="000D5E7D"/>
    <w:rsid w:val="000D5F4F"/>
    <w:rsid w:val="000D5FC1"/>
    <w:rsid w:val="000D6037"/>
    <w:rsid w:val="000D6070"/>
    <w:rsid w:val="000D60D5"/>
    <w:rsid w:val="000D60E7"/>
    <w:rsid w:val="000D60E8"/>
    <w:rsid w:val="000D6147"/>
    <w:rsid w:val="000D620E"/>
    <w:rsid w:val="000D62EE"/>
    <w:rsid w:val="000D63C6"/>
    <w:rsid w:val="000D640F"/>
    <w:rsid w:val="000D642F"/>
    <w:rsid w:val="000D6434"/>
    <w:rsid w:val="000D6524"/>
    <w:rsid w:val="000D65DA"/>
    <w:rsid w:val="000D66CA"/>
    <w:rsid w:val="000D671E"/>
    <w:rsid w:val="000D6781"/>
    <w:rsid w:val="000D6839"/>
    <w:rsid w:val="000D689A"/>
    <w:rsid w:val="000D68B3"/>
    <w:rsid w:val="000D6900"/>
    <w:rsid w:val="000D698B"/>
    <w:rsid w:val="000D6A2F"/>
    <w:rsid w:val="000D6A47"/>
    <w:rsid w:val="000D6AFD"/>
    <w:rsid w:val="000D6B2E"/>
    <w:rsid w:val="000D6B3B"/>
    <w:rsid w:val="000D6BC0"/>
    <w:rsid w:val="000D6C5E"/>
    <w:rsid w:val="000D6C92"/>
    <w:rsid w:val="000D6DA6"/>
    <w:rsid w:val="000D6E80"/>
    <w:rsid w:val="000D7045"/>
    <w:rsid w:val="000D70B2"/>
    <w:rsid w:val="000D7167"/>
    <w:rsid w:val="000D7223"/>
    <w:rsid w:val="000D72B7"/>
    <w:rsid w:val="000D7336"/>
    <w:rsid w:val="000D73B8"/>
    <w:rsid w:val="000D73EE"/>
    <w:rsid w:val="000D7440"/>
    <w:rsid w:val="000D7487"/>
    <w:rsid w:val="000D748F"/>
    <w:rsid w:val="000D7514"/>
    <w:rsid w:val="000D75BE"/>
    <w:rsid w:val="000D7624"/>
    <w:rsid w:val="000D7641"/>
    <w:rsid w:val="000D769F"/>
    <w:rsid w:val="000D776F"/>
    <w:rsid w:val="000D782B"/>
    <w:rsid w:val="000D786A"/>
    <w:rsid w:val="000D79C8"/>
    <w:rsid w:val="000D7A9E"/>
    <w:rsid w:val="000D7ABD"/>
    <w:rsid w:val="000D7ADE"/>
    <w:rsid w:val="000D7B5A"/>
    <w:rsid w:val="000D7BB3"/>
    <w:rsid w:val="000D7BB9"/>
    <w:rsid w:val="000D7BEB"/>
    <w:rsid w:val="000D7BF5"/>
    <w:rsid w:val="000D7C15"/>
    <w:rsid w:val="000D7C3D"/>
    <w:rsid w:val="000D7C4C"/>
    <w:rsid w:val="000D7C90"/>
    <w:rsid w:val="000D7CB2"/>
    <w:rsid w:val="000D7CEE"/>
    <w:rsid w:val="000D7D51"/>
    <w:rsid w:val="000D7EA7"/>
    <w:rsid w:val="000D7ED5"/>
    <w:rsid w:val="000D7ED8"/>
    <w:rsid w:val="000D7FA3"/>
    <w:rsid w:val="000E0025"/>
    <w:rsid w:val="000E0054"/>
    <w:rsid w:val="000E008A"/>
    <w:rsid w:val="000E00BE"/>
    <w:rsid w:val="000E0177"/>
    <w:rsid w:val="000E01CC"/>
    <w:rsid w:val="000E01FD"/>
    <w:rsid w:val="000E0282"/>
    <w:rsid w:val="000E02C8"/>
    <w:rsid w:val="000E03C5"/>
    <w:rsid w:val="000E0489"/>
    <w:rsid w:val="000E0494"/>
    <w:rsid w:val="000E051A"/>
    <w:rsid w:val="000E0537"/>
    <w:rsid w:val="000E0575"/>
    <w:rsid w:val="000E05DF"/>
    <w:rsid w:val="000E0632"/>
    <w:rsid w:val="000E06CA"/>
    <w:rsid w:val="000E06D7"/>
    <w:rsid w:val="000E06FD"/>
    <w:rsid w:val="000E07B4"/>
    <w:rsid w:val="000E0A20"/>
    <w:rsid w:val="000E0A2F"/>
    <w:rsid w:val="000E0BD3"/>
    <w:rsid w:val="000E0C8F"/>
    <w:rsid w:val="000E0CB8"/>
    <w:rsid w:val="000E0D32"/>
    <w:rsid w:val="000E0D49"/>
    <w:rsid w:val="000E0DF2"/>
    <w:rsid w:val="000E0E10"/>
    <w:rsid w:val="000E0E6E"/>
    <w:rsid w:val="000E0E92"/>
    <w:rsid w:val="000E0E96"/>
    <w:rsid w:val="000E0EBB"/>
    <w:rsid w:val="000E0F03"/>
    <w:rsid w:val="000E0F12"/>
    <w:rsid w:val="000E0FF7"/>
    <w:rsid w:val="000E10C1"/>
    <w:rsid w:val="000E1101"/>
    <w:rsid w:val="000E11A1"/>
    <w:rsid w:val="000E11E6"/>
    <w:rsid w:val="000E126B"/>
    <w:rsid w:val="000E133A"/>
    <w:rsid w:val="000E1357"/>
    <w:rsid w:val="000E1368"/>
    <w:rsid w:val="000E13D8"/>
    <w:rsid w:val="000E1401"/>
    <w:rsid w:val="000E14B0"/>
    <w:rsid w:val="000E14B7"/>
    <w:rsid w:val="000E14D2"/>
    <w:rsid w:val="000E1536"/>
    <w:rsid w:val="000E1551"/>
    <w:rsid w:val="000E157E"/>
    <w:rsid w:val="000E160E"/>
    <w:rsid w:val="000E1651"/>
    <w:rsid w:val="000E167F"/>
    <w:rsid w:val="000E1723"/>
    <w:rsid w:val="000E177D"/>
    <w:rsid w:val="000E1783"/>
    <w:rsid w:val="000E18AF"/>
    <w:rsid w:val="000E199A"/>
    <w:rsid w:val="000E1A0E"/>
    <w:rsid w:val="000E1A26"/>
    <w:rsid w:val="000E1ADB"/>
    <w:rsid w:val="000E1B3F"/>
    <w:rsid w:val="000E1B4A"/>
    <w:rsid w:val="000E1B55"/>
    <w:rsid w:val="000E1B92"/>
    <w:rsid w:val="000E1BBC"/>
    <w:rsid w:val="000E1C17"/>
    <w:rsid w:val="000E1C51"/>
    <w:rsid w:val="000E1CB9"/>
    <w:rsid w:val="000E1D86"/>
    <w:rsid w:val="000E1E5A"/>
    <w:rsid w:val="000E1E94"/>
    <w:rsid w:val="000E1EC9"/>
    <w:rsid w:val="000E1F0E"/>
    <w:rsid w:val="000E1F2A"/>
    <w:rsid w:val="000E1F8E"/>
    <w:rsid w:val="000E1FC2"/>
    <w:rsid w:val="000E219A"/>
    <w:rsid w:val="000E21ED"/>
    <w:rsid w:val="000E221A"/>
    <w:rsid w:val="000E2239"/>
    <w:rsid w:val="000E2308"/>
    <w:rsid w:val="000E2327"/>
    <w:rsid w:val="000E2482"/>
    <w:rsid w:val="000E24AE"/>
    <w:rsid w:val="000E24FB"/>
    <w:rsid w:val="000E26DB"/>
    <w:rsid w:val="000E2788"/>
    <w:rsid w:val="000E27D3"/>
    <w:rsid w:val="000E281F"/>
    <w:rsid w:val="000E2965"/>
    <w:rsid w:val="000E29E0"/>
    <w:rsid w:val="000E2A04"/>
    <w:rsid w:val="000E2A14"/>
    <w:rsid w:val="000E2B78"/>
    <w:rsid w:val="000E2BA4"/>
    <w:rsid w:val="000E2C23"/>
    <w:rsid w:val="000E2CC3"/>
    <w:rsid w:val="000E2DBF"/>
    <w:rsid w:val="000E2DEC"/>
    <w:rsid w:val="000E2E17"/>
    <w:rsid w:val="000E2E36"/>
    <w:rsid w:val="000E2E51"/>
    <w:rsid w:val="000E2EDE"/>
    <w:rsid w:val="000E3028"/>
    <w:rsid w:val="000E3094"/>
    <w:rsid w:val="000E317D"/>
    <w:rsid w:val="000E31EB"/>
    <w:rsid w:val="000E3289"/>
    <w:rsid w:val="000E32A8"/>
    <w:rsid w:val="000E32B5"/>
    <w:rsid w:val="000E32EC"/>
    <w:rsid w:val="000E3345"/>
    <w:rsid w:val="000E3353"/>
    <w:rsid w:val="000E3419"/>
    <w:rsid w:val="000E344F"/>
    <w:rsid w:val="000E34CB"/>
    <w:rsid w:val="000E35E3"/>
    <w:rsid w:val="000E3609"/>
    <w:rsid w:val="000E360C"/>
    <w:rsid w:val="000E3686"/>
    <w:rsid w:val="000E36E3"/>
    <w:rsid w:val="000E36F2"/>
    <w:rsid w:val="000E3807"/>
    <w:rsid w:val="000E3820"/>
    <w:rsid w:val="000E382F"/>
    <w:rsid w:val="000E386F"/>
    <w:rsid w:val="000E38CA"/>
    <w:rsid w:val="000E392F"/>
    <w:rsid w:val="000E3972"/>
    <w:rsid w:val="000E3A78"/>
    <w:rsid w:val="000E3A98"/>
    <w:rsid w:val="000E3AAF"/>
    <w:rsid w:val="000E3AB8"/>
    <w:rsid w:val="000E3B39"/>
    <w:rsid w:val="000E3C64"/>
    <w:rsid w:val="000E3C84"/>
    <w:rsid w:val="000E3C8E"/>
    <w:rsid w:val="000E3C8F"/>
    <w:rsid w:val="000E3CCA"/>
    <w:rsid w:val="000E3CDF"/>
    <w:rsid w:val="000E3D59"/>
    <w:rsid w:val="000E3E28"/>
    <w:rsid w:val="000E3E6A"/>
    <w:rsid w:val="000E3E89"/>
    <w:rsid w:val="000E3EA0"/>
    <w:rsid w:val="000E3F71"/>
    <w:rsid w:val="000E400A"/>
    <w:rsid w:val="000E40EF"/>
    <w:rsid w:val="000E41F9"/>
    <w:rsid w:val="000E4305"/>
    <w:rsid w:val="000E432B"/>
    <w:rsid w:val="000E4379"/>
    <w:rsid w:val="000E43E9"/>
    <w:rsid w:val="000E43F7"/>
    <w:rsid w:val="000E4435"/>
    <w:rsid w:val="000E4468"/>
    <w:rsid w:val="000E44D1"/>
    <w:rsid w:val="000E4574"/>
    <w:rsid w:val="000E45CA"/>
    <w:rsid w:val="000E45DD"/>
    <w:rsid w:val="000E462D"/>
    <w:rsid w:val="000E47E6"/>
    <w:rsid w:val="000E483E"/>
    <w:rsid w:val="000E4840"/>
    <w:rsid w:val="000E4A35"/>
    <w:rsid w:val="000E4A3B"/>
    <w:rsid w:val="000E4B98"/>
    <w:rsid w:val="000E4BE9"/>
    <w:rsid w:val="000E4C1A"/>
    <w:rsid w:val="000E4C21"/>
    <w:rsid w:val="000E4C74"/>
    <w:rsid w:val="000E4C88"/>
    <w:rsid w:val="000E4CFE"/>
    <w:rsid w:val="000E4D9E"/>
    <w:rsid w:val="000E4E2D"/>
    <w:rsid w:val="000E4ECB"/>
    <w:rsid w:val="000E4F3A"/>
    <w:rsid w:val="000E4F60"/>
    <w:rsid w:val="000E500E"/>
    <w:rsid w:val="000E504B"/>
    <w:rsid w:val="000E5071"/>
    <w:rsid w:val="000E50C5"/>
    <w:rsid w:val="000E5121"/>
    <w:rsid w:val="000E518C"/>
    <w:rsid w:val="000E532B"/>
    <w:rsid w:val="000E5333"/>
    <w:rsid w:val="000E538C"/>
    <w:rsid w:val="000E53F4"/>
    <w:rsid w:val="000E54BE"/>
    <w:rsid w:val="000E54C8"/>
    <w:rsid w:val="000E54E0"/>
    <w:rsid w:val="000E54E4"/>
    <w:rsid w:val="000E56F9"/>
    <w:rsid w:val="000E5734"/>
    <w:rsid w:val="000E583D"/>
    <w:rsid w:val="000E5854"/>
    <w:rsid w:val="000E588C"/>
    <w:rsid w:val="000E5922"/>
    <w:rsid w:val="000E5948"/>
    <w:rsid w:val="000E59EB"/>
    <w:rsid w:val="000E5A1A"/>
    <w:rsid w:val="000E5AEA"/>
    <w:rsid w:val="000E5B05"/>
    <w:rsid w:val="000E5B54"/>
    <w:rsid w:val="000E5C01"/>
    <w:rsid w:val="000E5C36"/>
    <w:rsid w:val="000E5C57"/>
    <w:rsid w:val="000E5C5A"/>
    <w:rsid w:val="000E5D59"/>
    <w:rsid w:val="000E5DAA"/>
    <w:rsid w:val="000E5E30"/>
    <w:rsid w:val="000E5E82"/>
    <w:rsid w:val="000E5EB1"/>
    <w:rsid w:val="000E5F22"/>
    <w:rsid w:val="000E5F86"/>
    <w:rsid w:val="000E6028"/>
    <w:rsid w:val="000E6096"/>
    <w:rsid w:val="000E60E5"/>
    <w:rsid w:val="000E62C7"/>
    <w:rsid w:val="000E62D7"/>
    <w:rsid w:val="000E63C7"/>
    <w:rsid w:val="000E6417"/>
    <w:rsid w:val="000E6472"/>
    <w:rsid w:val="000E6493"/>
    <w:rsid w:val="000E65BF"/>
    <w:rsid w:val="000E6712"/>
    <w:rsid w:val="000E6741"/>
    <w:rsid w:val="000E6797"/>
    <w:rsid w:val="000E6811"/>
    <w:rsid w:val="000E6814"/>
    <w:rsid w:val="000E6883"/>
    <w:rsid w:val="000E68A1"/>
    <w:rsid w:val="000E68B4"/>
    <w:rsid w:val="000E68BB"/>
    <w:rsid w:val="000E68DE"/>
    <w:rsid w:val="000E6963"/>
    <w:rsid w:val="000E69E4"/>
    <w:rsid w:val="000E6B07"/>
    <w:rsid w:val="000E6B1D"/>
    <w:rsid w:val="000E6B91"/>
    <w:rsid w:val="000E6BC3"/>
    <w:rsid w:val="000E6C3C"/>
    <w:rsid w:val="000E6D82"/>
    <w:rsid w:val="000E6DE1"/>
    <w:rsid w:val="000E6E30"/>
    <w:rsid w:val="000E6F06"/>
    <w:rsid w:val="000E6F20"/>
    <w:rsid w:val="000E6F4D"/>
    <w:rsid w:val="000E6F78"/>
    <w:rsid w:val="000E6FB1"/>
    <w:rsid w:val="000E6FF9"/>
    <w:rsid w:val="000E7010"/>
    <w:rsid w:val="000E7015"/>
    <w:rsid w:val="000E70DA"/>
    <w:rsid w:val="000E70F7"/>
    <w:rsid w:val="000E7227"/>
    <w:rsid w:val="000E72DE"/>
    <w:rsid w:val="000E72E5"/>
    <w:rsid w:val="000E7367"/>
    <w:rsid w:val="000E7388"/>
    <w:rsid w:val="000E7575"/>
    <w:rsid w:val="000E7616"/>
    <w:rsid w:val="000E77E3"/>
    <w:rsid w:val="000E782C"/>
    <w:rsid w:val="000E788D"/>
    <w:rsid w:val="000E78E1"/>
    <w:rsid w:val="000E7927"/>
    <w:rsid w:val="000E794F"/>
    <w:rsid w:val="000E7991"/>
    <w:rsid w:val="000E7A16"/>
    <w:rsid w:val="000E7B30"/>
    <w:rsid w:val="000E7B3F"/>
    <w:rsid w:val="000E7C71"/>
    <w:rsid w:val="000E7D3E"/>
    <w:rsid w:val="000E7D98"/>
    <w:rsid w:val="000E7E16"/>
    <w:rsid w:val="000E7E7D"/>
    <w:rsid w:val="000E7EB6"/>
    <w:rsid w:val="000E7EC7"/>
    <w:rsid w:val="000E7F4E"/>
    <w:rsid w:val="000E7F5D"/>
    <w:rsid w:val="000E7FA4"/>
    <w:rsid w:val="000E7FF0"/>
    <w:rsid w:val="000F0078"/>
    <w:rsid w:val="000F0109"/>
    <w:rsid w:val="000F018B"/>
    <w:rsid w:val="000F028A"/>
    <w:rsid w:val="000F02BA"/>
    <w:rsid w:val="000F02F8"/>
    <w:rsid w:val="000F0310"/>
    <w:rsid w:val="000F03C3"/>
    <w:rsid w:val="000F0420"/>
    <w:rsid w:val="000F0782"/>
    <w:rsid w:val="000F07DF"/>
    <w:rsid w:val="000F0850"/>
    <w:rsid w:val="000F086B"/>
    <w:rsid w:val="000F0924"/>
    <w:rsid w:val="000F0971"/>
    <w:rsid w:val="000F0A14"/>
    <w:rsid w:val="000F0AE3"/>
    <w:rsid w:val="000F0BED"/>
    <w:rsid w:val="000F0C3B"/>
    <w:rsid w:val="000F0C7C"/>
    <w:rsid w:val="000F0E7E"/>
    <w:rsid w:val="000F0F1A"/>
    <w:rsid w:val="000F0F63"/>
    <w:rsid w:val="000F0FB4"/>
    <w:rsid w:val="000F1074"/>
    <w:rsid w:val="000F11DB"/>
    <w:rsid w:val="000F11EC"/>
    <w:rsid w:val="000F126D"/>
    <w:rsid w:val="000F12F2"/>
    <w:rsid w:val="000F13E5"/>
    <w:rsid w:val="000F1409"/>
    <w:rsid w:val="000F149B"/>
    <w:rsid w:val="000F14C7"/>
    <w:rsid w:val="000F14EC"/>
    <w:rsid w:val="000F1670"/>
    <w:rsid w:val="000F16A7"/>
    <w:rsid w:val="000F16DD"/>
    <w:rsid w:val="000F173B"/>
    <w:rsid w:val="000F17C8"/>
    <w:rsid w:val="000F1A2B"/>
    <w:rsid w:val="000F1AB1"/>
    <w:rsid w:val="000F1C3E"/>
    <w:rsid w:val="000F1C66"/>
    <w:rsid w:val="000F1D3C"/>
    <w:rsid w:val="000F1DA0"/>
    <w:rsid w:val="000F1E12"/>
    <w:rsid w:val="000F1F72"/>
    <w:rsid w:val="000F1FD1"/>
    <w:rsid w:val="000F201F"/>
    <w:rsid w:val="000F204A"/>
    <w:rsid w:val="000F2068"/>
    <w:rsid w:val="000F209C"/>
    <w:rsid w:val="000F2167"/>
    <w:rsid w:val="000F21E0"/>
    <w:rsid w:val="000F2203"/>
    <w:rsid w:val="000F2225"/>
    <w:rsid w:val="000F22AE"/>
    <w:rsid w:val="000F22F2"/>
    <w:rsid w:val="000F230D"/>
    <w:rsid w:val="000F2367"/>
    <w:rsid w:val="000F2488"/>
    <w:rsid w:val="000F24AC"/>
    <w:rsid w:val="000F24AF"/>
    <w:rsid w:val="000F24D4"/>
    <w:rsid w:val="000F2513"/>
    <w:rsid w:val="000F2684"/>
    <w:rsid w:val="000F279C"/>
    <w:rsid w:val="000F27D6"/>
    <w:rsid w:val="000F2805"/>
    <w:rsid w:val="000F2909"/>
    <w:rsid w:val="000F2949"/>
    <w:rsid w:val="000F296E"/>
    <w:rsid w:val="000F298A"/>
    <w:rsid w:val="000F2A19"/>
    <w:rsid w:val="000F2A5C"/>
    <w:rsid w:val="000F2B69"/>
    <w:rsid w:val="000F2BA7"/>
    <w:rsid w:val="000F2C0F"/>
    <w:rsid w:val="000F2CE2"/>
    <w:rsid w:val="000F2DA2"/>
    <w:rsid w:val="000F2EDD"/>
    <w:rsid w:val="000F2EE3"/>
    <w:rsid w:val="000F2F2A"/>
    <w:rsid w:val="000F3029"/>
    <w:rsid w:val="000F30CE"/>
    <w:rsid w:val="000F314B"/>
    <w:rsid w:val="000F31B1"/>
    <w:rsid w:val="000F31B4"/>
    <w:rsid w:val="000F3257"/>
    <w:rsid w:val="000F326E"/>
    <w:rsid w:val="000F33A9"/>
    <w:rsid w:val="000F33BB"/>
    <w:rsid w:val="000F3443"/>
    <w:rsid w:val="000F3448"/>
    <w:rsid w:val="000F3491"/>
    <w:rsid w:val="000F3579"/>
    <w:rsid w:val="000F3684"/>
    <w:rsid w:val="000F36A8"/>
    <w:rsid w:val="000F3713"/>
    <w:rsid w:val="000F37F2"/>
    <w:rsid w:val="000F386B"/>
    <w:rsid w:val="000F38F6"/>
    <w:rsid w:val="000F38FB"/>
    <w:rsid w:val="000F391A"/>
    <w:rsid w:val="000F39E3"/>
    <w:rsid w:val="000F3A8C"/>
    <w:rsid w:val="000F3AED"/>
    <w:rsid w:val="000F3D67"/>
    <w:rsid w:val="000F3E97"/>
    <w:rsid w:val="000F3F68"/>
    <w:rsid w:val="000F3FD4"/>
    <w:rsid w:val="000F4026"/>
    <w:rsid w:val="000F40FC"/>
    <w:rsid w:val="000F412E"/>
    <w:rsid w:val="000F4236"/>
    <w:rsid w:val="000F423E"/>
    <w:rsid w:val="000F4240"/>
    <w:rsid w:val="000F42D7"/>
    <w:rsid w:val="000F4363"/>
    <w:rsid w:val="000F4521"/>
    <w:rsid w:val="000F4553"/>
    <w:rsid w:val="000F4643"/>
    <w:rsid w:val="000F46B1"/>
    <w:rsid w:val="000F46D6"/>
    <w:rsid w:val="000F46D8"/>
    <w:rsid w:val="000F46D9"/>
    <w:rsid w:val="000F47BF"/>
    <w:rsid w:val="000F47CA"/>
    <w:rsid w:val="000F47F2"/>
    <w:rsid w:val="000F4836"/>
    <w:rsid w:val="000F485D"/>
    <w:rsid w:val="000F48E8"/>
    <w:rsid w:val="000F4900"/>
    <w:rsid w:val="000F492D"/>
    <w:rsid w:val="000F4A4C"/>
    <w:rsid w:val="000F4A57"/>
    <w:rsid w:val="000F4B1B"/>
    <w:rsid w:val="000F4BEF"/>
    <w:rsid w:val="000F4C32"/>
    <w:rsid w:val="000F4C78"/>
    <w:rsid w:val="000F4D09"/>
    <w:rsid w:val="000F4D18"/>
    <w:rsid w:val="000F4E3A"/>
    <w:rsid w:val="000F4E7B"/>
    <w:rsid w:val="000F4EC1"/>
    <w:rsid w:val="000F4FE0"/>
    <w:rsid w:val="000F5049"/>
    <w:rsid w:val="000F50F5"/>
    <w:rsid w:val="000F5121"/>
    <w:rsid w:val="000F51DA"/>
    <w:rsid w:val="000F51EB"/>
    <w:rsid w:val="000F5210"/>
    <w:rsid w:val="000F521E"/>
    <w:rsid w:val="000F5238"/>
    <w:rsid w:val="000F5252"/>
    <w:rsid w:val="000F52CB"/>
    <w:rsid w:val="000F53B3"/>
    <w:rsid w:val="000F53C4"/>
    <w:rsid w:val="000F53CC"/>
    <w:rsid w:val="000F5536"/>
    <w:rsid w:val="000F5538"/>
    <w:rsid w:val="000F5551"/>
    <w:rsid w:val="000F563F"/>
    <w:rsid w:val="000F5665"/>
    <w:rsid w:val="000F566A"/>
    <w:rsid w:val="000F569B"/>
    <w:rsid w:val="000F587E"/>
    <w:rsid w:val="000F595D"/>
    <w:rsid w:val="000F5968"/>
    <w:rsid w:val="000F5C2F"/>
    <w:rsid w:val="000F5D28"/>
    <w:rsid w:val="000F5D2E"/>
    <w:rsid w:val="000F5E1B"/>
    <w:rsid w:val="000F5F8E"/>
    <w:rsid w:val="000F5F98"/>
    <w:rsid w:val="000F6083"/>
    <w:rsid w:val="000F618C"/>
    <w:rsid w:val="000F62B2"/>
    <w:rsid w:val="000F6347"/>
    <w:rsid w:val="000F634E"/>
    <w:rsid w:val="000F6354"/>
    <w:rsid w:val="000F6357"/>
    <w:rsid w:val="000F6393"/>
    <w:rsid w:val="000F657B"/>
    <w:rsid w:val="000F65E1"/>
    <w:rsid w:val="000F666D"/>
    <w:rsid w:val="000F666E"/>
    <w:rsid w:val="000F6682"/>
    <w:rsid w:val="000F6697"/>
    <w:rsid w:val="000F66C9"/>
    <w:rsid w:val="000F66EC"/>
    <w:rsid w:val="000F67A0"/>
    <w:rsid w:val="000F67A6"/>
    <w:rsid w:val="000F693B"/>
    <w:rsid w:val="000F6A92"/>
    <w:rsid w:val="000F6AA6"/>
    <w:rsid w:val="000F6AD0"/>
    <w:rsid w:val="000F6BE8"/>
    <w:rsid w:val="000F6C74"/>
    <w:rsid w:val="000F6CB8"/>
    <w:rsid w:val="000F6DAB"/>
    <w:rsid w:val="000F6DC1"/>
    <w:rsid w:val="000F6DCA"/>
    <w:rsid w:val="000F6DD4"/>
    <w:rsid w:val="000F6E40"/>
    <w:rsid w:val="000F6EB3"/>
    <w:rsid w:val="000F7078"/>
    <w:rsid w:val="000F70EC"/>
    <w:rsid w:val="000F7143"/>
    <w:rsid w:val="000F7175"/>
    <w:rsid w:val="000F7281"/>
    <w:rsid w:val="000F729B"/>
    <w:rsid w:val="000F72B0"/>
    <w:rsid w:val="000F72CC"/>
    <w:rsid w:val="000F72FA"/>
    <w:rsid w:val="000F7309"/>
    <w:rsid w:val="000F730D"/>
    <w:rsid w:val="000F7322"/>
    <w:rsid w:val="000F748D"/>
    <w:rsid w:val="000F75BE"/>
    <w:rsid w:val="000F7629"/>
    <w:rsid w:val="000F76EA"/>
    <w:rsid w:val="000F7716"/>
    <w:rsid w:val="000F7840"/>
    <w:rsid w:val="000F784C"/>
    <w:rsid w:val="000F785F"/>
    <w:rsid w:val="000F78A9"/>
    <w:rsid w:val="000F7BEE"/>
    <w:rsid w:val="000F7D40"/>
    <w:rsid w:val="000F7DB1"/>
    <w:rsid w:val="000F7DF9"/>
    <w:rsid w:val="000F7E0B"/>
    <w:rsid w:val="000F7EC7"/>
    <w:rsid w:val="000F7EEB"/>
    <w:rsid w:val="000F7F52"/>
    <w:rsid w:val="000F7F9F"/>
    <w:rsid w:val="000F7FFD"/>
    <w:rsid w:val="00100073"/>
    <w:rsid w:val="001000A6"/>
    <w:rsid w:val="001000EF"/>
    <w:rsid w:val="0010014B"/>
    <w:rsid w:val="0010015C"/>
    <w:rsid w:val="001001AC"/>
    <w:rsid w:val="001001CD"/>
    <w:rsid w:val="00100237"/>
    <w:rsid w:val="0010024B"/>
    <w:rsid w:val="00100271"/>
    <w:rsid w:val="00100284"/>
    <w:rsid w:val="001002B7"/>
    <w:rsid w:val="00100314"/>
    <w:rsid w:val="00100364"/>
    <w:rsid w:val="00100388"/>
    <w:rsid w:val="001004FD"/>
    <w:rsid w:val="001005B7"/>
    <w:rsid w:val="001005C8"/>
    <w:rsid w:val="0010086F"/>
    <w:rsid w:val="001009E1"/>
    <w:rsid w:val="00100A23"/>
    <w:rsid w:val="00100A78"/>
    <w:rsid w:val="00100B05"/>
    <w:rsid w:val="00100B15"/>
    <w:rsid w:val="00100BB5"/>
    <w:rsid w:val="00100D05"/>
    <w:rsid w:val="00100DBB"/>
    <w:rsid w:val="00100E1E"/>
    <w:rsid w:val="00100E41"/>
    <w:rsid w:val="00100E4A"/>
    <w:rsid w:val="00100EB9"/>
    <w:rsid w:val="00100EBE"/>
    <w:rsid w:val="00100ECD"/>
    <w:rsid w:val="00100F21"/>
    <w:rsid w:val="00100FDE"/>
    <w:rsid w:val="00100FE9"/>
    <w:rsid w:val="00100FF2"/>
    <w:rsid w:val="001010F4"/>
    <w:rsid w:val="001010F9"/>
    <w:rsid w:val="00101124"/>
    <w:rsid w:val="00101147"/>
    <w:rsid w:val="00101183"/>
    <w:rsid w:val="0010119E"/>
    <w:rsid w:val="00101213"/>
    <w:rsid w:val="001012DE"/>
    <w:rsid w:val="00101315"/>
    <w:rsid w:val="001013A0"/>
    <w:rsid w:val="001013D3"/>
    <w:rsid w:val="00101515"/>
    <w:rsid w:val="001015CC"/>
    <w:rsid w:val="001015E4"/>
    <w:rsid w:val="00101610"/>
    <w:rsid w:val="0010168D"/>
    <w:rsid w:val="0010175E"/>
    <w:rsid w:val="001017C4"/>
    <w:rsid w:val="0010181C"/>
    <w:rsid w:val="00101846"/>
    <w:rsid w:val="00101874"/>
    <w:rsid w:val="001018CF"/>
    <w:rsid w:val="0010197F"/>
    <w:rsid w:val="001019C0"/>
    <w:rsid w:val="00101A61"/>
    <w:rsid w:val="00101A8A"/>
    <w:rsid w:val="00101AA2"/>
    <w:rsid w:val="00101ACC"/>
    <w:rsid w:val="00101BA2"/>
    <w:rsid w:val="00101BE6"/>
    <w:rsid w:val="00101CA1"/>
    <w:rsid w:val="00101D8F"/>
    <w:rsid w:val="00101ED4"/>
    <w:rsid w:val="00101F88"/>
    <w:rsid w:val="00102084"/>
    <w:rsid w:val="001020D6"/>
    <w:rsid w:val="00102100"/>
    <w:rsid w:val="00102168"/>
    <w:rsid w:val="00102194"/>
    <w:rsid w:val="00102406"/>
    <w:rsid w:val="00102476"/>
    <w:rsid w:val="0010247A"/>
    <w:rsid w:val="001024AD"/>
    <w:rsid w:val="001024B9"/>
    <w:rsid w:val="001024F1"/>
    <w:rsid w:val="00102538"/>
    <w:rsid w:val="001025CB"/>
    <w:rsid w:val="00102622"/>
    <w:rsid w:val="00102687"/>
    <w:rsid w:val="00102699"/>
    <w:rsid w:val="001026D5"/>
    <w:rsid w:val="001027C6"/>
    <w:rsid w:val="001027CF"/>
    <w:rsid w:val="001027D6"/>
    <w:rsid w:val="00102832"/>
    <w:rsid w:val="001028A6"/>
    <w:rsid w:val="0010293B"/>
    <w:rsid w:val="0010295D"/>
    <w:rsid w:val="001029F8"/>
    <w:rsid w:val="00102A14"/>
    <w:rsid w:val="00102A33"/>
    <w:rsid w:val="00102AFA"/>
    <w:rsid w:val="00102BC4"/>
    <w:rsid w:val="00102C61"/>
    <w:rsid w:val="00103013"/>
    <w:rsid w:val="0010301B"/>
    <w:rsid w:val="001030E7"/>
    <w:rsid w:val="00103235"/>
    <w:rsid w:val="00103303"/>
    <w:rsid w:val="00103357"/>
    <w:rsid w:val="00103376"/>
    <w:rsid w:val="00103439"/>
    <w:rsid w:val="0010344A"/>
    <w:rsid w:val="0010348A"/>
    <w:rsid w:val="0010350C"/>
    <w:rsid w:val="00103561"/>
    <w:rsid w:val="001035EC"/>
    <w:rsid w:val="00103628"/>
    <w:rsid w:val="00103672"/>
    <w:rsid w:val="00103754"/>
    <w:rsid w:val="0010379E"/>
    <w:rsid w:val="001037FC"/>
    <w:rsid w:val="001038F7"/>
    <w:rsid w:val="00103964"/>
    <w:rsid w:val="001039BD"/>
    <w:rsid w:val="00103BAE"/>
    <w:rsid w:val="00103C04"/>
    <w:rsid w:val="00103C2A"/>
    <w:rsid w:val="00103C92"/>
    <w:rsid w:val="00103D59"/>
    <w:rsid w:val="00103E02"/>
    <w:rsid w:val="00103EFE"/>
    <w:rsid w:val="00103F18"/>
    <w:rsid w:val="00104002"/>
    <w:rsid w:val="00104026"/>
    <w:rsid w:val="00104043"/>
    <w:rsid w:val="0010404E"/>
    <w:rsid w:val="00104088"/>
    <w:rsid w:val="00104121"/>
    <w:rsid w:val="00104153"/>
    <w:rsid w:val="0010415E"/>
    <w:rsid w:val="0010417B"/>
    <w:rsid w:val="00104190"/>
    <w:rsid w:val="0010428B"/>
    <w:rsid w:val="00104303"/>
    <w:rsid w:val="0010439D"/>
    <w:rsid w:val="001043A8"/>
    <w:rsid w:val="001043CB"/>
    <w:rsid w:val="0010448A"/>
    <w:rsid w:val="00104554"/>
    <w:rsid w:val="00104563"/>
    <w:rsid w:val="00104572"/>
    <w:rsid w:val="001045F8"/>
    <w:rsid w:val="0010460A"/>
    <w:rsid w:val="00104655"/>
    <w:rsid w:val="001047A4"/>
    <w:rsid w:val="001048E1"/>
    <w:rsid w:val="001049AA"/>
    <w:rsid w:val="001049C6"/>
    <w:rsid w:val="001049DB"/>
    <w:rsid w:val="00104A2F"/>
    <w:rsid w:val="00104A5D"/>
    <w:rsid w:val="00104B3D"/>
    <w:rsid w:val="00104B8F"/>
    <w:rsid w:val="00104C57"/>
    <w:rsid w:val="00104C86"/>
    <w:rsid w:val="00104CF8"/>
    <w:rsid w:val="00104D7F"/>
    <w:rsid w:val="00104E17"/>
    <w:rsid w:val="00104E4C"/>
    <w:rsid w:val="00104E62"/>
    <w:rsid w:val="00104F92"/>
    <w:rsid w:val="0010500E"/>
    <w:rsid w:val="00105053"/>
    <w:rsid w:val="0010508D"/>
    <w:rsid w:val="001050A3"/>
    <w:rsid w:val="00105147"/>
    <w:rsid w:val="0010516F"/>
    <w:rsid w:val="0010517B"/>
    <w:rsid w:val="001051B1"/>
    <w:rsid w:val="001051BA"/>
    <w:rsid w:val="001053BD"/>
    <w:rsid w:val="001054EA"/>
    <w:rsid w:val="00105585"/>
    <w:rsid w:val="0010562B"/>
    <w:rsid w:val="001056D2"/>
    <w:rsid w:val="001057F9"/>
    <w:rsid w:val="0010586C"/>
    <w:rsid w:val="00105A14"/>
    <w:rsid w:val="00105A45"/>
    <w:rsid w:val="00105AA1"/>
    <w:rsid w:val="00105AF5"/>
    <w:rsid w:val="00105BA4"/>
    <w:rsid w:val="00105BE4"/>
    <w:rsid w:val="00105C59"/>
    <w:rsid w:val="00105C68"/>
    <w:rsid w:val="00105CB9"/>
    <w:rsid w:val="00105D09"/>
    <w:rsid w:val="00105D24"/>
    <w:rsid w:val="00105E16"/>
    <w:rsid w:val="00105E4B"/>
    <w:rsid w:val="00105E50"/>
    <w:rsid w:val="00105E84"/>
    <w:rsid w:val="00105EA5"/>
    <w:rsid w:val="00105EC9"/>
    <w:rsid w:val="00105F92"/>
    <w:rsid w:val="0010607F"/>
    <w:rsid w:val="001060B5"/>
    <w:rsid w:val="001060B9"/>
    <w:rsid w:val="001060E0"/>
    <w:rsid w:val="0010613F"/>
    <w:rsid w:val="001061EC"/>
    <w:rsid w:val="0010626B"/>
    <w:rsid w:val="001062AA"/>
    <w:rsid w:val="001062B1"/>
    <w:rsid w:val="00106302"/>
    <w:rsid w:val="00106355"/>
    <w:rsid w:val="001063FE"/>
    <w:rsid w:val="0010640D"/>
    <w:rsid w:val="00106497"/>
    <w:rsid w:val="001064E2"/>
    <w:rsid w:val="0010650B"/>
    <w:rsid w:val="00106740"/>
    <w:rsid w:val="001067B0"/>
    <w:rsid w:val="00106895"/>
    <w:rsid w:val="0010693E"/>
    <w:rsid w:val="0010694F"/>
    <w:rsid w:val="001069A4"/>
    <w:rsid w:val="001069FF"/>
    <w:rsid w:val="00106A5F"/>
    <w:rsid w:val="00106A7D"/>
    <w:rsid w:val="00106A82"/>
    <w:rsid w:val="00106C4D"/>
    <w:rsid w:val="00106C88"/>
    <w:rsid w:val="00106DBB"/>
    <w:rsid w:val="00106DD5"/>
    <w:rsid w:val="00106EB5"/>
    <w:rsid w:val="00106F56"/>
    <w:rsid w:val="00106F7F"/>
    <w:rsid w:val="00106F99"/>
    <w:rsid w:val="0010700D"/>
    <w:rsid w:val="0010710F"/>
    <w:rsid w:val="00107121"/>
    <w:rsid w:val="00107134"/>
    <w:rsid w:val="0010715D"/>
    <w:rsid w:val="001071DB"/>
    <w:rsid w:val="00107282"/>
    <w:rsid w:val="001072A8"/>
    <w:rsid w:val="0010734B"/>
    <w:rsid w:val="00107481"/>
    <w:rsid w:val="00107588"/>
    <w:rsid w:val="001075ED"/>
    <w:rsid w:val="00107698"/>
    <w:rsid w:val="00107844"/>
    <w:rsid w:val="00107869"/>
    <w:rsid w:val="001078AF"/>
    <w:rsid w:val="001078CB"/>
    <w:rsid w:val="001078CE"/>
    <w:rsid w:val="0010792F"/>
    <w:rsid w:val="001079AB"/>
    <w:rsid w:val="00107BDC"/>
    <w:rsid w:val="00107C5A"/>
    <w:rsid w:val="00107C8D"/>
    <w:rsid w:val="00107CE5"/>
    <w:rsid w:val="00107D4A"/>
    <w:rsid w:val="00107E8B"/>
    <w:rsid w:val="00107F0B"/>
    <w:rsid w:val="00107F60"/>
    <w:rsid w:val="00110027"/>
    <w:rsid w:val="00110081"/>
    <w:rsid w:val="00110085"/>
    <w:rsid w:val="001100C4"/>
    <w:rsid w:val="001100ED"/>
    <w:rsid w:val="00110195"/>
    <w:rsid w:val="001101A7"/>
    <w:rsid w:val="001101C5"/>
    <w:rsid w:val="001101F0"/>
    <w:rsid w:val="00110336"/>
    <w:rsid w:val="00110389"/>
    <w:rsid w:val="0011051D"/>
    <w:rsid w:val="00110577"/>
    <w:rsid w:val="001105CD"/>
    <w:rsid w:val="00110624"/>
    <w:rsid w:val="00110645"/>
    <w:rsid w:val="001106FD"/>
    <w:rsid w:val="00110728"/>
    <w:rsid w:val="00110742"/>
    <w:rsid w:val="001108F5"/>
    <w:rsid w:val="00110A69"/>
    <w:rsid w:val="00110BCB"/>
    <w:rsid w:val="00110BFB"/>
    <w:rsid w:val="00110CC0"/>
    <w:rsid w:val="00110DB8"/>
    <w:rsid w:val="00110E99"/>
    <w:rsid w:val="00110EF0"/>
    <w:rsid w:val="00110F1F"/>
    <w:rsid w:val="00110FF8"/>
    <w:rsid w:val="00110FFB"/>
    <w:rsid w:val="00111003"/>
    <w:rsid w:val="0011105F"/>
    <w:rsid w:val="00111084"/>
    <w:rsid w:val="0011108B"/>
    <w:rsid w:val="001110D8"/>
    <w:rsid w:val="001110FF"/>
    <w:rsid w:val="00111103"/>
    <w:rsid w:val="001111BF"/>
    <w:rsid w:val="00111264"/>
    <w:rsid w:val="001112C7"/>
    <w:rsid w:val="001114D1"/>
    <w:rsid w:val="0011152F"/>
    <w:rsid w:val="00111539"/>
    <w:rsid w:val="00111593"/>
    <w:rsid w:val="001115C9"/>
    <w:rsid w:val="0011161B"/>
    <w:rsid w:val="0011164F"/>
    <w:rsid w:val="001116E0"/>
    <w:rsid w:val="0011180A"/>
    <w:rsid w:val="001118C8"/>
    <w:rsid w:val="001118F3"/>
    <w:rsid w:val="0011196A"/>
    <w:rsid w:val="00111A7C"/>
    <w:rsid w:val="00111C59"/>
    <w:rsid w:val="00111CF9"/>
    <w:rsid w:val="00111CFD"/>
    <w:rsid w:val="00111DA0"/>
    <w:rsid w:val="00111E73"/>
    <w:rsid w:val="00111E7E"/>
    <w:rsid w:val="00111EA8"/>
    <w:rsid w:val="00111EEE"/>
    <w:rsid w:val="00111F43"/>
    <w:rsid w:val="00111F9D"/>
    <w:rsid w:val="00111FEC"/>
    <w:rsid w:val="00112105"/>
    <w:rsid w:val="001121CC"/>
    <w:rsid w:val="00112372"/>
    <w:rsid w:val="00112378"/>
    <w:rsid w:val="00112394"/>
    <w:rsid w:val="001124DC"/>
    <w:rsid w:val="00112508"/>
    <w:rsid w:val="00112634"/>
    <w:rsid w:val="00112787"/>
    <w:rsid w:val="00112864"/>
    <w:rsid w:val="00112930"/>
    <w:rsid w:val="00112A3D"/>
    <w:rsid w:val="00112D29"/>
    <w:rsid w:val="00112DB9"/>
    <w:rsid w:val="00112DD4"/>
    <w:rsid w:val="00112DDD"/>
    <w:rsid w:val="00112E27"/>
    <w:rsid w:val="00112E2F"/>
    <w:rsid w:val="00112F12"/>
    <w:rsid w:val="00112F61"/>
    <w:rsid w:val="0011303D"/>
    <w:rsid w:val="001130C7"/>
    <w:rsid w:val="00113100"/>
    <w:rsid w:val="0011312A"/>
    <w:rsid w:val="0011325A"/>
    <w:rsid w:val="001133EE"/>
    <w:rsid w:val="001134B3"/>
    <w:rsid w:val="001135A8"/>
    <w:rsid w:val="0011367B"/>
    <w:rsid w:val="0011372E"/>
    <w:rsid w:val="00113747"/>
    <w:rsid w:val="001137F2"/>
    <w:rsid w:val="00113804"/>
    <w:rsid w:val="0011380E"/>
    <w:rsid w:val="0011388C"/>
    <w:rsid w:val="00113915"/>
    <w:rsid w:val="00113960"/>
    <w:rsid w:val="00113A3D"/>
    <w:rsid w:val="00113AA5"/>
    <w:rsid w:val="00113B52"/>
    <w:rsid w:val="00113C04"/>
    <w:rsid w:val="00113D33"/>
    <w:rsid w:val="00113DAB"/>
    <w:rsid w:val="00113EBE"/>
    <w:rsid w:val="00113EFE"/>
    <w:rsid w:val="00113F98"/>
    <w:rsid w:val="00113FEB"/>
    <w:rsid w:val="00113FF4"/>
    <w:rsid w:val="00113FFB"/>
    <w:rsid w:val="00114000"/>
    <w:rsid w:val="0011405E"/>
    <w:rsid w:val="001140B3"/>
    <w:rsid w:val="001140E2"/>
    <w:rsid w:val="0011412A"/>
    <w:rsid w:val="00114139"/>
    <w:rsid w:val="001141E9"/>
    <w:rsid w:val="001143BE"/>
    <w:rsid w:val="0011449E"/>
    <w:rsid w:val="001147C0"/>
    <w:rsid w:val="001147CD"/>
    <w:rsid w:val="0011484D"/>
    <w:rsid w:val="00114884"/>
    <w:rsid w:val="0011489D"/>
    <w:rsid w:val="001148C9"/>
    <w:rsid w:val="001149CA"/>
    <w:rsid w:val="00114AE0"/>
    <w:rsid w:val="00114BBB"/>
    <w:rsid w:val="00114CA1"/>
    <w:rsid w:val="00114D4D"/>
    <w:rsid w:val="00114DDB"/>
    <w:rsid w:val="00114E0B"/>
    <w:rsid w:val="00114E50"/>
    <w:rsid w:val="0011508F"/>
    <w:rsid w:val="001151EC"/>
    <w:rsid w:val="0011536E"/>
    <w:rsid w:val="0011545A"/>
    <w:rsid w:val="00115489"/>
    <w:rsid w:val="00115500"/>
    <w:rsid w:val="00115558"/>
    <w:rsid w:val="00115655"/>
    <w:rsid w:val="0011569A"/>
    <w:rsid w:val="00115702"/>
    <w:rsid w:val="00115786"/>
    <w:rsid w:val="00115801"/>
    <w:rsid w:val="00115840"/>
    <w:rsid w:val="00115880"/>
    <w:rsid w:val="001158FA"/>
    <w:rsid w:val="0011591C"/>
    <w:rsid w:val="00115A54"/>
    <w:rsid w:val="00115B9C"/>
    <w:rsid w:val="00115C05"/>
    <w:rsid w:val="00115C1B"/>
    <w:rsid w:val="00115CBC"/>
    <w:rsid w:val="00115D24"/>
    <w:rsid w:val="00115D98"/>
    <w:rsid w:val="00115E87"/>
    <w:rsid w:val="00115F57"/>
    <w:rsid w:val="00115F88"/>
    <w:rsid w:val="00115F8A"/>
    <w:rsid w:val="0011600E"/>
    <w:rsid w:val="00116032"/>
    <w:rsid w:val="0011608C"/>
    <w:rsid w:val="00116097"/>
    <w:rsid w:val="001161DD"/>
    <w:rsid w:val="0011620B"/>
    <w:rsid w:val="00116244"/>
    <w:rsid w:val="001162AF"/>
    <w:rsid w:val="00116381"/>
    <w:rsid w:val="00116437"/>
    <w:rsid w:val="001164C4"/>
    <w:rsid w:val="001164D6"/>
    <w:rsid w:val="001165ED"/>
    <w:rsid w:val="00116614"/>
    <w:rsid w:val="0011662A"/>
    <w:rsid w:val="00116684"/>
    <w:rsid w:val="00116741"/>
    <w:rsid w:val="00116952"/>
    <w:rsid w:val="00116996"/>
    <w:rsid w:val="001169C8"/>
    <w:rsid w:val="001169CD"/>
    <w:rsid w:val="00116A70"/>
    <w:rsid w:val="00116AA7"/>
    <w:rsid w:val="00116B29"/>
    <w:rsid w:val="00116BA8"/>
    <w:rsid w:val="00116BC6"/>
    <w:rsid w:val="00116CB4"/>
    <w:rsid w:val="00116CDB"/>
    <w:rsid w:val="00116D2D"/>
    <w:rsid w:val="00116DB4"/>
    <w:rsid w:val="00116EFE"/>
    <w:rsid w:val="00116F1E"/>
    <w:rsid w:val="00116F88"/>
    <w:rsid w:val="00116FA4"/>
    <w:rsid w:val="00117083"/>
    <w:rsid w:val="001171D5"/>
    <w:rsid w:val="00117229"/>
    <w:rsid w:val="001172F4"/>
    <w:rsid w:val="001173C8"/>
    <w:rsid w:val="0011747F"/>
    <w:rsid w:val="001174AC"/>
    <w:rsid w:val="00117511"/>
    <w:rsid w:val="00117630"/>
    <w:rsid w:val="00117754"/>
    <w:rsid w:val="00117858"/>
    <w:rsid w:val="001178E4"/>
    <w:rsid w:val="00117944"/>
    <w:rsid w:val="00117959"/>
    <w:rsid w:val="001179B8"/>
    <w:rsid w:val="00117B05"/>
    <w:rsid w:val="00117CF6"/>
    <w:rsid w:val="00117D33"/>
    <w:rsid w:val="00117D5B"/>
    <w:rsid w:val="00117DE2"/>
    <w:rsid w:val="00117E88"/>
    <w:rsid w:val="00117E8C"/>
    <w:rsid w:val="00117F05"/>
    <w:rsid w:val="00117FC4"/>
    <w:rsid w:val="00118951"/>
    <w:rsid w:val="0012006B"/>
    <w:rsid w:val="00120164"/>
    <w:rsid w:val="00120179"/>
    <w:rsid w:val="00120189"/>
    <w:rsid w:val="001201D8"/>
    <w:rsid w:val="0012029B"/>
    <w:rsid w:val="001202A3"/>
    <w:rsid w:val="00120309"/>
    <w:rsid w:val="00120396"/>
    <w:rsid w:val="001203F7"/>
    <w:rsid w:val="0012041B"/>
    <w:rsid w:val="0012050E"/>
    <w:rsid w:val="001206CE"/>
    <w:rsid w:val="001206F9"/>
    <w:rsid w:val="0012073E"/>
    <w:rsid w:val="00120794"/>
    <w:rsid w:val="00120814"/>
    <w:rsid w:val="00120872"/>
    <w:rsid w:val="0012091B"/>
    <w:rsid w:val="00120971"/>
    <w:rsid w:val="00120A3F"/>
    <w:rsid w:val="00120B15"/>
    <w:rsid w:val="00120B2C"/>
    <w:rsid w:val="00120B67"/>
    <w:rsid w:val="00120B82"/>
    <w:rsid w:val="00120BBB"/>
    <w:rsid w:val="00120CAF"/>
    <w:rsid w:val="00120D0E"/>
    <w:rsid w:val="00120D31"/>
    <w:rsid w:val="00120D44"/>
    <w:rsid w:val="00120D7C"/>
    <w:rsid w:val="00120D96"/>
    <w:rsid w:val="00120E40"/>
    <w:rsid w:val="00120F9D"/>
    <w:rsid w:val="0012108F"/>
    <w:rsid w:val="001210C0"/>
    <w:rsid w:val="001211BC"/>
    <w:rsid w:val="001211EE"/>
    <w:rsid w:val="001211F1"/>
    <w:rsid w:val="0012120B"/>
    <w:rsid w:val="00121255"/>
    <w:rsid w:val="001212CC"/>
    <w:rsid w:val="001212E7"/>
    <w:rsid w:val="00121300"/>
    <w:rsid w:val="0012130B"/>
    <w:rsid w:val="001213AD"/>
    <w:rsid w:val="001213E3"/>
    <w:rsid w:val="001214BC"/>
    <w:rsid w:val="001214BE"/>
    <w:rsid w:val="001214D3"/>
    <w:rsid w:val="001216A2"/>
    <w:rsid w:val="00121710"/>
    <w:rsid w:val="001217BB"/>
    <w:rsid w:val="00121801"/>
    <w:rsid w:val="00121A5D"/>
    <w:rsid w:val="00121AD1"/>
    <w:rsid w:val="00121B5C"/>
    <w:rsid w:val="00121C8B"/>
    <w:rsid w:val="00121D62"/>
    <w:rsid w:val="00121D86"/>
    <w:rsid w:val="00121E7A"/>
    <w:rsid w:val="00121F4F"/>
    <w:rsid w:val="0012206E"/>
    <w:rsid w:val="00122102"/>
    <w:rsid w:val="00122256"/>
    <w:rsid w:val="001222F6"/>
    <w:rsid w:val="0012235D"/>
    <w:rsid w:val="0012243C"/>
    <w:rsid w:val="00122471"/>
    <w:rsid w:val="00122495"/>
    <w:rsid w:val="001224BE"/>
    <w:rsid w:val="00122518"/>
    <w:rsid w:val="0012256A"/>
    <w:rsid w:val="00122717"/>
    <w:rsid w:val="0012273C"/>
    <w:rsid w:val="0012277B"/>
    <w:rsid w:val="00122795"/>
    <w:rsid w:val="00122819"/>
    <w:rsid w:val="0012287D"/>
    <w:rsid w:val="001229E9"/>
    <w:rsid w:val="00122A25"/>
    <w:rsid w:val="00122A80"/>
    <w:rsid w:val="00122BE5"/>
    <w:rsid w:val="00122D45"/>
    <w:rsid w:val="00122DF1"/>
    <w:rsid w:val="00122E04"/>
    <w:rsid w:val="00122E9B"/>
    <w:rsid w:val="00122F63"/>
    <w:rsid w:val="00122FF8"/>
    <w:rsid w:val="00123151"/>
    <w:rsid w:val="001231A9"/>
    <w:rsid w:val="00123215"/>
    <w:rsid w:val="0012321C"/>
    <w:rsid w:val="0012322A"/>
    <w:rsid w:val="0012326B"/>
    <w:rsid w:val="001232C8"/>
    <w:rsid w:val="00123381"/>
    <w:rsid w:val="00123467"/>
    <w:rsid w:val="00123492"/>
    <w:rsid w:val="001234B6"/>
    <w:rsid w:val="001234D5"/>
    <w:rsid w:val="00123625"/>
    <w:rsid w:val="0012375A"/>
    <w:rsid w:val="0012391A"/>
    <w:rsid w:val="00123995"/>
    <w:rsid w:val="001239EE"/>
    <w:rsid w:val="00123AD3"/>
    <w:rsid w:val="00123B4E"/>
    <w:rsid w:val="00123B5A"/>
    <w:rsid w:val="00123BCB"/>
    <w:rsid w:val="00123BD0"/>
    <w:rsid w:val="00123BEA"/>
    <w:rsid w:val="00123C56"/>
    <w:rsid w:val="00123CA1"/>
    <w:rsid w:val="00123CF9"/>
    <w:rsid w:val="00123D4C"/>
    <w:rsid w:val="00123D94"/>
    <w:rsid w:val="00123DA4"/>
    <w:rsid w:val="00123DB6"/>
    <w:rsid w:val="00123E09"/>
    <w:rsid w:val="00123EC9"/>
    <w:rsid w:val="00123EF3"/>
    <w:rsid w:val="00123F0B"/>
    <w:rsid w:val="00123F52"/>
    <w:rsid w:val="00123FA5"/>
    <w:rsid w:val="00124015"/>
    <w:rsid w:val="0012402F"/>
    <w:rsid w:val="00124030"/>
    <w:rsid w:val="00124043"/>
    <w:rsid w:val="0012407B"/>
    <w:rsid w:val="00124096"/>
    <w:rsid w:val="0012409A"/>
    <w:rsid w:val="00124251"/>
    <w:rsid w:val="00124357"/>
    <w:rsid w:val="001243A1"/>
    <w:rsid w:val="001243BC"/>
    <w:rsid w:val="001243FF"/>
    <w:rsid w:val="00124440"/>
    <w:rsid w:val="00124496"/>
    <w:rsid w:val="001244EB"/>
    <w:rsid w:val="00124539"/>
    <w:rsid w:val="00124588"/>
    <w:rsid w:val="0012461A"/>
    <w:rsid w:val="0012466A"/>
    <w:rsid w:val="0012469C"/>
    <w:rsid w:val="00124719"/>
    <w:rsid w:val="00124753"/>
    <w:rsid w:val="001247E3"/>
    <w:rsid w:val="00124861"/>
    <w:rsid w:val="00124975"/>
    <w:rsid w:val="00124991"/>
    <w:rsid w:val="00124993"/>
    <w:rsid w:val="001249FF"/>
    <w:rsid w:val="00124ACD"/>
    <w:rsid w:val="00124AF2"/>
    <w:rsid w:val="00124B14"/>
    <w:rsid w:val="00124B44"/>
    <w:rsid w:val="00124B6B"/>
    <w:rsid w:val="00124BAF"/>
    <w:rsid w:val="00124BCA"/>
    <w:rsid w:val="00124C91"/>
    <w:rsid w:val="00124CE1"/>
    <w:rsid w:val="00124D24"/>
    <w:rsid w:val="00125033"/>
    <w:rsid w:val="00125170"/>
    <w:rsid w:val="00125186"/>
    <w:rsid w:val="0012519F"/>
    <w:rsid w:val="0012527C"/>
    <w:rsid w:val="001252EA"/>
    <w:rsid w:val="00125331"/>
    <w:rsid w:val="0012542C"/>
    <w:rsid w:val="0012547B"/>
    <w:rsid w:val="001254DD"/>
    <w:rsid w:val="00125581"/>
    <w:rsid w:val="0012563B"/>
    <w:rsid w:val="001257E1"/>
    <w:rsid w:val="0012584D"/>
    <w:rsid w:val="0012585E"/>
    <w:rsid w:val="00125876"/>
    <w:rsid w:val="0012596D"/>
    <w:rsid w:val="001259AF"/>
    <w:rsid w:val="001259BC"/>
    <w:rsid w:val="00125ABB"/>
    <w:rsid w:val="00125B00"/>
    <w:rsid w:val="00125B2E"/>
    <w:rsid w:val="00125B9D"/>
    <w:rsid w:val="00125D47"/>
    <w:rsid w:val="00125D61"/>
    <w:rsid w:val="00125DE6"/>
    <w:rsid w:val="00125E89"/>
    <w:rsid w:val="00125FE6"/>
    <w:rsid w:val="00125FE9"/>
    <w:rsid w:val="0012603A"/>
    <w:rsid w:val="0012604E"/>
    <w:rsid w:val="00126077"/>
    <w:rsid w:val="001260D2"/>
    <w:rsid w:val="00126150"/>
    <w:rsid w:val="001261A2"/>
    <w:rsid w:val="001262CE"/>
    <w:rsid w:val="001262D7"/>
    <w:rsid w:val="0012634C"/>
    <w:rsid w:val="00126353"/>
    <w:rsid w:val="00126374"/>
    <w:rsid w:val="0012637C"/>
    <w:rsid w:val="001264BD"/>
    <w:rsid w:val="00126595"/>
    <w:rsid w:val="00126655"/>
    <w:rsid w:val="001266A8"/>
    <w:rsid w:val="00126773"/>
    <w:rsid w:val="00126948"/>
    <w:rsid w:val="0012696C"/>
    <w:rsid w:val="00126A2E"/>
    <w:rsid w:val="00126A98"/>
    <w:rsid w:val="00126B4D"/>
    <w:rsid w:val="00126BDB"/>
    <w:rsid w:val="00126C13"/>
    <w:rsid w:val="00126CA2"/>
    <w:rsid w:val="00126EF5"/>
    <w:rsid w:val="00127009"/>
    <w:rsid w:val="00127117"/>
    <w:rsid w:val="0012712F"/>
    <w:rsid w:val="0012714B"/>
    <w:rsid w:val="00127252"/>
    <w:rsid w:val="00127264"/>
    <w:rsid w:val="001272FC"/>
    <w:rsid w:val="00127390"/>
    <w:rsid w:val="001273A6"/>
    <w:rsid w:val="001273CA"/>
    <w:rsid w:val="00127440"/>
    <w:rsid w:val="00127487"/>
    <w:rsid w:val="001274A2"/>
    <w:rsid w:val="001274EC"/>
    <w:rsid w:val="00127609"/>
    <w:rsid w:val="001276C4"/>
    <w:rsid w:val="0012771C"/>
    <w:rsid w:val="00127907"/>
    <w:rsid w:val="00127985"/>
    <w:rsid w:val="001279D7"/>
    <w:rsid w:val="00127AB6"/>
    <w:rsid w:val="00127ACA"/>
    <w:rsid w:val="00127AF7"/>
    <w:rsid w:val="00127B21"/>
    <w:rsid w:val="00127BA1"/>
    <w:rsid w:val="00127C2B"/>
    <w:rsid w:val="00127D87"/>
    <w:rsid w:val="00127DF6"/>
    <w:rsid w:val="00127E48"/>
    <w:rsid w:val="0013008E"/>
    <w:rsid w:val="001300FD"/>
    <w:rsid w:val="0013015F"/>
    <w:rsid w:val="0013028C"/>
    <w:rsid w:val="00130299"/>
    <w:rsid w:val="00130427"/>
    <w:rsid w:val="0013049A"/>
    <w:rsid w:val="001305BD"/>
    <w:rsid w:val="001305D9"/>
    <w:rsid w:val="001305DF"/>
    <w:rsid w:val="0013060B"/>
    <w:rsid w:val="00130644"/>
    <w:rsid w:val="0013067D"/>
    <w:rsid w:val="001306D4"/>
    <w:rsid w:val="00130701"/>
    <w:rsid w:val="00130703"/>
    <w:rsid w:val="0013070C"/>
    <w:rsid w:val="0013071E"/>
    <w:rsid w:val="00130742"/>
    <w:rsid w:val="00130831"/>
    <w:rsid w:val="0013097F"/>
    <w:rsid w:val="001309AA"/>
    <w:rsid w:val="00130A98"/>
    <w:rsid w:val="00130B03"/>
    <w:rsid w:val="00130B77"/>
    <w:rsid w:val="00130B7E"/>
    <w:rsid w:val="00130BDA"/>
    <w:rsid w:val="00130C5F"/>
    <w:rsid w:val="00130CBF"/>
    <w:rsid w:val="00130E72"/>
    <w:rsid w:val="00130E8D"/>
    <w:rsid w:val="00130EF0"/>
    <w:rsid w:val="00130F8F"/>
    <w:rsid w:val="00130FA2"/>
    <w:rsid w:val="00131039"/>
    <w:rsid w:val="001311B0"/>
    <w:rsid w:val="001311E6"/>
    <w:rsid w:val="00131257"/>
    <w:rsid w:val="001312B9"/>
    <w:rsid w:val="001312D8"/>
    <w:rsid w:val="001312DF"/>
    <w:rsid w:val="00131301"/>
    <w:rsid w:val="0013150C"/>
    <w:rsid w:val="0013153A"/>
    <w:rsid w:val="0013154A"/>
    <w:rsid w:val="00131563"/>
    <w:rsid w:val="0013158A"/>
    <w:rsid w:val="00131602"/>
    <w:rsid w:val="0013167F"/>
    <w:rsid w:val="001316E1"/>
    <w:rsid w:val="00131844"/>
    <w:rsid w:val="00131872"/>
    <w:rsid w:val="00131895"/>
    <w:rsid w:val="00131905"/>
    <w:rsid w:val="001319B7"/>
    <w:rsid w:val="001319C3"/>
    <w:rsid w:val="001319CD"/>
    <w:rsid w:val="00131B7E"/>
    <w:rsid w:val="00131B8A"/>
    <w:rsid w:val="00131BBB"/>
    <w:rsid w:val="00131BC3"/>
    <w:rsid w:val="00131BEF"/>
    <w:rsid w:val="00131C94"/>
    <w:rsid w:val="00131D40"/>
    <w:rsid w:val="00131DE9"/>
    <w:rsid w:val="00131DF6"/>
    <w:rsid w:val="00131E64"/>
    <w:rsid w:val="00131E7E"/>
    <w:rsid w:val="00131F76"/>
    <w:rsid w:val="0013209D"/>
    <w:rsid w:val="001320D9"/>
    <w:rsid w:val="0013216B"/>
    <w:rsid w:val="001321E0"/>
    <w:rsid w:val="00132246"/>
    <w:rsid w:val="0013224E"/>
    <w:rsid w:val="00132277"/>
    <w:rsid w:val="0013228B"/>
    <w:rsid w:val="0013229D"/>
    <w:rsid w:val="001322CD"/>
    <w:rsid w:val="0013243C"/>
    <w:rsid w:val="001324BE"/>
    <w:rsid w:val="001324CC"/>
    <w:rsid w:val="00132533"/>
    <w:rsid w:val="00132641"/>
    <w:rsid w:val="00132687"/>
    <w:rsid w:val="001326A5"/>
    <w:rsid w:val="00132728"/>
    <w:rsid w:val="00132749"/>
    <w:rsid w:val="00132780"/>
    <w:rsid w:val="0013285B"/>
    <w:rsid w:val="00132894"/>
    <w:rsid w:val="001328A2"/>
    <w:rsid w:val="00132A5B"/>
    <w:rsid w:val="00132B29"/>
    <w:rsid w:val="00132B4D"/>
    <w:rsid w:val="00132B76"/>
    <w:rsid w:val="00132BAE"/>
    <w:rsid w:val="00132CD2"/>
    <w:rsid w:val="00132CD3"/>
    <w:rsid w:val="00132D03"/>
    <w:rsid w:val="00132D09"/>
    <w:rsid w:val="00132D64"/>
    <w:rsid w:val="00132DAF"/>
    <w:rsid w:val="00132E14"/>
    <w:rsid w:val="00132EB6"/>
    <w:rsid w:val="00132FA3"/>
    <w:rsid w:val="00132FA9"/>
    <w:rsid w:val="00132FDD"/>
    <w:rsid w:val="00132FE1"/>
    <w:rsid w:val="00132FF0"/>
    <w:rsid w:val="0013307C"/>
    <w:rsid w:val="0013309E"/>
    <w:rsid w:val="001330D3"/>
    <w:rsid w:val="0013319A"/>
    <w:rsid w:val="001331ED"/>
    <w:rsid w:val="00133203"/>
    <w:rsid w:val="00133215"/>
    <w:rsid w:val="0013323B"/>
    <w:rsid w:val="001332C9"/>
    <w:rsid w:val="001333E6"/>
    <w:rsid w:val="00133428"/>
    <w:rsid w:val="00133432"/>
    <w:rsid w:val="001334DF"/>
    <w:rsid w:val="001334F9"/>
    <w:rsid w:val="001335A4"/>
    <w:rsid w:val="00133666"/>
    <w:rsid w:val="00133689"/>
    <w:rsid w:val="001336DB"/>
    <w:rsid w:val="0013375B"/>
    <w:rsid w:val="00133883"/>
    <w:rsid w:val="00133A9E"/>
    <w:rsid w:val="00133B6D"/>
    <w:rsid w:val="00133B75"/>
    <w:rsid w:val="00133C7C"/>
    <w:rsid w:val="00133C83"/>
    <w:rsid w:val="00133C9C"/>
    <w:rsid w:val="00133CD2"/>
    <w:rsid w:val="00133D58"/>
    <w:rsid w:val="00133E0C"/>
    <w:rsid w:val="00133E7A"/>
    <w:rsid w:val="00133F49"/>
    <w:rsid w:val="00133FA1"/>
    <w:rsid w:val="0013419D"/>
    <w:rsid w:val="00134234"/>
    <w:rsid w:val="00134262"/>
    <w:rsid w:val="0013428A"/>
    <w:rsid w:val="00134343"/>
    <w:rsid w:val="00134409"/>
    <w:rsid w:val="0013443D"/>
    <w:rsid w:val="0013444E"/>
    <w:rsid w:val="00134461"/>
    <w:rsid w:val="00134531"/>
    <w:rsid w:val="00134572"/>
    <w:rsid w:val="001345F1"/>
    <w:rsid w:val="0013462D"/>
    <w:rsid w:val="001346BD"/>
    <w:rsid w:val="001346EB"/>
    <w:rsid w:val="001347A2"/>
    <w:rsid w:val="0013485E"/>
    <w:rsid w:val="00134928"/>
    <w:rsid w:val="001349F4"/>
    <w:rsid w:val="00134A47"/>
    <w:rsid w:val="00134A49"/>
    <w:rsid w:val="00134B06"/>
    <w:rsid w:val="00134B4B"/>
    <w:rsid w:val="00134C12"/>
    <w:rsid w:val="00134D82"/>
    <w:rsid w:val="00134D9C"/>
    <w:rsid w:val="00134E0C"/>
    <w:rsid w:val="00134E2E"/>
    <w:rsid w:val="00134E99"/>
    <w:rsid w:val="00134F6D"/>
    <w:rsid w:val="00134FD8"/>
    <w:rsid w:val="0013501B"/>
    <w:rsid w:val="00135186"/>
    <w:rsid w:val="00135318"/>
    <w:rsid w:val="00135383"/>
    <w:rsid w:val="001353E0"/>
    <w:rsid w:val="00135408"/>
    <w:rsid w:val="00135418"/>
    <w:rsid w:val="0013545F"/>
    <w:rsid w:val="00135564"/>
    <w:rsid w:val="0013557B"/>
    <w:rsid w:val="001355C2"/>
    <w:rsid w:val="001355CA"/>
    <w:rsid w:val="001355F8"/>
    <w:rsid w:val="0013564B"/>
    <w:rsid w:val="00135669"/>
    <w:rsid w:val="001356A9"/>
    <w:rsid w:val="00135721"/>
    <w:rsid w:val="0013574C"/>
    <w:rsid w:val="001357E5"/>
    <w:rsid w:val="00135A55"/>
    <w:rsid w:val="00135A70"/>
    <w:rsid w:val="00135ADD"/>
    <w:rsid w:val="00135ADE"/>
    <w:rsid w:val="00135D7C"/>
    <w:rsid w:val="00135E04"/>
    <w:rsid w:val="00135E4F"/>
    <w:rsid w:val="00135EA7"/>
    <w:rsid w:val="00135ED1"/>
    <w:rsid w:val="00136164"/>
    <w:rsid w:val="00136241"/>
    <w:rsid w:val="0013629E"/>
    <w:rsid w:val="001362C8"/>
    <w:rsid w:val="00136304"/>
    <w:rsid w:val="0013635E"/>
    <w:rsid w:val="00136398"/>
    <w:rsid w:val="001363F3"/>
    <w:rsid w:val="00136469"/>
    <w:rsid w:val="0013646B"/>
    <w:rsid w:val="0013652F"/>
    <w:rsid w:val="00136575"/>
    <w:rsid w:val="00136668"/>
    <w:rsid w:val="00136693"/>
    <w:rsid w:val="001366E9"/>
    <w:rsid w:val="0013670F"/>
    <w:rsid w:val="0013675E"/>
    <w:rsid w:val="0013679C"/>
    <w:rsid w:val="00136812"/>
    <w:rsid w:val="00136864"/>
    <w:rsid w:val="00136A0B"/>
    <w:rsid w:val="00136A30"/>
    <w:rsid w:val="00136B1E"/>
    <w:rsid w:val="00136B39"/>
    <w:rsid w:val="00136B66"/>
    <w:rsid w:val="00136B70"/>
    <w:rsid w:val="00136B85"/>
    <w:rsid w:val="00136BF7"/>
    <w:rsid w:val="00136C65"/>
    <w:rsid w:val="00136C73"/>
    <w:rsid w:val="00136C8A"/>
    <w:rsid w:val="00136D34"/>
    <w:rsid w:val="00136D62"/>
    <w:rsid w:val="00137021"/>
    <w:rsid w:val="0013709A"/>
    <w:rsid w:val="001370D2"/>
    <w:rsid w:val="00137143"/>
    <w:rsid w:val="0013716F"/>
    <w:rsid w:val="0013717E"/>
    <w:rsid w:val="001371F6"/>
    <w:rsid w:val="00137257"/>
    <w:rsid w:val="001372BA"/>
    <w:rsid w:val="00137460"/>
    <w:rsid w:val="0013748F"/>
    <w:rsid w:val="001374AF"/>
    <w:rsid w:val="0013756F"/>
    <w:rsid w:val="0013769C"/>
    <w:rsid w:val="001376DF"/>
    <w:rsid w:val="00137749"/>
    <w:rsid w:val="001377D8"/>
    <w:rsid w:val="0013791F"/>
    <w:rsid w:val="00137921"/>
    <w:rsid w:val="00137AEF"/>
    <w:rsid w:val="00137B29"/>
    <w:rsid w:val="00137B51"/>
    <w:rsid w:val="00137B86"/>
    <w:rsid w:val="00137DA7"/>
    <w:rsid w:val="00137DC2"/>
    <w:rsid w:val="00137E1F"/>
    <w:rsid w:val="00137EDE"/>
    <w:rsid w:val="00137F00"/>
    <w:rsid w:val="00137F36"/>
    <w:rsid w:val="00140022"/>
    <w:rsid w:val="001400DF"/>
    <w:rsid w:val="001400F6"/>
    <w:rsid w:val="0014013F"/>
    <w:rsid w:val="00140170"/>
    <w:rsid w:val="001401C6"/>
    <w:rsid w:val="0014021C"/>
    <w:rsid w:val="001402A0"/>
    <w:rsid w:val="001402CA"/>
    <w:rsid w:val="001402E7"/>
    <w:rsid w:val="001402F5"/>
    <w:rsid w:val="001403D6"/>
    <w:rsid w:val="001404A3"/>
    <w:rsid w:val="00140520"/>
    <w:rsid w:val="00140595"/>
    <w:rsid w:val="001405C0"/>
    <w:rsid w:val="001405F2"/>
    <w:rsid w:val="00140778"/>
    <w:rsid w:val="00140828"/>
    <w:rsid w:val="0014083A"/>
    <w:rsid w:val="00140885"/>
    <w:rsid w:val="001408AC"/>
    <w:rsid w:val="00140918"/>
    <w:rsid w:val="001409C1"/>
    <w:rsid w:val="001409D2"/>
    <w:rsid w:val="00140BC2"/>
    <w:rsid w:val="00140BCD"/>
    <w:rsid w:val="00140C3B"/>
    <w:rsid w:val="00140CB7"/>
    <w:rsid w:val="00140D60"/>
    <w:rsid w:val="00140D6E"/>
    <w:rsid w:val="00140E21"/>
    <w:rsid w:val="00140E42"/>
    <w:rsid w:val="00140E6A"/>
    <w:rsid w:val="00140E79"/>
    <w:rsid w:val="00140E90"/>
    <w:rsid w:val="00140ED2"/>
    <w:rsid w:val="00140F88"/>
    <w:rsid w:val="00140FFD"/>
    <w:rsid w:val="0014105E"/>
    <w:rsid w:val="00141138"/>
    <w:rsid w:val="0014122E"/>
    <w:rsid w:val="00141237"/>
    <w:rsid w:val="00141242"/>
    <w:rsid w:val="001412B7"/>
    <w:rsid w:val="001412B8"/>
    <w:rsid w:val="001412C9"/>
    <w:rsid w:val="001413C0"/>
    <w:rsid w:val="001413FE"/>
    <w:rsid w:val="00141400"/>
    <w:rsid w:val="00141436"/>
    <w:rsid w:val="00141462"/>
    <w:rsid w:val="00141464"/>
    <w:rsid w:val="001414F1"/>
    <w:rsid w:val="0014150D"/>
    <w:rsid w:val="00141516"/>
    <w:rsid w:val="00141537"/>
    <w:rsid w:val="00141608"/>
    <w:rsid w:val="00141673"/>
    <w:rsid w:val="00141722"/>
    <w:rsid w:val="001417B6"/>
    <w:rsid w:val="00141801"/>
    <w:rsid w:val="001418BD"/>
    <w:rsid w:val="00141915"/>
    <w:rsid w:val="00141922"/>
    <w:rsid w:val="00141938"/>
    <w:rsid w:val="0014193D"/>
    <w:rsid w:val="001419A0"/>
    <w:rsid w:val="00141A62"/>
    <w:rsid w:val="00141B7E"/>
    <w:rsid w:val="00141BC7"/>
    <w:rsid w:val="00141C9A"/>
    <w:rsid w:val="00141D29"/>
    <w:rsid w:val="00141D37"/>
    <w:rsid w:val="00141DBE"/>
    <w:rsid w:val="00141DDF"/>
    <w:rsid w:val="00141E6F"/>
    <w:rsid w:val="00141EB7"/>
    <w:rsid w:val="00141F45"/>
    <w:rsid w:val="00141F72"/>
    <w:rsid w:val="001421F7"/>
    <w:rsid w:val="00142273"/>
    <w:rsid w:val="00142284"/>
    <w:rsid w:val="0014229F"/>
    <w:rsid w:val="00142309"/>
    <w:rsid w:val="00142390"/>
    <w:rsid w:val="00142393"/>
    <w:rsid w:val="001423BE"/>
    <w:rsid w:val="00142471"/>
    <w:rsid w:val="001424BE"/>
    <w:rsid w:val="00142518"/>
    <w:rsid w:val="0014254E"/>
    <w:rsid w:val="00142646"/>
    <w:rsid w:val="00142668"/>
    <w:rsid w:val="00142678"/>
    <w:rsid w:val="001428A1"/>
    <w:rsid w:val="001428D4"/>
    <w:rsid w:val="0014291B"/>
    <w:rsid w:val="00142A15"/>
    <w:rsid w:val="00142A56"/>
    <w:rsid w:val="00142A9E"/>
    <w:rsid w:val="00142C00"/>
    <w:rsid w:val="00142C21"/>
    <w:rsid w:val="00142C47"/>
    <w:rsid w:val="00142C87"/>
    <w:rsid w:val="00142D1B"/>
    <w:rsid w:val="00142D3E"/>
    <w:rsid w:val="00142E64"/>
    <w:rsid w:val="00142F50"/>
    <w:rsid w:val="00142F5F"/>
    <w:rsid w:val="00142F8E"/>
    <w:rsid w:val="0014302B"/>
    <w:rsid w:val="001430E0"/>
    <w:rsid w:val="0014319E"/>
    <w:rsid w:val="001431C7"/>
    <w:rsid w:val="00143296"/>
    <w:rsid w:val="00143375"/>
    <w:rsid w:val="00143544"/>
    <w:rsid w:val="0014356C"/>
    <w:rsid w:val="00143602"/>
    <w:rsid w:val="0014364F"/>
    <w:rsid w:val="0014375A"/>
    <w:rsid w:val="001439EF"/>
    <w:rsid w:val="00143BBB"/>
    <w:rsid w:val="00143BC9"/>
    <w:rsid w:val="00143BF4"/>
    <w:rsid w:val="00143C92"/>
    <w:rsid w:val="00143D04"/>
    <w:rsid w:val="00143DCF"/>
    <w:rsid w:val="00143F73"/>
    <w:rsid w:val="00143FB7"/>
    <w:rsid w:val="001440D5"/>
    <w:rsid w:val="00144117"/>
    <w:rsid w:val="00144118"/>
    <w:rsid w:val="00144133"/>
    <w:rsid w:val="0014422E"/>
    <w:rsid w:val="001442BD"/>
    <w:rsid w:val="001443B1"/>
    <w:rsid w:val="001444EF"/>
    <w:rsid w:val="00144647"/>
    <w:rsid w:val="00144676"/>
    <w:rsid w:val="00144702"/>
    <w:rsid w:val="0014473D"/>
    <w:rsid w:val="00144743"/>
    <w:rsid w:val="0014478F"/>
    <w:rsid w:val="00144918"/>
    <w:rsid w:val="00144930"/>
    <w:rsid w:val="00144961"/>
    <w:rsid w:val="00144964"/>
    <w:rsid w:val="0014496E"/>
    <w:rsid w:val="00144993"/>
    <w:rsid w:val="00144997"/>
    <w:rsid w:val="001449EB"/>
    <w:rsid w:val="00144A40"/>
    <w:rsid w:val="00144A7B"/>
    <w:rsid w:val="00144BCA"/>
    <w:rsid w:val="00144BCF"/>
    <w:rsid w:val="00144BD9"/>
    <w:rsid w:val="00144BEA"/>
    <w:rsid w:val="00144C1E"/>
    <w:rsid w:val="00144C2C"/>
    <w:rsid w:val="00144C68"/>
    <w:rsid w:val="00144CA6"/>
    <w:rsid w:val="00144CAB"/>
    <w:rsid w:val="00144D0F"/>
    <w:rsid w:val="00144EC8"/>
    <w:rsid w:val="00144F10"/>
    <w:rsid w:val="00144FA4"/>
    <w:rsid w:val="00144FCE"/>
    <w:rsid w:val="00144FDF"/>
    <w:rsid w:val="00145074"/>
    <w:rsid w:val="001450DD"/>
    <w:rsid w:val="0014512F"/>
    <w:rsid w:val="001451A4"/>
    <w:rsid w:val="001451F0"/>
    <w:rsid w:val="0014521D"/>
    <w:rsid w:val="00145279"/>
    <w:rsid w:val="0014535E"/>
    <w:rsid w:val="00145399"/>
    <w:rsid w:val="0014540E"/>
    <w:rsid w:val="0014546A"/>
    <w:rsid w:val="001455C5"/>
    <w:rsid w:val="001455CF"/>
    <w:rsid w:val="00145600"/>
    <w:rsid w:val="001456FC"/>
    <w:rsid w:val="0014580B"/>
    <w:rsid w:val="0014588C"/>
    <w:rsid w:val="00145A57"/>
    <w:rsid w:val="00145A8A"/>
    <w:rsid w:val="00145B9A"/>
    <w:rsid w:val="00145C20"/>
    <w:rsid w:val="00145C88"/>
    <w:rsid w:val="00145CD2"/>
    <w:rsid w:val="00145D31"/>
    <w:rsid w:val="00145D3B"/>
    <w:rsid w:val="00145D56"/>
    <w:rsid w:val="00145D5D"/>
    <w:rsid w:val="00145DD2"/>
    <w:rsid w:val="00145DF9"/>
    <w:rsid w:val="00145E78"/>
    <w:rsid w:val="00145EDD"/>
    <w:rsid w:val="00145F62"/>
    <w:rsid w:val="00145FD5"/>
    <w:rsid w:val="001460A3"/>
    <w:rsid w:val="001460A9"/>
    <w:rsid w:val="0014628B"/>
    <w:rsid w:val="001463C4"/>
    <w:rsid w:val="001463CD"/>
    <w:rsid w:val="0014640F"/>
    <w:rsid w:val="001464EC"/>
    <w:rsid w:val="0014660C"/>
    <w:rsid w:val="0014669B"/>
    <w:rsid w:val="001466F6"/>
    <w:rsid w:val="001467BA"/>
    <w:rsid w:val="001467EF"/>
    <w:rsid w:val="001467F1"/>
    <w:rsid w:val="00146853"/>
    <w:rsid w:val="0014688A"/>
    <w:rsid w:val="001468E3"/>
    <w:rsid w:val="00146957"/>
    <w:rsid w:val="00146960"/>
    <w:rsid w:val="00146A7C"/>
    <w:rsid w:val="00146D03"/>
    <w:rsid w:val="00146E27"/>
    <w:rsid w:val="00146F2B"/>
    <w:rsid w:val="00146F6D"/>
    <w:rsid w:val="0014702F"/>
    <w:rsid w:val="00147092"/>
    <w:rsid w:val="001470B7"/>
    <w:rsid w:val="001470CB"/>
    <w:rsid w:val="00147199"/>
    <w:rsid w:val="0014720E"/>
    <w:rsid w:val="0014721A"/>
    <w:rsid w:val="001472DD"/>
    <w:rsid w:val="0014742F"/>
    <w:rsid w:val="0014747D"/>
    <w:rsid w:val="00147480"/>
    <w:rsid w:val="001474FD"/>
    <w:rsid w:val="00147551"/>
    <w:rsid w:val="001475A2"/>
    <w:rsid w:val="001475DC"/>
    <w:rsid w:val="0014762D"/>
    <w:rsid w:val="00147694"/>
    <w:rsid w:val="001477BD"/>
    <w:rsid w:val="00147A16"/>
    <w:rsid w:val="00147A4B"/>
    <w:rsid w:val="00147AD1"/>
    <w:rsid w:val="00147B40"/>
    <w:rsid w:val="00147BA7"/>
    <w:rsid w:val="00147C02"/>
    <w:rsid w:val="00147C8F"/>
    <w:rsid w:val="00147CF5"/>
    <w:rsid w:val="00147D0D"/>
    <w:rsid w:val="00147D9C"/>
    <w:rsid w:val="00147E1F"/>
    <w:rsid w:val="00147E20"/>
    <w:rsid w:val="00147E30"/>
    <w:rsid w:val="00147E45"/>
    <w:rsid w:val="00147E6C"/>
    <w:rsid w:val="00147E97"/>
    <w:rsid w:val="00147ECE"/>
    <w:rsid w:val="00147F05"/>
    <w:rsid w:val="00147F1D"/>
    <w:rsid w:val="00147F48"/>
    <w:rsid w:val="00147F8C"/>
    <w:rsid w:val="0015008D"/>
    <w:rsid w:val="0015025F"/>
    <w:rsid w:val="0015026B"/>
    <w:rsid w:val="0015035E"/>
    <w:rsid w:val="00150383"/>
    <w:rsid w:val="00150384"/>
    <w:rsid w:val="001504AF"/>
    <w:rsid w:val="001504B1"/>
    <w:rsid w:val="0015050D"/>
    <w:rsid w:val="00150571"/>
    <w:rsid w:val="00150702"/>
    <w:rsid w:val="00150798"/>
    <w:rsid w:val="001507B0"/>
    <w:rsid w:val="0015082D"/>
    <w:rsid w:val="001508C6"/>
    <w:rsid w:val="00150955"/>
    <w:rsid w:val="00150A08"/>
    <w:rsid w:val="00150A57"/>
    <w:rsid w:val="00150A73"/>
    <w:rsid w:val="00150AFC"/>
    <w:rsid w:val="00150B07"/>
    <w:rsid w:val="00150BD4"/>
    <w:rsid w:val="00150C6D"/>
    <w:rsid w:val="00150C84"/>
    <w:rsid w:val="00150C8D"/>
    <w:rsid w:val="00150CA9"/>
    <w:rsid w:val="00150CAC"/>
    <w:rsid w:val="00150D45"/>
    <w:rsid w:val="00150D94"/>
    <w:rsid w:val="00150E10"/>
    <w:rsid w:val="00150E23"/>
    <w:rsid w:val="00150E98"/>
    <w:rsid w:val="00150EC1"/>
    <w:rsid w:val="00150EEB"/>
    <w:rsid w:val="00150F23"/>
    <w:rsid w:val="00150FBB"/>
    <w:rsid w:val="00150FBF"/>
    <w:rsid w:val="00150FC0"/>
    <w:rsid w:val="00151011"/>
    <w:rsid w:val="0015112B"/>
    <w:rsid w:val="00151141"/>
    <w:rsid w:val="00151166"/>
    <w:rsid w:val="00151171"/>
    <w:rsid w:val="001511A3"/>
    <w:rsid w:val="001511AF"/>
    <w:rsid w:val="001511E3"/>
    <w:rsid w:val="001511F2"/>
    <w:rsid w:val="00151221"/>
    <w:rsid w:val="00151244"/>
    <w:rsid w:val="0015124D"/>
    <w:rsid w:val="00151346"/>
    <w:rsid w:val="00151357"/>
    <w:rsid w:val="0015159E"/>
    <w:rsid w:val="00151757"/>
    <w:rsid w:val="00151791"/>
    <w:rsid w:val="0015182A"/>
    <w:rsid w:val="00151847"/>
    <w:rsid w:val="00151987"/>
    <w:rsid w:val="00151A31"/>
    <w:rsid w:val="00151A70"/>
    <w:rsid w:val="00151BFA"/>
    <w:rsid w:val="00151D10"/>
    <w:rsid w:val="00151D46"/>
    <w:rsid w:val="00151D9F"/>
    <w:rsid w:val="00151DBC"/>
    <w:rsid w:val="00151E2A"/>
    <w:rsid w:val="00151E6A"/>
    <w:rsid w:val="00151EA2"/>
    <w:rsid w:val="00151F0F"/>
    <w:rsid w:val="00151F69"/>
    <w:rsid w:val="00151F90"/>
    <w:rsid w:val="00151FA1"/>
    <w:rsid w:val="00151FC0"/>
    <w:rsid w:val="00151FE4"/>
    <w:rsid w:val="00152022"/>
    <w:rsid w:val="0015203B"/>
    <w:rsid w:val="0015243B"/>
    <w:rsid w:val="001524D5"/>
    <w:rsid w:val="00152598"/>
    <w:rsid w:val="00152667"/>
    <w:rsid w:val="00152698"/>
    <w:rsid w:val="001526D0"/>
    <w:rsid w:val="00152719"/>
    <w:rsid w:val="001527E1"/>
    <w:rsid w:val="0015281E"/>
    <w:rsid w:val="00152929"/>
    <w:rsid w:val="0015294A"/>
    <w:rsid w:val="00152957"/>
    <w:rsid w:val="001529AA"/>
    <w:rsid w:val="00152A5D"/>
    <w:rsid w:val="00152B03"/>
    <w:rsid w:val="00152B37"/>
    <w:rsid w:val="00152BB2"/>
    <w:rsid w:val="00152BD4"/>
    <w:rsid w:val="00152BE0"/>
    <w:rsid w:val="00152DCB"/>
    <w:rsid w:val="00152DFB"/>
    <w:rsid w:val="00152EA6"/>
    <w:rsid w:val="00152F18"/>
    <w:rsid w:val="00152FB3"/>
    <w:rsid w:val="00153016"/>
    <w:rsid w:val="00153099"/>
    <w:rsid w:val="00153117"/>
    <w:rsid w:val="0015317F"/>
    <w:rsid w:val="001531ED"/>
    <w:rsid w:val="001531F2"/>
    <w:rsid w:val="0015322C"/>
    <w:rsid w:val="00153230"/>
    <w:rsid w:val="001532FC"/>
    <w:rsid w:val="00153350"/>
    <w:rsid w:val="00153392"/>
    <w:rsid w:val="001533D6"/>
    <w:rsid w:val="001533FA"/>
    <w:rsid w:val="00153435"/>
    <w:rsid w:val="00153436"/>
    <w:rsid w:val="0015347B"/>
    <w:rsid w:val="001536A8"/>
    <w:rsid w:val="001536AB"/>
    <w:rsid w:val="001536BD"/>
    <w:rsid w:val="001536FF"/>
    <w:rsid w:val="0015379D"/>
    <w:rsid w:val="001537AB"/>
    <w:rsid w:val="001537C0"/>
    <w:rsid w:val="00153867"/>
    <w:rsid w:val="001538FB"/>
    <w:rsid w:val="0015397A"/>
    <w:rsid w:val="00153A24"/>
    <w:rsid w:val="00153B51"/>
    <w:rsid w:val="00153BED"/>
    <w:rsid w:val="00153C34"/>
    <w:rsid w:val="00153CA2"/>
    <w:rsid w:val="00153DED"/>
    <w:rsid w:val="00153E34"/>
    <w:rsid w:val="00153F70"/>
    <w:rsid w:val="0015401E"/>
    <w:rsid w:val="001540DA"/>
    <w:rsid w:val="00154118"/>
    <w:rsid w:val="00154179"/>
    <w:rsid w:val="00154212"/>
    <w:rsid w:val="001542D6"/>
    <w:rsid w:val="0015435C"/>
    <w:rsid w:val="00154385"/>
    <w:rsid w:val="00154386"/>
    <w:rsid w:val="001543AA"/>
    <w:rsid w:val="001543AD"/>
    <w:rsid w:val="001543EA"/>
    <w:rsid w:val="001543ED"/>
    <w:rsid w:val="001545CD"/>
    <w:rsid w:val="001545D1"/>
    <w:rsid w:val="001545F1"/>
    <w:rsid w:val="0015470B"/>
    <w:rsid w:val="00154759"/>
    <w:rsid w:val="0015476E"/>
    <w:rsid w:val="0015480A"/>
    <w:rsid w:val="00154835"/>
    <w:rsid w:val="0015488C"/>
    <w:rsid w:val="001548AC"/>
    <w:rsid w:val="00154A02"/>
    <w:rsid w:val="00154A4D"/>
    <w:rsid w:val="00154A79"/>
    <w:rsid w:val="00154A8D"/>
    <w:rsid w:val="00154AEE"/>
    <w:rsid w:val="00154CB4"/>
    <w:rsid w:val="00154D4F"/>
    <w:rsid w:val="00154DF2"/>
    <w:rsid w:val="00154E81"/>
    <w:rsid w:val="00154F23"/>
    <w:rsid w:val="00154F24"/>
    <w:rsid w:val="00154F5A"/>
    <w:rsid w:val="00154F96"/>
    <w:rsid w:val="00154FA9"/>
    <w:rsid w:val="00154FCA"/>
    <w:rsid w:val="00154FCC"/>
    <w:rsid w:val="00154FDA"/>
    <w:rsid w:val="00154FFF"/>
    <w:rsid w:val="001550EA"/>
    <w:rsid w:val="001551CE"/>
    <w:rsid w:val="001551F6"/>
    <w:rsid w:val="001552ED"/>
    <w:rsid w:val="00155334"/>
    <w:rsid w:val="001553E3"/>
    <w:rsid w:val="001553F8"/>
    <w:rsid w:val="00155459"/>
    <w:rsid w:val="00155495"/>
    <w:rsid w:val="001554AC"/>
    <w:rsid w:val="001554EE"/>
    <w:rsid w:val="001554F6"/>
    <w:rsid w:val="00155590"/>
    <w:rsid w:val="001555E5"/>
    <w:rsid w:val="00155622"/>
    <w:rsid w:val="0015570C"/>
    <w:rsid w:val="00155770"/>
    <w:rsid w:val="00155949"/>
    <w:rsid w:val="00155A3A"/>
    <w:rsid w:val="00155A8E"/>
    <w:rsid w:val="00155B48"/>
    <w:rsid w:val="00155B74"/>
    <w:rsid w:val="00155B79"/>
    <w:rsid w:val="00155BBA"/>
    <w:rsid w:val="00155C12"/>
    <w:rsid w:val="00155C4F"/>
    <w:rsid w:val="00155D1F"/>
    <w:rsid w:val="00155D95"/>
    <w:rsid w:val="00155E08"/>
    <w:rsid w:val="00155E4B"/>
    <w:rsid w:val="00155EB9"/>
    <w:rsid w:val="00155FDA"/>
    <w:rsid w:val="0015601A"/>
    <w:rsid w:val="00156089"/>
    <w:rsid w:val="001561A6"/>
    <w:rsid w:val="00156204"/>
    <w:rsid w:val="00156218"/>
    <w:rsid w:val="00156254"/>
    <w:rsid w:val="0015628C"/>
    <w:rsid w:val="00156314"/>
    <w:rsid w:val="0015639F"/>
    <w:rsid w:val="00156434"/>
    <w:rsid w:val="00156538"/>
    <w:rsid w:val="001565A8"/>
    <w:rsid w:val="001565D3"/>
    <w:rsid w:val="00156604"/>
    <w:rsid w:val="0015660B"/>
    <w:rsid w:val="001566D6"/>
    <w:rsid w:val="00156792"/>
    <w:rsid w:val="00156855"/>
    <w:rsid w:val="0015699B"/>
    <w:rsid w:val="001569A2"/>
    <w:rsid w:val="001569B1"/>
    <w:rsid w:val="001569D9"/>
    <w:rsid w:val="00156B8B"/>
    <w:rsid w:val="00156C42"/>
    <w:rsid w:val="00156C57"/>
    <w:rsid w:val="00156EC9"/>
    <w:rsid w:val="00156EEA"/>
    <w:rsid w:val="00156FC2"/>
    <w:rsid w:val="0015700B"/>
    <w:rsid w:val="00157287"/>
    <w:rsid w:val="001573DC"/>
    <w:rsid w:val="0015740D"/>
    <w:rsid w:val="00157469"/>
    <w:rsid w:val="001575BC"/>
    <w:rsid w:val="001575F2"/>
    <w:rsid w:val="00157615"/>
    <w:rsid w:val="00157620"/>
    <w:rsid w:val="001576DE"/>
    <w:rsid w:val="001577DE"/>
    <w:rsid w:val="001577E5"/>
    <w:rsid w:val="001577E8"/>
    <w:rsid w:val="001578CD"/>
    <w:rsid w:val="001578E1"/>
    <w:rsid w:val="001578F9"/>
    <w:rsid w:val="00157904"/>
    <w:rsid w:val="00157983"/>
    <w:rsid w:val="00157B2E"/>
    <w:rsid w:val="00157B7A"/>
    <w:rsid w:val="00157C3D"/>
    <w:rsid w:val="00157C5C"/>
    <w:rsid w:val="00157CBF"/>
    <w:rsid w:val="00157CE7"/>
    <w:rsid w:val="00157E56"/>
    <w:rsid w:val="00157EC0"/>
    <w:rsid w:val="00157F1A"/>
    <w:rsid w:val="001600E2"/>
    <w:rsid w:val="0016014A"/>
    <w:rsid w:val="0016032A"/>
    <w:rsid w:val="001603CD"/>
    <w:rsid w:val="001603ED"/>
    <w:rsid w:val="001603FC"/>
    <w:rsid w:val="001604C5"/>
    <w:rsid w:val="001605C7"/>
    <w:rsid w:val="00160611"/>
    <w:rsid w:val="00160660"/>
    <w:rsid w:val="001606ED"/>
    <w:rsid w:val="0016071A"/>
    <w:rsid w:val="00160749"/>
    <w:rsid w:val="001607B1"/>
    <w:rsid w:val="00160882"/>
    <w:rsid w:val="00160897"/>
    <w:rsid w:val="0016099C"/>
    <w:rsid w:val="00160A7A"/>
    <w:rsid w:val="00160AA2"/>
    <w:rsid w:val="00160CC8"/>
    <w:rsid w:val="00160D19"/>
    <w:rsid w:val="00160DF4"/>
    <w:rsid w:val="00160E1D"/>
    <w:rsid w:val="00160EA1"/>
    <w:rsid w:val="00160F1D"/>
    <w:rsid w:val="00160F28"/>
    <w:rsid w:val="00160F92"/>
    <w:rsid w:val="00160FEC"/>
    <w:rsid w:val="0016103C"/>
    <w:rsid w:val="00161058"/>
    <w:rsid w:val="00161063"/>
    <w:rsid w:val="00161104"/>
    <w:rsid w:val="00161132"/>
    <w:rsid w:val="00161136"/>
    <w:rsid w:val="00161293"/>
    <w:rsid w:val="0016131A"/>
    <w:rsid w:val="001613F3"/>
    <w:rsid w:val="00161472"/>
    <w:rsid w:val="00161492"/>
    <w:rsid w:val="001614F2"/>
    <w:rsid w:val="001615D4"/>
    <w:rsid w:val="0016160B"/>
    <w:rsid w:val="00161638"/>
    <w:rsid w:val="00161693"/>
    <w:rsid w:val="001616E6"/>
    <w:rsid w:val="001616F7"/>
    <w:rsid w:val="0016170B"/>
    <w:rsid w:val="001617B3"/>
    <w:rsid w:val="001617CA"/>
    <w:rsid w:val="00161800"/>
    <w:rsid w:val="0016182A"/>
    <w:rsid w:val="00161970"/>
    <w:rsid w:val="00161998"/>
    <w:rsid w:val="00161A3D"/>
    <w:rsid w:val="00161AB8"/>
    <w:rsid w:val="00161D34"/>
    <w:rsid w:val="00161D60"/>
    <w:rsid w:val="00161D76"/>
    <w:rsid w:val="00161DBD"/>
    <w:rsid w:val="00161DCD"/>
    <w:rsid w:val="00161DD4"/>
    <w:rsid w:val="00161EAE"/>
    <w:rsid w:val="0016206E"/>
    <w:rsid w:val="0016209F"/>
    <w:rsid w:val="001621B8"/>
    <w:rsid w:val="001621E1"/>
    <w:rsid w:val="001621F8"/>
    <w:rsid w:val="00162235"/>
    <w:rsid w:val="00162263"/>
    <w:rsid w:val="001622B0"/>
    <w:rsid w:val="0016232E"/>
    <w:rsid w:val="0016233D"/>
    <w:rsid w:val="00162373"/>
    <w:rsid w:val="001623AB"/>
    <w:rsid w:val="001623CB"/>
    <w:rsid w:val="001623F4"/>
    <w:rsid w:val="0016248B"/>
    <w:rsid w:val="001624AF"/>
    <w:rsid w:val="001624EE"/>
    <w:rsid w:val="0016264D"/>
    <w:rsid w:val="0016276F"/>
    <w:rsid w:val="00162821"/>
    <w:rsid w:val="001628D8"/>
    <w:rsid w:val="00162982"/>
    <w:rsid w:val="001629C8"/>
    <w:rsid w:val="00162A1A"/>
    <w:rsid w:val="00162A73"/>
    <w:rsid w:val="00162C2C"/>
    <w:rsid w:val="00162CBC"/>
    <w:rsid w:val="00162D1E"/>
    <w:rsid w:val="00162D31"/>
    <w:rsid w:val="00162D5A"/>
    <w:rsid w:val="00162E46"/>
    <w:rsid w:val="00162E48"/>
    <w:rsid w:val="00162E5C"/>
    <w:rsid w:val="00162E77"/>
    <w:rsid w:val="00162EC5"/>
    <w:rsid w:val="00162F48"/>
    <w:rsid w:val="001631C6"/>
    <w:rsid w:val="001631FD"/>
    <w:rsid w:val="0016320E"/>
    <w:rsid w:val="0016323A"/>
    <w:rsid w:val="001632A4"/>
    <w:rsid w:val="001633D3"/>
    <w:rsid w:val="00163421"/>
    <w:rsid w:val="00163485"/>
    <w:rsid w:val="001635F6"/>
    <w:rsid w:val="0016363A"/>
    <w:rsid w:val="001636CE"/>
    <w:rsid w:val="001636E0"/>
    <w:rsid w:val="001636FE"/>
    <w:rsid w:val="00163763"/>
    <w:rsid w:val="00163796"/>
    <w:rsid w:val="001638F5"/>
    <w:rsid w:val="00163954"/>
    <w:rsid w:val="001639B0"/>
    <w:rsid w:val="00163A49"/>
    <w:rsid w:val="00163AF2"/>
    <w:rsid w:val="00163BA6"/>
    <w:rsid w:val="00163BEA"/>
    <w:rsid w:val="00163CA4"/>
    <w:rsid w:val="00163CB1"/>
    <w:rsid w:val="00163D72"/>
    <w:rsid w:val="00163E8D"/>
    <w:rsid w:val="00163EF1"/>
    <w:rsid w:val="00163F49"/>
    <w:rsid w:val="00163F57"/>
    <w:rsid w:val="00163F91"/>
    <w:rsid w:val="0016405D"/>
    <w:rsid w:val="00164146"/>
    <w:rsid w:val="0016414B"/>
    <w:rsid w:val="0016417F"/>
    <w:rsid w:val="001641F0"/>
    <w:rsid w:val="00164265"/>
    <w:rsid w:val="001642CC"/>
    <w:rsid w:val="001642F2"/>
    <w:rsid w:val="00164305"/>
    <w:rsid w:val="001643E8"/>
    <w:rsid w:val="00164420"/>
    <w:rsid w:val="0016444A"/>
    <w:rsid w:val="0016447D"/>
    <w:rsid w:val="00164485"/>
    <w:rsid w:val="0016449B"/>
    <w:rsid w:val="0016451D"/>
    <w:rsid w:val="0016456A"/>
    <w:rsid w:val="001645FE"/>
    <w:rsid w:val="001646DC"/>
    <w:rsid w:val="0016476C"/>
    <w:rsid w:val="0016480D"/>
    <w:rsid w:val="0016487B"/>
    <w:rsid w:val="00164923"/>
    <w:rsid w:val="00164974"/>
    <w:rsid w:val="001649D1"/>
    <w:rsid w:val="001649D2"/>
    <w:rsid w:val="00164B0D"/>
    <w:rsid w:val="00164B22"/>
    <w:rsid w:val="00164B2B"/>
    <w:rsid w:val="00164BC3"/>
    <w:rsid w:val="00164BE0"/>
    <w:rsid w:val="00164C6B"/>
    <w:rsid w:val="00164C85"/>
    <w:rsid w:val="00164E91"/>
    <w:rsid w:val="00164F54"/>
    <w:rsid w:val="00164F55"/>
    <w:rsid w:val="00164F83"/>
    <w:rsid w:val="00165048"/>
    <w:rsid w:val="00165074"/>
    <w:rsid w:val="001650B4"/>
    <w:rsid w:val="001650CE"/>
    <w:rsid w:val="001650DE"/>
    <w:rsid w:val="001651AF"/>
    <w:rsid w:val="00165263"/>
    <w:rsid w:val="00165300"/>
    <w:rsid w:val="0016530F"/>
    <w:rsid w:val="00165328"/>
    <w:rsid w:val="001653E8"/>
    <w:rsid w:val="00165455"/>
    <w:rsid w:val="00165526"/>
    <w:rsid w:val="001655C9"/>
    <w:rsid w:val="001655E0"/>
    <w:rsid w:val="001656F8"/>
    <w:rsid w:val="00165720"/>
    <w:rsid w:val="00165744"/>
    <w:rsid w:val="001657ED"/>
    <w:rsid w:val="00165839"/>
    <w:rsid w:val="0016587D"/>
    <w:rsid w:val="0016589E"/>
    <w:rsid w:val="001658A5"/>
    <w:rsid w:val="001658B4"/>
    <w:rsid w:val="001658BF"/>
    <w:rsid w:val="001658D3"/>
    <w:rsid w:val="001658F1"/>
    <w:rsid w:val="001658FA"/>
    <w:rsid w:val="00165993"/>
    <w:rsid w:val="001659DD"/>
    <w:rsid w:val="00165A17"/>
    <w:rsid w:val="00165A55"/>
    <w:rsid w:val="00165B7A"/>
    <w:rsid w:val="00165BF6"/>
    <w:rsid w:val="00165C82"/>
    <w:rsid w:val="00165C9E"/>
    <w:rsid w:val="00165D3C"/>
    <w:rsid w:val="00165DA4"/>
    <w:rsid w:val="00165DDB"/>
    <w:rsid w:val="00165E18"/>
    <w:rsid w:val="00165E66"/>
    <w:rsid w:val="00165ED8"/>
    <w:rsid w:val="00165F4C"/>
    <w:rsid w:val="00165F7F"/>
    <w:rsid w:val="00165FBA"/>
    <w:rsid w:val="0016600B"/>
    <w:rsid w:val="0016607B"/>
    <w:rsid w:val="001660DD"/>
    <w:rsid w:val="0016617A"/>
    <w:rsid w:val="00166218"/>
    <w:rsid w:val="00166269"/>
    <w:rsid w:val="00166319"/>
    <w:rsid w:val="00166322"/>
    <w:rsid w:val="00166323"/>
    <w:rsid w:val="00166333"/>
    <w:rsid w:val="00166377"/>
    <w:rsid w:val="00166384"/>
    <w:rsid w:val="00166413"/>
    <w:rsid w:val="00166422"/>
    <w:rsid w:val="00166579"/>
    <w:rsid w:val="00166696"/>
    <w:rsid w:val="001666C4"/>
    <w:rsid w:val="001666F1"/>
    <w:rsid w:val="001667B2"/>
    <w:rsid w:val="001667EB"/>
    <w:rsid w:val="0016680B"/>
    <w:rsid w:val="0016684C"/>
    <w:rsid w:val="00166864"/>
    <w:rsid w:val="001668E3"/>
    <w:rsid w:val="0016698C"/>
    <w:rsid w:val="001669D8"/>
    <w:rsid w:val="00166A19"/>
    <w:rsid w:val="00166B23"/>
    <w:rsid w:val="00166BDC"/>
    <w:rsid w:val="00166BFF"/>
    <w:rsid w:val="00166C48"/>
    <w:rsid w:val="00166D8B"/>
    <w:rsid w:val="00166DCF"/>
    <w:rsid w:val="00166DE0"/>
    <w:rsid w:val="00166F28"/>
    <w:rsid w:val="00167050"/>
    <w:rsid w:val="0016706E"/>
    <w:rsid w:val="001670D0"/>
    <w:rsid w:val="001670FA"/>
    <w:rsid w:val="00167165"/>
    <w:rsid w:val="00167198"/>
    <w:rsid w:val="001671CA"/>
    <w:rsid w:val="001671D0"/>
    <w:rsid w:val="001671D8"/>
    <w:rsid w:val="0016721F"/>
    <w:rsid w:val="00167292"/>
    <w:rsid w:val="00167392"/>
    <w:rsid w:val="001673C2"/>
    <w:rsid w:val="00167408"/>
    <w:rsid w:val="0016740E"/>
    <w:rsid w:val="001674ED"/>
    <w:rsid w:val="0016756D"/>
    <w:rsid w:val="001675FE"/>
    <w:rsid w:val="00167626"/>
    <w:rsid w:val="00167756"/>
    <w:rsid w:val="001677E1"/>
    <w:rsid w:val="00167821"/>
    <w:rsid w:val="00167836"/>
    <w:rsid w:val="001678DA"/>
    <w:rsid w:val="00167903"/>
    <w:rsid w:val="00167983"/>
    <w:rsid w:val="001679B5"/>
    <w:rsid w:val="00167A5C"/>
    <w:rsid w:val="00167A63"/>
    <w:rsid w:val="00167A6C"/>
    <w:rsid w:val="00167A97"/>
    <w:rsid w:val="00167AB8"/>
    <w:rsid w:val="00167C32"/>
    <w:rsid w:val="00167C78"/>
    <w:rsid w:val="00167E50"/>
    <w:rsid w:val="00167F35"/>
    <w:rsid w:val="00167F5D"/>
    <w:rsid w:val="00167FBA"/>
    <w:rsid w:val="00167FC0"/>
    <w:rsid w:val="00170045"/>
    <w:rsid w:val="00170061"/>
    <w:rsid w:val="00170182"/>
    <w:rsid w:val="0017020E"/>
    <w:rsid w:val="00170238"/>
    <w:rsid w:val="001702FE"/>
    <w:rsid w:val="00170313"/>
    <w:rsid w:val="00170325"/>
    <w:rsid w:val="0017036A"/>
    <w:rsid w:val="001703B7"/>
    <w:rsid w:val="00170442"/>
    <w:rsid w:val="001705B5"/>
    <w:rsid w:val="001706F2"/>
    <w:rsid w:val="0017073D"/>
    <w:rsid w:val="001707B6"/>
    <w:rsid w:val="0017083B"/>
    <w:rsid w:val="00170A5F"/>
    <w:rsid w:val="00170AA9"/>
    <w:rsid w:val="00170B87"/>
    <w:rsid w:val="00170BB4"/>
    <w:rsid w:val="00170BE4"/>
    <w:rsid w:val="00170C8A"/>
    <w:rsid w:val="00170CA0"/>
    <w:rsid w:val="00170CE6"/>
    <w:rsid w:val="00170CF5"/>
    <w:rsid w:val="00170D62"/>
    <w:rsid w:val="00170DE2"/>
    <w:rsid w:val="00170E09"/>
    <w:rsid w:val="00170E23"/>
    <w:rsid w:val="00170E36"/>
    <w:rsid w:val="00170E41"/>
    <w:rsid w:val="00170FB0"/>
    <w:rsid w:val="00170FF0"/>
    <w:rsid w:val="00171094"/>
    <w:rsid w:val="001710E4"/>
    <w:rsid w:val="0017112E"/>
    <w:rsid w:val="001711A4"/>
    <w:rsid w:val="001711F7"/>
    <w:rsid w:val="00171202"/>
    <w:rsid w:val="00171327"/>
    <w:rsid w:val="00171368"/>
    <w:rsid w:val="00171372"/>
    <w:rsid w:val="001713B4"/>
    <w:rsid w:val="001713DD"/>
    <w:rsid w:val="001714B8"/>
    <w:rsid w:val="001714CB"/>
    <w:rsid w:val="0017156E"/>
    <w:rsid w:val="00171588"/>
    <w:rsid w:val="00171670"/>
    <w:rsid w:val="00171682"/>
    <w:rsid w:val="001716D3"/>
    <w:rsid w:val="001717EE"/>
    <w:rsid w:val="001718B3"/>
    <w:rsid w:val="001718FD"/>
    <w:rsid w:val="00171932"/>
    <w:rsid w:val="001719B5"/>
    <w:rsid w:val="001719DE"/>
    <w:rsid w:val="001719EA"/>
    <w:rsid w:val="00171B09"/>
    <w:rsid w:val="00171B5C"/>
    <w:rsid w:val="00171B78"/>
    <w:rsid w:val="00171BAD"/>
    <w:rsid w:val="00171BD9"/>
    <w:rsid w:val="00171C4B"/>
    <w:rsid w:val="00171C6D"/>
    <w:rsid w:val="00171CEF"/>
    <w:rsid w:val="00171D67"/>
    <w:rsid w:val="00171DA1"/>
    <w:rsid w:val="00171E2C"/>
    <w:rsid w:val="00171E6C"/>
    <w:rsid w:val="00171EC9"/>
    <w:rsid w:val="00171FF7"/>
    <w:rsid w:val="0017201D"/>
    <w:rsid w:val="0017206C"/>
    <w:rsid w:val="001720FC"/>
    <w:rsid w:val="00172125"/>
    <w:rsid w:val="0017216B"/>
    <w:rsid w:val="0017216D"/>
    <w:rsid w:val="0017217C"/>
    <w:rsid w:val="00172233"/>
    <w:rsid w:val="00172235"/>
    <w:rsid w:val="00172254"/>
    <w:rsid w:val="001722CF"/>
    <w:rsid w:val="001722F3"/>
    <w:rsid w:val="00172345"/>
    <w:rsid w:val="001723B2"/>
    <w:rsid w:val="0017256B"/>
    <w:rsid w:val="001725FB"/>
    <w:rsid w:val="0017269B"/>
    <w:rsid w:val="001726A4"/>
    <w:rsid w:val="00172712"/>
    <w:rsid w:val="00172831"/>
    <w:rsid w:val="00172835"/>
    <w:rsid w:val="0017283C"/>
    <w:rsid w:val="001728F4"/>
    <w:rsid w:val="0017293B"/>
    <w:rsid w:val="00172A1A"/>
    <w:rsid w:val="00172E20"/>
    <w:rsid w:val="00172E42"/>
    <w:rsid w:val="00172E90"/>
    <w:rsid w:val="00172E97"/>
    <w:rsid w:val="00172EAF"/>
    <w:rsid w:val="001730FF"/>
    <w:rsid w:val="00173196"/>
    <w:rsid w:val="0017326B"/>
    <w:rsid w:val="0017328A"/>
    <w:rsid w:val="001732DB"/>
    <w:rsid w:val="0017344C"/>
    <w:rsid w:val="00173475"/>
    <w:rsid w:val="0017347C"/>
    <w:rsid w:val="00173515"/>
    <w:rsid w:val="00173580"/>
    <w:rsid w:val="0017365B"/>
    <w:rsid w:val="00173681"/>
    <w:rsid w:val="001736A0"/>
    <w:rsid w:val="001736AC"/>
    <w:rsid w:val="00173719"/>
    <w:rsid w:val="0017374B"/>
    <w:rsid w:val="00173773"/>
    <w:rsid w:val="0017381D"/>
    <w:rsid w:val="00173844"/>
    <w:rsid w:val="00173879"/>
    <w:rsid w:val="0017390B"/>
    <w:rsid w:val="0017392A"/>
    <w:rsid w:val="0017397C"/>
    <w:rsid w:val="001739D9"/>
    <w:rsid w:val="00173A26"/>
    <w:rsid w:val="00173A3C"/>
    <w:rsid w:val="00173A6B"/>
    <w:rsid w:val="00173A81"/>
    <w:rsid w:val="00173C0F"/>
    <w:rsid w:val="00173C52"/>
    <w:rsid w:val="00173C5D"/>
    <w:rsid w:val="00173CDE"/>
    <w:rsid w:val="00173CE2"/>
    <w:rsid w:val="00173D03"/>
    <w:rsid w:val="00173D16"/>
    <w:rsid w:val="00173D63"/>
    <w:rsid w:val="00173DD2"/>
    <w:rsid w:val="00173E1C"/>
    <w:rsid w:val="00173E38"/>
    <w:rsid w:val="00173E6E"/>
    <w:rsid w:val="00173E7D"/>
    <w:rsid w:val="00173F22"/>
    <w:rsid w:val="00173F7C"/>
    <w:rsid w:val="00173F97"/>
    <w:rsid w:val="00173FC0"/>
    <w:rsid w:val="0017400A"/>
    <w:rsid w:val="0017417B"/>
    <w:rsid w:val="001741BC"/>
    <w:rsid w:val="0017422D"/>
    <w:rsid w:val="00174260"/>
    <w:rsid w:val="0017426C"/>
    <w:rsid w:val="001742A3"/>
    <w:rsid w:val="0017431C"/>
    <w:rsid w:val="0017447A"/>
    <w:rsid w:val="001744BF"/>
    <w:rsid w:val="0017458D"/>
    <w:rsid w:val="0017477A"/>
    <w:rsid w:val="0017478D"/>
    <w:rsid w:val="00174872"/>
    <w:rsid w:val="001748AE"/>
    <w:rsid w:val="001748B2"/>
    <w:rsid w:val="001748BD"/>
    <w:rsid w:val="0017492F"/>
    <w:rsid w:val="001749A4"/>
    <w:rsid w:val="001749B2"/>
    <w:rsid w:val="001749EB"/>
    <w:rsid w:val="00174A7F"/>
    <w:rsid w:val="00174A87"/>
    <w:rsid w:val="00174B52"/>
    <w:rsid w:val="00174B53"/>
    <w:rsid w:val="00174B86"/>
    <w:rsid w:val="00174CA7"/>
    <w:rsid w:val="00174D67"/>
    <w:rsid w:val="00174DBE"/>
    <w:rsid w:val="00174E0C"/>
    <w:rsid w:val="00174E14"/>
    <w:rsid w:val="00174E71"/>
    <w:rsid w:val="00174F84"/>
    <w:rsid w:val="00175037"/>
    <w:rsid w:val="00175106"/>
    <w:rsid w:val="0017512C"/>
    <w:rsid w:val="001751F1"/>
    <w:rsid w:val="00175246"/>
    <w:rsid w:val="0017525C"/>
    <w:rsid w:val="00175355"/>
    <w:rsid w:val="001753D1"/>
    <w:rsid w:val="00175463"/>
    <w:rsid w:val="001754FD"/>
    <w:rsid w:val="00175510"/>
    <w:rsid w:val="00175522"/>
    <w:rsid w:val="00175560"/>
    <w:rsid w:val="001755E5"/>
    <w:rsid w:val="0017560C"/>
    <w:rsid w:val="0017575A"/>
    <w:rsid w:val="0017577B"/>
    <w:rsid w:val="001757C8"/>
    <w:rsid w:val="001757E0"/>
    <w:rsid w:val="001757EE"/>
    <w:rsid w:val="001758AB"/>
    <w:rsid w:val="00175912"/>
    <w:rsid w:val="00175936"/>
    <w:rsid w:val="00175955"/>
    <w:rsid w:val="00175B89"/>
    <w:rsid w:val="00175C5E"/>
    <w:rsid w:val="00175C9B"/>
    <w:rsid w:val="00175CDA"/>
    <w:rsid w:val="00175CF5"/>
    <w:rsid w:val="00175D7B"/>
    <w:rsid w:val="00175D81"/>
    <w:rsid w:val="00175DF4"/>
    <w:rsid w:val="00175E04"/>
    <w:rsid w:val="00175E28"/>
    <w:rsid w:val="00175E66"/>
    <w:rsid w:val="00175E83"/>
    <w:rsid w:val="00175EED"/>
    <w:rsid w:val="00175F6F"/>
    <w:rsid w:val="00175FB0"/>
    <w:rsid w:val="00176066"/>
    <w:rsid w:val="00176072"/>
    <w:rsid w:val="001760B2"/>
    <w:rsid w:val="001760CD"/>
    <w:rsid w:val="001760F6"/>
    <w:rsid w:val="00176144"/>
    <w:rsid w:val="0017622E"/>
    <w:rsid w:val="00176285"/>
    <w:rsid w:val="00176330"/>
    <w:rsid w:val="001765B0"/>
    <w:rsid w:val="001765CE"/>
    <w:rsid w:val="001765EE"/>
    <w:rsid w:val="0017669D"/>
    <w:rsid w:val="001766F2"/>
    <w:rsid w:val="0017680E"/>
    <w:rsid w:val="00176825"/>
    <w:rsid w:val="0017692C"/>
    <w:rsid w:val="001769A7"/>
    <w:rsid w:val="001769CF"/>
    <w:rsid w:val="00176AE3"/>
    <w:rsid w:val="00176B44"/>
    <w:rsid w:val="00176B94"/>
    <w:rsid w:val="00176BE8"/>
    <w:rsid w:val="00176C69"/>
    <w:rsid w:val="00176C7E"/>
    <w:rsid w:val="00176D52"/>
    <w:rsid w:val="00176ED0"/>
    <w:rsid w:val="00176F3E"/>
    <w:rsid w:val="00176F67"/>
    <w:rsid w:val="00176F70"/>
    <w:rsid w:val="00176FA2"/>
    <w:rsid w:val="0017703D"/>
    <w:rsid w:val="001770DC"/>
    <w:rsid w:val="00177119"/>
    <w:rsid w:val="001771BE"/>
    <w:rsid w:val="00177286"/>
    <w:rsid w:val="0017728B"/>
    <w:rsid w:val="001772E1"/>
    <w:rsid w:val="0017731B"/>
    <w:rsid w:val="00177338"/>
    <w:rsid w:val="001773E2"/>
    <w:rsid w:val="001775A8"/>
    <w:rsid w:val="00177684"/>
    <w:rsid w:val="001776BB"/>
    <w:rsid w:val="001776F7"/>
    <w:rsid w:val="001776FA"/>
    <w:rsid w:val="001777BB"/>
    <w:rsid w:val="001777C9"/>
    <w:rsid w:val="001777DD"/>
    <w:rsid w:val="0017790E"/>
    <w:rsid w:val="00177A8E"/>
    <w:rsid w:val="00177AE2"/>
    <w:rsid w:val="00177B3C"/>
    <w:rsid w:val="00177BE6"/>
    <w:rsid w:val="00177CB0"/>
    <w:rsid w:val="00177E02"/>
    <w:rsid w:val="00177E28"/>
    <w:rsid w:val="00177E81"/>
    <w:rsid w:val="00177E84"/>
    <w:rsid w:val="00177F21"/>
    <w:rsid w:val="00177F5E"/>
    <w:rsid w:val="00177F7A"/>
    <w:rsid w:val="0018004D"/>
    <w:rsid w:val="0018007C"/>
    <w:rsid w:val="001800A6"/>
    <w:rsid w:val="001800D2"/>
    <w:rsid w:val="001801AA"/>
    <w:rsid w:val="00180251"/>
    <w:rsid w:val="001802CE"/>
    <w:rsid w:val="001802CF"/>
    <w:rsid w:val="001804B9"/>
    <w:rsid w:val="00180514"/>
    <w:rsid w:val="0018058C"/>
    <w:rsid w:val="00180596"/>
    <w:rsid w:val="0018065A"/>
    <w:rsid w:val="001806BA"/>
    <w:rsid w:val="00180780"/>
    <w:rsid w:val="00180798"/>
    <w:rsid w:val="00180813"/>
    <w:rsid w:val="00180853"/>
    <w:rsid w:val="00180880"/>
    <w:rsid w:val="0018090E"/>
    <w:rsid w:val="0018095D"/>
    <w:rsid w:val="00180964"/>
    <w:rsid w:val="00180985"/>
    <w:rsid w:val="00180A08"/>
    <w:rsid w:val="00180A0D"/>
    <w:rsid w:val="00180ACB"/>
    <w:rsid w:val="00180B0E"/>
    <w:rsid w:val="00180B69"/>
    <w:rsid w:val="00180BEA"/>
    <w:rsid w:val="00180C45"/>
    <w:rsid w:val="00180CBA"/>
    <w:rsid w:val="00180DC0"/>
    <w:rsid w:val="00180F2F"/>
    <w:rsid w:val="00180F62"/>
    <w:rsid w:val="00180F9D"/>
    <w:rsid w:val="00181070"/>
    <w:rsid w:val="001810B7"/>
    <w:rsid w:val="001810C4"/>
    <w:rsid w:val="001810D8"/>
    <w:rsid w:val="001811DC"/>
    <w:rsid w:val="0018123C"/>
    <w:rsid w:val="0018128F"/>
    <w:rsid w:val="001812AE"/>
    <w:rsid w:val="00181389"/>
    <w:rsid w:val="00181397"/>
    <w:rsid w:val="0018139F"/>
    <w:rsid w:val="001814DF"/>
    <w:rsid w:val="00181513"/>
    <w:rsid w:val="00181536"/>
    <w:rsid w:val="00181545"/>
    <w:rsid w:val="00181647"/>
    <w:rsid w:val="001816D9"/>
    <w:rsid w:val="001816EB"/>
    <w:rsid w:val="001817CD"/>
    <w:rsid w:val="00181816"/>
    <w:rsid w:val="0018184C"/>
    <w:rsid w:val="00181A70"/>
    <w:rsid w:val="00181A7E"/>
    <w:rsid w:val="00181B03"/>
    <w:rsid w:val="00181B06"/>
    <w:rsid w:val="00181B76"/>
    <w:rsid w:val="00181BC5"/>
    <w:rsid w:val="00181C3E"/>
    <w:rsid w:val="00181C53"/>
    <w:rsid w:val="00181C64"/>
    <w:rsid w:val="00181C87"/>
    <w:rsid w:val="00181CB0"/>
    <w:rsid w:val="00181D1B"/>
    <w:rsid w:val="00181EA3"/>
    <w:rsid w:val="00181EB0"/>
    <w:rsid w:val="0018205E"/>
    <w:rsid w:val="00182079"/>
    <w:rsid w:val="0018213F"/>
    <w:rsid w:val="001821B2"/>
    <w:rsid w:val="001821DE"/>
    <w:rsid w:val="0018220E"/>
    <w:rsid w:val="0018223A"/>
    <w:rsid w:val="00182249"/>
    <w:rsid w:val="00182251"/>
    <w:rsid w:val="001823EF"/>
    <w:rsid w:val="00182433"/>
    <w:rsid w:val="0018243E"/>
    <w:rsid w:val="00182482"/>
    <w:rsid w:val="00182523"/>
    <w:rsid w:val="0018253F"/>
    <w:rsid w:val="0018256F"/>
    <w:rsid w:val="001825E6"/>
    <w:rsid w:val="00182616"/>
    <w:rsid w:val="00182626"/>
    <w:rsid w:val="0018262D"/>
    <w:rsid w:val="001826C2"/>
    <w:rsid w:val="0018279A"/>
    <w:rsid w:val="001827A2"/>
    <w:rsid w:val="001827C2"/>
    <w:rsid w:val="0018282B"/>
    <w:rsid w:val="001829CA"/>
    <w:rsid w:val="001829EC"/>
    <w:rsid w:val="001829FB"/>
    <w:rsid w:val="00182A02"/>
    <w:rsid w:val="00182A43"/>
    <w:rsid w:val="00182A4A"/>
    <w:rsid w:val="00182A81"/>
    <w:rsid w:val="00182A8B"/>
    <w:rsid w:val="00182AC2"/>
    <w:rsid w:val="00182C78"/>
    <w:rsid w:val="00182CD0"/>
    <w:rsid w:val="00182E11"/>
    <w:rsid w:val="00182F50"/>
    <w:rsid w:val="00182F56"/>
    <w:rsid w:val="00182F72"/>
    <w:rsid w:val="00182F7F"/>
    <w:rsid w:val="00182FAC"/>
    <w:rsid w:val="00182FB5"/>
    <w:rsid w:val="00183027"/>
    <w:rsid w:val="001830E5"/>
    <w:rsid w:val="001831EF"/>
    <w:rsid w:val="00183208"/>
    <w:rsid w:val="001832A1"/>
    <w:rsid w:val="0018334C"/>
    <w:rsid w:val="00183366"/>
    <w:rsid w:val="00183437"/>
    <w:rsid w:val="00183485"/>
    <w:rsid w:val="00183508"/>
    <w:rsid w:val="001835E8"/>
    <w:rsid w:val="0018365B"/>
    <w:rsid w:val="0018373D"/>
    <w:rsid w:val="00183753"/>
    <w:rsid w:val="00183759"/>
    <w:rsid w:val="00183777"/>
    <w:rsid w:val="0018385F"/>
    <w:rsid w:val="00183889"/>
    <w:rsid w:val="0018388E"/>
    <w:rsid w:val="001838B0"/>
    <w:rsid w:val="001838B9"/>
    <w:rsid w:val="00183A0C"/>
    <w:rsid w:val="00183B1E"/>
    <w:rsid w:val="00183B6F"/>
    <w:rsid w:val="00183C53"/>
    <w:rsid w:val="00183D5E"/>
    <w:rsid w:val="00183D60"/>
    <w:rsid w:val="00183D9C"/>
    <w:rsid w:val="00183E29"/>
    <w:rsid w:val="00183ECD"/>
    <w:rsid w:val="00183F21"/>
    <w:rsid w:val="00183F3F"/>
    <w:rsid w:val="00183F41"/>
    <w:rsid w:val="00183F5F"/>
    <w:rsid w:val="00183FCA"/>
    <w:rsid w:val="00184111"/>
    <w:rsid w:val="001841E7"/>
    <w:rsid w:val="001842CB"/>
    <w:rsid w:val="0018438C"/>
    <w:rsid w:val="0018439D"/>
    <w:rsid w:val="0018441A"/>
    <w:rsid w:val="0018441F"/>
    <w:rsid w:val="0018447A"/>
    <w:rsid w:val="0018452A"/>
    <w:rsid w:val="001845A7"/>
    <w:rsid w:val="0018463B"/>
    <w:rsid w:val="001846AE"/>
    <w:rsid w:val="0018471F"/>
    <w:rsid w:val="00184729"/>
    <w:rsid w:val="00184764"/>
    <w:rsid w:val="001847BF"/>
    <w:rsid w:val="001847C8"/>
    <w:rsid w:val="00184861"/>
    <w:rsid w:val="00184874"/>
    <w:rsid w:val="0018498F"/>
    <w:rsid w:val="0018499E"/>
    <w:rsid w:val="001849B8"/>
    <w:rsid w:val="001849BB"/>
    <w:rsid w:val="001849EB"/>
    <w:rsid w:val="00184A19"/>
    <w:rsid w:val="00184A86"/>
    <w:rsid w:val="00184D02"/>
    <w:rsid w:val="00184D56"/>
    <w:rsid w:val="00184D9F"/>
    <w:rsid w:val="00184DFD"/>
    <w:rsid w:val="00184E89"/>
    <w:rsid w:val="00184EA3"/>
    <w:rsid w:val="00184EE3"/>
    <w:rsid w:val="00184F0C"/>
    <w:rsid w:val="00184F88"/>
    <w:rsid w:val="00184F91"/>
    <w:rsid w:val="00185045"/>
    <w:rsid w:val="00185070"/>
    <w:rsid w:val="001850D2"/>
    <w:rsid w:val="00185102"/>
    <w:rsid w:val="00185299"/>
    <w:rsid w:val="001852BF"/>
    <w:rsid w:val="001852CA"/>
    <w:rsid w:val="001852F4"/>
    <w:rsid w:val="001853A7"/>
    <w:rsid w:val="001853AB"/>
    <w:rsid w:val="00185414"/>
    <w:rsid w:val="00185439"/>
    <w:rsid w:val="001854C1"/>
    <w:rsid w:val="00185547"/>
    <w:rsid w:val="0018554B"/>
    <w:rsid w:val="001855D7"/>
    <w:rsid w:val="0018561A"/>
    <w:rsid w:val="00185664"/>
    <w:rsid w:val="001857B3"/>
    <w:rsid w:val="0018582A"/>
    <w:rsid w:val="00185854"/>
    <w:rsid w:val="00185878"/>
    <w:rsid w:val="001858F5"/>
    <w:rsid w:val="00185909"/>
    <w:rsid w:val="00185993"/>
    <w:rsid w:val="00185995"/>
    <w:rsid w:val="00185A0C"/>
    <w:rsid w:val="00185BD1"/>
    <w:rsid w:val="00185C22"/>
    <w:rsid w:val="00185CAE"/>
    <w:rsid w:val="00185CCC"/>
    <w:rsid w:val="00185CF9"/>
    <w:rsid w:val="00185DDE"/>
    <w:rsid w:val="00185E5B"/>
    <w:rsid w:val="00185FD8"/>
    <w:rsid w:val="0018606A"/>
    <w:rsid w:val="001860AB"/>
    <w:rsid w:val="001860B6"/>
    <w:rsid w:val="001860CE"/>
    <w:rsid w:val="001860EC"/>
    <w:rsid w:val="00186157"/>
    <w:rsid w:val="001861A2"/>
    <w:rsid w:val="001861DF"/>
    <w:rsid w:val="00186246"/>
    <w:rsid w:val="001862AE"/>
    <w:rsid w:val="00186344"/>
    <w:rsid w:val="001863A2"/>
    <w:rsid w:val="00186454"/>
    <w:rsid w:val="001864A2"/>
    <w:rsid w:val="001864B8"/>
    <w:rsid w:val="00186576"/>
    <w:rsid w:val="0018659F"/>
    <w:rsid w:val="001866D3"/>
    <w:rsid w:val="00186767"/>
    <w:rsid w:val="001867BD"/>
    <w:rsid w:val="001868A1"/>
    <w:rsid w:val="001868AE"/>
    <w:rsid w:val="00186965"/>
    <w:rsid w:val="001869F0"/>
    <w:rsid w:val="00186A04"/>
    <w:rsid w:val="00186B2B"/>
    <w:rsid w:val="00186BC6"/>
    <w:rsid w:val="00186C32"/>
    <w:rsid w:val="00186C4B"/>
    <w:rsid w:val="00186CB5"/>
    <w:rsid w:val="00186D3F"/>
    <w:rsid w:val="00186DC3"/>
    <w:rsid w:val="00186E40"/>
    <w:rsid w:val="00186E6A"/>
    <w:rsid w:val="00186EBA"/>
    <w:rsid w:val="00186EEC"/>
    <w:rsid w:val="00186F29"/>
    <w:rsid w:val="00187032"/>
    <w:rsid w:val="00187048"/>
    <w:rsid w:val="001870BD"/>
    <w:rsid w:val="001870F8"/>
    <w:rsid w:val="0018712B"/>
    <w:rsid w:val="0018714A"/>
    <w:rsid w:val="001871C8"/>
    <w:rsid w:val="001871FF"/>
    <w:rsid w:val="001872E4"/>
    <w:rsid w:val="00187351"/>
    <w:rsid w:val="00187486"/>
    <w:rsid w:val="001875B7"/>
    <w:rsid w:val="0018760D"/>
    <w:rsid w:val="00187668"/>
    <w:rsid w:val="001876D4"/>
    <w:rsid w:val="001876F9"/>
    <w:rsid w:val="0018770D"/>
    <w:rsid w:val="00187758"/>
    <w:rsid w:val="0018792E"/>
    <w:rsid w:val="0018793C"/>
    <w:rsid w:val="00187954"/>
    <w:rsid w:val="00187999"/>
    <w:rsid w:val="001879B8"/>
    <w:rsid w:val="00187A45"/>
    <w:rsid w:val="00187AA1"/>
    <w:rsid w:val="00187AB3"/>
    <w:rsid w:val="00187B2F"/>
    <w:rsid w:val="00187B75"/>
    <w:rsid w:val="00187D4A"/>
    <w:rsid w:val="00187DDA"/>
    <w:rsid w:val="00187E56"/>
    <w:rsid w:val="00187EB7"/>
    <w:rsid w:val="00187F49"/>
    <w:rsid w:val="00187FA1"/>
    <w:rsid w:val="00190186"/>
    <w:rsid w:val="0019022B"/>
    <w:rsid w:val="00190245"/>
    <w:rsid w:val="0019029A"/>
    <w:rsid w:val="001902A7"/>
    <w:rsid w:val="0019049F"/>
    <w:rsid w:val="001904DD"/>
    <w:rsid w:val="00190584"/>
    <w:rsid w:val="001905B7"/>
    <w:rsid w:val="001905DF"/>
    <w:rsid w:val="00190631"/>
    <w:rsid w:val="0019066D"/>
    <w:rsid w:val="001908C0"/>
    <w:rsid w:val="001908ED"/>
    <w:rsid w:val="001909D7"/>
    <w:rsid w:val="00190A24"/>
    <w:rsid w:val="00190A9B"/>
    <w:rsid w:val="00190CC1"/>
    <w:rsid w:val="00190CF8"/>
    <w:rsid w:val="00190D4A"/>
    <w:rsid w:val="00190D8A"/>
    <w:rsid w:val="00190D97"/>
    <w:rsid w:val="00190DE8"/>
    <w:rsid w:val="00190EE4"/>
    <w:rsid w:val="00190EEA"/>
    <w:rsid w:val="00190F83"/>
    <w:rsid w:val="0019101D"/>
    <w:rsid w:val="0019104A"/>
    <w:rsid w:val="0019111A"/>
    <w:rsid w:val="00191128"/>
    <w:rsid w:val="001911D2"/>
    <w:rsid w:val="001912A4"/>
    <w:rsid w:val="00191316"/>
    <w:rsid w:val="0019131E"/>
    <w:rsid w:val="0019143F"/>
    <w:rsid w:val="00191476"/>
    <w:rsid w:val="0019159E"/>
    <w:rsid w:val="0019162C"/>
    <w:rsid w:val="00191698"/>
    <w:rsid w:val="0019174F"/>
    <w:rsid w:val="0019178C"/>
    <w:rsid w:val="001917DD"/>
    <w:rsid w:val="00191858"/>
    <w:rsid w:val="001918C2"/>
    <w:rsid w:val="0019191E"/>
    <w:rsid w:val="001919C5"/>
    <w:rsid w:val="00191AA1"/>
    <w:rsid w:val="00191ABA"/>
    <w:rsid w:val="00191ADE"/>
    <w:rsid w:val="00191B4B"/>
    <w:rsid w:val="00191C2E"/>
    <w:rsid w:val="00191C79"/>
    <w:rsid w:val="00191C93"/>
    <w:rsid w:val="00191D0B"/>
    <w:rsid w:val="00191D45"/>
    <w:rsid w:val="00191DA3"/>
    <w:rsid w:val="00191DF1"/>
    <w:rsid w:val="00192023"/>
    <w:rsid w:val="00192030"/>
    <w:rsid w:val="001920A0"/>
    <w:rsid w:val="0019218C"/>
    <w:rsid w:val="001921DB"/>
    <w:rsid w:val="001921E3"/>
    <w:rsid w:val="001921E7"/>
    <w:rsid w:val="0019220E"/>
    <w:rsid w:val="00192216"/>
    <w:rsid w:val="0019225A"/>
    <w:rsid w:val="0019225D"/>
    <w:rsid w:val="001922EA"/>
    <w:rsid w:val="00192319"/>
    <w:rsid w:val="00192463"/>
    <w:rsid w:val="00192468"/>
    <w:rsid w:val="0019247A"/>
    <w:rsid w:val="00192484"/>
    <w:rsid w:val="00192537"/>
    <w:rsid w:val="00192567"/>
    <w:rsid w:val="001925BD"/>
    <w:rsid w:val="0019271F"/>
    <w:rsid w:val="001927B7"/>
    <w:rsid w:val="00192815"/>
    <w:rsid w:val="00192852"/>
    <w:rsid w:val="00192900"/>
    <w:rsid w:val="001929A5"/>
    <w:rsid w:val="001929D3"/>
    <w:rsid w:val="00192A08"/>
    <w:rsid w:val="00192A92"/>
    <w:rsid w:val="00192B10"/>
    <w:rsid w:val="00192B71"/>
    <w:rsid w:val="00192BD1"/>
    <w:rsid w:val="00192BDC"/>
    <w:rsid w:val="00192C15"/>
    <w:rsid w:val="00192C8A"/>
    <w:rsid w:val="00192C8D"/>
    <w:rsid w:val="00192CA8"/>
    <w:rsid w:val="00192CCD"/>
    <w:rsid w:val="00192E46"/>
    <w:rsid w:val="00192E7D"/>
    <w:rsid w:val="00192FFA"/>
    <w:rsid w:val="00192FFE"/>
    <w:rsid w:val="00193002"/>
    <w:rsid w:val="001930AD"/>
    <w:rsid w:val="001931D0"/>
    <w:rsid w:val="001931D3"/>
    <w:rsid w:val="0019324D"/>
    <w:rsid w:val="0019328E"/>
    <w:rsid w:val="0019349E"/>
    <w:rsid w:val="001934B7"/>
    <w:rsid w:val="00193522"/>
    <w:rsid w:val="00193603"/>
    <w:rsid w:val="00193617"/>
    <w:rsid w:val="0019364C"/>
    <w:rsid w:val="00193656"/>
    <w:rsid w:val="001936F7"/>
    <w:rsid w:val="00193834"/>
    <w:rsid w:val="00193853"/>
    <w:rsid w:val="001938D9"/>
    <w:rsid w:val="00193903"/>
    <w:rsid w:val="00193920"/>
    <w:rsid w:val="00193A53"/>
    <w:rsid w:val="00193A71"/>
    <w:rsid w:val="00193AA8"/>
    <w:rsid w:val="00193B2E"/>
    <w:rsid w:val="00193BFC"/>
    <w:rsid w:val="00193C71"/>
    <w:rsid w:val="00193C9D"/>
    <w:rsid w:val="00193CA6"/>
    <w:rsid w:val="00193CC7"/>
    <w:rsid w:val="00193CFA"/>
    <w:rsid w:val="00193D26"/>
    <w:rsid w:val="00193DF8"/>
    <w:rsid w:val="00193E76"/>
    <w:rsid w:val="00193E9B"/>
    <w:rsid w:val="00193EC3"/>
    <w:rsid w:val="00193EE1"/>
    <w:rsid w:val="00193F61"/>
    <w:rsid w:val="00193FF9"/>
    <w:rsid w:val="001940BE"/>
    <w:rsid w:val="001940D0"/>
    <w:rsid w:val="0019419E"/>
    <w:rsid w:val="0019420F"/>
    <w:rsid w:val="00194263"/>
    <w:rsid w:val="00194282"/>
    <w:rsid w:val="0019429F"/>
    <w:rsid w:val="001942BE"/>
    <w:rsid w:val="00194302"/>
    <w:rsid w:val="00194335"/>
    <w:rsid w:val="001943A1"/>
    <w:rsid w:val="00194439"/>
    <w:rsid w:val="00194506"/>
    <w:rsid w:val="0019462B"/>
    <w:rsid w:val="001946AB"/>
    <w:rsid w:val="0019471E"/>
    <w:rsid w:val="00194731"/>
    <w:rsid w:val="00194847"/>
    <w:rsid w:val="00194878"/>
    <w:rsid w:val="001948CC"/>
    <w:rsid w:val="0019496C"/>
    <w:rsid w:val="00194984"/>
    <w:rsid w:val="001949EF"/>
    <w:rsid w:val="00194B71"/>
    <w:rsid w:val="00194BF6"/>
    <w:rsid w:val="00194C4C"/>
    <w:rsid w:val="00194CC3"/>
    <w:rsid w:val="00194CC5"/>
    <w:rsid w:val="00194D10"/>
    <w:rsid w:val="00194E68"/>
    <w:rsid w:val="00194F75"/>
    <w:rsid w:val="00195081"/>
    <w:rsid w:val="00195083"/>
    <w:rsid w:val="001950B1"/>
    <w:rsid w:val="00195107"/>
    <w:rsid w:val="00195110"/>
    <w:rsid w:val="00195130"/>
    <w:rsid w:val="00195152"/>
    <w:rsid w:val="001951B3"/>
    <w:rsid w:val="001951B4"/>
    <w:rsid w:val="0019520D"/>
    <w:rsid w:val="00195247"/>
    <w:rsid w:val="0019541B"/>
    <w:rsid w:val="001956C9"/>
    <w:rsid w:val="00195786"/>
    <w:rsid w:val="0019578A"/>
    <w:rsid w:val="001957A5"/>
    <w:rsid w:val="001957EF"/>
    <w:rsid w:val="00195837"/>
    <w:rsid w:val="0019586A"/>
    <w:rsid w:val="00195913"/>
    <w:rsid w:val="00195970"/>
    <w:rsid w:val="00195999"/>
    <w:rsid w:val="00195A37"/>
    <w:rsid w:val="00195BA1"/>
    <w:rsid w:val="00195BF8"/>
    <w:rsid w:val="00195C47"/>
    <w:rsid w:val="00195C6E"/>
    <w:rsid w:val="00195CA1"/>
    <w:rsid w:val="00195D4E"/>
    <w:rsid w:val="00195D74"/>
    <w:rsid w:val="00195DC9"/>
    <w:rsid w:val="00195E0A"/>
    <w:rsid w:val="00195FA0"/>
    <w:rsid w:val="00196023"/>
    <w:rsid w:val="0019604B"/>
    <w:rsid w:val="00196094"/>
    <w:rsid w:val="00196145"/>
    <w:rsid w:val="00196219"/>
    <w:rsid w:val="001962B1"/>
    <w:rsid w:val="001962BB"/>
    <w:rsid w:val="001962C8"/>
    <w:rsid w:val="00196429"/>
    <w:rsid w:val="00196431"/>
    <w:rsid w:val="00196439"/>
    <w:rsid w:val="00196469"/>
    <w:rsid w:val="001964AE"/>
    <w:rsid w:val="001965AB"/>
    <w:rsid w:val="001965D2"/>
    <w:rsid w:val="001966C3"/>
    <w:rsid w:val="00196705"/>
    <w:rsid w:val="00196726"/>
    <w:rsid w:val="00196729"/>
    <w:rsid w:val="0019676B"/>
    <w:rsid w:val="00196881"/>
    <w:rsid w:val="00196882"/>
    <w:rsid w:val="00196894"/>
    <w:rsid w:val="001968D6"/>
    <w:rsid w:val="00196970"/>
    <w:rsid w:val="0019698B"/>
    <w:rsid w:val="00196A33"/>
    <w:rsid w:val="00196C09"/>
    <w:rsid w:val="00196C50"/>
    <w:rsid w:val="00196D46"/>
    <w:rsid w:val="00196D64"/>
    <w:rsid w:val="00196DB9"/>
    <w:rsid w:val="00196E31"/>
    <w:rsid w:val="00196E53"/>
    <w:rsid w:val="00196F13"/>
    <w:rsid w:val="00196FD5"/>
    <w:rsid w:val="0019713A"/>
    <w:rsid w:val="00197222"/>
    <w:rsid w:val="00197231"/>
    <w:rsid w:val="0019726A"/>
    <w:rsid w:val="001972FE"/>
    <w:rsid w:val="0019730F"/>
    <w:rsid w:val="0019734C"/>
    <w:rsid w:val="00197371"/>
    <w:rsid w:val="001973B7"/>
    <w:rsid w:val="001973EF"/>
    <w:rsid w:val="0019742E"/>
    <w:rsid w:val="001974F3"/>
    <w:rsid w:val="00197552"/>
    <w:rsid w:val="00197580"/>
    <w:rsid w:val="001975A7"/>
    <w:rsid w:val="001976AD"/>
    <w:rsid w:val="0019770C"/>
    <w:rsid w:val="00197767"/>
    <w:rsid w:val="00197844"/>
    <w:rsid w:val="0019788E"/>
    <w:rsid w:val="00197894"/>
    <w:rsid w:val="001978EA"/>
    <w:rsid w:val="00197976"/>
    <w:rsid w:val="001979C1"/>
    <w:rsid w:val="001979F1"/>
    <w:rsid w:val="00197C45"/>
    <w:rsid w:val="00197CC8"/>
    <w:rsid w:val="00197D4F"/>
    <w:rsid w:val="00197EA9"/>
    <w:rsid w:val="00197EC0"/>
    <w:rsid w:val="00197EE6"/>
    <w:rsid w:val="00197EF2"/>
    <w:rsid w:val="00197FA2"/>
    <w:rsid w:val="001A0067"/>
    <w:rsid w:val="001A00C2"/>
    <w:rsid w:val="001A00CC"/>
    <w:rsid w:val="001A0110"/>
    <w:rsid w:val="001A02FB"/>
    <w:rsid w:val="001A0346"/>
    <w:rsid w:val="001A03AA"/>
    <w:rsid w:val="001A0576"/>
    <w:rsid w:val="001A0652"/>
    <w:rsid w:val="001A077A"/>
    <w:rsid w:val="001A094C"/>
    <w:rsid w:val="001A09FC"/>
    <w:rsid w:val="001A0A9C"/>
    <w:rsid w:val="001A0B2E"/>
    <w:rsid w:val="001A0B57"/>
    <w:rsid w:val="001A0B68"/>
    <w:rsid w:val="001A0C1D"/>
    <w:rsid w:val="001A0C8E"/>
    <w:rsid w:val="001A0CCB"/>
    <w:rsid w:val="001A0D15"/>
    <w:rsid w:val="001A0D21"/>
    <w:rsid w:val="001A0D3D"/>
    <w:rsid w:val="001A0D4A"/>
    <w:rsid w:val="001A0E5C"/>
    <w:rsid w:val="001A0E75"/>
    <w:rsid w:val="001A0FE3"/>
    <w:rsid w:val="001A1019"/>
    <w:rsid w:val="001A109C"/>
    <w:rsid w:val="001A1100"/>
    <w:rsid w:val="001A1129"/>
    <w:rsid w:val="001A1155"/>
    <w:rsid w:val="001A117C"/>
    <w:rsid w:val="001A1248"/>
    <w:rsid w:val="001A13C0"/>
    <w:rsid w:val="001A150F"/>
    <w:rsid w:val="001A15B0"/>
    <w:rsid w:val="001A15DA"/>
    <w:rsid w:val="001A15E4"/>
    <w:rsid w:val="001A17FC"/>
    <w:rsid w:val="001A1A6E"/>
    <w:rsid w:val="001A1AFA"/>
    <w:rsid w:val="001A1B38"/>
    <w:rsid w:val="001A1B47"/>
    <w:rsid w:val="001A1B4F"/>
    <w:rsid w:val="001A1BB1"/>
    <w:rsid w:val="001A1BD0"/>
    <w:rsid w:val="001A1BE0"/>
    <w:rsid w:val="001A1C28"/>
    <w:rsid w:val="001A1C6B"/>
    <w:rsid w:val="001A1CD7"/>
    <w:rsid w:val="001A1D00"/>
    <w:rsid w:val="001A1E08"/>
    <w:rsid w:val="001A1E4C"/>
    <w:rsid w:val="001A1E5D"/>
    <w:rsid w:val="001A1F25"/>
    <w:rsid w:val="001A1F81"/>
    <w:rsid w:val="001A1F89"/>
    <w:rsid w:val="001A1F8A"/>
    <w:rsid w:val="001A1FB4"/>
    <w:rsid w:val="001A2008"/>
    <w:rsid w:val="001A204B"/>
    <w:rsid w:val="001A2092"/>
    <w:rsid w:val="001A20A2"/>
    <w:rsid w:val="001A20B9"/>
    <w:rsid w:val="001A21B6"/>
    <w:rsid w:val="001A21FA"/>
    <w:rsid w:val="001A2203"/>
    <w:rsid w:val="001A241B"/>
    <w:rsid w:val="001A2438"/>
    <w:rsid w:val="001A2577"/>
    <w:rsid w:val="001A25C1"/>
    <w:rsid w:val="001A27A0"/>
    <w:rsid w:val="001A27E1"/>
    <w:rsid w:val="001A27E2"/>
    <w:rsid w:val="001A27F0"/>
    <w:rsid w:val="001A2884"/>
    <w:rsid w:val="001A2975"/>
    <w:rsid w:val="001A2A08"/>
    <w:rsid w:val="001A2A66"/>
    <w:rsid w:val="001A2AC7"/>
    <w:rsid w:val="001A2B61"/>
    <w:rsid w:val="001A2C12"/>
    <w:rsid w:val="001A2CCD"/>
    <w:rsid w:val="001A2CD4"/>
    <w:rsid w:val="001A2CFD"/>
    <w:rsid w:val="001A2DE2"/>
    <w:rsid w:val="001A2EE7"/>
    <w:rsid w:val="001A2F41"/>
    <w:rsid w:val="001A2F4E"/>
    <w:rsid w:val="001A2F9C"/>
    <w:rsid w:val="001A2FC1"/>
    <w:rsid w:val="001A3023"/>
    <w:rsid w:val="001A303F"/>
    <w:rsid w:val="001A30EF"/>
    <w:rsid w:val="001A3151"/>
    <w:rsid w:val="001A3210"/>
    <w:rsid w:val="001A32FD"/>
    <w:rsid w:val="001A341C"/>
    <w:rsid w:val="001A342F"/>
    <w:rsid w:val="001A3471"/>
    <w:rsid w:val="001A35D9"/>
    <w:rsid w:val="001A3743"/>
    <w:rsid w:val="001A37DD"/>
    <w:rsid w:val="001A382C"/>
    <w:rsid w:val="001A38B1"/>
    <w:rsid w:val="001A3A5B"/>
    <w:rsid w:val="001A3A77"/>
    <w:rsid w:val="001A3B52"/>
    <w:rsid w:val="001A3B95"/>
    <w:rsid w:val="001A3BA3"/>
    <w:rsid w:val="001A3BB1"/>
    <w:rsid w:val="001A3BE3"/>
    <w:rsid w:val="001A3C9F"/>
    <w:rsid w:val="001A3CE0"/>
    <w:rsid w:val="001A3D0F"/>
    <w:rsid w:val="001A3D19"/>
    <w:rsid w:val="001A3D3C"/>
    <w:rsid w:val="001A3DC2"/>
    <w:rsid w:val="001A3DF4"/>
    <w:rsid w:val="001A3E70"/>
    <w:rsid w:val="001A3FB9"/>
    <w:rsid w:val="001A3FE5"/>
    <w:rsid w:val="001A40B1"/>
    <w:rsid w:val="001A410B"/>
    <w:rsid w:val="001A41F4"/>
    <w:rsid w:val="001A4253"/>
    <w:rsid w:val="001A427F"/>
    <w:rsid w:val="001A43C1"/>
    <w:rsid w:val="001A43DB"/>
    <w:rsid w:val="001A43E6"/>
    <w:rsid w:val="001A4409"/>
    <w:rsid w:val="001A44B7"/>
    <w:rsid w:val="001A44C2"/>
    <w:rsid w:val="001A44F0"/>
    <w:rsid w:val="001A44F6"/>
    <w:rsid w:val="001A4610"/>
    <w:rsid w:val="001A4672"/>
    <w:rsid w:val="001A4737"/>
    <w:rsid w:val="001A4810"/>
    <w:rsid w:val="001A4846"/>
    <w:rsid w:val="001A4850"/>
    <w:rsid w:val="001A4869"/>
    <w:rsid w:val="001A4930"/>
    <w:rsid w:val="001A49B5"/>
    <w:rsid w:val="001A4A76"/>
    <w:rsid w:val="001A4AE9"/>
    <w:rsid w:val="001A4C98"/>
    <w:rsid w:val="001A4D44"/>
    <w:rsid w:val="001A4DAC"/>
    <w:rsid w:val="001A4F35"/>
    <w:rsid w:val="001A4FFB"/>
    <w:rsid w:val="001A50DA"/>
    <w:rsid w:val="001A5122"/>
    <w:rsid w:val="001A51C3"/>
    <w:rsid w:val="001A51C4"/>
    <w:rsid w:val="001A5393"/>
    <w:rsid w:val="001A546F"/>
    <w:rsid w:val="001A547F"/>
    <w:rsid w:val="001A549A"/>
    <w:rsid w:val="001A54F8"/>
    <w:rsid w:val="001A54FF"/>
    <w:rsid w:val="001A551C"/>
    <w:rsid w:val="001A5587"/>
    <w:rsid w:val="001A5659"/>
    <w:rsid w:val="001A5693"/>
    <w:rsid w:val="001A57D7"/>
    <w:rsid w:val="001A57DB"/>
    <w:rsid w:val="001A5816"/>
    <w:rsid w:val="001A588C"/>
    <w:rsid w:val="001A58B3"/>
    <w:rsid w:val="001A58D9"/>
    <w:rsid w:val="001A58EE"/>
    <w:rsid w:val="001A599D"/>
    <w:rsid w:val="001A59E1"/>
    <w:rsid w:val="001A5A68"/>
    <w:rsid w:val="001A5A6C"/>
    <w:rsid w:val="001A5B7B"/>
    <w:rsid w:val="001A5D24"/>
    <w:rsid w:val="001A5DB9"/>
    <w:rsid w:val="001A5DD7"/>
    <w:rsid w:val="001A5DED"/>
    <w:rsid w:val="001A5E0D"/>
    <w:rsid w:val="001A5E83"/>
    <w:rsid w:val="001A5EBC"/>
    <w:rsid w:val="001A5F0B"/>
    <w:rsid w:val="001A5F7E"/>
    <w:rsid w:val="001A60A0"/>
    <w:rsid w:val="001A60B8"/>
    <w:rsid w:val="001A6131"/>
    <w:rsid w:val="001A613A"/>
    <w:rsid w:val="001A6140"/>
    <w:rsid w:val="001A618B"/>
    <w:rsid w:val="001A62CE"/>
    <w:rsid w:val="001A6352"/>
    <w:rsid w:val="001A6407"/>
    <w:rsid w:val="001A6455"/>
    <w:rsid w:val="001A64A9"/>
    <w:rsid w:val="001A64C8"/>
    <w:rsid w:val="001A6694"/>
    <w:rsid w:val="001A6755"/>
    <w:rsid w:val="001A6798"/>
    <w:rsid w:val="001A6949"/>
    <w:rsid w:val="001A694B"/>
    <w:rsid w:val="001A6AE0"/>
    <w:rsid w:val="001A6CD8"/>
    <w:rsid w:val="001A6CFB"/>
    <w:rsid w:val="001A6DDA"/>
    <w:rsid w:val="001A6E63"/>
    <w:rsid w:val="001A6EA9"/>
    <w:rsid w:val="001A715F"/>
    <w:rsid w:val="001A7287"/>
    <w:rsid w:val="001A732C"/>
    <w:rsid w:val="001A7333"/>
    <w:rsid w:val="001A7334"/>
    <w:rsid w:val="001A7375"/>
    <w:rsid w:val="001A73C0"/>
    <w:rsid w:val="001A73C5"/>
    <w:rsid w:val="001A741A"/>
    <w:rsid w:val="001A7421"/>
    <w:rsid w:val="001A7482"/>
    <w:rsid w:val="001A75B8"/>
    <w:rsid w:val="001A76DF"/>
    <w:rsid w:val="001A77B0"/>
    <w:rsid w:val="001A7917"/>
    <w:rsid w:val="001A7986"/>
    <w:rsid w:val="001A7AAD"/>
    <w:rsid w:val="001A7B76"/>
    <w:rsid w:val="001A7B9F"/>
    <w:rsid w:val="001A7BB1"/>
    <w:rsid w:val="001A7CE5"/>
    <w:rsid w:val="001A7D2E"/>
    <w:rsid w:val="001A7D78"/>
    <w:rsid w:val="001A7E53"/>
    <w:rsid w:val="001A7E8A"/>
    <w:rsid w:val="001A7FE1"/>
    <w:rsid w:val="001B005A"/>
    <w:rsid w:val="001B0136"/>
    <w:rsid w:val="001B014E"/>
    <w:rsid w:val="001B0227"/>
    <w:rsid w:val="001B027C"/>
    <w:rsid w:val="001B028F"/>
    <w:rsid w:val="001B037C"/>
    <w:rsid w:val="001B0481"/>
    <w:rsid w:val="001B054C"/>
    <w:rsid w:val="001B05D1"/>
    <w:rsid w:val="001B06C1"/>
    <w:rsid w:val="001B06EC"/>
    <w:rsid w:val="001B0775"/>
    <w:rsid w:val="001B07BF"/>
    <w:rsid w:val="001B08A5"/>
    <w:rsid w:val="001B08E1"/>
    <w:rsid w:val="001B098F"/>
    <w:rsid w:val="001B09CE"/>
    <w:rsid w:val="001B0A08"/>
    <w:rsid w:val="001B0A65"/>
    <w:rsid w:val="001B0ADC"/>
    <w:rsid w:val="001B0B07"/>
    <w:rsid w:val="001B0B2C"/>
    <w:rsid w:val="001B0B3E"/>
    <w:rsid w:val="001B0BD0"/>
    <w:rsid w:val="001B0C08"/>
    <w:rsid w:val="001B0D60"/>
    <w:rsid w:val="001B0E19"/>
    <w:rsid w:val="001B0EB0"/>
    <w:rsid w:val="001B0EDD"/>
    <w:rsid w:val="001B0EF2"/>
    <w:rsid w:val="001B0F7E"/>
    <w:rsid w:val="001B103B"/>
    <w:rsid w:val="001B105B"/>
    <w:rsid w:val="001B106C"/>
    <w:rsid w:val="001B10B8"/>
    <w:rsid w:val="001B11A6"/>
    <w:rsid w:val="001B1219"/>
    <w:rsid w:val="001B122D"/>
    <w:rsid w:val="001B13C7"/>
    <w:rsid w:val="001B1467"/>
    <w:rsid w:val="001B1616"/>
    <w:rsid w:val="001B1672"/>
    <w:rsid w:val="001B16D5"/>
    <w:rsid w:val="001B1756"/>
    <w:rsid w:val="001B17FA"/>
    <w:rsid w:val="001B1881"/>
    <w:rsid w:val="001B18AD"/>
    <w:rsid w:val="001B18F5"/>
    <w:rsid w:val="001B1904"/>
    <w:rsid w:val="001B1966"/>
    <w:rsid w:val="001B1A32"/>
    <w:rsid w:val="001B1A81"/>
    <w:rsid w:val="001B1B46"/>
    <w:rsid w:val="001B1C04"/>
    <w:rsid w:val="001B1D6A"/>
    <w:rsid w:val="001B1E6F"/>
    <w:rsid w:val="001B1EA3"/>
    <w:rsid w:val="001B1EBA"/>
    <w:rsid w:val="001B1EFB"/>
    <w:rsid w:val="001B1F3E"/>
    <w:rsid w:val="001B1F62"/>
    <w:rsid w:val="001B1F8D"/>
    <w:rsid w:val="001B216E"/>
    <w:rsid w:val="001B2193"/>
    <w:rsid w:val="001B2194"/>
    <w:rsid w:val="001B224F"/>
    <w:rsid w:val="001B22F6"/>
    <w:rsid w:val="001B2356"/>
    <w:rsid w:val="001B23D3"/>
    <w:rsid w:val="001B2518"/>
    <w:rsid w:val="001B2538"/>
    <w:rsid w:val="001B2543"/>
    <w:rsid w:val="001B2581"/>
    <w:rsid w:val="001B25DF"/>
    <w:rsid w:val="001B26E8"/>
    <w:rsid w:val="001B270B"/>
    <w:rsid w:val="001B27B3"/>
    <w:rsid w:val="001B27B7"/>
    <w:rsid w:val="001B2803"/>
    <w:rsid w:val="001B2A16"/>
    <w:rsid w:val="001B2AB3"/>
    <w:rsid w:val="001B2B27"/>
    <w:rsid w:val="001B2B4E"/>
    <w:rsid w:val="001B2BAB"/>
    <w:rsid w:val="001B2BE1"/>
    <w:rsid w:val="001B2C5D"/>
    <w:rsid w:val="001B2C6E"/>
    <w:rsid w:val="001B2C81"/>
    <w:rsid w:val="001B2C82"/>
    <w:rsid w:val="001B2C94"/>
    <w:rsid w:val="001B2D0D"/>
    <w:rsid w:val="001B2D24"/>
    <w:rsid w:val="001B2D3F"/>
    <w:rsid w:val="001B2E40"/>
    <w:rsid w:val="001B2E6C"/>
    <w:rsid w:val="001B2EC6"/>
    <w:rsid w:val="001B2F1B"/>
    <w:rsid w:val="001B30A9"/>
    <w:rsid w:val="001B30B2"/>
    <w:rsid w:val="001B310E"/>
    <w:rsid w:val="001B3138"/>
    <w:rsid w:val="001B316B"/>
    <w:rsid w:val="001B31E4"/>
    <w:rsid w:val="001B3207"/>
    <w:rsid w:val="001B323F"/>
    <w:rsid w:val="001B3294"/>
    <w:rsid w:val="001B330F"/>
    <w:rsid w:val="001B33AB"/>
    <w:rsid w:val="001B346B"/>
    <w:rsid w:val="001B3479"/>
    <w:rsid w:val="001B34AA"/>
    <w:rsid w:val="001B34B2"/>
    <w:rsid w:val="001B3515"/>
    <w:rsid w:val="001B3640"/>
    <w:rsid w:val="001B370C"/>
    <w:rsid w:val="001B3841"/>
    <w:rsid w:val="001B38D8"/>
    <w:rsid w:val="001B397F"/>
    <w:rsid w:val="001B39FE"/>
    <w:rsid w:val="001B3A09"/>
    <w:rsid w:val="001B3A88"/>
    <w:rsid w:val="001B3A91"/>
    <w:rsid w:val="001B3AF5"/>
    <w:rsid w:val="001B3BAB"/>
    <w:rsid w:val="001B3C66"/>
    <w:rsid w:val="001B3DE6"/>
    <w:rsid w:val="001B3E25"/>
    <w:rsid w:val="001B3ED2"/>
    <w:rsid w:val="001B3F4D"/>
    <w:rsid w:val="001B3F5D"/>
    <w:rsid w:val="001B4084"/>
    <w:rsid w:val="001B40A0"/>
    <w:rsid w:val="001B412C"/>
    <w:rsid w:val="001B418F"/>
    <w:rsid w:val="001B419F"/>
    <w:rsid w:val="001B41BF"/>
    <w:rsid w:val="001B41F9"/>
    <w:rsid w:val="001B438B"/>
    <w:rsid w:val="001B43BC"/>
    <w:rsid w:val="001B441D"/>
    <w:rsid w:val="001B44C4"/>
    <w:rsid w:val="001B4501"/>
    <w:rsid w:val="001B4579"/>
    <w:rsid w:val="001B4613"/>
    <w:rsid w:val="001B465C"/>
    <w:rsid w:val="001B46D6"/>
    <w:rsid w:val="001B46DB"/>
    <w:rsid w:val="001B4734"/>
    <w:rsid w:val="001B47C4"/>
    <w:rsid w:val="001B4833"/>
    <w:rsid w:val="001B4928"/>
    <w:rsid w:val="001B4997"/>
    <w:rsid w:val="001B49CE"/>
    <w:rsid w:val="001B49D1"/>
    <w:rsid w:val="001B4AF0"/>
    <w:rsid w:val="001B4B28"/>
    <w:rsid w:val="001B4D06"/>
    <w:rsid w:val="001B4E19"/>
    <w:rsid w:val="001B4E7A"/>
    <w:rsid w:val="001B4EA9"/>
    <w:rsid w:val="001B4F49"/>
    <w:rsid w:val="001B4FFD"/>
    <w:rsid w:val="001B501A"/>
    <w:rsid w:val="001B5033"/>
    <w:rsid w:val="001B50A2"/>
    <w:rsid w:val="001B5129"/>
    <w:rsid w:val="001B5135"/>
    <w:rsid w:val="001B5254"/>
    <w:rsid w:val="001B5269"/>
    <w:rsid w:val="001B52A2"/>
    <w:rsid w:val="001B534A"/>
    <w:rsid w:val="001B53AA"/>
    <w:rsid w:val="001B53E7"/>
    <w:rsid w:val="001B545D"/>
    <w:rsid w:val="001B55D3"/>
    <w:rsid w:val="001B55EF"/>
    <w:rsid w:val="001B5608"/>
    <w:rsid w:val="001B5686"/>
    <w:rsid w:val="001B573F"/>
    <w:rsid w:val="001B578C"/>
    <w:rsid w:val="001B58A9"/>
    <w:rsid w:val="001B59E3"/>
    <w:rsid w:val="001B5BEE"/>
    <w:rsid w:val="001B5C3F"/>
    <w:rsid w:val="001B5CCA"/>
    <w:rsid w:val="001B5D47"/>
    <w:rsid w:val="001B5D55"/>
    <w:rsid w:val="001B5E36"/>
    <w:rsid w:val="001B5E9B"/>
    <w:rsid w:val="001B5E9E"/>
    <w:rsid w:val="001B5F3A"/>
    <w:rsid w:val="001B6025"/>
    <w:rsid w:val="001B6056"/>
    <w:rsid w:val="001B608F"/>
    <w:rsid w:val="001B60F1"/>
    <w:rsid w:val="001B618A"/>
    <w:rsid w:val="001B61BC"/>
    <w:rsid w:val="001B6204"/>
    <w:rsid w:val="001B622B"/>
    <w:rsid w:val="001B629F"/>
    <w:rsid w:val="001B631C"/>
    <w:rsid w:val="001B6356"/>
    <w:rsid w:val="001B6366"/>
    <w:rsid w:val="001B636B"/>
    <w:rsid w:val="001B63C3"/>
    <w:rsid w:val="001B63E9"/>
    <w:rsid w:val="001B653F"/>
    <w:rsid w:val="001B6584"/>
    <w:rsid w:val="001B66CE"/>
    <w:rsid w:val="001B688D"/>
    <w:rsid w:val="001B68AA"/>
    <w:rsid w:val="001B69AB"/>
    <w:rsid w:val="001B69B6"/>
    <w:rsid w:val="001B6A93"/>
    <w:rsid w:val="001B6B4B"/>
    <w:rsid w:val="001B6C4E"/>
    <w:rsid w:val="001B6CAE"/>
    <w:rsid w:val="001B6CB6"/>
    <w:rsid w:val="001B6FA7"/>
    <w:rsid w:val="001B700D"/>
    <w:rsid w:val="001B7048"/>
    <w:rsid w:val="001B709F"/>
    <w:rsid w:val="001B726F"/>
    <w:rsid w:val="001B7281"/>
    <w:rsid w:val="001B72AF"/>
    <w:rsid w:val="001B72DB"/>
    <w:rsid w:val="001B7318"/>
    <w:rsid w:val="001B732C"/>
    <w:rsid w:val="001B74A5"/>
    <w:rsid w:val="001B74B5"/>
    <w:rsid w:val="001B75CB"/>
    <w:rsid w:val="001B7724"/>
    <w:rsid w:val="001B7772"/>
    <w:rsid w:val="001B77C4"/>
    <w:rsid w:val="001B780F"/>
    <w:rsid w:val="001B78A2"/>
    <w:rsid w:val="001B78D5"/>
    <w:rsid w:val="001B78DA"/>
    <w:rsid w:val="001B7A4A"/>
    <w:rsid w:val="001B7A84"/>
    <w:rsid w:val="001B7B63"/>
    <w:rsid w:val="001B7C21"/>
    <w:rsid w:val="001B7C7D"/>
    <w:rsid w:val="001B7D1E"/>
    <w:rsid w:val="001B7F0D"/>
    <w:rsid w:val="001B7F91"/>
    <w:rsid w:val="001C006A"/>
    <w:rsid w:val="001C0084"/>
    <w:rsid w:val="001C0130"/>
    <w:rsid w:val="001C0192"/>
    <w:rsid w:val="001C01CA"/>
    <w:rsid w:val="001C01EE"/>
    <w:rsid w:val="001C01FC"/>
    <w:rsid w:val="001C02B2"/>
    <w:rsid w:val="001C03DA"/>
    <w:rsid w:val="001C0444"/>
    <w:rsid w:val="001C0445"/>
    <w:rsid w:val="001C05C9"/>
    <w:rsid w:val="001C066A"/>
    <w:rsid w:val="001C069A"/>
    <w:rsid w:val="001C06FA"/>
    <w:rsid w:val="001C0810"/>
    <w:rsid w:val="001C0881"/>
    <w:rsid w:val="001C0904"/>
    <w:rsid w:val="001C098F"/>
    <w:rsid w:val="001C09D2"/>
    <w:rsid w:val="001C09E9"/>
    <w:rsid w:val="001C0A9B"/>
    <w:rsid w:val="001C0AB2"/>
    <w:rsid w:val="001C0AEF"/>
    <w:rsid w:val="001C0AFF"/>
    <w:rsid w:val="001C0DB3"/>
    <w:rsid w:val="001C0E3F"/>
    <w:rsid w:val="001C0EE8"/>
    <w:rsid w:val="001C0F0C"/>
    <w:rsid w:val="001C0FA7"/>
    <w:rsid w:val="001C0FDC"/>
    <w:rsid w:val="001C10B9"/>
    <w:rsid w:val="001C10DA"/>
    <w:rsid w:val="001C1115"/>
    <w:rsid w:val="001C126A"/>
    <w:rsid w:val="001C12D6"/>
    <w:rsid w:val="001C131F"/>
    <w:rsid w:val="001C1416"/>
    <w:rsid w:val="001C141A"/>
    <w:rsid w:val="001C151A"/>
    <w:rsid w:val="001C1532"/>
    <w:rsid w:val="001C1584"/>
    <w:rsid w:val="001C15A0"/>
    <w:rsid w:val="001C166F"/>
    <w:rsid w:val="001C169A"/>
    <w:rsid w:val="001C17FC"/>
    <w:rsid w:val="001C181A"/>
    <w:rsid w:val="001C18EC"/>
    <w:rsid w:val="001C1A4A"/>
    <w:rsid w:val="001C1AE0"/>
    <w:rsid w:val="001C1AE6"/>
    <w:rsid w:val="001C1AF8"/>
    <w:rsid w:val="001C1B0F"/>
    <w:rsid w:val="001C1B57"/>
    <w:rsid w:val="001C1B61"/>
    <w:rsid w:val="001C1BAC"/>
    <w:rsid w:val="001C1C41"/>
    <w:rsid w:val="001C1C77"/>
    <w:rsid w:val="001C1CB2"/>
    <w:rsid w:val="001C1CC8"/>
    <w:rsid w:val="001C1E1B"/>
    <w:rsid w:val="001C1E8C"/>
    <w:rsid w:val="001C1F0D"/>
    <w:rsid w:val="001C1F91"/>
    <w:rsid w:val="001C1F98"/>
    <w:rsid w:val="001C2074"/>
    <w:rsid w:val="001C2236"/>
    <w:rsid w:val="001C2269"/>
    <w:rsid w:val="001C22CF"/>
    <w:rsid w:val="001C236A"/>
    <w:rsid w:val="001C2401"/>
    <w:rsid w:val="001C24EB"/>
    <w:rsid w:val="001C2512"/>
    <w:rsid w:val="001C2532"/>
    <w:rsid w:val="001C25C8"/>
    <w:rsid w:val="001C268B"/>
    <w:rsid w:val="001C2846"/>
    <w:rsid w:val="001C2857"/>
    <w:rsid w:val="001C2886"/>
    <w:rsid w:val="001C2A70"/>
    <w:rsid w:val="001C2AC6"/>
    <w:rsid w:val="001C2ACA"/>
    <w:rsid w:val="001C2AF9"/>
    <w:rsid w:val="001C2BEB"/>
    <w:rsid w:val="001C2C16"/>
    <w:rsid w:val="001C2C2C"/>
    <w:rsid w:val="001C2C8F"/>
    <w:rsid w:val="001C2D1F"/>
    <w:rsid w:val="001C2DA0"/>
    <w:rsid w:val="001C2DAD"/>
    <w:rsid w:val="001C2DEE"/>
    <w:rsid w:val="001C2EFA"/>
    <w:rsid w:val="001C30CB"/>
    <w:rsid w:val="001C30F3"/>
    <w:rsid w:val="001C3162"/>
    <w:rsid w:val="001C3218"/>
    <w:rsid w:val="001C3241"/>
    <w:rsid w:val="001C3296"/>
    <w:rsid w:val="001C32A0"/>
    <w:rsid w:val="001C32CC"/>
    <w:rsid w:val="001C3484"/>
    <w:rsid w:val="001C35CD"/>
    <w:rsid w:val="001C360B"/>
    <w:rsid w:val="001C3638"/>
    <w:rsid w:val="001C36A1"/>
    <w:rsid w:val="001C3719"/>
    <w:rsid w:val="001C376F"/>
    <w:rsid w:val="001C37E8"/>
    <w:rsid w:val="001C3866"/>
    <w:rsid w:val="001C38DE"/>
    <w:rsid w:val="001C3904"/>
    <w:rsid w:val="001C3907"/>
    <w:rsid w:val="001C390F"/>
    <w:rsid w:val="001C3952"/>
    <w:rsid w:val="001C3A36"/>
    <w:rsid w:val="001C3AC4"/>
    <w:rsid w:val="001C3AD5"/>
    <w:rsid w:val="001C3B91"/>
    <w:rsid w:val="001C3BDB"/>
    <w:rsid w:val="001C3C26"/>
    <w:rsid w:val="001C3C53"/>
    <w:rsid w:val="001C3D83"/>
    <w:rsid w:val="001C3ED8"/>
    <w:rsid w:val="001C3FB1"/>
    <w:rsid w:val="001C3FF3"/>
    <w:rsid w:val="001C4082"/>
    <w:rsid w:val="001C4109"/>
    <w:rsid w:val="001C4126"/>
    <w:rsid w:val="001C4169"/>
    <w:rsid w:val="001C416A"/>
    <w:rsid w:val="001C4273"/>
    <w:rsid w:val="001C42E3"/>
    <w:rsid w:val="001C43B8"/>
    <w:rsid w:val="001C43F4"/>
    <w:rsid w:val="001C440D"/>
    <w:rsid w:val="001C446D"/>
    <w:rsid w:val="001C45BF"/>
    <w:rsid w:val="001C45E3"/>
    <w:rsid w:val="001C460F"/>
    <w:rsid w:val="001C4719"/>
    <w:rsid w:val="001C4772"/>
    <w:rsid w:val="001C4896"/>
    <w:rsid w:val="001C494F"/>
    <w:rsid w:val="001C49EC"/>
    <w:rsid w:val="001C4CB2"/>
    <w:rsid w:val="001C4D32"/>
    <w:rsid w:val="001C4D6A"/>
    <w:rsid w:val="001C4DAD"/>
    <w:rsid w:val="001C4EB4"/>
    <w:rsid w:val="001C4F25"/>
    <w:rsid w:val="001C4F60"/>
    <w:rsid w:val="001C4F68"/>
    <w:rsid w:val="001C4F6E"/>
    <w:rsid w:val="001C4FCE"/>
    <w:rsid w:val="001C501F"/>
    <w:rsid w:val="001C50A2"/>
    <w:rsid w:val="001C50BB"/>
    <w:rsid w:val="001C51CD"/>
    <w:rsid w:val="001C5260"/>
    <w:rsid w:val="001C5278"/>
    <w:rsid w:val="001C52D9"/>
    <w:rsid w:val="001C532A"/>
    <w:rsid w:val="001C5351"/>
    <w:rsid w:val="001C5354"/>
    <w:rsid w:val="001C53F5"/>
    <w:rsid w:val="001C5605"/>
    <w:rsid w:val="001C57B1"/>
    <w:rsid w:val="001C5809"/>
    <w:rsid w:val="001C5876"/>
    <w:rsid w:val="001C5939"/>
    <w:rsid w:val="001C59A2"/>
    <w:rsid w:val="001C5B33"/>
    <w:rsid w:val="001C5BE0"/>
    <w:rsid w:val="001C5C15"/>
    <w:rsid w:val="001C5DE9"/>
    <w:rsid w:val="001C5E5F"/>
    <w:rsid w:val="001C5E94"/>
    <w:rsid w:val="001C5EC9"/>
    <w:rsid w:val="001C5F12"/>
    <w:rsid w:val="001C5FF0"/>
    <w:rsid w:val="001C5FFC"/>
    <w:rsid w:val="001C6053"/>
    <w:rsid w:val="001C6422"/>
    <w:rsid w:val="001C6486"/>
    <w:rsid w:val="001C6505"/>
    <w:rsid w:val="001C6521"/>
    <w:rsid w:val="001C65A9"/>
    <w:rsid w:val="001C6666"/>
    <w:rsid w:val="001C6700"/>
    <w:rsid w:val="001C6869"/>
    <w:rsid w:val="001C6A30"/>
    <w:rsid w:val="001C6A7D"/>
    <w:rsid w:val="001C6A7F"/>
    <w:rsid w:val="001C6B11"/>
    <w:rsid w:val="001C6B27"/>
    <w:rsid w:val="001C6CA1"/>
    <w:rsid w:val="001C6CBD"/>
    <w:rsid w:val="001C6CD4"/>
    <w:rsid w:val="001C6CF4"/>
    <w:rsid w:val="001C6D68"/>
    <w:rsid w:val="001C6E07"/>
    <w:rsid w:val="001C6F10"/>
    <w:rsid w:val="001C6F60"/>
    <w:rsid w:val="001C6F68"/>
    <w:rsid w:val="001C6FFA"/>
    <w:rsid w:val="001C70C0"/>
    <w:rsid w:val="001C728C"/>
    <w:rsid w:val="001C72BA"/>
    <w:rsid w:val="001C72C8"/>
    <w:rsid w:val="001C72CD"/>
    <w:rsid w:val="001C7555"/>
    <w:rsid w:val="001C7581"/>
    <w:rsid w:val="001C75C5"/>
    <w:rsid w:val="001C7628"/>
    <w:rsid w:val="001C7642"/>
    <w:rsid w:val="001C767C"/>
    <w:rsid w:val="001C76F5"/>
    <w:rsid w:val="001C777F"/>
    <w:rsid w:val="001C783F"/>
    <w:rsid w:val="001C78BB"/>
    <w:rsid w:val="001C7938"/>
    <w:rsid w:val="001C793E"/>
    <w:rsid w:val="001C7A9B"/>
    <w:rsid w:val="001C7ABE"/>
    <w:rsid w:val="001C7B0A"/>
    <w:rsid w:val="001C7B4D"/>
    <w:rsid w:val="001C7B73"/>
    <w:rsid w:val="001C7C76"/>
    <w:rsid w:val="001C7D2A"/>
    <w:rsid w:val="001C7D5E"/>
    <w:rsid w:val="001C7DB5"/>
    <w:rsid w:val="001C7DFA"/>
    <w:rsid w:val="001C7E96"/>
    <w:rsid w:val="001C7EA9"/>
    <w:rsid w:val="001C7F12"/>
    <w:rsid w:val="001C7FF2"/>
    <w:rsid w:val="001C7FFC"/>
    <w:rsid w:val="001D002B"/>
    <w:rsid w:val="001D0048"/>
    <w:rsid w:val="001D007B"/>
    <w:rsid w:val="001D0082"/>
    <w:rsid w:val="001D0103"/>
    <w:rsid w:val="001D013E"/>
    <w:rsid w:val="001D0153"/>
    <w:rsid w:val="001D02AE"/>
    <w:rsid w:val="001D0389"/>
    <w:rsid w:val="001D0417"/>
    <w:rsid w:val="001D0467"/>
    <w:rsid w:val="001D0469"/>
    <w:rsid w:val="001D047F"/>
    <w:rsid w:val="001D04A2"/>
    <w:rsid w:val="001D056C"/>
    <w:rsid w:val="001D0596"/>
    <w:rsid w:val="001D05E3"/>
    <w:rsid w:val="001D0655"/>
    <w:rsid w:val="001D06DD"/>
    <w:rsid w:val="001D0852"/>
    <w:rsid w:val="001D087E"/>
    <w:rsid w:val="001D08C3"/>
    <w:rsid w:val="001D08DA"/>
    <w:rsid w:val="001D0AAE"/>
    <w:rsid w:val="001D0BA3"/>
    <w:rsid w:val="001D0BF8"/>
    <w:rsid w:val="001D0CC6"/>
    <w:rsid w:val="001D0CF0"/>
    <w:rsid w:val="001D0CF5"/>
    <w:rsid w:val="001D0D19"/>
    <w:rsid w:val="001D0D24"/>
    <w:rsid w:val="001D0D51"/>
    <w:rsid w:val="001D0D84"/>
    <w:rsid w:val="001D0E1B"/>
    <w:rsid w:val="001D0E25"/>
    <w:rsid w:val="001D0E6F"/>
    <w:rsid w:val="001D0F1A"/>
    <w:rsid w:val="001D0FBD"/>
    <w:rsid w:val="001D1115"/>
    <w:rsid w:val="001D116E"/>
    <w:rsid w:val="001D11F4"/>
    <w:rsid w:val="001D1282"/>
    <w:rsid w:val="001D12B4"/>
    <w:rsid w:val="001D1338"/>
    <w:rsid w:val="001D1340"/>
    <w:rsid w:val="001D13AC"/>
    <w:rsid w:val="001D13FC"/>
    <w:rsid w:val="001D1410"/>
    <w:rsid w:val="001D1457"/>
    <w:rsid w:val="001D152F"/>
    <w:rsid w:val="001D1573"/>
    <w:rsid w:val="001D1666"/>
    <w:rsid w:val="001D168F"/>
    <w:rsid w:val="001D1693"/>
    <w:rsid w:val="001D169F"/>
    <w:rsid w:val="001D176F"/>
    <w:rsid w:val="001D17C6"/>
    <w:rsid w:val="001D184D"/>
    <w:rsid w:val="001D1899"/>
    <w:rsid w:val="001D18E5"/>
    <w:rsid w:val="001D194D"/>
    <w:rsid w:val="001D1AD7"/>
    <w:rsid w:val="001D1B64"/>
    <w:rsid w:val="001D1B68"/>
    <w:rsid w:val="001D1B99"/>
    <w:rsid w:val="001D1C11"/>
    <w:rsid w:val="001D1C24"/>
    <w:rsid w:val="001D1C6A"/>
    <w:rsid w:val="001D1C86"/>
    <w:rsid w:val="001D1CAA"/>
    <w:rsid w:val="001D1D51"/>
    <w:rsid w:val="001D1E04"/>
    <w:rsid w:val="001D1EAB"/>
    <w:rsid w:val="001D1EC6"/>
    <w:rsid w:val="001D1F0F"/>
    <w:rsid w:val="001D1F4E"/>
    <w:rsid w:val="001D1F56"/>
    <w:rsid w:val="001D1FA9"/>
    <w:rsid w:val="001D20BF"/>
    <w:rsid w:val="001D2148"/>
    <w:rsid w:val="001D22E3"/>
    <w:rsid w:val="001D22F3"/>
    <w:rsid w:val="001D234B"/>
    <w:rsid w:val="001D236F"/>
    <w:rsid w:val="001D23DF"/>
    <w:rsid w:val="001D2442"/>
    <w:rsid w:val="001D2495"/>
    <w:rsid w:val="001D24CF"/>
    <w:rsid w:val="001D24DA"/>
    <w:rsid w:val="001D2519"/>
    <w:rsid w:val="001D25D5"/>
    <w:rsid w:val="001D269B"/>
    <w:rsid w:val="001D26F0"/>
    <w:rsid w:val="001D278A"/>
    <w:rsid w:val="001D287E"/>
    <w:rsid w:val="001D297F"/>
    <w:rsid w:val="001D29FC"/>
    <w:rsid w:val="001D2A06"/>
    <w:rsid w:val="001D2A35"/>
    <w:rsid w:val="001D2D8A"/>
    <w:rsid w:val="001D2DE1"/>
    <w:rsid w:val="001D2E4C"/>
    <w:rsid w:val="001D2E58"/>
    <w:rsid w:val="001D2F61"/>
    <w:rsid w:val="001D2FA8"/>
    <w:rsid w:val="001D2FC4"/>
    <w:rsid w:val="001D2FC7"/>
    <w:rsid w:val="001D313E"/>
    <w:rsid w:val="001D31D5"/>
    <w:rsid w:val="001D320A"/>
    <w:rsid w:val="001D334A"/>
    <w:rsid w:val="001D3589"/>
    <w:rsid w:val="001D3801"/>
    <w:rsid w:val="001D3820"/>
    <w:rsid w:val="001D38A4"/>
    <w:rsid w:val="001D393F"/>
    <w:rsid w:val="001D3964"/>
    <w:rsid w:val="001D39B3"/>
    <w:rsid w:val="001D39D8"/>
    <w:rsid w:val="001D3A5A"/>
    <w:rsid w:val="001D3AAF"/>
    <w:rsid w:val="001D3ABE"/>
    <w:rsid w:val="001D3AE9"/>
    <w:rsid w:val="001D3B6C"/>
    <w:rsid w:val="001D3C2D"/>
    <w:rsid w:val="001D3CF3"/>
    <w:rsid w:val="001D3CFA"/>
    <w:rsid w:val="001D3E30"/>
    <w:rsid w:val="001D3E44"/>
    <w:rsid w:val="001D3EED"/>
    <w:rsid w:val="001D3F83"/>
    <w:rsid w:val="001D4000"/>
    <w:rsid w:val="001D40A5"/>
    <w:rsid w:val="001D4222"/>
    <w:rsid w:val="001D428A"/>
    <w:rsid w:val="001D4434"/>
    <w:rsid w:val="001D4590"/>
    <w:rsid w:val="001D464D"/>
    <w:rsid w:val="001D465F"/>
    <w:rsid w:val="001D467D"/>
    <w:rsid w:val="001D4693"/>
    <w:rsid w:val="001D479B"/>
    <w:rsid w:val="001D47B4"/>
    <w:rsid w:val="001D4837"/>
    <w:rsid w:val="001D4A37"/>
    <w:rsid w:val="001D4A44"/>
    <w:rsid w:val="001D4A96"/>
    <w:rsid w:val="001D4BB7"/>
    <w:rsid w:val="001D4C63"/>
    <w:rsid w:val="001D4C8F"/>
    <w:rsid w:val="001D4D05"/>
    <w:rsid w:val="001D4D1A"/>
    <w:rsid w:val="001D4D33"/>
    <w:rsid w:val="001D4D71"/>
    <w:rsid w:val="001D4F8C"/>
    <w:rsid w:val="001D4FA6"/>
    <w:rsid w:val="001D5047"/>
    <w:rsid w:val="001D509D"/>
    <w:rsid w:val="001D5166"/>
    <w:rsid w:val="001D522E"/>
    <w:rsid w:val="001D5237"/>
    <w:rsid w:val="001D52B6"/>
    <w:rsid w:val="001D533F"/>
    <w:rsid w:val="001D53E1"/>
    <w:rsid w:val="001D53EE"/>
    <w:rsid w:val="001D544E"/>
    <w:rsid w:val="001D5511"/>
    <w:rsid w:val="001D5570"/>
    <w:rsid w:val="001D5597"/>
    <w:rsid w:val="001D55D0"/>
    <w:rsid w:val="001D55D9"/>
    <w:rsid w:val="001D5616"/>
    <w:rsid w:val="001D56A1"/>
    <w:rsid w:val="001D572B"/>
    <w:rsid w:val="001D578F"/>
    <w:rsid w:val="001D57EF"/>
    <w:rsid w:val="001D5868"/>
    <w:rsid w:val="001D58AA"/>
    <w:rsid w:val="001D58FD"/>
    <w:rsid w:val="001D592E"/>
    <w:rsid w:val="001D5933"/>
    <w:rsid w:val="001D5994"/>
    <w:rsid w:val="001D5AE2"/>
    <w:rsid w:val="001D5B6F"/>
    <w:rsid w:val="001D5CF4"/>
    <w:rsid w:val="001D5DA6"/>
    <w:rsid w:val="001D5DAE"/>
    <w:rsid w:val="001D5EA9"/>
    <w:rsid w:val="001D5ED5"/>
    <w:rsid w:val="001D5EEF"/>
    <w:rsid w:val="001D5F38"/>
    <w:rsid w:val="001D5F62"/>
    <w:rsid w:val="001D5F97"/>
    <w:rsid w:val="001D606C"/>
    <w:rsid w:val="001D608C"/>
    <w:rsid w:val="001D60BB"/>
    <w:rsid w:val="001D6106"/>
    <w:rsid w:val="001D617A"/>
    <w:rsid w:val="001D61B5"/>
    <w:rsid w:val="001D61DB"/>
    <w:rsid w:val="001D6334"/>
    <w:rsid w:val="001D63C4"/>
    <w:rsid w:val="001D63C7"/>
    <w:rsid w:val="001D63D9"/>
    <w:rsid w:val="001D63FE"/>
    <w:rsid w:val="001D645A"/>
    <w:rsid w:val="001D64CD"/>
    <w:rsid w:val="001D64D9"/>
    <w:rsid w:val="001D651E"/>
    <w:rsid w:val="001D65DF"/>
    <w:rsid w:val="001D6818"/>
    <w:rsid w:val="001D6828"/>
    <w:rsid w:val="001D6871"/>
    <w:rsid w:val="001D6A69"/>
    <w:rsid w:val="001D6A78"/>
    <w:rsid w:val="001D6A8A"/>
    <w:rsid w:val="001D6ADA"/>
    <w:rsid w:val="001D6B0E"/>
    <w:rsid w:val="001D6C52"/>
    <w:rsid w:val="001D6D61"/>
    <w:rsid w:val="001D6D65"/>
    <w:rsid w:val="001D6D88"/>
    <w:rsid w:val="001D6DA8"/>
    <w:rsid w:val="001D6DC9"/>
    <w:rsid w:val="001D6DF6"/>
    <w:rsid w:val="001D6F39"/>
    <w:rsid w:val="001D7180"/>
    <w:rsid w:val="001D71BC"/>
    <w:rsid w:val="001D71F2"/>
    <w:rsid w:val="001D7219"/>
    <w:rsid w:val="001D7232"/>
    <w:rsid w:val="001D736C"/>
    <w:rsid w:val="001D7385"/>
    <w:rsid w:val="001D73EB"/>
    <w:rsid w:val="001D73EE"/>
    <w:rsid w:val="001D740E"/>
    <w:rsid w:val="001D74C0"/>
    <w:rsid w:val="001D74DF"/>
    <w:rsid w:val="001D7545"/>
    <w:rsid w:val="001D75A8"/>
    <w:rsid w:val="001D75F8"/>
    <w:rsid w:val="001D7645"/>
    <w:rsid w:val="001D76EF"/>
    <w:rsid w:val="001D7769"/>
    <w:rsid w:val="001D77C4"/>
    <w:rsid w:val="001D77E0"/>
    <w:rsid w:val="001D7821"/>
    <w:rsid w:val="001D7833"/>
    <w:rsid w:val="001D7883"/>
    <w:rsid w:val="001D7895"/>
    <w:rsid w:val="001D78D5"/>
    <w:rsid w:val="001D78DF"/>
    <w:rsid w:val="001D7909"/>
    <w:rsid w:val="001D793B"/>
    <w:rsid w:val="001D7968"/>
    <w:rsid w:val="001D79BC"/>
    <w:rsid w:val="001D7A35"/>
    <w:rsid w:val="001D7A44"/>
    <w:rsid w:val="001D7B51"/>
    <w:rsid w:val="001D7B8F"/>
    <w:rsid w:val="001D7BEB"/>
    <w:rsid w:val="001D7C50"/>
    <w:rsid w:val="001D7C55"/>
    <w:rsid w:val="001D7C58"/>
    <w:rsid w:val="001D7CC2"/>
    <w:rsid w:val="001D7CD4"/>
    <w:rsid w:val="001D7D13"/>
    <w:rsid w:val="001D7D1C"/>
    <w:rsid w:val="001D7D30"/>
    <w:rsid w:val="001D7D41"/>
    <w:rsid w:val="001D7DFD"/>
    <w:rsid w:val="001D7E2C"/>
    <w:rsid w:val="001E000C"/>
    <w:rsid w:val="001E005A"/>
    <w:rsid w:val="001E008E"/>
    <w:rsid w:val="001E0173"/>
    <w:rsid w:val="001E017D"/>
    <w:rsid w:val="001E02D3"/>
    <w:rsid w:val="001E045B"/>
    <w:rsid w:val="001E048F"/>
    <w:rsid w:val="001E0497"/>
    <w:rsid w:val="001E062D"/>
    <w:rsid w:val="001E070F"/>
    <w:rsid w:val="001E0760"/>
    <w:rsid w:val="001E07DB"/>
    <w:rsid w:val="001E0855"/>
    <w:rsid w:val="001E087F"/>
    <w:rsid w:val="001E089A"/>
    <w:rsid w:val="001E0AE9"/>
    <w:rsid w:val="001E0B62"/>
    <w:rsid w:val="001E0C67"/>
    <w:rsid w:val="001E0C9B"/>
    <w:rsid w:val="001E0D87"/>
    <w:rsid w:val="001E0E34"/>
    <w:rsid w:val="001E0E43"/>
    <w:rsid w:val="001E0E66"/>
    <w:rsid w:val="001E0EA5"/>
    <w:rsid w:val="001E0ED1"/>
    <w:rsid w:val="001E0EFC"/>
    <w:rsid w:val="001E0F3E"/>
    <w:rsid w:val="001E0FD9"/>
    <w:rsid w:val="001E0FE1"/>
    <w:rsid w:val="001E0FF4"/>
    <w:rsid w:val="001E1000"/>
    <w:rsid w:val="001E102F"/>
    <w:rsid w:val="001E108C"/>
    <w:rsid w:val="001E1160"/>
    <w:rsid w:val="001E1216"/>
    <w:rsid w:val="001E1280"/>
    <w:rsid w:val="001E137D"/>
    <w:rsid w:val="001E1448"/>
    <w:rsid w:val="001E1482"/>
    <w:rsid w:val="001E1499"/>
    <w:rsid w:val="001E14BC"/>
    <w:rsid w:val="001E14D8"/>
    <w:rsid w:val="001E14F4"/>
    <w:rsid w:val="001E14FE"/>
    <w:rsid w:val="001E1571"/>
    <w:rsid w:val="001E1624"/>
    <w:rsid w:val="001E16EB"/>
    <w:rsid w:val="001E1749"/>
    <w:rsid w:val="001E175A"/>
    <w:rsid w:val="001E1769"/>
    <w:rsid w:val="001E17A1"/>
    <w:rsid w:val="001E1850"/>
    <w:rsid w:val="001E1864"/>
    <w:rsid w:val="001E189C"/>
    <w:rsid w:val="001E18B7"/>
    <w:rsid w:val="001E198C"/>
    <w:rsid w:val="001E19E3"/>
    <w:rsid w:val="001E1A1E"/>
    <w:rsid w:val="001E1A7C"/>
    <w:rsid w:val="001E1AC7"/>
    <w:rsid w:val="001E1B26"/>
    <w:rsid w:val="001E1B82"/>
    <w:rsid w:val="001E1B91"/>
    <w:rsid w:val="001E1B9A"/>
    <w:rsid w:val="001E1C44"/>
    <w:rsid w:val="001E1C5D"/>
    <w:rsid w:val="001E1CBD"/>
    <w:rsid w:val="001E1D6A"/>
    <w:rsid w:val="001E1D76"/>
    <w:rsid w:val="001E1D78"/>
    <w:rsid w:val="001E1F9E"/>
    <w:rsid w:val="001E1FE6"/>
    <w:rsid w:val="001E2004"/>
    <w:rsid w:val="001E2158"/>
    <w:rsid w:val="001E2178"/>
    <w:rsid w:val="001E219A"/>
    <w:rsid w:val="001E2225"/>
    <w:rsid w:val="001E2263"/>
    <w:rsid w:val="001E22A1"/>
    <w:rsid w:val="001E22CB"/>
    <w:rsid w:val="001E2379"/>
    <w:rsid w:val="001E2391"/>
    <w:rsid w:val="001E23D2"/>
    <w:rsid w:val="001E2435"/>
    <w:rsid w:val="001E244D"/>
    <w:rsid w:val="001E2677"/>
    <w:rsid w:val="001E2680"/>
    <w:rsid w:val="001E27CA"/>
    <w:rsid w:val="001E27EF"/>
    <w:rsid w:val="001E28CA"/>
    <w:rsid w:val="001E28D9"/>
    <w:rsid w:val="001E290A"/>
    <w:rsid w:val="001E297F"/>
    <w:rsid w:val="001E2BC4"/>
    <w:rsid w:val="001E2C2B"/>
    <w:rsid w:val="001E2CC3"/>
    <w:rsid w:val="001E2CE5"/>
    <w:rsid w:val="001E2D24"/>
    <w:rsid w:val="001E2D28"/>
    <w:rsid w:val="001E2EDE"/>
    <w:rsid w:val="001E2F7D"/>
    <w:rsid w:val="001E2F8B"/>
    <w:rsid w:val="001E3015"/>
    <w:rsid w:val="001E30F1"/>
    <w:rsid w:val="001E3134"/>
    <w:rsid w:val="001E314F"/>
    <w:rsid w:val="001E320B"/>
    <w:rsid w:val="001E3220"/>
    <w:rsid w:val="001E324A"/>
    <w:rsid w:val="001E3260"/>
    <w:rsid w:val="001E32A1"/>
    <w:rsid w:val="001E335B"/>
    <w:rsid w:val="001E3428"/>
    <w:rsid w:val="001E34DC"/>
    <w:rsid w:val="001E3512"/>
    <w:rsid w:val="001E355E"/>
    <w:rsid w:val="001E3574"/>
    <w:rsid w:val="001E3578"/>
    <w:rsid w:val="001E358B"/>
    <w:rsid w:val="001E360F"/>
    <w:rsid w:val="001E3619"/>
    <w:rsid w:val="001E366F"/>
    <w:rsid w:val="001E36C9"/>
    <w:rsid w:val="001E3855"/>
    <w:rsid w:val="001E385F"/>
    <w:rsid w:val="001E3868"/>
    <w:rsid w:val="001E38D1"/>
    <w:rsid w:val="001E39C1"/>
    <w:rsid w:val="001E3A44"/>
    <w:rsid w:val="001E3ABB"/>
    <w:rsid w:val="001E3B2F"/>
    <w:rsid w:val="001E3C01"/>
    <w:rsid w:val="001E3C1C"/>
    <w:rsid w:val="001E3D4F"/>
    <w:rsid w:val="001E3D5C"/>
    <w:rsid w:val="001E3D60"/>
    <w:rsid w:val="001E3DB0"/>
    <w:rsid w:val="001E3DEE"/>
    <w:rsid w:val="001E3E19"/>
    <w:rsid w:val="001E3E6A"/>
    <w:rsid w:val="001E3EC2"/>
    <w:rsid w:val="001E3F38"/>
    <w:rsid w:val="001E3FC5"/>
    <w:rsid w:val="001E3FE7"/>
    <w:rsid w:val="001E40AC"/>
    <w:rsid w:val="001E40D8"/>
    <w:rsid w:val="001E4108"/>
    <w:rsid w:val="001E413D"/>
    <w:rsid w:val="001E4150"/>
    <w:rsid w:val="001E4157"/>
    <w:rsid w:val="001E4187"/>
    <w:rsid w:val="001E424D"/>
    <w:rsid w:val="001E4307"/>
    <w:rsid w:val="001E462B"/>
    <w:rsid w:val="001E465B"/>
    <w:rsid w:val="001E47FB"/>
    <w:rsid w:val="001E482B"/>
    <w:rsid w:val="001E4997"/>
    <w:rsid w:val="001E4999"/>
    <w:rsid w:val="001E49BB"/>
    <w:rsid w:val="001E4B7A"/>
    <w:rsid w:val="001E4BC9"/>
    <w:rsid w:val="001E4BDF"/>
    <w:rsid w:val="001E4C14"/>
    <w:rsid w:val="001E4C6B"/>
    <w:rsid w:val="001E4CE4"/>
    <w:rsid w:val="001E4D56"/>
    <w:rsid w:val="001E4E37"/>
    <w:rsid w:val="001E4E47"/>
    <w:rsid w:val="001E4F81"/>
    <w:rsid w:val="001E4FA8"/>
    <w:rsid w:val="001E4FAB"/>
    <w:rsid w:val="001E500B"/>
    <w:rsid w:val="001E505E"/>
    <w:rsid w:val="001E5068"/>
    <w:rsid w:val="001E508C"/>
    <w:rsid w:val="001E510F"/>
    <w:rsid w:val="001E51AD"/>
    <w:rsid w:val="001E5268"/>
    <w:rsid w:val="001E5281"/>
    <w:rsid w:val="001E52A6"/>
    <w:rsid w:val="001E540F"/>
    <w:rsid w:val="001E5433"/>
    <w:rsid w:val="001E54D3"/>
    <w:rsid w:val="001E554C"/>
    <w:rsid w:val="001E557D"/>
    <w:rsid w:val="001E5733"/>
    <w:rsid w:val="001E57FE"/>
    <w:rsid w:val="001E5910"/>
    <w:rsid w:val="001E59DA"/>
    <w:rsid w:val="001E5A16"/>
    <w:rsid w:val="001E5A4B"/>
    <w:rsid w:val="001E5A8E"/>
    <w:rsid w:val="001E5AB0"/>
    <w:rsid w:val="001E5B45"/>
    <w:rsid w:val="001E5B60"/>
    <w:rsid w:val="001E5B7A"/>
    <w:rsid w:val="001E5C47"/>
    <w:rsid w:val="001E5C51"/>
    <w:rsid w:val="001E5CCD"/>
    <w:rsid w:val="001E5DCA"/>
    <w:rsid w:val="001E6083"/>
    <w:rsid w:val="001E6092"/>
    <w:rsid w:val="001E610E"/>
    <w:rsid w:val="001E6133"/>
    <w:rsid w:val="001E61C7"/>
    <w:rsid w:val="001E6274"/>
    <w:rsid w:val="001E63AA"/>
    <w:rsid w:val="001E6469"/>
    <w:rsid w:val="001E64A3"/>
    <w:rsid w:val="001E64D6"/>
    <w:rsid w:val="001E64DF"/>
    <w:rsid w:val="001E6689"/>
    <w:rsid w:val="001E66C9"/>
    <w:rsid w:val="001E671B"/>
    <w:rsid w:val="001E674D"/>
    <w:rsid w:val="001E67DD"/>
    <w:rsid w:val="001E67F7"/>
    <w:rsid w:val="001E682D"/>
    <w:rsid w:val="001E68C4"/>
    <w:rsid w:val="001E68CB"/>
    <w:rsid w:val="001E6953"/>
    <w:rsid w:val="001E69EF"/>
    <w:rsid w:val="001E6A7C"/>
    <w:rsid w:val="001E6A90"/>
    <w:rsid w:val="001E6B39"/>
    <w:rsid w:val="001E6B8F"/>
    <w:rsid w:val="001E6CDE"/>
    <w:rsid w:val="001E6E33"/>
    <w:rsid w:val="001E6FA0"/>
    <w:rsid w:val="001E7299"/>
    <w:rsid w:val="001E736E"/>
    <w:rsid w:val="001E73C6"/>
    <w:rsid w:val="001E73DE"/>
    <w:rsid w:val="001E747D"/>
    <w:rsid w:val="001E755E"/>
    <w:rsid w:val="001E75D7"/>
    <w:rsid w:val="001E76CC"/>
    <w:rsid w:val="001E7743"/>
    <w:rsid w:val="001E7756"/>
    <w:rsid w:val="001E77AE"/>
    <w:rsid w:val="001E78CD"/>
    <w:rsid w:val="001E78E2"/>
    <w:rsid w:val="001E7AA0"/>
    <w:rsid w:val="001E7AB2"/>
    <w:rsid w:val="001E7C5D"/>
    <w:rsid w:val="001E7C68"/>
    <w:rsid w:val="001E7E90"/>
    <w:rsid w:val="001E7FB5"/>
    <w:rsid w:val="001E7FCB"/>
    <w:rsid w:val="001E7FEE"/>
    <w:rsid w:val="001E7FFC"/>
    <w:rsid w:val="001F0041"/>
    <w:rsid w:val="001F0057"/>
    <w:rsid w:val="001F0058"/>
    <w:rsid w:val="001F00CA"/>
    <w:rsid w:val="001F00F3"/>
    <w:rsid w:val="001F01CB"/>
    <w:rsid w:val="001F0231"/>
    <w:rsid w:val="001F0251"/>
    <w:rsid w:val="001F030F"/>
    <w:rsid w:val="001F032F"/>
    <w:rsid w:val="001F0594"/>
    <w:rsid w:val="001F05F3"/>
    <w:rsid w:val="001F05FE"/>
    <w:rsid w:val="001F0720"/>
    <w:rsid w:val="001F0735"/>
    <w:rsid w:val="001F0748"/>
    <w:rsid w:val="001F0762"/>
    <w:rsid w:val="001F076B"/>
    <w:rsid w:val="001F07C1"/>
    <w:rsid w:val="001F07FB"/>
    <w:rsid w:val="001F082A"/>
    <w:rsid w:val="001F0919"/>
    <w:rsid w:val="001F0951"/>
    <w:rsid w:val="001F097B"/>
    <w:rsid w:val="001F0A62"/>
    <w:rsid w:val="001F0AA2"/>
    <w:rsid w:val="001F0AEE"/>
    <w:rsid w:val="001F0B0A"/>
    <w:rsid w:val="001F0B4E"/>
    <w:rsid w:val="001F0B77"/>
    <w:rsid w:val="001F0C22"/>
    <w:rsid w:val="001F0C9D"/>
    <w:rsid w:val="001F0CDB"/>
    <w:rsid w:val="001F0E3A"/>
    <w:rsid w:val="001F0E8C"/>
    <w:rsid w:val="001F0EB0"/>
    <w:rsid w:val="001F0ED1"/>
    <w:rsid w:val="001F0EF9"/>
    <w:rsid w:val="001F0F2D"/>
    <w:rsid w:val="001F0F30"/>
    <w:rsid w:val="001F0FAC"/>
    <w:rsid w:val="001F102D"/>
    <w:rsid w:val="001F1126"/>
    <w:rsid w:val="001F1183"/>
    <w:rsid w:val="001F12F6"/>
    <w:rsid w:val="001F1414"/>
    <w:rsid w:val="001F1438"/>
    <w:rsid w:val="001F14F4"/>
    <w:rsid w:val="001F1516"/>
    <w:rsid w:val="001F1568"/>
    <w:rsid w:val="001F1574"/>
    <w:rsid w:val="001F15F3"/>
    <w:rsid w:val="001F1619"/>
    <w:rsid w:val="001F1687"/>
    <w:rsid w:val="001F1744"/>
    <w:rsid w:val="001F1798"/>
    <w:rsid w:val="001F17C2"/>
    <w:rsid w:val="001F17D3"/>
    <w:rsid w:val="001F1834"/>
    <w:rsid w:val="001F1981"/>
    <w:rsid w:val="001F1988"/>
    <w:rsid w:val="001F19B3"/>
    <w:rsid w:val="001F1A57"/>
    <w:rsid w:val="001F1B1A"/>
    <w:rsid w:val="001F1BC9"/>
    <w:rsid w:val="001F1BCE"/>
    <w:rsid w:val="001F1CD0"/>
    <w:rsid w:val="001F1D1A"/>
    <w:rsid w:val="001F1D79"/>
    <w:rsid w:val="001F1DFC"/>
    <w:rsid w:val="001F1E94"/>
    <w:rsid w:val="001F1EB7"/>
    <w:rsid w:val="001F1F02"/>
    <w:rsid w:val="001F1F38"/>
    <w:rsid w:val="001F1F62"/>
    <w:rsid w:val="001F201E"/>
    <w:rsid w:val="001F204A"/>
    <w:rsid w:val="001F2128"/>
    <w:rsid w:val="001F212A"/>
    <w:rsid w:val="001F2195"/>
    <w:rsid w:val="001F221C"/>
    <w:rsid w:val="001F226E"/>
    <w:rsid w:val="001F2299"/>
    <w:rsid w:val="001F22F1"/>
    <w:rsid w:val="001F2319"/>
    <w:rsid w:val="001F2497"/>
    <w:rsid w:val="001F24EC"/>
    <w:rsid w:val="001F24F6"/>
    <w:rsid w:val="001F25FF"/>
    <w:rsid w:val="001F2604"/>
    <w:rsid w:val="001F2662"/>
    <w:rsid w:val="001F26B4"/>
    <w:rsid w:val="001F27E4"/>
    <w:rsid w:val="001F2853"/>
    <w:rsid w:val="001F2880"/>
    <w:rsid w:val="001F288A"/>
    <w:rsid w:val="001F28D7"/>
    <w:rsid w:val="001F2A7E"/>
    <w:rsid w:val="001F2A84"/>
    <w:rsid w:val="001F2AB8"/>
    <w:rsid w:val="001F2B78"/>
    <w:rsid w:val="001F2BEC"/>
    <w:rsid w:val="001F2C4B"/>
    <w:rsid w:val="001F2D0D"/>
    <w:rsid w:val="001F2D7E"/>
    <w:rsid w:val="001F2DD8"/>
    <w:rsid w:val="001F2DF1"/>
    <w:rsid w:val="001F2E50"/>
    <w:rsid w:val="001F2EC0"/>
    <w:rsid w:val="001F2F43"/>
    <w:rsid w:val="001F2FF4"/>
    <w:rsid w:val="001F30B6"/>
    <w:rsid w:val="001F30FB"/>
    <w:rsid w:val="001F3145"/>
    <w:rsid w:val="001F315D"/>
    <w:rsid w:val="001F323A"/>
    <w:rsid w:val="001F3433"/>
    <w:rsid w:val="001F34C8"/>
    <w:rsid w:val="001F350C"/>
    <w:rsid w:val="001F35AC"/>
    <w:rsid w:val="001F35FF"/>
    <w:rsid w:val="001F3797"/>
    <w:rsid w:val="001F37A7"/>
    <w:rsid w:val="001F37AC"/>
    <w:rsid w:val="001F37F2"/>
    <w:rsid w:val="001F3813"/>
    <w:rsid w:val="001F392E"/>
    <w:rsid w:val="001F39D7"/>
    <w:rsid w:val="001F39FE"/>
    <w:rsid w:val="001F3A45"/>
    <w:rsid w:val="001F3AC5"/>
    <w:rsid w:val="001F3B2F"/>
    <w:rsid w:val="001F3B63"/>
    <w:rsid w:val="001F3C5D"/>
    <w:rsid w:val="001F3E4A"/>
    <w:rsid w:val="001F3E6D"/>
    <w:rsid w:val="001F3E7F"/>
    <w:rsid w:val="001F3EF3"/>
    <w:rsid w:val="001F3F33"/>
    <w:rsid w:val="001F3F36"/>
    <w:rsid w:val="001F3F44"/>
    <w:rsid w:val="001F3F46"/>
    <w:rsid w:val="001F3FA9"/>
    <w:rsid w:val="001F3FC8"/>
    <w:rsid w:val="001F3FCC"/>
    <w:rsid w:val="001F409A"/>
    <w:rsid w:val="001F41D7"/>
    <w:rsid w:val="001F4251"/>
    <w:rsid w:val="001F4291"/>
    <w:rsid w:val="001F4309"/>
    <w:rsid w:val="001F4374"/>
    <w:rsid w:val="001F437C"/>
    <w:rsid w:val="001F4513"/>
    <w:rsid w:val="001F4585"/>
    <w:rsid w:val="001F479F"/>
    <w:rsid w:val="001F47A3"/>
    <w:rsid w:val="001F47D9"/>
    <w:rsid w:val="001F4871"/>
    <w:rsid w:val="001F4881"/>
    <w:rsid w:val="001F4987"/>
    <w:rsid w:val="001F4A5F"/>
    <w:rsid w:val="001F4B34"/>
    <w:rsid w:val="001F4BFA"/>
    <w:rsid w:val="001F4C96"/>
    <w:rsid w:val="001F4CAE"/>
    <w:rsid w:val="001F4CBA"/>
    <w:rsid w:val="001F4D76"/>
    <w:rsid w:val="001F4E0F"/>
    <w:rsid w:val="001F4E93"/>
    <w:rsid w:val="001F4EE2"/>
    <w:rsid w:val="001F4EEA"/>
    <w:rsid w:val="001F4FDE"/>
    <w:rsid w:val="001F503C"/>
    <w:rsid w:val="001F508E"/>
    <w:rsid w:val="001F5098"/>
    <w:rsid w:val="001F50E1"/>
    <w:rsid w:val="001F51D3"/>
    <w:rsid w:val="001F51D7"/>
    <w:rsid w:val="001F5234"/>
    <w:rsid w:val="001F52D3"/>
    <w:rsid w:val="001F52FB"/>
    <w:rsid w:val="001F532E"/>
    <w:rsid w:val="001F5464"/>
    <w:rsid w:val="001F566F"/>
    <w:rsid w:val="001F5770"/>
    <w:rsid w:val="001F578B"/>
    <w:rsid w:val="001F57DD"/>
    <w:rsid w:val="001F5909"/>
    <w:rsid w:val="001F5AA5"/>
    <w:rsid w:val="001F5B3D"/>
    <w:rsid w:val="001F5BDB"/>
    <w:rsid w:val="001F5C14"/>
    <w:rsid w:val="001F5C15"/>
    <w:rsid w:val="001F5CB9"/>
    <w:rsid w:val="001F5D79"/>
    <w:rsid w:val="001F5DEB"/>
    <w:rsid w:val="001F5E28"/>
    <w:rsid w:val="001F5E5A"/>
    <w:rsid w:val="001F5E9D"/>
    <w:rsid w:val="001F5ECC"/>
    <w:rsid w:val="001F5EDD"/>
    <w:rsid w:val="001F5FA2"/>
    <w:rsid w:val="001F601E"/>
    <w:rsid w:val="001F613A"/>
    <w:rsid w:val="001F6232"/>
    <w:rsid w:val="001F636F"/>
    <w:rsid w:val="001F63AC"/>
    <w:rsid w:val="001F63EF"/>
    <w:rsid w:val="001F6406"/>
    <w:rsid w:val="001F6426"/>
    <w:rsid w:val="001F6437"/>
    <w:rsid w:val="001F64AE"/>
    <w:rsid w:val="001F64CC"/>
    <w:rsid w:val="001F6502"/>
    <w:rsid w:val="001F6588"/>
    <w:rsid w:val="001F65D1"/>
    <w:rsid w:val="001F65DF"/>
    <w:rsid w:val="001F6666"/>
    <w:rsid w:val="001F668D"/>
    <w:rsid w:val="001F66F5"/>
    <w:rsid w:val="001F6734"/>
    <w:rsid w:val="001F678D"/>
    <w:rsid w:val="001F68A3"/>
    <w:rsid w:val="001F68C7"/>
    <w:rsid w:val="001F68EF"/>
    <w:rsid w:val="001F698B"/>
    <w:rsid w:val="001F69D5"/>
    <w:rsid w:val="001F6A8B"/>
    <w:rsid w:val="001F6BEE"/>
    <w:rsid w:val="001F6C8F"/>
    <w:rsid w:val="001F6D71"/>
    <w:rsid w:val="001F6D89"/>
    <w:rsid w:val="001F6EA8"/>
    <w:rsid w:val="001F6EB7"/>
    <w:rsid w:val="001F6F62"/>
    <w:rsid w:val="001F6F68"/>
    <w:rsid w:val="001F6FC5"/>
    <w:rsid w:val="001F6FC6"/>
    <w:rsid w:val="001F7147"/>
    <w:rsid w:val="001F714F"/>
    <w:rsid w:val="001F7211"/>
    <w:rsid w:val="001F72DF"/>
    <w:rsid w:val="001F7341"/>
    <w:rsid w:val="001F7347"/>
    <w:rsid w:val="001F7488"/>
    <w:rsid w:val="001F74B2"/>
    <w:rsid w:val="001F7500"/>
    <w:rsid w:val="001F7544"/>
    <w:rsid w:val="001F75FB"/>
    <w:rsid w:val="001F763C"/>
    <w:rsid w:val="001F76B1"/>
    <w:rsid w:val="001F76B5"/>
    <w:rsid w:val="001F77F5"/>
    <w:rsid w:val="001F78AF"/>
    <w:rsid w:val="001F790C"/>
    <w:rsid w:val="001F7985"/>
    <w:rsid w:val="001F79F7"/>
    <w:rsid w:val="001F7A8D"/>
    <w:rsid w:val="001F7BDF"/>
    <w:rsid w:val="001F7C90"/>
    <w:rsid w:val="001F7CED"/>
    <w:rsid w:val="001F7DE8"/>
    <w:rsid w:val="001F7E02"/>
    <w:rsid w:val="001F7F17"/>
    <w:rsid w:val="001F7FCB"/>
    <w:rsid w:val="001F7FDF"/>
    <w:rsid w:val="001F7FE8"/>
    <w:rsid w:val="002000B1"/>
    <w:rsid w:val="002000F0"/>
    <w:rsid w:val="002001A7"/>
    <w:rsid w:val="00200251"/>
    <w:rsid w:val="00200364"/>
    <w:rsid w:val="002003E5"/>
    <w:rsid w:val="002003F9"/>
    <w:rsid w:val="00200439"/>
    <w:rsid w:val="00200523"/>
    <w:rsid w:val="00200580"/>
    <w:rsid w:val="002005DD"/>
    <w:rsid w:val="002006C5"/>
    <w:rsid w:val="00200710"/>
    <w:rsid w:val="002007E9"/>
    <w:rsid w:val="00200804"/>
    <w:rsid w:val="00200824"/>
    <w:rsid w:val="00200980"/>
    <w:rsid w:val="00200AB4"/>
    <w:rsid w:val="00200AF6"/>
    <w:rsid w:val="00200BC6"/>
    <w:rsid w:val="00200D39"/>
    <w:rsid w:val="00200D42"/>
    <w:rsid w:val="00200D68"/>
    <w:rsid w:val="00200DA9"/>
    <w:rsid w:val="00200DDA"/>
    <w:rsid w:val="00200F50"/>
    <w:rsid w:val="00200F83"/>
    <w:rsid w:val="00200FE6"/>
    <w:rsid w:val="00201001"/>
    <w:rsid w:val="00201052"/>
    <w:rsid w:val="002010B2"/>
    <w:rsid w:val="002011A3"/>
    <w:rsid w:val="00201228"/>
    <w:rsid w:val="0020125B"/>
    <w:rsid w:val="00201269"/>
    <w:rsid w:val="0020137F"/>
    <w:rsid w:val="002014BA"/>
    <w:rsid w:val="00201634"/>
    <w:rsid w:val="0020189A"/>
    <w:rsid w:val="00201A14"/>
    <w:rsid w:val="00201A57"/>
    <w:rsid w:val="00201A7B"/>
    <w:rsid w:val="00201B98"/>
    <w:rsid w:val="00201BEE"/>
    <w:rsid w:val="00201C0A"/>
    <w:rsid w:val="00201C65"/>
    <w:rsid w:val="00201CCA"/>
    <w:rsid w:val="00201CEB"/>
    <w:rsid w:val="00201D02"/>
    <w:rsid w:val="00201E0A"/>
    <w:rsid w:val="00201E10"/>
    <w:rsid w:val="00201E13"/>
    <w:rsid w:val="00201E67"/>
    <w:rsid w:val="00201E76"/>
    <w:rsid w:val="00201F8A"/>
    <w:rsid w:val="00201FFC"/>
    <w:rsid w:val="00202008"/>
    <w:rsid w:val="0020221C"/>
    <w:rsid w:val="002022B5"/>
    <w:rsid w:val="002024C4"/>
    <w:rsid w:val="002024EB"/>
    <w:rsid w:val="00202566"/>
    <w:rsid w:val="00202568"/>
    <w:rsid w:val="00202643"/>
    <w:rsid w:val="0020273C"/>
    <w:rsid w:val="0020283F"/>
    <w:rsid w:val="00202885"/>
    <w:rsid w:val="00202916"/>
    <w:rsid w:val="0020297D"/>
    <w:rsid w:val="002029C5"/>
    <w:rsid w:val="00202B2A"/>
    <w:rsid w:val="00202B49"/>
    <w:rsid w:val="00202BD7"/>
    <w:rsid w:val="00202D20"/>
    <w:rsid w:val="00202DFC"/>
    <w:rsid w:val="00202DFE"/>
    <w:rsid w:val="00202E91"/>
    <w:rsid w:val="00202EDE"/>
    <w:rsid w:val="00202EF3"/>
    <w:rsid w:val="00202F83"/>
    <w:rsid w:val="00202FA4"/>
    <w:rsid w:val="00202FE5"/>
    <w:rsid w:val="0020300D"/>
    <w:rsid w:val="00203045"/>
    <w:rsid w:val="002030B0"/>
    <w:rsid w:val="00203184"/>
    <w:rsid w:val="002031EC"/>
    <w:rsid w:val="00203258"/>
    <w:rsid w:val="002032A6"/>
    <w:rsid w:val="00203347"/>
    <w:rsid w:val="002033C2"/>
    <w:rsid w:val="00203439"/>
    <w:rsid w:val="002034B9"/>
    <w:rsid w:val="0020356E"/>
    <w:rsid w:val="00203570"/>
    <w:rsid w:val="0020366D"/>
    <w:rsid w:val="0020372D"/>
    <w:rsid w:val="002037CD"/>
    <w:rsid w:val="002037D8"/>
    <w:rsid w:val="00203829"/>
    <w:rsid w:val="0020383D"/>
    <w:rsid w:val="00203919"/>
    <w:rsid w:val="0020392E"/>
    <w:rsid w:val="00203B6C"/>
    <w:rsid w:val="00203BE8"/>
    <w:rsid w:val="00203C3A"/>
    <w:rsid w:val="00203CDF"/>
    <w:rsid w:val="00203E2E"/>
    <w:rsid w:val="00203E7B"/>
    <w:rsid w:val="00203EC9"/>
    <w:rsid w:val="00203F0B"/>
    <w:rsid w:val="00203F2A"/>
    <w:rsid w:val="00203FEC"/>
    <w:rsid w:val="0020401E"/>
    <w:rsid w:val="00204045"/>
    <w:rsid w:val="002040E1"/>
    <w:rsid w:val="00204121"/>
    <w:rsid w:val="00204167"/>
    <w:rsid w:val="00204553"/>
    <w:rsid w:val="002045E8"/>
    <w:rsid w:val="002046FF"/>
    <w:rsid w:val="0020470B"/>
    <w:rsid w:val="0020470D"/>
    <w:rsid w:val="002048C8"/>
    <w:rsid w:val="002049E5"/>
    <w:rsid w:val="00204A0C"/>
    <w:rsid w:val="00204AD1"/>
    <w:rsid w:val="00204B23"/>
    <w:rsid w:val="00204B39"/>
    <w:rsid w:val="00204C01"/>
    <w:rsid w:val="00204C28"/>
    <w:rsid w:val="00204C8F"/>
    <w:rsid w:val="00204DE5"/>
    <w:rsid w:val="0020519D"/>
    <w:rsid w:val="002051C1"/>
    <w:rsid w:val="00205336"/>
    <w:rsid w:val="002053A5"/>
    <w:rsid w:val="00205426"/>
    <w:rsid w:val="002054CB"/>
    <w:rsid w:val="0020550E"/>
    <w:rsid w:val="00205576"/>
    <w:rsid w:val="002056D6"/>
    <w:rsid w:val="002056E0"/>
    <w:rsid w:val="002057C4"/>
    <w:rsid w:val="002057E9"/>
    <w:rsid w:val="002058F6"/>
    <w:rsid w:val="00205AE0"/>
    <w:rsid w:val="00205C0A"/>
    <w:rsid w:val="00205C9C"/>
    <w:rsid w:val="00205CF9"/>
    <w:rsid w:val="00205D49"/>
    <w:rsid w:val="00205D68"/>
    <w:rsid w:val="00205DC9"/>
    <w:rsid w:val="00205E81"/>
    <w:rsid w:val="00205F6B"/>
    <w:rsid w:val="00205FAA"/>
    <w:rsid w:val="00205FEC"/>
    <w:rsid w:val="00206004"/>
    <w:rsid w:val="00206064"/>
    <w:rsid w:val="002060D5"/>
    <w:rsid w:val="002060EA"/>
    <w:rsid w:val="0020627E"/>
    <w:rsid w:val="00206297"/>
    <w:rsid w:val="0020634F"/>
    <w:rsid w:val="0020636C"/>
    <w:rsid w:val="00206393"/>
    <w:rsid w:val="002063D8"/>
    <w:rsid w:val="002064C0"/>
    <w:rsid w:val="00206583"/>
    <w:rsid w:val="002065C2"/>
    <w:rsid w:val="0020660A"/>
    <w:rsid w:val="00206640"/>
    <w:rsid w:val="0020679D"/>
    <w:rsid w:val="002067CD"/>
    <w:rsid w:val="0020683A"/>
    <w:rsid w:val="0020689D"/>
    <w:rsid w:val="002068C9"/>
    <w:rsid w:val="00206956"/>
    <w:rsid w:val="00206978"/>
    <w:rsid w:val="00206A46"/>
    <w:rsid w:val="00206A6F"/>
    <w:rsid w:val="00206AFA"/>
    <w:rsid w:val="00206D26"/>
    <w:rsid w:val="00206D69"/>
    <w:rsid w:val="00206D70"/>
    <w:rsid w:val="00206E07"/>
    <w:rsid w:val="00206E78"/>
    <w:rsid w:val="00206F27"/>
    <w:rsid w:val="00206F47"/>
    <w:rsid w:val="00206F58"/>
    <w:rsid w:val="00206F7B"/>
    <w:rsid w:val="00206FA4"/>
    <w:rsid w:val="00206FD8"/>
    <w:rsid w:val="00207041"/>
    <w:rsid w:val="0020708D"/>
    <w:rsid w:val="002070B8"/>
    <w:rsid w:val="00207187"/>
    <w:rsid w:val="00207201"/>
    <w:rsid w:val="002072A1"/>
    <w:rsid w:val="00207316"/>
    <w:rsid w:val="002073D5"/>
    <w:rsid w:val="002073E4"/>
    <w:rsid w:val="00207544"/>
    <w:rsid w:val="00207607"/>
    <w:rsid w:val="0020765E"/>
    <w:rsid w:val="002077B9"/>
    <w:rsid w:val="00207925"/>
    <w:rsid w:val="00207966"/>
    <w:rsid w:val="0020796F"/>
    <w:rsid w:val="00207981"/>
    <w:rsid w:val="002079AC"/>
    <w:rsid w:val="00207A1D"/>
    <w:rsid w:val="00207A88"/>
    <w:rsid w:val="00207AAE"/>
    <w:rsid w:val="00207B95"/>
    <w:rsid w:val="00207BB0"/>
    <w:rsid w:val="00207C2E"/>
    <w:rsid w:val="00207C35"/>
    <w:rsid w:val="00207C98"/>
    <w:rsid w:val="00207D3D"/>
    <w:rsid w:val="00207E82"/>
    <w:rsid w:val="00207FA5"/>
    <w:rsid w:val="00207FF8"/>
    <w:rsid w:val="00210042"/>
    <w:rsid w:val="00210088"/>
    <w:rsid w:val="00210096"/>
    <w:rsid w:val="002100BD"/>
    <w:rsid w:val="0021010A"/>
    <w:rsid w:val="00210111"/>
    <w:rsid w:val="00210138"/>
    <w:rsid w:val="00210155"/>
    <w:rsid w:val="00210305"/>
    <w:rsid w:val="00210312"/>
    <w:rsid w:val="00210321"/>
    <w:rsid w:val="00210352"/>
    <w:rsid w:val="00210443"/>
    <w:rsid w:val="00210479"/>
    <w:rsid w:val="002105D6"/>
    <w:rsid w:val="0021064A"/>
    <w:rsid w:val="00210683"/>
    <w:rsid w:val="00210704"/>
    <w:rsid w:val="00210714"/>
    <w:rsid w:val="002107BD"/>
    <w:rsid w:val="002107E1"/>
    <w:rsid w:val="002109EF"/>
    <w:rsid w:val="00210B77"/>
    <w:rsid w:val="00210BC4"/>
    <w:rsid w:val="00210BF6"/>
    <w:rsid w:val="00210C82"/>
    <w:rsid w:val="00210CBA"/>
    <w:rsid w:val="00210D06"/>
    <w:rsid w:val="00210D44"/>
    <w:rsid w:val="00210D4E"/>
    <w:rsid w:val="00210DD2"/>
    <w:rsid w:val="00210F7D"/>
    <w:rsid w:val="00210F89"/>
    <w:rsid w:val="002110AF"/>
    <w:rsid w:val="00211157"/>
    <w:rsid w:val="002111B3"/>
    <w:rsid w:val="002111B6"/>
    <w:rsid w:val="002111DC"/>
    <w:rsid w:val="00211300"/>
    <w:rsid w:val="002113D2"/>
    <w:rsid w:val="00211430"/>
    <w:rsid w:val="002114D0"/>
    <w:rsid w:val="002115AE"/>
    <w:rsid w:val="002115F8"/>
    <w:rsid w:val="0021163E"/>
    <w:rsid w:val="0021164E"/>
    <w:rsid w:val="0021166F"/>
    <w:rsid w:val="0021173C"/>
    <w:rsid w:val="00211798"/>
    <w:rsid w:val="0021182E"/>
    <w:rsid w:val="00211851"/>
    <w:rsid w:val="0021188D"/>
    <w:rsid w:val="0021190F"/>
    <w:rsid w:val="00211979"/>
    <w:rsid w:val="00211A05"/>
    <w:rsid w:val="00211AA4"/>
    <w:rsid w:val="00211B11"/>
    <w:rsid w:val="00211BAA"/>
    <w:rsid w:val="00211C00"/>
    <w:rsid w:val="00211C20"/>
    <w:rsid w:val="00211C2B"/>
    <w:rsid w:val="00211C36"/>
    <w:rsid w:val="00211D26"/>
    <w:rsid w:val="00211DAE"/>
    <w:rsid w:val="00211DFF"/>
    <w:rsid w:val="00211E02"/>
    <w:rsid w:val="00211E11"/>
    <w:rsid w:val="00211E3A"/>
    <w:rsid w:val="00211FC6"/>
    <w:rsid w:val="00211FC9"/>
    <w:rsid w:val="00211FE0"/>
    <w:rsid w:val="00211FF3"/>
    <w:rsid w:val="00212021"/>
    <w:rsid w:val="002120AD"/>
    <w:rsid w:val="002120CE"/>
    <w:rsid w:val="00212116"/>
    <w:rsid w:val="00212147"/>
    <w:rsid w:val="002121AC"/>
    <w:rsid w:val="00212242"/>
    <w:rsid w:val="00212467"/>
    <w:rsid w:val="0021247B"/>
    <w:rsid w:val="002124B2"/>
    <w:rsid w:val="00212511"/>
    <w:rsid w:val="00212577"/>
    <w:rsid w:val="002126B3"/>
    <w:rsid w:val="002126D0"/>
    <w:rsid w:val="002126F2"/>
    <w:rsid w:val="00212729"/>
    <w:rsid w:val="002127C6"/>
    <w:rsid w:val="002127D3"/>
    <w:rsid w:val="002127E2"/>
    <w:rsid w:val="0021292D"/>
    <w:rsid w:val="00212A3A"/>
    <w:rsid w:val="00212B39"/>
    <w:rsid w:val="00212BF0"/>
    <w:rsid w:val="00212C91"/>
    <w:rsid w:val="00212DC7"/>
    <w:rsid w:val="00212E09"/>
    <w:rsid w:val="00212E32"/>
    <w:rsid w:val="00212E94"/>
    <w:rsid w:val="00212E98"/>
    <w:rsid w:val="00212FDB"/>
    <w:rsid w:val="00213035"/>
    <w:rsid w:val="00213050"/>
    <w:rsid w:val="002130CF"/>
    <w:rsid w:val="0021312F"/>
    <w:rsid w:val="0021313E"/>
    <w:rsid w:val="0021318C"/>
    <w:rsid w:val="0021321B"/>
    <w:rsid w:val="00213241"/>
    <w:rsid w:val="00213257"/>
    <w:rsid w:val="00213299"/>
    <w:rsid w:val="00213386"/>
    <w:rsid w:val="002133FF"/>
    <w:rsid w:val="00213477"/>
    <w:rsid w:val="0021348B"/>
    <w:rsid w:val="002134BC"/>
    <w:rsid w:val="00213512"/>
    <w:rsid w:val="002135EE"/>
    <w:rsid w:val="0021362E"/>
    <w:rsid w:val="00213757"/>
    <w:rsid w:val="002137C2"/>
    <w:rsid w:val="002137F1"/>
    <w:rsid w:val="0021384E"/>
    <w:rsid w:val="002138EA"/>
    <w:rsid w:val="002138F4"/>
    <w:rsid w:val="002138F5"/>
    <w:rsid w:val="00213942"/>
    <w:rsid w:val="002139A7"/>
    <w:rsid w:val="002139BA"/>
    <w:rsid w:val="00213AA8"/>
    <w:rsid w:val="00213B61"/>
    <w:rsid w:val="00213B8A"/>
    <w:rsid w:val="00213BB2"/>
    <w:rsid w:val="00213BB3"/>
    <w:rsid w:val="00213D83"/>
    <w:rsid w:val="00213DC6"/>
    <w:rsid w:val="00213E37"/>
    <w:rsid w:val="00213F45"/>
    <w:rsid w:val="00213FFC"/>
    <w:rsid w:val="00214020"/>
    <w:rsid w:val="00214057"/>
    <w:rsid w:val="002140A6"/>
    <w:rsid w:val="002140FB"/>
    <w:rsid w:val="00214257"/>
    <w:rsid w:val="00214347"/>
    <w:rsid w:val="00214358"/>
    <w:rsid w:val="00214387"/>
    <w:rsid w:val="00214482"/>
    <w:rsid w:val="002144AB"/>
    <w:rsid w:val="002144CC"/>
    <w:rsid w:val="002144EF"/>
    <w:rsid w:val="002145B4"/>
    <w:rsid w:val="002145C8"/>
    <w:rsid w:val="002145CF"/>
    <w:rsid w:val="00214649"/>
    <w:rsid w:val="00214656"/>
    <w:rsid w:val="002146F5"/>
    <w:rsid w:val="00214750"/>
    <w:rsid w:val="0021478A"/>
    <w:rsid w:val="00214853"/>
    <w:rsid w:val="00214873"/>
    <w:rsid w:val="00214881"/>
    <w:rsid w:val="0021488D"/>
    <w:rsid w:val="002148B9"/>
    <w:rsid w:val="002148E8"/>
    <w:rsid w:val="002148EB"/>
    <w:rsid w:val="00214913"/>
    <w:rsid w:val="00214932"/>
    <w:rsid w:val="0021495A"/>
    <w:rsid w:val="002149BA"/>
    <w:rsid w:val="00214ABF"/>
    <w:rsid w:val="00214B22"/>
    <w:rsid w:val="00214B24"/>
    <w:rsid w:val="00214C6B"/>
    <w:rsid w:val="00214CEA"/>
    <w:rsid w:val="00214D0D"/>
    <w:rsid w:val="00214D89"/>
    <w:rsid w:val="00214E1E"/>
    <w:rsid w:val="00214EA6"/>
    <w:rsid w:val="00214F09"/>
    <w:rsid w:val="00215102"/>
    <w:rsid w:val="00215140"/>
    <w:rsid w:val="00215175"/>
    <w:rsid w:val="002151AF"/>
    <w:rsid w:val="002151BE"/>
    <w:rsid w:val="002151D4"/>
    <w:rsid w:val="002152EC"/>
    <w:rsid w:val="00215308"/>
    <w:rsid w:val="00215349"/>
    <w:rsid w:val="002153AA"/>
    <w:rsid w:val="002153D5"/>
    <w:rsid w:val="002153E2"/>
    <w:rsid w:val="002154B1"/>
    <w:rsid w:val="002155A0"/>
    <w:rsid w:val="002155AB"/>
    <w:rsid w:val="002155C7"/>
    <w:rsid w:val="002155DB"/>
    <w:rsid w:val="00215609"/>
    <w:rsid w:val="0021564B"/>
    <w:rsid w:val="00215661"/>
    <w:rsid w:val="002156CD"/>
    <w:rsid w:val="0021572A"/>
    <w:rsid w:val="00215876"/>
    <w:rsid w:val="00215883"/>
    <w:rsid w:val="00215892"/>
    <w:rsid w:val="0021589A"/>
    <w:rsid w:val="002158FC"/>
    <w:rsid w:val="0021595D"/>
    <w:rsid w:val="00215996"/>
    <w:rsid w:val="00215A8E"/>
    <w:rsid w:val="00215C29"/>
    <w:rsid w:val="00215C58"/>
    <w:rsid w:val="00215CD8"/>
    <w:rsid w:val="00215D77"/>
    <w:rsid w:val="00215E9B"/>
    <w:rsid w:val="00215ED0"/>
    <w:rsid w:val="00215F27"/>
    <w:rsid w:val="00215F48"/>
    <w:rsid w:val="00216009"/>
    <w:rsid w:val="0021606B"/>
    <w:rsid w:val="0021616A"/>
    <w:rsid w:val="0021616F"/>
    <w:rsid w:val="002161D0"/>
    <w:rsid w:val="00216218"/>
    <w:rsid w:val="0021627B"/>
    <w:rsid w:val="00216287"/>
    <w:rsid w:val="0021629D"/>
    <w:rsid w:val="002162AC"/>
    <w:rsid w:val="002162B8"/>
    <w:rsid w:val="00216388"/>
    <w:rsid w:val="0021639E"/>
    <w:rsid w:val="00216521"/>
    <w:rsid w:val="00216583"/>
    <w:rsid w:val="002165AC"/>
    <w:rsid w:val="002165FE"/>
    <w:rsid w:val="00216651"/>
    <w:rsid w:val="002166A9"/>
    <w:rsid w:val="002166F4"/>
    <w:rsid w:val="002167F6"/>
    <w:rsid w:val="002168C1"/>
    <w:rsid w:val="00216961"/>
    <w:rsid w:val="00216A72"/>
    <w:rsid w:val="00216AAC"/>
    <w:rsid w:val="00216AAD"/>
    <w:rsid w:val="00216B87"/>
    <w:rsid w:val="00216BBD"/>
    <w:rsid w:val="00216C18"/>
    <w:rsid w:val="00216DD5"/>
    <w:rsid w:val="00216DF5"/>
    <w:rsid w:val="00216F15"/>
    <w:rsid w:val="00216F86"/>
    <w:rsid w:val="00217094"/>
    <w:rsid w:val="002170BB"/>
    <w:rsid w:val="002170BD"/>
    <w:rsid w:val="0021715B"/>
    <w:rsid w:val="002171C4"/>
    <w:rsid w:val="00217226"/>
    <w:rsid w:val="00217328"/>
    <w:rsid w:val="00217329"/>
    <w:rsid w:val="002173D0"/>
    <w:rsid w:val="00217496"/>
    <w:rsid w:val="002174A6"/>
    <w:rsid w:val="0021754E"/>
    <w:rsid w:val="00217587"/>
    <w:rsid w:val="0021762C"/>
    <w:rsid w:val="0021767F"/>
    <w:rsid w:val="002176D7"/>
    <w:rsid w:val="00217801"/>
    <w:rsid w:val="002178B4"/>
    <w:rsid w:val="00217958"/>
    <w:rsid w:val="00217980"/>
    <w:rsid w:val="00217A10"/>
    <w:rsid w:val="00217B0C"/>
    <w:rsid w:val="00217B19"/>
    <w:rsid w:val="00217C97"/>
    <w:rsid w:val="00217CEC"/>
    <w:rsid w:val="00217D24"/>
    <w:rsid w:val="00217DB1"/>
    <w:rsid w:val="00217E0F"/>
    <w:rsid w:val="00217EEC"/>
    <w:rsid w:val="00217F10"/>
    <w:rsid w:val="00217FCA"/>
    <w:rsid w:val="0022008D"/>
    <w:rsid w:val="002200F9"/>
    <w:rsid w:val="00220120"/>
    <w:rsid w:val="0022012D"/>
    <w:rsid w:val="0022019E"/>
    <w:rsid w:val="00220326"/>
    <w:rsid w:val="00220346"/>
    <w:rsid w:val="002203B1"/>
    <w:rsid w:val="002203F7"/>
    <w:rsid w:val="0022046D"/>
    <w:rsid w:val="00220480"/>
    <w:rsid w:val="002204CE"/>
    <w:rsid w:val="00220563"/>
    <w:rsid w:val="00220583"/>
    <w:rsid w:val="0022061C"/>
    <w:rsid w:val="00220729"/>
    <w:rsid w:val="00220788"/>
    <w:rsid w:val="002208B6"/>
    <w:rsid w:val="00220945"/>
    <w:rsid w:val="00220A0D"/>
    <w:rsid w:val="00220A5E"/>
    <w:rsid w:val="00220B93"/>
    <w:rsid w:val="00220BC8"/>
    <w:rsid w:val="00220C81"/>
    <w:rsid w:val="00220CD3"/>
    <w:rsid w:val="00220CF5"/>
    <w:rsid w:val="00220D09"/>
    <w:rsid w:val="00220D7F"/>
    <w:rsid w:val="00220DCC"/>
    <w:rsid w:val="00220E2F"/>
    <w:rsid w:val="00220E5F"/>
    <w:rsid w:val="00220E6D"/>
    <w:rsid w:val="00220E9E"/>
    <w:rsid w:val="00220F02"/>
    <w:rsid w:val="00220F9A"/>
    <w:rsid w:val="00221022"/>
    <w:rsid w:val="00221036"/>
    <w:rsid w:val="00221124"/>
    <w:rsid w:val="0022117F"/>
    <w:rsid w:val="002211E5"/>
    <w:rsid w:val="002211FD"/>
    <w:rsid w:val="0022129F"/>
    <w:rsid w:val="00221318"/>
    <w:rsid w:val="0022136B"/>
    <w:rsid w:val="002213E2"/>
    <w:rsid w:val="0022144E"/>
    <w:rsid w:val="00221507"/>
    <w:rsid w:val="00221554"/>
    <w:rsid w:val="002215F2"/>
    <w:rsid w:val="00221619"/>
    <w:rsid w:val="0022168B"/>
    <w:rsid w:val="002216EF"/>
    <w:rsid w:val="00221871"/>
    <w:rsid w:val="0022198D"/>
    <w:rsid w:val="00221A9A"/>
    <w:rsid w:val="00221AFA"/>
    <w:rsid w:val="00221B6D"/>
    <w:rsid w:val="00221C5A"/>
    <w:rsid w:val="00221D28"/>
    <w:rsid w:val="00221D4D"/>
    <w:rsid w:val="00221DAC"/>
    <w:rsid w:val="00221E96"/>
    <w:rsid w:val="00221F26"/>
    <w:rsid w:val="00222022"/>
    <w:rsid w:val="00222097"/>
    <w:rsid w:val="002220D6"/>
    <w:rsid w:val="002221EA"/>
    <w:rsid w:val="0022225C"/>
    <w:rsid w:val="002222A7"/>
    <w:rsid w:val="0022236C"/>
    <w:rsid w:val="00222373"/>
    <w:rsid w:val="002223A7"/>
    <w:rsid w:val="002223DE"/>
    <w:rsid w:val="0022241D"/>
    <w:rsid w:val="00222534"/>
    <w:rsid w:val="00222596"/>
    <w:rsid w:val="00222626"/>
    <w:rsid w:val="00222666"/>
    <w:rsid w:val="0022270F"/>
    <w:rsid w:val="0022280C"/>
    <w:rsid w:val="0022287F"/>
    <w:rsid w:val="002229BF"/>
    <w:rsid w:val="002229CC"/>
    <w:rsid w:val="00222B55"/>
    <w:rsid w:val="00222BBF"/>
    <w:rsid w:val="00222BE4"/>
    <w:rsid w:val="00222CBC"/>
    <w:rsid w:val="00222D49"/>
    <w:rsid w:val="00222E37"/>
    <w:rsid w:val="00222E3F"/>
    <w:rsid w:val="00222EA8"/>
    <w:rsid w:val="00222EC5"/>
    <w:rsid w:val="00223077"/>
    <w:rsid w:val="002230B0"/>
    <w:rsid w:val="002230BF"/>
    <w:rsid w:val="0022311D"/>
    <w:rsid w:val="00223170"/>
    <w:rsid w:val="002231B9"/>
    <w:rsid w:val="00223283"/>
    <w:rsid w:val="002232EB"/>
    <w:rsid w:val="0022332E"/>
    <w:rsid w:val="00223372"/>
    <w:rsid w:val="00223426"/>
    <w:rsid w:val="0022356F"/>
    <w:rsid w:val="00223575"/>
    <w:rsid w:val="0022360F"/>
    <w:rsid w:val="00223684"/>
    <w:rsid w:val="002236DE"/>
    <w:rsid w:val="00223702"/>
    <w:rsid w:val="00223755"/>
    <w:rsid w:val="00223759"/>
    <w:rsid w:val="002238CC"/>
    <w:rsid w:val="002238E5"/>
    <w:rsid w:val="002238F3"/>
    <w:rsid w:val="00223986"/>
    <w:rsid w:val="00223A02"/>
    <w:rsid w:val="00223B08"/>
    <w:rsid w:val="00223B8F"/>
    <w:rsid w:val="00223BD4"/>
    <w:rsid w:val="00223BFF"/>
    <w:rsid w:val="00223C96"/>
    <w:rsid w:val="00223CF3"/>
    <w:rsid w:val="00223FC9"/>
    <w:rsid w:val="0022400F"/>
    <w:rsid w:val="00224199"/>
    <w:rsid w:val="002241A5"/>
    <w:rsid w:val="002241CD"/>
    <w:rsid w:val="0022422A"/>
    <w:rsid w:val="00224251"/>
    <w:rsid w:val="00224252"/>
    <w:rsid w:val="0022429D"/>
    <w:rsid w:val="002242A3"/>
    <w:rsid w:val="002242DF"/>
    <w:rsid w:val="0022434E"/>
    <w:rsid w:val="0022439B"/>
    <w:rsid w:val="0022448E"/>
    <w:rsid w:val="002244C9"/>
    <w:rsid w:val="002244D7"/>
    <w:rsid w:val="0022454F"/>
    <w:rsid w:val="00224619"/>
    <w:rsid w:val="002246EA"/>
    <w:rsid w:val="00224756"/>
    <w:rsid w:val="002247A5"/>
    <w:rsid w:val="00224863"/>
    <w:rsid w:val="002248B2"/>
    <w:rsid w:val="002248BB"/>
    <w:rsid w:val="0022491F"/>
    <w:rsid w:val="002249CC"/>
    <w:rsid w:val="00224A9A"/>
    <w:rsid w:val="00224ABD"/>
    <w:rsid w:val="00224B8F"/>
    <w:rsid w:val="00224BA7"/>
    <w:rsid w:val="00224C01"/>
    <w:rsid w:val="00224C11"/>
    <w:rsid w:val="00224C6B"/>
    <w:rsid w:val="00224CD6"/>
    <w:rsid w:val="00224CD8"/>
    <w:rsid w:val="00224D62"/>
    <w:rsid w:val="00224DF9"/>
    <w:rsid w:val="00224E43"/>
    <w:rsid w:val="00224E7A"/>
    <w:rsid w:val="00224EB0"/>
    <w:rsid w:val="00224ED0"/>
    <w:rsid w:val="00224EE4"/>
    <w:rsid w:val="00224F4D"/>
    <w:rsid w:val="00224F66"/>
    <w:rsid w:val="00224FA1"/>
    <w:rsid w:val="00225008"/>
    <w:rsid w:val="002250B1"/>
    <w:rsid w:val="00225103"/>
    <w:rsid w:val="0022517A"/>
    <w:rsid w:val="0022517B"/>
    <w:rsid w:val="00225189"/>
    <w:rsid w:val="002251EC"/>
    <w:rsid w:val="002251F1"/>
    <w:rsid w:val="00225381"/>
    <w:rsid w:val="00225397"/>
    <w:rsid w:val="00225434"/>
    <w:rsid w:val="00225478"/>
    <w:rsid w:val="002254B7"/>
    <w:rsid w:val="00225525"/>
    <w:rsid w:val="002256BC"/>
    <w:rsid w:val="00225744"/>
    <w:rsid w:val="00225746"/>
    <w:rsid w:val="002257F4"/>
    <w:rsid w:val="002259AA"/>
    <w:rsid w:val="00225AB1"/>
    <w:rsid w:val="00225BCA"/>
    <w:rsid w:val="00225BE2"/>
    <w:rsid w:val="00225C1E"/>
    <w:rsid w:val="00225C7A"/>
    <w:rsid w:val="00225CC3"/>
    <w:rsid w:val="00225D50"/>
    <w:rsid w:val="00225E62"/>
    <w:rsid w:val="00225F98"/>
    <w:rsid w:val="00226036"/>
    <w:rsid w:val="0022605E"/>
    <w:rsid w:val="00226074"/>
    <w:rsid w:val="00226093"/>
    <w:rsid w:val="00226122"/>
    <w:rsid w:val="00226156"/>
    <w:rsid w:val="0022624F"/>
    <w:rsid w:val="00226334"/>
    <w:rsid w:val="0022633B"/>
    <w:rsid w:val="00226424"/>
    <w:rsid w:val="0022651E"/>
    <w:rsid w:val="00226524"/>
    <w:rsid w:val="00226577"/>
    <w:rsid w:val="002265A6"/>
    <w:rsid w:val="00226753"/>
    <w:rsid w:val="0022675E"/>
    <w:rsid w:val="002267CE"/>
    <w:rsid w:val="002267F0"/>
    <w:rsid w:val="002269ED"/>
    <w:rsid w:val="00226A33"/>
    <w:rsid w:val="00226A59"/>
    <w:rsid w:val="00226ADA"/>
    <w:rsid w:val="00226AF1"/>
    <w:rsid w:val="00226B27"/>
    <w:rsid w:val="00226B4B"/>
    <w:rsid w:val="00226B93"/>
    <w:rsid w:val="00226DD8"/>
    <w:rsid w:val="00226E46"/>
    <w:rsid w:val="00226EB7"/>
    <w:rsid w:val="00226EDF"/>
    <w:rsid w:val="00226F9D"/>
    <w:rsid w:val="00226FFC"/>
    <w:rsid w:val="0022705B"/>
    <w:rsid w:val="00227064"/>
    <w:rsid w:val="00227092"/>
    <w:rsid w:val="00227096"/>
    <w:rsid w:val="00227137"/>
    <w:rsid w:val="0022715A"/>
    <w:rsid w:val="002272C3"/>
    <w:rsid w:val="002273B2"/>
    <w:rsid w:val="00227403"/>
    <w:rsid w:val="0022744B"/>
    <w:rsid w:val="0022744E"/>
    <w:rsid w:val="00227450"/>
    <w:rsid w:val="0022745B"/>
    <w:rsid w:val="00227495"/>
    <w:rsid w:val="002274B8"/>
    <w:rsid w:val="002275A0"/>
    <w:rsid w:val="002275DE"/>
    <w:rsid w:val="00227694"/>
    <w:rsid w:val="002276DE"/>
    <w:rsid w:val="002276FE"/>
    <w:rsid w:val="00227739"/>
    <w:rsid w:val="00227908"/>
    <w:rsid w:val="00227939"/>
    <w:rsid w:val="00227949"/>
    <w:rsid w:val="002279A1"/>
    <w:rsid w:val="00227A33"/>
    <w:rsid w:val="00227A3D"/>
    <w:rsid w:val="00227AC0"/>
    <w:rsid w:val="00227B65"/>
    <w:rsid w:val="00227BC8"/>
    <w:rsid w:val="00227C04"/>
    <w:rsid w:val="00227CCC"/>
    <w:rsid w:val="00227DA6"/>
    <w:rsid w:val="00227E75"/>
    <w:rsid w:val="00227F05"/>
    <w:rsid w:val="00227F53"/>
    <w:rsid w:val="00227F99"/>
    <w:rsid w:val="00227FEC"/>
    <w:rsid w:val="00230075"/>
    <w:rsid w:val="00230082"/>
    <w:rsid w:val="00230199"/>
    <w:rsid w:val="0023025A"/>
    <w:rsid w:val="002302CE"/>
    <w:rsid w:val="00230373"/>
    <w:rsid w:val="00230377"/>
    <w:rsid w:val="00230396"/>
    <w:rsid w:val="00230406"/>
    <w:rsid w:val="0023045E"/>
    <w:rsid w:val="0023048B"/>
    <w:rsid w:val="00230531"/>
    <w:rsid w:val="0023055D"/>
    <w:rsid w:val="002306F6"/>
    <w:rsid w:val="00230742"/>
    <w:rsid w:val="002307A0"/>
    <w:rsid w:val="002307B2"/>
    <w:rsid w:val="002308B4"/>
    <w:rsid w:val="002308C3"/>
    <w:rsid w:val="002308FC"/>
    <w:rsid w:val="002309E8"/>
    <w:rsid w:val="002309F4"/>
    <w:rsid w:val="002309F6"/>
    <w:rsid w:val="00230B4F"/>
    <w:rsid w:val="00230B57"/>
    <w:rsid w:val="00230B7B"/>
    <w:rsid w:val="00230BEB"/>
    <w:rsid w:val="00230CB8"/>
    <w:rsid w:val="00230CBD"/>
    <w:rsid w:val="00230D81"/>
    <w:rsid w:val="00230D89"/>
    <w:rsid w:val="00230E18"/>
    <w:rsid w:val="00230E54"/>
    <w:rsid w:val="00230E6E"/>
    <w:rsid w:val="00230FD5"/>
    <w:rsid w:val="00230FF6"/>
    <w:rsid w:val="00231288"/>
    <w:rsid w:val="00231305"/>
    <w:rsid w:val="00231366"/>
    <w:rsid w:val="002313E0"/>
    <w:rsid w:val="0023147F"/>
    <w:rsid w:val="00231480"/>
    <w:rsid w:val="00231531"/>
    <w:rsid w:val="002315EB"/>
    <w:rsid w:val="0023167A"/>
    <w:rsid w:val="002316E6"/>
    <w:rsid w:val="0023174A"/>
    <w:rsid w:val="00231A81"/>
    <w:rsid w:val="00231D9A"/>
    <w:rsid w:val="00231DD4"/>
    <w:rsid w:val="00231E78"/>
    <w:rsid w:val="00231EB7"/>
    <w:rsid w:val="00231EF0"/>
    <w:rsid w:val="00231F23"/>
    <w:rsid w:val="00231FC1"/>
    <w:rsid w:val="00231FE2"/>
    <w:rsid w:val="00232027"/>
    <w:rsid w:val="00232057"/>
    <w:rsid w:val="0023206A"/>
    <w:rsid w:val="00232071"/>
    <w:rsid w:val="002320AF"/>
    <w:rsid w:val="002320F6"/>
    <w:rsid w:val="0023214C"/>
    <w:rsid w:val="0023224E"/>
    <w:rsid w:val="0023227B"/>
    <w:rsid w:val="002322CD"/>
    <w:rsid w:val="00232378"/>
    <w:rsid w:val="0023238B"/>
    <w:rsid w:val="002323E8"/>
    <w:rsid w:val="002323FF"/>
    <w:rsid w:val="00232449"/>
    <w:rsid w:val="0023244D"/>
    <w:rsid w:val="00232462"/>
    <w:rsid w:val="002324D3"/>
    <w:rsid w:val="0023264B"/>
    <w:rsid w:val="002326A7"/>
    <w:rsid w:val="002326FC"/>
    <w:rsid w:val="0023273A"/>
    <w:rsid w:val="00232770"/>
    <w:rsid w:val="0023277F"/>
    <w:rsid w:val="002327C7"/>
    <w:rsid w:val="00232805"/>
    <w:rsid w:val="00232832"/>
    <w:rsid w:val="0023291D"/>
    <w:rsid w:val="00232971"/>
    <w:rsid w:val="00232989"/>
    <w:rsid w:val="00232B00"/>
    <w:rsid w:val="00232C64"/>
    <w:rsid w:val="00232D1A"/>
    <w:rsid w:val="00232DD1"/>
    <w:rsid w:val="00232F27"/>
    <w:rsid w:val="00232FD5"/>
    <w:rsid w:val="00232FEF"/>
    <w:rsid w:val="0023326C"/>
    <w:rsid w:val="00233290"/>
    <w:rsid w:val="00233374"/>
    <w:rsid w:val="00233404"/>
    <w:rsid w:val="002334C4"/>
    <w:rsid w:val="002334CB"/>
    <w:rsid w:val="0023362C"/>
    <w:rsid w:val="00233669"/>
    <w:rsid w:val="002336E6"/>
    <w:rsid w:val="0023375B"/>
    <w:rsid w:val="00233791"/>
    <w:rsid w:val="002337C9"/>
    <w:rsid w:val="002337DF"/>
    <w:rsid w:val="00233898"/>
    <w:rsid w:val="002338A9"/>
    <w:rsid w:val="002338C0"/>
    <w:rsid w:val="002339AB"/>
    <w:rsid w:val="00233A9E"/>
    <w:rsid w:val="00233AAA"/>
    <w:rsid w:val="00233B1C"/>
    <w:rsid w:val="00233B42"/>
    <w:rsid w:val="00233BA1"/>
    <w:rsid w:val="00233C76"/>
    <w:rsid w:val="00233CF1"/>
    <w:rsid w:val="00233D9C"/>
    <w:rsid w:val="00233DB3"/>
    <w:rsid w:val="00233E8A"/>
    <w:rsid w:val="00233F66"/>
    <w:rsid w:val="00233F86"/>
    <w:rsid w:val="00234028"/>
    <w:rsid w:val="002340BC"/>
    <w:rsid w:val="002341F2"/>
    <w:rsid w:val="00234203"/>
    <w:rsid w:val="00234240"/>
    <w:rsid w:val="002342BC"/>
    <w:rsid w:val="002343AC"/>
    <w:rsid w:val="00234401"/>
    <w:rsid w:val="0023464A"/>
    <w:rsid w:val="00234861"/>
    <w:rsid w:val="002348A4"/>
    <w:rsid w:val="00234901"/>
    <w:rsid w:val="00234A3C"/>
    <w:rsid w:val="00234B77"/>
    <w:rsid w:val="00234B88"/>
    <w:rsid w:val="00234BE2"/>
    <w:rsid w:val="00234BF3"/>
    <w:rsid w:val="00234C12"/>
    <w:rsid w:val="00234E26"/>
    <w:rsid w:val="00234E72"/>
    <w:rsid w:val="00234EEC"/>
    <w:rsid w:val="00234EEF"/>
    <w:rsid w:val="002350D8"/>
    <w:rsid w:val="00235174"/>
    <w:rsid w:val="00235234"/>
    <w:rsid w:val="00235259"/>
    <w:rsid w:val="002352E4"/>
    <w:rsid w:val="00235302"/>
    <w:rsid w:val="0023534E"/>
    <w:rsid w:val="002353C8"/>
    <w:rsid w:val="00235457"/>
    <w:rsid w:val="00235525"/>
    <w:rsid w:val="0023558C"/>
    <w:rsid w:val="00235604"/>
    <w:rsid w:val="0023565F"/>
    <w:rsid w:val="002356DD"/>
    <w:rsid w:val="002356FE"/>
    <w:rsid w:val="002357D0"/>
    <w:rsid w:val="002358E3"/>
    <w:rsid w:val="0023598E"/>
    <w:rsid w:val="002359C7"/>
    <w:rsid w:val="00235A68"/>
    <w:rsid w:val="00235A9F"/>
    <w:rsid w:val="00235ABB"/>
    <w:rsid w:val="00235BB9"/>
    <w:rsid w:val="00235CA0"/>
    <w:rsid w:val="00235E65"/>
    <w:rsid w:val="00235E93"/>
    <w:rsid w:val="00235EE7"/>
    <w:rsid w:val="00235F77"/>
    <w:rsid w:val="00235F9C"/>
    <w:rsid w:val="00236088"/>
    <w:rsid w:val="002360DC"/>
    <w:rsid w:val="0023610B"/>
    <w:rsid w:val="0023613A"/>
    <w:rsid w:val="002361AF"/>
    <w:rsid w:val="00236264"/>
    <w:rsid w:val="0023626F"/>
    <w:rsid w:val="002362D5"/>
    <w:rsid w:val="002363F5"/>
    <w:rsid w:val="00236524"/>
    <w:rsid w:val="00236655"/>
    <w:rsid w:val="00236666"/>
    <w:rsid w:val="002366DC"/>
    <w:rsid w:val="0023672A"/>
    <w:rsid w:val="0023678A"/>
    <w:rsid w:val="002368A0"/>
    <w:rsid w:val="0023692F"/>
    <w:rsid w:val="0023695D"/>
    <w:rsid w:val="00236999"/>
    <w:rsid w:val="002369DC"/>
    <w:rsid w:val="00236A6B"/>
    <w:rsid w:val="00236A80"/>
    <w:rsid w:val="00236A8D"/>
    <w:rsid w:val="00236A91"/>
    <w:rsid w:val="00236AD6"/>
    <w:rsid w:val="00236BE8"/>
    <w:rsid w:val="00236C34"/>
    <w:rsid w:val="00236C3B"/>
    <w:rsid w:val="00236C57"/>
    <w:rsid w:val="00236CA3"/>
    <w:rsid w:val="00236E46"/>
    <w:rsid w:val="00236EB0"/>
    <w:rsid w:val="00236EFB"/>
    <w:rsid w:val="00236F7D"/>
    <w:rsid w:val="00236F84"/>
    <w:rsid w:val="00236FB2"/>
    <w:rsid w:val="0023707D"/>
    <w:rsid w:val="002370C4"/>
    <w:rsid w:val="002370D4"/>
    <w:rsid w:val="00237185"/>
    <w:rsid w:val="0023718C"/>
    <w:rsid w:val="002371DC"/>
    <w:rsid w:val="00237207"/>
    <w:rsid w:val="00237260"/>
    <w:rsid w:val="00237275"/>
    <w:rsid w:val="002372A7"/>
    <w:rsid w:val="002372AF"/>
    <w:rsid w:val="0023733F"/>
    <w:rsid w:val="0023734A"/>
    <w:rsid w:val="00237375"/>
    <w:rsid w:val="002373AB"/>
    <w:rsid w:val="0023742A"/>
    <w:rsid w:val="002374F2"/>
    <w:rsid w:val="002375C4"/>
    <w:rsid w:val="002375EC"/>
    <w:rsid w:val="00237613"/>
    <w:rsid w:val="00237641"/>
    <w:rsid w:val="0023769E"/>
    <w:rsid w:val="00237712"/>
    <w:rsid w:val="0023775B"/>
    <w:rsid w:val="00237776"/>
    <w:rsid w:val="00237800"/>
    <w:rsid w:val="0023793E"/>
    <w:rsid w:val="00237A26"/>
    <w:rsid w:val="00237A7D"/>
    <w:rsid w:val="00237AAE"/>
    <w:rsid w:val="00237B61"/>
    <w:rsid w:val="00237BDC"/>
    <w:rsid w:val="00237CA2"/>
    <w:rsid w:val="00237D0C"/>
    <w:rsid w:val="00237D1B"/>
    <w:rsid w:val="00237D42"/>
    <w:rsid w:val="00237D46"/>
    <w:rsid w:val="00237D58"/>
    <w:rsid w:val="00237D6C"/>
    <w:rsid w:val="00237DAC"/>
    <w:rsid w:val="00237E68"/>
    <w:rsid w:val="00237FA2"/>
    <w:rsid w:val="00237FD0"/>
    <w:rsid w:val="00237FDD"/>
    <w:rsid w:val="00237FE2"/>
    <w:rsid w:val="002400B8"/>
    <w:rsid w:val="0024010E"/>
    <w:rsid w:val="00240150"/>
    <w:rsid w:val="00240261"/>
    <w:rsid w:val="00240313"/>
    <w:rsid w:val="00240450"/>
    <w:rsid w:val="0024055F"/>
    <w:rsid w:val="00240597"/>
    <w:rsid w:val="002405CD"/>
    <w:rsid w:val="002405D1"/>
    <w:rsid w:val="00240631"/>
    <w:rsid w:val="00240673"/>
    <w:rsid w:val="00240700"/>
    <w:rsid w:val="002407AD"/>
    <w:rsid w:val="002407D0"/>
    <w:rsid w:val="002408D1"/>
    <w:rsid w:val="00240975"/>
    <w:rsid w:val="002409C7"/>
    <w:rsid w:val="002409CC"/>
    <w:rsid w:val="002409E3"/>
    <w:rsid w:val="00240A37"/>
    <w:rsid w:val="00240AC4"/>
    <w:rsid w:val="00240B4B"/>
    <w:rsid w:val="00240C04"/>
    <w:rsid w:val="00240DA8"/>
    <w:rsid w:val="00240F87"/>
    <w:rsid w:val="00240F88"/>
    <w:rsid w:val="00240FA6"/>
    <w:rsid w:val="00240FF5"/>
    <w:rsid w:val="00241024"/>
    <w:rsid w:val="0024108B"/>
    <w:rsid w:val="00241183"/>
    <w:rsid w:val="002411E4"/>
    <w:rsid w:val="00241207"/>
    <w:rsid w:val="002412FF"/>
    <w:rsid w:val="00241313"/>
    <w:rsid w:val="00241412"/>
    <w:rsid w:val="0024143B"/>
    <w:rsid w:val="00241443"/>
    <w:rsid w:val="002415B7"/>
    <w:rsid w:val="002415D6"/>
    <w:rsid w:val="002417A8"/>
    <w:rsid w:val="002417FE"/>
    <w:rsid w:val="00241804"/>
    <w:rsid w:val="00241868"/>
    <w:rsid w:val="002418EC"/>
    <w:rsid w:val="00241AF6"/>
    <w:rsid w:val="00241AFE"/>
    <w:rsid w:val="00241B89"/>
    <w:rsid w:val="00241BCC"/>
    <w:rsid w:val="00241C55"/>
    <w:rsid w:val="00241CE8"/>
    <w:rsid w:val="00241CF9"/>
    <w:rsid w:val="00241D0D"/>
    <w:rsid w:val="00241E85"/>
    <w:rsid w:val="00241EFF"/>
    <w:rsid w:val="00242142"/>
    <w:rsid w:val="00242199"/>
    <w:rsid w:val="002422A1"/>
    <w:rsid w:val="00242326"/>
    <w:rsid w:val="002423F9"/>
    <w:rsid w:val="002424C8"/>
    <w:rsid w:val="00242575"/>
    <w:rsid w:val="00242652"/>
    <w:rsid w:val="0024265E"/>
    <w:rsid w:val="00242687"/>
    <w:rsid w:val="00242718"/>
    <w:rsid w:val="00242796"/>
    <w:rsid w:val="0024280E"/>
    <w:rsid w:val="00242847"/>
    <w:rsid w:val="00242862"/>
    <w:rsid w:val="0024289D"/>
    <w:rsid w:val="002428D4"/>
    <w:rsid w:val="002428FA"/>
    <w:rsid w:val="00242954"/>
    <w:rsid w:val="0024299D"/>
    <w:rsid w:val="00242A36"/>
    <w:rsid w:val="00242AA4"/>
    <w:rsid w:val="00242AC4"/>
    <w:rsid w:val="00242AE5"/>
    <w:rsid w:val="00242AFC"/>
    <w:rsid w:val="00242B57"/>
    <w:rsid w:val="00242BBE"/>
    <w:rsid w:val="00242BDD"/>
    <w:rsid w:val="00242DBC"/>
    <w:rsid w:val="00242EA2"/>
    <w:rsid w:val="002430EC"/>
    <w:rsid w:val="00243180"/>
    <w:rsid w:val="0024319B"/>
    <w:rsid w:val="0024324C"/>
    <w:rsid w:val="00243259"/>
    <w:rsid w:val="0024326A"/>
    <w:rsid w:val="002432AA"/>
    <w:rsid w:val="002432CC"/>
    <w:rsid w:val="002433B0"/>
    <w:rsid w:val="002433FE"/>
    <w:rsid w:val="002434AF"/>
    <w:rsid w:val="002434D9"/>
    <w:rsid w:val="0024353D"/>
    <w:rsid w:val="0024356E"/>
    <w:rsid w:val="0024358D"/>
    <w:rsid w:val="002435B8"/>
    <w:rsid w:val="002435BB"/>
    <w:rsid w:val="002435E2"/>
    <w:rsid w:val="0024360B"/>
    <w:rsid w:val="00243646"/>
    <w:rsid w:val="0024371F"/>
    <w:rsid w:val="00243741"/>
    <w:rsid w:val="002437F5"/>
    <w:rsid w:val="0024384D"/>
    <w:rsid w:val="002438A4"/>
    <w:rsid w:val="002438BF"/>
    <w:rsid w:val="00243935"/>
    <w:rsid w:val="00243A15"/>
    <w:rsid w:val="00243A16"/>
    <w:rsid w:val="00243A27"/>
    <w:rsid w:val="00243A5C"/>
    <w:rsid w:val="00243AB3"/>
    <w:rsid w:val="00243AC8"/>
    <w:rsid w:val="00243ADC"/>
    <w:rsid w:val="00243B21"/>
    <w:rsid w:val="00243B6F"/>
    <w:rsid w:val="00243C2B"/>
    <w:rsid w:val="00243D44"/>
    <w:rsid w:val="00243D70"/>
    <w:rsid w:val="00243DF7"/>
    <w:rsid w:val="00243DF9"/>
    <w:rsid w:val="00243E1D"/>
    <w:rsid w:val="00243E1E"/>
    <w:rsid w:val="00243ED6"/>
    <w:rsid w:val="00243EF8"/>
    <w:rsid w:val="002440B2"/>
    <w:rsid w:val="00244127"/>
    <w:rsid w:val="00244162"/>
    <w:rsid w:val="002441AF"/>
    <w:rsid w:val="00244206"/>
    <w:rsid w:val="00244224"/>
    <w:rsid w:val="00244316"/>
    <w:rsid w:val="00244618"/>
    <w:rsid w:val="00244683"/>
    <w:rsid w:val="00244805"/>
    <w:rsid w:val="00244854"/>
    <w:rsid w:val="002448A7"/>
    <w:rsid w:val="002448B6"/>
    <w:rsid w:val="002448E3"/>
    <w:rsid w:val="002448EA"/>
    <w:rsid w:val="002449E7"/>
    <w:rsid w:val="00244A2C"/>
    <w:rsid w:val="00244B88"/>
    <w:rsid w:val="00244CA3"/>
    <w:rsid w:val="00244CED"/>
    <w:rsid w:val="00244D4A"/>
    <w:rsid w:val="00244D69"/>
    <w:rsid w:val="00244D77"/>
    <w:rsid w:val="00244DFA"/>
    <w:rsid w:val="00244E67"/>
    <w:rsid w:val="00244ED8"/>
    <w:rsid w:val="00244EE8"/>
    <w:rsid w:val="00244EFC"/>
    <w:rsid w:val="002450DE"/>
    <w:rsid w:val="002450F3"/>
    <w:rsid w:val="00245340"/>
    <w:rsid w:val="00245348"/>
    <w:rsid w:val="0024538F"/>
    <w:rsid w:val="0024548C"/>
    <w:rsid w:val="002455B0"/>
    <w:rsid w:val="002455CA"/>
    <w:rsid w:val="002455D1"/>
    <w:rsid w:val="0024565E"/>
    <w:rsid w:val="002456F3"/>
    <w:rsid w:val="00245803"/>
    <w:rsid w:val="00245827"/>
    <w:rsid w:val="00245914"/>
    <w:rsid w:val="002459C6"/>
    <w:rsid w:val="00245A1E"/>
    <w:rsid w:val="00245A28"/>
    <w:rsid w:val="00245AEE"/>
    <w:rsid w:val="00245B07"/>
    <w:rsid w:val="00245B5B"/>
    <w:rsid w:val="00245B5D"/>
    <w:rsid w:val="00245B7B"/>
    <w:rsid w:val="00245B96"/>
    <w:rsid w:val="00245C5E"/>
    <w:rsid w:val="00245DF6"/>
    <w:rsid w:val="00245E13"/>
    <w:rsid w:val="00245E3D"/>
    <w:rsid w:val="00245E70"/>
    <w:rsid w:val="00245E71"/>
    <w:rsid w:val="00245EF1"/>
    <w:rsid w:val="00245F19"/>
    <w:rsid w:val="00245F68"/>
    <w:rsid w:val="00245F90"/>
    <w:rsid w:val="0024601A"/>
    <w:rsid w:val="00246071"/>
    <w:rsid w:val="002460E5"/>
    <w:rsid w:val="00246150"/>
    <w:rsid w:val="00246182"/>
    <w:rsid w:val="002462D5"/>
    <w:rsid w:val="002462FD"/>
    <w:rsid w:val="0024632B"/>
    <w:rsid w:val="0024639A"/>
    <w:rsid w:val="002463BB"/>
    <w:rsid w:val="002464BE"/>
    <w:rsid w:val="002464EF"/>
    <w:rsid w:val="00246500"/>
    <w:rsid w:val="002466C9"/>
    <w:rsid w:val="002466FC"/>
    <w:rsid w:val="0024675E"/>
    <w:rsid w:val="0024679B"/>
    <w:rsid w:val="0024686A"/>
    <w:rsid w:val="00246973"/>
    <w:rsid w:val="002469D2"/>
    <w:rsid w:val="00246A15"/>
    <w:rsid w:val="00246B05"/>
    <w:rsid w:val="00246B30"/>
    <w:rsid w:val="00246BEF"/>
    <w:rsid w:val="00246BFA"/>
    <w:rsid w:val="00246C09"/>
    <w:rsid w:val="00246C43"/>
    <w:rsid w:val="00246E46"/>
    <w:rsid w:val="00246F42"/>
    <w:rsid w:val="00246F71"/>
    <w:rsid w:val="00246F72"/>
    <w:rsid w:val="00246FCC"/>
    <w:rsid w:val="002470BC"/>
    <w:rsid w:val="002470C4"/>
    <w:rsid w:val="002470DA"/>
    <w:rsid w:val="002470DB"/>
    <w:rsid w:val="002470FB"/>
    <w:rsid w:val="00247195"/>
    <w:rsid w:val="00247210"/>
    <w:rsid w:val="00247256"/>
    <w:rsid w:val="00247285"/>
    <w:rsid w:val="002472A4"/>
    <w:rsid w:val="002472FB"/>
    <w:rsid w:val="002473F9"/>
    <w:rsid w:val="0024741E"/>
    <w:rsid w:val="00247424"/>
    <w:rsid w:val="00247492"/>
    <w:rsid w:val="00247512"/>
    <w:rsid w:val="00247525"/>
    <w:rsid w:val="002475A3"/>
    <w:rsid w:val="002475E7"/>
    <w:rsid w:val="0024764B"/>
    <w:rsid w:val="002476EC"/>
    <w:rsid w:val="0024784A"/>
    <w:rsid w:val="002478DF"/>
    <w:rsid w:val="00247908"/>
    <w:rsid w:val="0024794A"/>
    <w:rsid w:val="00247A45"/>
    <w:rsid w:val="00247AF9"/>
    <w:rsid w:val="00247B43"/>
    <w:rsid w:val="00247B7E"/>
    <w:rsid w:val="00247B88"/>
    <w:rsid w:val="00247BAC"/>
    <w:rsid w:val="00247DFD"/>
    <w:rsid w:val="00247E70"/>
    <w:rsid w:val="00247E85"/>
    <w:rsid w:val="00247F5B"/>
    <w:rsid w:val="00247F6D"/>
    <w:rsid w:val="00247F8E"/>
    <w:rsid w:val="00250099"/>
    <w:rsid w:val="002500D2"/>
    <w:rsid w:val="00250122"/>
    <w:rsid w:val="0025012D"/>
    <w:rsid w:val="002501AF"/>
    <w:rsid w:val="002502D9"/>
    <w:rsid w:val="002502EF"/>
    <w:rsid w:val="0025041C"/>
    <w:rsid w:val="00250438"/>
    <w:rsid w:val="00250559"/>
    <w:rsid w:val="002505C9"/>
    <w:rsid w:val="00250614"/>
    <w:rsid w:val="00250621"/>
    <w:rsid w:val="00250630"/>
    <w:rsid w:val="002506F5"/>
    <w:rsid w:val="00250747"/>
    <w:rsid w:val="00250813"/>
    <w:rsid w:val="002508D5"/>
    <w:rsid w:val="00250901"/>
    <w:rsid w:val="0025095F"/>
    <w:rsid w:val="0025098B"/>
    <w:rsid w:val="00250B6A"/>
    <w:rsid w:val="00250C0C"/>
    <w:rsid w:val="00250C4A"/>
    <w:rsid w:val="00250C57"/>
    <w:rsid w:val="00250CC7"/>
    <w:rsid w:val="00250E06"/>
    <w:rsid w:val="00250E1C"/>
    <w:rsid w:val="00250E85"/>
    <w:rsid w:val="00250EBA"/>
    <w:rsid w:val="00251038"/>
    <w:rsid w:val="0025117A"/>
    <w:rsid w:val="00251180"/>
    <w:rsid w:val="0025119D"/>
    <w:rsid w:val="002511E0"/>
    <w:rsid w:val="00251291"/>
    <w:rsid w:val="00251300"/>
    <w:rsid w:val="00251330"/>
    <w:rsid w:val="00251380"/>
    <w:rsid w:val="002513A6"/>
    <w:rsid w:val="00251450"/>
    <w:rsid w:val="00251494"/>
    <w:rsid w:val="002514A4"/>
    <w:rsid w:val="002514A5"/>
    <w:rsid w:val="002514E7"/>
    <w:rsid w:val="002515DA"/>
    <w:rsid w:val="00251614"/>
    <w:rsid w:val="0025163C"/>
    <w:rsid w:val="00251645"/>
    <w:rsid w:val="00251666"/>
    <w:rsid w:val="00251674"/>
    <w:rsid w:val="0025169D"/>
    <w:rsid w:val="002516A7"/>
    <w:rsid w:val="00251788"/>
    <w:rsid w:val="002517E6"/>
    <w:rsid w:val="00251861"/>
    <w:rsid w:val="0025190F"/>
    <w:rsid w:val="0025191D"/>
    <w:rsid w:val="00251A46"/>
    <w:rsid w:val="00251B0E"/>
    <w:rsid w:val="00251B6F"/>
    <w:rsid w:val="00251BF5"/>
    <w:rsid w:val="00251CB3"/>
    <w:rsid w:val="00251D14"/>
    <w:rsid w:val="00251D24"/>
    <w:rsid w:val="00251D69"/>
    <w:rsid w:val="00251DCF"/>
    <w:rsid w:val="00251DDA"/>
    <w:rsid w:val="00251DE3"/>
    <w:rsid w:val="00251E3B"/>
    <w:rsid w:val="0025202A"/>
    <w:rsid w:val="002521CB"/>
    <w:rsid w:val="002521FB"/>
    <w:rsid w:val="002522D2"/>
    <w:rsid w:val="00252318"/>
    <w:rsid w:val="00252388"/>
    <w:rsid w:val="00252406"/>
    <w:rsid w:val="00252491"/>
    <w:rsid w:val="002524D4"/>
    <w:rsid w:val="002524EC"/>
    <w:rsid w:val="00252526"/>
    <w:rsid w:val="002525F4"/>
    <w:rsid w:val="002525FF"/>
    <w:rsid w:val="0025262E"/>
    <w:rsid w:val="00252648"/>
    <w:rsid w:val="00252683"/>
    <w:rsid w:val="002526D0"/>
    <w:rsid w:val="0025270A"/>
    <w:rsid w:val="0025277A"/>
    <w:rsid w:val="002527FC"/>
    <w:rsid w:val="00252899"/>
    <w:rsid w:val="002528E8"/>
    <w:rsid w:val="002528F4"/>
    <w:rsid w:val="002528FE"/>
    <w:rsid w:val="00252959"/>
    <w:rsid w:val="002529A4"/>
    <w:rsid w:val="002529F0"/>
    <w:rsid w:val="002529FE"/>
    <w:rsid w:val="00252ACE"/>
    <w:rsid w:val="00252B94"/>
    <w:rsid w:val="00252C50"/>
    <w:rsid w:val="00252D12"/>
    <w:rsid w:val="00252D3D"/>
    <w:rsid w:val="00252D47"/>
    <w:rsid w:val="00252D9A"/>
    <w:rsid w:val="00252DC6"/>
    <w:rsid w:val="00252FFF"/>
    <w:rsid w:val="0025311D"/>
    <w:rsid w:val="00253224"/>
    <w:rsid w:val="00253370"/>
    <w:rsid w:val="002533A6"/>
    <w:rsid w:val="002534CD"/>
    <w:rsid w:val="00253519"/>
    <w:rsid w:val="00253568"/>
    <w:rsid w:val="002535CA"/>
    <w:rsid w:val="00253636"/>
    <w:rsid w:val="00253658"/>
    <w:rsid w:val="00253672"/>
    <w:rsid w:val="00253684"/>
    <w:rsid w:val="0025368B"/>
    <w:rsid w:val="002536FE"/>
    <w:rsid w:val="002537E1"/>
    <w:rsid w:val="0025385D"/>
    <w:rsid w:val="00253886"/>
    <w:rsid w:val="002539A1"/>
    <w:rsid w:val="002539D9"/>
    <w:rsid w:val="00253A5D"/>
    <w:rsid w:val="00253A7D"/>
    <w:rsid w:val="00253AB9"/>
    <w:rsid w:val="00253C5D"/>
    <w:rsid w:val="00253C61"/>
    <w:rsid w:val="00253CA4"/>
    <w:rsid w:val="00253CAD"/>
    <w:rsid w:val="00253CD4"/>
    <w:rsid w:val="00253D59"/>
    <w:rsid w:val="00253E0D"/>
    <w:rsid w:val="00253E56"/>
    <w:rsid w:val="00253F04"/>
    <w:rsid w:val="00253FFF"/>
    <w:rsid w:val="0025401D"/>
    <w:rsid w:val="00254023"/>
    <w:rsid w:val="00254027"/>
    <w:rsid w:val="0025404D"/>
    <w:rsid w:val="002540DD"/>
    <w:rsid w:val="002540DE"/>
    <w:rsid w:val="0025411B"/>
    <w:rsid w:val="00254178"/>
    <w:rsid w:val="00254192"/>
    <w:rsid w:val="00254199"/>
    <w:rsid w:val="002541B0"/>
    <w:rsid w:val="002541B3"/>
    <w:rsid w:val="002541D3"/>
    <w:rsid w:val="00254200"/>
    <w:rsid w:val="00254266"/>
    <w:rsid w:val="00254276"/>
    <w:rsid w:val="00254286"/>
    <w:rsid w:val="002542EF"/>
    <w:rsid w:val="002542FF"/>
    <w:rsid w:val="00254356"/>
    <w:rsid w:val="00254393"/>
    <w:rsid w:val="002543BE"/>
    <w:rsid w:val="002543CC"/>
    <w:rsid w:val="00254482"/>
    <w:rsid w:val="00254587"/>
    <w:rsid w:val="002545B9"/>
    <w:rsid w:val="00254602"/>
    <w:rsid w:val="0025461A"/>
    <w:rsid w:val="002548A2"/>
    <w:rsid w:val="0025491B"/>
    <w:rsid w:val="002549B1"/>
    <w:rsid w:val="00254A94"/>
    <w:rsid w:val="00254BA4"/>
    <w:rsid w:val="00254BF3"/>
    <w:rsid w:val="00254C2C"/>
    <w:rsid w:val="00254C8C"/>
    <w:rsid w:val="00254CA7"/>
    <w:rsid w:val="00254D08"/>
    <w:rsid w:val="00254D2B"/>
    <w:rsid w:val="00254D98"/>
    <w:rsid w:val="00254F51"/>
    <w:rsid w:val="0025505E"/>
    <w:rsid w:val="0025524B"/>
    <w:rsid w:val="00255315"/>
    <w:rsid w:val="00255340"/>
    <w:rsid w:val="00255487"/>
    <w:rsid w:val="00255515"/>
    <w:rsid w:val="0025554C"/>
    <w:rsid w:val="0025558E"/>
    <w:rsid w:val="002555BA"/>
    <w:rsid w:val="002555D5"/>
    <w:rsid w:val="00255628"/>
    <w:rsid w:val="00255667"/>
    <w:rsid w:val="00255669"/>
    <w:rsid w:val="00255694"/>
    <w:rsid w:val="002556C8"/>
    <w:rsid w:val="00255799"/>
    <w:rsid w:val="0025581D"/>
    <w:rsid w:val="0025586B"/>
    <w:rsid w:val="00255887"/>
    <w:rsid w:val="0025593F"/>
    <w:rsid w:val="0025594F"/>
    <w:rsid w:val="00255A10"/>
    <w:rsid w:val="00255A55"/>
    <w:rsid w:val="00255A9D"/>
    <w:rsid w:val="00255AA0"/>
    <w:rsid w:val="00255AA2"/>
    <w:rsid w:val="00255AEF"/>
    <w:rsid w:val="00255B7E"/>
    <w:rsid w:val="00255B97"/>
    <w:rsid w:val="00255D12"/>
    <w:rsid w:val="00255D2E"/>
    <w:rsid w:val="00255D57"/>
    <w:rsid w:val="00255D9D"/>
    <w:rsid w:val="00255DFC"/>
    <w:rsid w:val="00255E24"/>
    <w:rsid w:val="00255E40"/>
    <w:rsid w:val="00255EB6"/>
    <w:rsid w:val="00255EF2"/>
    <w:rsid w:val="00255F81"/>
    <w:rsid w:val="00255F86"/>
    <w:rsid w:val="00256047"/>
    <w:rsid w:val="0025605D"/>
    <w:rsid w:val="0025611D"/>
    <w:rsid w:val="0025616F"/>
    <w:rsid w:val="00256216"/>
    <w:rsid w:val="0025621C"/>
    <w:rsid w:val="00256248"/>
    <w:rsid w:val="00256271"/>
    <w:rsid w:val="0025629C"/>
    <w:rsid w:val="00256308"/>
    <w:rsid w:val="0025630E"/>
    <w:rsid w:val="002563B8"/>
    <w:rsid w:val="00256416"/>
    <w:rsid w:val="002565BF"/>
    <w:rsid w:val="002565CE"/>
    <w:rsid w:val="002565E8"/>
    <w:rsid w:val="002568B4"/>
    <w:rsid w:val="002568F6"/>
    <w:rsid w:val="00256955"/>
    <w:rsid w:val="0025695E"/>
    <w:rsid w:val="002569DB"/>
    <w:rsid w:val="00256A76"/>
    <w:rsid w:val="00256A85"/>
    <w:rsid w:val="00256B32"/>
    <w:rsid w:val="00256B9F"/>
    <w:rsid w:val="00256C0E"/>
    <w:rsid w:val="00256D1C"/>
    <w:rsid w:val="00256E2F"/>
    <w:rsid w:val="00256F16"/>
    <w:rsid w:val="0025704C"/>
    <w:rsid w:val="002570E8"/>
    <w:rsid w:val="00257121"/>
    <w:rsid w:val="00257122"/>
    <w:rsid w:val="00257283"/>
    <w:rsid w:val="00257319"/>
    <w:rsid w:val="00257325"/>
    <w:rsid w:val="00257405"/>
    <w:rsid w:val="0025740F"/>
    <w:rsid w:val="00257417"/>
    <w:rsid w:val="00257494"/>
    <w:rsid w:val="00257507"/>
    <w:rsid w:val="00257540"/>
    <w:rsid w:val="00257584"/>
    <w:rsid w:val="002575B3"/>
    <w:rsid w:val="002576D4"/>
    <w:rsid w:val="002576DE"/>
    <w:rsid w:val="0025772C"/>
    <w:rsid w:val="00257738"/>
    <w:rsid w:val="0025775E"/>
    <w:rsid w:val="00257899"/>
    <w:rsid w:val="0025797E"/>
    <w:rsid w:val="0025798A"/>
    <w:rsid w:val="002579CC"/>
    <w:rsid w:val="00257A22"/>
    <w:rsid w:val="00257AA8"/>
    <w:rsid w:val="00257B57"/>
    <w:rsid w:val="00257B5E"/>
    <w:rsid w:val="00257BB8"/>
    <w:rsid w:val="00257BC3"/>
    <w:rsid w:val="00257D25"/>
    <w:rsid w:val="00257E22"/>
    <w:rsid w:val="00257E7E"/>
    <w:rsid w:val="00257E85"/>
    <w:rsid w:val="00257F18"/>
    <w:rsid w:val="00257F32"/>
    <w:rsid w:val="00260052"/>
    <w:rsid w:val="0026005B"/>
    <w:rsid w:val="00260099"/>
    <w:rsid w:val="002600B3"/>
    <w:rsid w:val="0026010F"/>
    <w:rsid w:val="00260161"/>
    <w:rsid w:val="00260204"/>
    <w:rsid w:val="002602C8"/>
    <w:rsid w:val="00260346"/>
    <w:rsid w:val="002603B0"/>
    <w:rsid w:val="00260424"/>
    <w:rsid w:val="00260468"/>
    <w:rsid w:val="002604A9"/>
    <w:rsid w:val="0026050C"/>
    <w:rsid w:val="0026051F"/>
    <w:rsid w:val="002605BE"/>
    <w:rsid w:val="002605CF"/>
    <w:rsid w:val="00260715"/>
    <w:rsid w:val="0026072E"/>
    <w:rsid w:val="00260936"/>
    <w:rsid w:val="00260945"/>
    <w:rsid w:val="00260954"/>
    <w:rsid w:val="00260C8C"/>
    <w:rsid w:val="00260DEC"/>
    <w:rsid w:val="00261002"/>
    <w:rsid w:val="0026105B"/>
    <w:rsid w:val="00261076"/>
    <w:rsid w:val="00261139"/>
    <w:rsid w:val="002611BE"/>
    <w:rsid w:val="002611DC"/>
    <w:rsid w:val="002611F3"/>
    <w:rsid w:val="00261299"/>
    <w:rsid w:val="002612B0"/>
    <w:rsid w:val="002612CC"/>
    <w:rsid w:val="002612DF"/>
    <w:rsid w:val="00261304"/>
    <w:rsid w:val="002613CF"/>
    <w:rsid w:val="002614AF"/>
    <w:rsid w:val="0026159B"/>
    <w:rsid w:val="0026177C"/>
    <w:rsid w:val="002617A4"/>
    <w:rsid w:val="00261842"/>
    <w:rsid w:val="0026184B"/>
    <w:rsid w:val="002618D0"/>
    <w:rsid w:val="00261919"/>
    <w:rsid w:val="0026191F"/>
    <w:rsid w:val="002619AF"/>
    <w:rsid w:val="002619E6"/>
    <w:rsid w:val="00261B75"/>
    <w:rsid w:val="00261B95"/>
    <w:rsid w:val="00261C11"/>
    <w:rsid w:val="00261C16"/>
    <w:rsid w:val="00261C1F"/>
    <w:rsid w:val="00261C48"/>
    <w:rsid w:val="00261C87"/>
    <w:rsid w:val="00261CE3"/>
    <w:rsid w:val="00261CFA"/>
    <w:rsid w:val="00261D04"/>
    <w:rsid w:val="00261D37"/>
    <w:rsid w:val="00261D52"/>
    <w:rsid w:val="00261D84"/>
    <w:rsid w:val="00261D8D"/>
    <w:rsid w:val="00261DAF"/>
    <w:rsid w:val="00261DF4"/>
    <w:rsid w:val="00261DFC"/>
    <w:rsid w:val="00261EA0"/>
    <w:rsid w:val="00261EEB"/>
    <w:rsid w:val="00261F58"/>
    <w:rsid w:val="002620DF"/>
    <w:rsid w:val="00262118"/>
    <w:rsid w:val="00262152"/>
    <w:rsid w:val="0026215B"/>
    <w:rsid w:val="0026216C"/>
    <w:rsid w:val="0026219D"/>
    <w:rsid w:val="0026227F"/>
    <w:rsid w:val="0026236B"/>
    <w:rsid w:val="0026240B"/>
    <w:rsid w:val="00262485"/>
    <w:rsid w:val="002624DA"/>
    <w:rsid w:val="00262518"/>
    <w:rsid w:val="00262598"/>
    <w:rsid w:val="002625DE"/>
    <w:rsid w:val="0026268E"/>
    <w:rsid w:val="0026274A"/>
    <w:rsid w:val="00262791"/>
    <w:rsid w:val="002629A1"/>
    <w:rsid w:val="00262B3F"/>
    <w:rsid w:val="00262B63"/>
    <w:rsid w:val="00262CD3"/>
    <w:rsid w:val="00262EB1"/>
    <w:rsid w:val="00262F01"/>
    <w:rsid w:val="00262F11"/>
    <w:rsid w:val="0026300C"/>
    <w:rsid w:val="0026301D"/>
    <w:rsid w:val="002630E8"/>
    <w:rsid w:val="00263208"/>
    <w:rsid w:val="0026327B"/>
    <w:rsid w:val="0026329F"/>
    <w:rsid w:val="002632CD"/>
    <w:rsid w:val="00263347"/>
    <w:rsid w:val="00263581"/>
    <w:rsid w:val="00263667"/>
    <w:rsid w:val="0026368B"/>
    <w:rsid w:val="002636AD"/>
    <w:rsid w:val="002636CA"/>
    <w:rsid w:val="0026372A"/>
    <w:rsid w:val="00263741"/>
    <w:rsid w:val="0026375C"/>
    <w:rsid w:val="002637A1"/>
    <w:rsid w:val="002637A8"/>
    <w:rsid w:val="00263893"/>
    <w:rsid w:val="002638D2"/>
    <w:rsid w:val="00263A03"/>
    <w:rsid w:val="00263A3A"/>
    <w:rsid w:val="00263BEC"/>
    <w:rsid w:val="00263CE5"/>
    <w:rsid w:val="00263D54"/>
    <w:rsid w:val="00263D99"/>
    <w:rsid w:val="00263D9E"/>
    <w:rsid w:val="00263EF1"/>
    <w:rsid w:val="00263FFC"/>
    <w:rsid w:val="0026403A"/>
    <w:rsid w:val="002640A9"/>
    <w:rsid w:val="002640B8"/>
    <w:rsid w:val="002640D8"/>
    <w:rsid w:val="0026415A"/>
    <w:rsid w:val="002641B1"/>
    <w:rsid w:val="00264221"/>
    <w:rsid w:val="002642DD"/>
    <w:rsid w:val="002642EC"/>
    <w:rsid w:val="002642FB"/>
    <w:rsid w:val="0026435E"/>
    <w:rsid w:val="00264470"/>
    <w:rsid w:val="002644DB"/>
    <w:rsid w:val="00264642"/>
    <w:rsid w:val="002646BF"/>
    <w:rsid w:val="002646E9"/>
    <w:rsid w:val="0026470A"/>
    <w:rsid w:val="00264740"/>
    <w:rsid w:val="002647F3"/>
    <w:rsid w:val="00264820"/>
    <w:rsid w:val="00264839"/>
    <w:rsid w:val="00264898"/>
    <w:rsid w:val="002648D3"/>
    <w:rsid w:val="00264A45"/>
    <w:rsid w:val="00264A82"/>
    <w:rsid w:val="00264A8B"/>
    <w:rsid w:val="00264AB5"/>
    <w:rsid w:val="00264B7F"/>
    <w:rsid w:val="00264C20"/>
    <w:rsid w:val="00264CCF"/>
    <w:rsid w:val="00264D4E"/>
    <w:rsid w:val="00264D7C"/>
    <w:rsid w:val="00264D82"/>
    <w:rsid w:val="00264DA0"/>
    <w:rsid w:val="00264E6D"/>
    <w:rsid w:val="00264ED8"/>
    <w:rsid w:val="00264EFF"/>
    <w:rsid w:val="00265054"/>
    <w:rsid w:val="002650E2"/>
    <w:rsid w:val="002651A4"/>
    <w:rsid w:val="002651E1"/>
    <w:rsid w:val="002651F7"/>
    <w:rsid w:val="00265366"/>
    <w:rsid w:val="00265395"/>
    <w:rsid w:val="00265416"/>
    <w:rsid w:val="002654DD"/>
    <w:rsid w:val="00265520"/>
    <w:rsid w:val="002655C4"/>
    <w:rsid w:val="00265791"/>
    <w:rsid w:val="00265884"/>
    <w:rsid w:val="0026588B"/>
    <w:rsid w:val="002659D4"/>
    <w:rsid w:val="002659EA"/>
    <w:rsid w:val="00265A2D"/>
    <w:rsid w:val="00265B9F"/>
    <w:rsid w:val="00265BDE"/>
    <w:rsid w:val="00265CC9"/>
    <w:rsid w:val="00265D03"/>
    <w:rsid w:val="00265DEC"/>
    <w:rsid w:val="00265DFB"/>
    <w:rsid w:val="00265E49"/>
    <w:rsid w:val="00265E9E"/>
    <w:rsid w:val="00265EE7"/>
    <w:rsid w:val="00265EEB"/>
    <w:rsid w:val="00265F30"/>
    <w:rsid w:val="00265FA4"/>
    <w:rsid w:val="00266047"/>
    <w:rsid w:val="00266053"/>
    <w:rsid w:val="002660CE"/>
    <w:rsid w:val="00266145"/>
    <w:rsid w:val="00266157"/>
    <w:rsid w:val="0026619F"/>
    <w:rsid w:val="0026625E"/>
    <w:rsid w:val="0026627A"/>
    <w:rsid w:val="00266320"/>
    <w:rsid w:val="002663F3"/>
    <w:rsid w:val="002663F5"/>
    <w:rsid w:val="00266414"/>
    <w:rsid w:val="00266444"/>
    <w:rsid w:val="002664B2"/>
    <w:rsid w:val="00266547"/>
    <w:rsid w:val="002665D5"/>
    <w:rsid w:val="00266604"/>
    <w:rsid w:val="0026662B"/>
    <w:rsid w:val="00266640"/>
    <w:rsid w:val="002666F5"/>
    <w:rsid w:val="0026672C"/>
    <w:rsid w:val="00266759"/>
    <w:rsid w:val="002667BA"/>
    <w:rsid w:val="002667EC"/>
    <w:rsid w:val="00266802"/>
    <w:rsid w:val="002668AC"/>
    <w:rsid w:val="00266906"/>
    <w:rsid w:val="002669A0"/>
    <w:rsid w:val="00266B36"/>
    <w:rsid w:val="00266BE6"/>
    <w:rsid w:val="00266D2F"/>
    <w:rsid w:val="00266E07"/>
    <w:rsid w:val="00266ED9"/>
    <w:rsid w:val="00266F5E"/>
    <w:rsid w:val="002670BA"/>
    <w:rsid w:val="0026711A"/>
    <w:rsid w:val="0026716B"/>
    <w:rsid w:val="0026718C"/>
    <w:rsid w:val="002671CA"/>
    <w:rsid w:val="0026720D"/>
    <w:rsid w:val="00267228"/>
    <w:rsid w:val="0026724D"/>
    <w:rsid w:val="002672BF"/>
    <w:rsid w:val="002672D2"/>
    <w:rsid w:val="002672FA"/>
    <w:rsid w:val="00267390"/>
    <w:rsid w:val="002673C1"/>
    <w:rsid w:val="00267405"/>
    <w:rsid w:val="00267452"/>
    <w:rsid w:val="002674E1"/>
    <w:rsid w:val="002674EA"/>
    <w:rsid w:val="0026755E"/>
    <w:rsid w:val="00267614"/>
    <w:rsid w:val="00267641"/>
    <w:rsid w:val="002676F6"/>
    <w:rsid w:val="0026780E"/>
    <w:rsid w:val="00267898"/>
    <w:rsid w:val="002678F9"/>
    <w:rsid w:val="0026796F"/>
    <w:rsid w:val="00267A7E"/>
    <w:rsid w:val="00267A8B"/>
    <w:rsid w:val="00267A96"/>
    <w:rsid w:val="00267AE0"/>
    <w:rsid w:val="00267B1D"/>
    <w:rsid w:val="00267BD4"/>
    <w:rsid w:val="00267C00"/>
    <w:rsid w:val="00267C32"/>
    <w:rsid w:val="00267E3E"/>
    <w:rsid w:val="00267E49"/>
    <w:rsid w:val="00267F00"/>
    <w:rsid w:val="00267F02"/>
    <w:rsid w:val="00267F4E"/>
    <w:rsid w:val="00270146"/>
    <w:rsid w:val="002701F7"/>
    <w:rsid w:val="0027020F"/>
    <w:rsid w:val="00270221"/>
    <w:rsid w:val="00270298"/>
    <w:rsid w:val="00270330"/>
    <w:rsid w:val="00270342"/>
    <w:rsid w:val="002705D2"/>
    <w:rsid w:val="002705EB"/>
    <w:rsid w:val="00270633"/>
    <w:rsid w:val="00270636"/>
    <w:rsid w:val="002706F5"/>
    <w:rsid w:val="002706FD"/>
    <w:rsid w:val="00270726"/>
    <w:rsid w:val="0027073B"/>
    <w:rsid w:val="0027073E"/>
    <w:rsid w:val="0027083B"/>
    <w:rsid w:val="00270898"/>
    <w:rsid w:val="002708B1"/>
    <w:rsid w:val="00270920"/>
    <w:rsid w:val="00270A07"/>
    <w:rsid w:val="00270AA3"/>
    <w:rsid w:val="00270B8B"/>
    <w:rsid w:val="00270B8D"/>
    <w:rsid w:val="00270C31"/>
    <w:rsid w:val="00270C39"/>
    <w:rsid w:val="00270C40"/>
    <w:rsid w:val="00270C52"/>
    <w:rsid w:val="00270C54"/>
    <w:rsid w:val="00270C69"/>
    <w:rsid w:val="00270CEE"/>
    <w:rsid w:val="00270D78"/>
    <w:rsid w:val="00270D79"/>
    <w:rsid w:val="00270E64"/>
    <w:rsid w:val="00271057"/>
    <w:rsid w:val="0027113B"/>
    <w:rsid w:val="002711B0"/>
    <w:rsid w:val="002712D6"/>
    <w:rsid w:val="0027142B"/>
    <w:rsid w:val="002714BF"/>
    <w:rsid w:val="002714E2"/>
    <w:rsid w:val="002715CA"/>
    <w:rsid w:val="002715F7"/>
    <w:rsid w:val="0027161E"/>
    <w:rsid w:val="002717E6"/>
    <w:rsid w:val="002717ED"/>
    <w:rsid w:val="0027180A"/>
    <w:rsid w:val="00271810"/>
    <w:rsid w:val="00271847"/>
    <w:rsid w:val="002718C9"/>
    <w:rsid w:val="002719D5"/>
    <w:rsid w:val="00271A6E"/>
    <w:rsid w:val="00271AC1"/>
    <w:rsid w:val="00271BCA"/>
    <w:rsid w:val="00271BF4"/>
    <w:rsid w:val="00271C6B"/>
    <w:rsid w:val="00271D3D"/>
    <w:rsid w:val="00271E6F"/>
    <w:rsid w:val="00271E8C"/>
    <w:rsid w:val="00271EAB"/>
    <w:rsid w:val="00271F59"/>
    <w:rsid w:val="00271F83"/>
    <w:rsid w:val="00272033"/>
    <w:rsid w:val="00272058"/>
    <w:rsid w:val="00272088"/>
    <w:rsid w:val="00272161"/>
    <w:rsid w:val="002721C1"/>
    <w:rsid w:val="002721C3"/>
    <w:rsid w:val="002721E6"/>
    <w:rsid w:val="00272214"/>
    <w:rsid w:val="0027231E"/>
    <w:rsid w:val="00272504"/>
    <w:rsid w:val="00272746"/>
    <w:rsid w:val="002728EA"/>
    <w:rsid w:val="002729EC"/>
    <w:rsid w:val="00272A04"/>
    <w:rsid w:val="00272A31"/>
    <w:rsid w:val="00272A48"/>
    <w:rsid w:val="00272A6C"/>
    <w:rsid w:val="00272AA0"/>
    <w:rsid w:val="00272B12"/>
    <w:rsid w:val="00272B71"/>
    <w:rsid w:val="00272BAD"/>
    <w:rsid w:val="00272C2E"/>
    <w:rsid w:val="00272C30"/>
    <w:rsid w:val="00272DA5"/>
    <w:rsid w:val="00272DD7"/>
    <w:rsid w:val="00272DF5"/>
    <w:rsid w:val="00272DFB"/>
    <w:rsid w:val="00272E1B"/>
    <w:rsid w:val="00272E50"/>
    <w:rsid w:val="00272F0D"/>
    <w:rsid w:val="00273044"/>
    <w:rsid w:val="00273074"/>
    <w:rsid w:val="0027307F"/>
    <w:rsid w:val="002730A1"/>
    <w:rsid w:val="002731BB"/>
    <w:rsid w:val="002731C6"/>
    <w:rsid w:val="00273212"/>
    <w:rsid w:val="00273216"/>
    <w:rsid w:val="002732C5"/>
    <w:rsid w:val="002732D5"/>
    <w:rsid w:val="00273326"/>
    <w:rsid w:val="00273345"/>
    <w:rsid w:val="00273458"/>
    <w:rsid w:val="00273469"/>
    <w:rsid w:val="002735B7"/>
    <w:rsid w:val="00273688"/>
    <w:rsid w:val="002736F7"/>
    <w:rsid w:val="0027396D"/>
    <w:rsid w:val="00273A14"/>
    <w:rsid w:val="00273B5D"/>
    <w:rsid w:val="00273C46"/>
    <w:rsid w:val="00273CA9"/>
    <w:rsid w:val="00273D33"/>
    <w:rsid w:val="00273DAF"/>
    <w:rsid w:val="00273DD3"/>
    <w:rsid w:val="00273DD7"/>
    <w:rsid w:val="00273DE5"/>
    <w:rsid w:val="00273E3E"/>
    <w:rsid w:val="00273E58"/>
    <w:rsid w:val="00273F28"/>
    <w:rsid w:val="00273F6E"/>
    <w:rsid w:val="00273FAF"/>
    <w:rsid w:val="00274244"/>
    <w:rsid w:val="00274399"/>
    <w:rsid w:val="002743D2"/>
    <w:rsid w:val="00274490"/>
    <w:rsid w:val="002744F3"/>
    <w:rsid w:val="00274520"/>
    <w:rsid w:val="002745BD"/>
    <w:rsid w:val="002745E9"/>
    <w:rsid w:val="002745FD"/>
    <w:rsid w:val="00274660"/>
    <w:rsid w:val="00274729"/>
    <w:rsid w:val="0027478D"/>
    <w:rsid w:val="0027490A"/>
    <w:rsid w:val="00274910"/>
    <w:rsid w:val="00274A11"/>
    <w:rsid w:val="00274A9C"/>
    <w:rsid w:val="00274AC8"/>
    <w:rsid w:val="00274ADE"/>
    <w:rsid w:val="00274BE5"/>
    <w:rsid w:val="00274BF1"/>
    <w:rsid w:val="00274CC3"/>
    <w:rsid w:val="00274CD4"/>
    <w:rsid w:val="00274DDA"/>
    <w:rsid w:val="00274DED"/>
    <w:rsid w:val="00274EA3"/>
    <w:rsid w:val="00274ED3"/>
    <w:rsid w:val="00274FE3"/>
    <w:rsid w:val="00275014"/>
    <w:rsid w:val="002750E6"/>
    <w:rsid w:val="00275292"/>
    <w:rsid w:val="002752FC"/>
    <w:rsid w:val="0027531F"/>
    <w:rsid w:val="0027534C"/>
    <w:rsid w:val="00275382"/>
    <w:rsid w:val="002753D3"/>
    <w:rsid w:val="002754AB"/>
    <w:rsid w:val="002755A0"/>
    <w:rsid w:val="00275713"/>
    <w:rsid w:val="00275758"/>
    <w:rsid w:val="002757B5"/>
    <w:rsid w:val="00275877"/>
    <w:rsid w:val="00275906"/>
    <w:rsid w:val="00275947"/>
    <w:rsid w:val="002759CF"/>
    <w:rsid w:val="00275A23"/>
    <w:rsid w:val="00275A8D"/>
    <w:rsid w:val="00275BEC"/>
    <w:rsid w:val="00275C34"/>
    <w:rsid w:val="00275C5C"/>
    <w:rsid w:val="00275C68"/>
    <w:rsid w:val="00275C80"/>
    <w:rsid w:val="00275D32"/>
    <w:rsid w:val="00275D44"/>
    <w:rsid w:val="00275DBC"/>
    <w:rsid w:val="00275DBD"/>
    <w:rsid w:val="00275DEF"/>
    <w:rsid w:val="00275E27"/>
    <w:rsid w:val="00275E38"/>
    <w:rsid w:val="00275E80"/>
    <w:rsid w:val="00275ECE"/>
    <w:rsid w:val="00276221"/>
    <w:rsid w:val="002763E9"/>
    <w:rsid w:val="0027642A"/>
    <w:rsid w:val="0027645F"/>
    <w:rsid w:val="00276462"/>
    <w:rsid w:val="002764A6"/>
    <w:rsid w:val="002764CB"/>
    <w:rsid w:val="00276532"/>
    <w:rsid w:val="002765A6"/>
    <w:rsid w:val="002765E0"/>
    <w:rsid w:val="002766BC"/>
    <w:rsid w:val="0027671A"/>
    <w:rsid w:val="002767FD"/>
    <w:rsid w:val="00276891"/>
    <w:rsid w:val="002768EC"/>
    <w:rsid w:val="00276919"/>
    <w:rsid w:val="0027696C"/>
    <w:rsid w:val="00276995"/>
    <w:rsid w:val="00276A82"/>
    <w:rsid w:val="00276AA5"/>
    <w:rsid w:val="00276AFE"/>
    <w:rsid w:val="00276B29"/>
    <w:rsid w:val="00276BB2"/>
    <w:rsid w:val="00276C14"/>
    <w:rsid w:val="00276C16"/>
    <w:rsid w:val="00276C57"/>
    <w:rsid w:val="00276C86"/>
    <w:rsid w:val="00276D33"/>
    <w:rsid w:val="00276DCB"/>
    <w:rsid w:val="00276E51"/>
    <w:rsid w:val="00276E5E"/>
    <w:rsid w:val="00276E68"/>
    <w:rsid w:val="00276E9E"/>
    <w:rsid w:val="00276EAF"/>
    <w:rsid w:val="00276F0F"/>
    <w:rsid w:val="00276FAB"/>
    <w:rsid w:val="00277028"/>
    <w:rsid w:val="00277133"/>
    <w:rsid w:val="00277135"/>
    <w:rsid w:val="002771B5"/>
    <w:rsid w:val="00277266"/>
    <w:rsid w:val="00277275"/>
    <w:rsid w:val="00277282"/>
    <w:rsid w:val="002772F5"/>
    <w:rsid w:val="0027736B"/>
    <w:rsid w:val="002773D2"/>
    <w:rsid w:val="00277423"/>
    <w:rsid w:val="00277483"/>
    <w:rsid w:val="00277495"/>
    <w:rsid w:val="002774B6"/>
    <w:rsid w:val="00277516"/>
    <w:rsid w:val="0027755C"/>
    <w:rsid w:val="002775BC"/>
    <w:rsid w:val="002775E1"/>
    <w:rsid w:val="00277647"/>
    <w:rsid w:val="002776B4"/>
    <w:rsid w:val="00277735"/>
    <w:rsid w:val="0027774A"/>
    <w:rsid w:val="002777F8"/>
    <w:rsid w:val="00277884"/>
    <w:rsid w:val="002778C0"/>
    <w:rsid w:val="002778E5"/>
    <w:rsid w:val="00277941"/>
    <w:rsid w:val="00277A18"/>
    <w:rsid w:val="00277B17"/>
    <w:rsid w:val="00277C30"/>
    <w:rsid w:val="00277D34"/>
    <w:rsid w:val="00277D68"/>
    <w:rsid w:val="00277DDF"/>
    <w:rsid w:val="00277E12"/>
    <w:rsid w:val="0028000D"/>
    <w:rsid w:val="00280049"/>
    <w:rsid w:val="002801CD"/>
    <w:rsid w:val="0028028E"/>
    <w:rsid w:val="0028041D"/>
    <w:rsid w:val="00280499"/>
    <w:rsid w:val="0028059D"/>
    <w:rsid w:val="002805A2"/>
    <w:rsid w:val="002805CF"/>
    <w:rsid w:val="002805F0"/>
    <w:rsid w:val="00280615"/>
    <w:rsid w:val="002806B9"/>
    <w:rsid w:val="002806CC"/>
    <w:rsid w:val="002806DE"/>
    <w:rsid w:val="0028070E"/>
    <w:rsid w:val="00280764"/>
    <w:rsid w:val="00280846"/>
    <w:rsid w:val="002808D6"/>
    <w:rsid w:val="002809B9"/>
    <w:rsid w:val="00280AF1"/>
    <w:rsid w:val="00280B1C"/>
    <w:rsid w:val="00280B6B"/>
    <w:rsid w:val="00280B97"/>
    <w:rsid w:val="00280B9D"/>
    <w:rsid w:val="00280CF9"/>
    <w:rsid w:val="00280DD7"/>
    <w:rsid w:val="00280E45"/>
    <w:rsid w:val="00280E4C"/>
    <w:rsid w:val="00280E76"/>
    <w:rsid w:val="00280F8B"/>
    <w:rsid w:val="00281025"/>
    <w:rsid w:val="00281029"/>
    <w:rsid w:val="00281070"/>
    <w:rsid w:val="00281095"/>
    <w:rsid w:val="0028113E"/>
    <w:rsid w:val="002811BD"/>
    <w:rsid w:val="0028123F"/>
    <w:rsid w:val="00281368"/>
    <w:rsid w:val="0028149C"/>
    <w:rsid w:val="00281537"/>
    <w:rsid w:val="00281572"/>
    <w:rsid w:val="002815C1"/>
    <w:rsid w:val="00281705"/>
    <w:rsid w:val="002817B4"/>
    <w:rsid w:val="002817CE"/>
    <w:rsid w:val="002817E9"/>
    <w:rsid w:val="002818AD"/>
    <w:rsid w:val="002818E0"/>
    <w:rsid w:val="002818E7"/>
    <w:rsid w:val="00281909"/>
    <w:rsid w:val="0028193A"/>
    <w:rsid w:val="00281A39"/>
    <w:rsid w:val="00281B48"/>
    <w:rsid w:val="00281C12"/>
    <w:rsid w:val="00281CCE"/>
    <w:rsid w:val="00281D29"/>
    <w:rsid w:val="00281D89"/>
    <w:rsid w:val="00281E6A"/>
    <w:rsid w:val="00281FC8"/>
    <w:rsid w:val="00282038"/>
    <w:rsid w:val="00282058"/>
    <w:rsid w:val="00282095"/>
    <w:rsid w:val="00282134"/>
    <w:rsid w:val="002822E1"/>
    <w:rsid w:val="002822F6"/>
    <w:rsid w:val="00282394"/>
    <w:rsid w:val="002823C2"/>
    <w:rsid w:val="002823F2"/>
    <w:rsid w:val="00282498"/>
    <w:rsid w:val="002824D5"/>
    <w:rsid w:val="00282656"/>
    <w:rsid w:val="002826AF"/>
    <w:rsid w:val="00282744"/>
    <w:rsid w:val="00282761"/>
    <w:rsid w:val="0028276D"/>
    <w:rsid w:val="002827A4"/>
    <w:rsid w:val="0028286F"/>
    <w:rsid w:val="002828CC"/>
    <w:rsid w:val="0028292D"/>
    <w:rsid w:val="00282963"/>
    <w:rsid w:val="002829BF"/>
    <w:rsid w:val="002829D2"/>
    <w:rsid w:val="00282AC5"/>
    <w:rsid w:val="00282B94"/>
    <w:rsid w:val="00282CB4"/>
    <w:rsid w:val="00282D7E"/>
    <w:rsid w:val="00282DD0"/>
    <w:rsid w:val="00282E4C"/>
    <w:rsid w:val="00282EB2"/>
    <w:rsid w:val="00282EBF"/>
    <w:rsid w:val="00282EC9"/>
    <w:rsid w:val="00282ED4"/>
    <w:rsid w:val="00282EEA"/>
    <w:rsid w:val="00282EF5"/>
    <w:rsid w:val="00282F88"/>
    <w:rsid w:val="00282FAD"/>
    <w:rsid w:val="00282FE5"/>
    <w:rsid w:val="0028302A"/>
    <w:rsid w:val="0028307E"/>
    <w:rsid w:val="00283081"/>
    <w:rsid w:val="0028308E"/>
    <w:rsid w:val="00283101"/>
    <w:rsid w:val="0028315E"/>
    <w:rsid w:val="002831A0"/>
    <w:rsid w:val="00283283"/>
    <w:rsid w:val="00283301"/>
    <w:rsid w:val="00283366"/>
    <w:rsid w:val="002833A0"/>
    <w:rsid w:val="002833C9"/>
    <w:rsid w:val="00283406"/>
    <w:rsid w:val="00283418"/>
    <w:rsid w:val="002834B3"/>
    <w:rsid w:val="002835F7"/>
    <w:rsid w:val="00283773"/>
    <w:rsid w:val="00283A21"/>
    <w:rsid w:val="00283A3D"/>
    <w:rsid w:val="00283A60"/>
    <w:rsid w:val="00283A65"/>
    <w:rsid w:val="00283B4B"/>
    <w:rsid w:val="00283BBC"/>
    <w:rsid w:val="00283BE6"/>
    <w:rsid w:val="00283C98"/>
    <w:rsid w:val="00283C9F"/>
    <w:rsid w:val="00283D2F"/>
    <w:rsid w:val="00283D58"/>
    <w:rsid w:val="00283D98"/>
    <w:rsid w:val="00283E37"/>
    <w:rsid w:val="00283F82"/>
    <w:rsid w:val="002841A3"/>
    <w:rsid w:val="002841CF"/>
    <w:rsid w:val="00284298"/>
    <w:rsid w:val="002842C1"/>
    <w:rsid w:val="002843A8"/>
    <w:rsid w:val="002844BA"/>
    <w:rsid w:val="0028455E"/>
    <w:rsid w:val="002845F6"/>
    <w:rsid w:val="00284647"/>
    <w:rsid w:val="00284856"/>
    <w:rsid w:val="00284873"/>
    <w:rsid w:val="00284886"/>
    <w:rsid w:val="002848AC"/>
    <w:rsid w:val="00284955"/>
    <w:rsid w:val="002849D4"/>
    <w:rsid w:val="002849DA"/>
    <w:rsid w:val="00284A43"/>
    <w:rsid w:val="00284AE5"/>
    <w:rsid w:val="00284C09"/>
    <w:rsid w:val="00284CB0"/>
    <w:rsid w:val="00284D0D"/>
    <w:rsid w:val="00284DEA"/>
    <w:rsid w:val="00284EE3"/>
    <w:rsid w:val="00284F01"/>
    <w:rsid w:val="00284F50"/>
    <w:rsid w:val="00284FDE"/>
    <w:rsid w:val="00285000"/>
    <w:rsid w:val="0028505A"/>
    <w:rsid w:val="00285062"/>
    <w:rsid w:val="00285086"/>
    <w:rsid w:val="0028515E"/>
    <w:rsid w:val="002853EE"/>
    <w:rsid w:val="00285559"/>
    <w:rsid w:val="00285585"/>
    <w:rsid w:val="0028561F"/>
    <w:rsid w:val="00285649"/>
    <w:rsid w:val="00285678"/>
    <w:rsid w:val="002856C6"/>
    <w:rsid w:val="00285850"/>
    <w:rsid w:val="00285891"/>
    <w:rsid w:val="00285898"/>
    <w:rsid w:val="00285930"/>
    <w:rsid w:val="002859D8"/>
    <w:rsid w:val="002859F9"/>
    <w:rsid w:val="00285A1A"/>
    <w:rsid w:val="00285B1E"/>
    <w:rsid w:val="00285C06"/>
    <w:rsid w:val="00285C1D"/>
    <w:rsid w:val="00285C5E"/>
    <w:rsid w:val="00285C80"/>
    <w:rsid w:val="00285C97"/>
    <w:rsid w:val="00285CD9"/>
    <w:rsid w:val="00285DD3"/>
    <w:rsid w:val="00285F6B"/>
    <w:rsid w:val="00285F8E"/>
    <w:rsid w:val="00285F90"/>
    <w:rsid w:val="00286021"/>
    <w:rsid w:val="00286051"/>
    <w:rsid w:val="00286058"/>
    <w:rsid w:val="00286122"/>
    <w:rsid w:val="00286125"/>
    <w:rsid w:val="00286130"/>
    <w:rsid w:val="0028615F"/>
    <w:rsid w:val="00286210"/>
    <w:rsid w:val="0028630F"/>
    <w:rsid w:val="00286313"/>
    <w:rsid w:val="002863A7"/>
    <w:rsid w:val="002863DE"/>
    <w:rsid w:val="00286446"/>
    <w:rsid w:val="002864C1"/>
    <w:rsid w:val="00286537"/>
    <w:rsid w:val="0028659D"/>
    <w:rsid w:val="00286637"/>
    <w:rsid w:val="0028666A"/>
    <w:rsid w:val="002866B9"/>
    <w:rsid w:val="00286753"/>
    <w:rsid w:val="002867F8"/>
    <w:rsid w:val="00286908"/>
    <w:rsid w:val="00286968"/>
    <w:rsid w:val="002869B5"/>
    <w:rsid w:val="002869DC"/>
    <w:rsid w:val="002869F0"/>
    <w:rsid w:val="00286BBA"/>
    <w:rsid w:val="00286CC0"/>
    <w:rsid w:val="00286D4C"/>
    <w:rsid w:val="00286DA8"/>
    <w:rsid w:val="00286E51"/>
    <w:rsid w:val="00286FDB"/>
    <w:rsid w:val="00287011"/>
    <w:rsid w:val="0028701E"/>
    <w:rsid w:val="0028703C"/>
    <w:rsid w:val="0028704B"/>
    <w:rsid w:val="00287158"/>
    <w:rsid w:val="002873EF"/>
    <w:rsid w:val="00287499"/>
    <w:rsid w:val="0028749F"/>
    <w:rsid w:val="002874DD"/>
    <w:rsid w:val="002875CA"/>
    <w:rsid w:val="002876F6"/>
    <w:rsid w:val="002877EC"/>
    <w:rsid w:val="00287801"/>
    <w:rsid w:val="00287850"/>
    <w:rsid w:val="002879B1"/>
    <w:rsid w:val="00287A43"/>
    <w:rsid w:val="00287A8D"/>
    <w:rsid w:val="00287B41"/>
    <w:rsid w:val="00287B42"/>
    <w:rsid w:val="00287B4E"/>
    <w:rsid w:val="00287BDA"/>
    <w:rsid w:val="00287D00"/>
    <w:rsid w:val="00287D2D"/>
    <w:rsid w:val="00287D63"/>
    <w:rsid w:val="00287DA0"/>
    <w:rsid w:val="00287E2A"/>
    <w:rsid w:val="00287E8D"/>
    <w:rsid w:val="00287F74"/>
    <w:rsid w:val="00287FAA"/>
    <w:rsid w:val="00287FAC"/>
    <w:rsid w:val="00287FBE"/>
    <w:rsid w:val="0029003B"/>
    <w:rsid w:val="002900E4"/>
    <w:rsid w:val="00290134"/>
    <w:rsid w:val="002901A3"/>
    <w:rsid w:val="00290275"/>
    <w:rsid w:val="00290318"/>
    <w:rsid w:val="00290319"/>
    <w:rsid w:val="00290391"/>
    <w:rsid w:val="0029045D"/>
    <w:rsid w:val="00290479"/>
    <w:rsid w:val="002905BC"/>
    <w:rsid w:val="002905C0"/>
    <w:rsid w:val="0029065E"/>
    <w:rsid w:val="002906C2"/>
    <w:rsid w:val="002906CA"/>
    <w:rsid w:val="002906F9"/>
    <w:rsid w:val="0029074F"/>
    <w:rsid w:val="002908F7"/>
    <w:rsid w:val="00290961"/>
    <w:rsid w:val="00290A81"/>
    <w:rsid w:val="00290A88"/>
    <w:rsid w:val="00290ABD"/>
    <w:rsid w:val="00290D53"/>
    <w:rsid w:val="00290D6F"/>
    <w:rsid w:val="00290DB1"/>
    <w:rsid w:val="00290E3D"/>
    <w:rsid w:val="00290E3E"/>
    <w:rsid w:val="00290F18"/>
    <w:rsid w:val="00290F2D"/>
    <w:rsid w:val="00290FDC"/>
    <w:rsid w:val="0029107B"/>
    <w:rsid w:val="0029116B"/>
    <w:rsid w:val="00291202"/>
    <w:rsid w:val="00291216"/>
    <w:rsid w:val="0029129E"/>
    <w:rsid w:val="002912FA"/>
    <w:rsid w:val="00291372"/>
    <w:rsid w:val="00291709"/>
    <w:rsid w:val="0029175A"/>
    <w:rsid w:val="00291785"/>
    <w:rsid w:val="00291795"/>
    <w:rsid w:val="00291849"/>
    <w:rsid w:val="00291927"/>
    <w:rsid w:val="00291936"/>
    <w:rsid w:val="0029196C"/>
    <w:rsid w:val="002919E6"/>
    <w:rsid w:val="00291A43"/>
    <w:rsid w:val="00291A6E"/>
    <w:rsid w:val="00291AA7"/>
    <w:rsid w:val="00291CF0"/>
    <w:rsid w:val="00291D51"/>
    <w:rsid w:val="00291D81"/>
    <w:rsid w:val="00291D98"/>
    <w:rsid w:val="00291D9D"/>
    <w:rsid w:val="00291F05"/>
    <w:rsid w:val="00291F57"/>
    <w:rsid w:val="00291F8C"/>
    <w:rsid w:val="0029228D"/>
    <w:rsid w:val="00292298"/>
    <w:rsid w:val="002922C1"/>
    <w:rsid w:val="002922E1"/>
    <w:rsid w:val="00292347"/>
    <w:rsid w:val="0029242A"/>
    <w:rsid w:val="0029242D"/>
    <w:rsid w:val="00292448"/>
    <w:rsid w:val="00292504"/>
    <w:rsid w:val="00292566"/>
    <w:rsid w:val="00292659"/>
    <w:rsid w:val="002926A2"/>
    <w:rsid w:val="002926E6"/>
    <w:rsid w:val="002927DD"/>
    <w:rsid w:val="0029280E"/>
    <w:rsid w:val="00292819"/>
    <w:rsid w:val="0029294B"/>
    <w:rsid w:val="00292956"/>
    <w:rsid w:val="002929DC"/>
    <w:rsid w:val="00292A1D"/>
    <w:rsid w:val="00292A53"/>
    <w:rsid w:val="00292A59"/>
    <w:rsid w:val="00292AAC"/>
    <w:rsid w:val="00292B0C"/>
    <w:rsid w:val="00292B6E"/>
    <w:rsid w:val="00292BDD"/>
    <w:rsid w:val="00292C4F"/>
    <w:rsid w:val="00292CAA"/>
    <w:rsid w:val="00292CDB"/>
    <w:rsid w:val="00292D84"/>
    <w:rsid w:val="00292DF8"/>
    <w:rsid w:val="00292E52"/>
    <w:rsid w:val="00292F54"/>
    <w:rsid w:val="00292FBB"/>
    <w:rsid w:val="00293013"/>
    <w:rsid w:val="00293025"/>
    <w:rsid w:val="002930AD"/>
    <w:rsid w:val="00293135"/>
    <w:rsid w:val="002931AA"/>
    <w:rsid w:val="002931C5"/>
    <w:rsid w:val="00293200"/>
    <w:rsid w:val="00293314"/>
    <w:rsid w:val="00293401"/>
    <w:rsid w:val="00293469"/>
    <w:rsid w:val="00293519"/>
    <w:rsid w:val="00293598"/>
    <w:rsid w:val="00293678"/>
    <w:rsid w:val="00293786"/>
    <w:rsid w:val="0029379B"/>
    <w:rsid w:val="002937CF"/>
    <w:rsid w:val="00293813"/>
    <w:rsid w:val="002938D9"/>
    <w:rsid w:val="0029392A"/>
    <w:rsid w:val="00293945"/>
    <w:rsid w:val="002939FC"/>
    <w:rsid w:val="00293A5D"/>
    <w:rsid w:val="00293A88"/>
    <w:rsid w:val="00293AA9"/>
    <w:rsid w:val="00293B40"/>
    <w:rsid w:val="00293B7D"/>
    <w:rsid w:val="00293B86"/>
    <w:rsid w:val="00293BF7"/>
    <w:rsid w:val="00293C2B"/>
    <w:rsid w:val="00293C53"/>
    <w:rsid w:val="00293CD8"/>
    <w:rsid w:val="00293D19"/>
    <w:rsid w:val="00293D56"/>
    <w:rsid w:val="00293E36"/>
    <w:rsid w:val="00293F86"/>
    <w:rsid w:val="002941D3"/>
    <w:rsid w:val="00294208"/>
    <w:rsid w:val="00294260"/>
    <w:rsid w:val="00294281"/>
    <w:rsid w:val="00294282"/>
    <w:rsid w:val="002942D0"/>
    <w:rsid w:val="002942E8"/>
    <w:rsid w:val="00294338"/>
    <w:rsid w:val="002943AF"/>
    <w:rsid w:val="002943E8"/>
    <w:rsid w:val="00294427"/>
    <w:rsid w:val="00294452"/>
    <w:rsid w:val="0029449E"/>
    <w:rsid w:val="00294561"/>
    <w:rsid w:val="0029463E"/>
    <w:rsid w:val="002946E5"/>
    <w:rsid w:val="0029472F"/>
    <w:rsid w:val="00294807"/>
    <w:rsid w:val="0029488D"/>
    <w:rsid w:val="00294932"/>
    <w:rsid w:val="00294933"/>
    <w:rsid w:val="002949AC"/>
    <w:rsid w:val="002949DE"/>
    <w:rsid w:val="00294AEC"/>
    <w:rsid w:val="00294B7D"/>
    <w:rsid w:val="00294BB8"/>
    <w:rsid w:val="00294BF9"/>
    <w:rsid w:val="00294DFC"/>
    <w:rsid w:val="00294F70"/>
    <w:rsid w:val="00294FA1"/>
    <w:rsid w:val="002951D3"/>
    <w:rsid w:val="002951F8"/>
    <w:rsid w:val="00295335"/>
    <w:rsid w:val="00295362"/>
    <w:rsid w:val="00295363"/>
    <w:rsid w:val="00295377"/>
    <w:rsid w:val="002953CA"/>
    <w:rsid w:val="0029549A"/>
    <w:rsid w:val="002954D8"/>
    <w:rsid w:val="002954FE"/>
    <w:rsid w:val="00295509"/>
    <w:rsid w:val="00295533"/>
    <w:rsid w:val="00295562"/>
    <w:rsid w:val="00295731"/>
    <w:rsid w:val="00295741"/>
    <w:rsid w:val="00295761"/>
    <w:rsid w:val="002957F7"/>
    <w:rsid w:val="002958AD"/>
    <w:rsid w:val="00295947"/>
    <w:rsid w:val="00295950"/>
    <w:rsid w:val="002959CE"/>
    <w:rsid w:val="00295A26"/>
    <w:rsid w:val="00295A95"/>
    <w:rsid w:val="00295AED"/>
    <w:rsid w:val="00295B2D"/>
    <w:rsid w:val="00295B41"/>
    <w:rsid w:val="00295B44"/>
    <w:rsid w:val="00295B56"/>
    <w:rsid w:val="00295B8E"/>
    <w:rsid w:val="00295CF1"/>
    <w:rsid w:val="00295D06"/>
    <w:rsid w:val="00295D16"/>
    <w:rsid w:val="00295E44"/>
    <w:rsid w:val="00295EFB"/>
    <w:rsid w:val="0029600F"/>
    <w:rsid w:val="00296030"/>
    <w:rsid w:val="00296112"/>
    <w:rsid w:val="0029619D"/>
    <w:rsid w:val="002962C2"/>
    <w:rsid w:val="002962FF"/>
    <w:rsid w:val="002963D6"/>
    <w:rsid w:val="0029648E"/>
    <w:rsid w:val="00296494"/>
    <w:rsid w:val="002966C7"/>
    <w:rsid w:val="002966F2"/>
    <w:rsid w:val="002967F1"/>
    <w:rsid w:val="00296804"/>
    <w:rsid w:val="00296815"/>
    <w:rsid w:val="00296879"/>
    <w:rsid w:val="002968C8"/>
    <w:rsid w:val="00296945"/>
    <w:rsid w:val="0029698C"/>
    <w:rsid w:val="00296A06"/>
    <w:rsid w:val="00296A58"/>
    <w:rsid w:val="00296A5D"/>
    <w:rsid w:val="00296AAD"/>
    <w:rsid w:val="00296B2A"/>
    <w:rsid w:val="00296B40"/>
    <w:rsid w:val="00296C71"/>
    <w:rsid w:val="00296C7E"/>
    <w:rsid w:val="00296C8C"/>
    <w:rsid w:val="00296D2D"/>
    <w:rsid w:val="00296D4E"/>
    <w:rsid w:val="00296DA8"/>
    <w:rsid w:val="00296DB5"/>
    <w:rsid w:val="00296E85"/>
    <w:rsid w:val="00296EC6"/>
    <w:rsid w:val="00296F2D"/>
    <w:rsid w:val="00296F6C"/>
    <w:rsid w:val="00296FB9"/>
    <w:rsid w:val="00296FDA"/>
    <w:rsid w:val="00297075"/>
    <w:rsid w:val="002970A5"/>
    <w:rsid w:val="002970DF"/>
    <w:rsid w:val="0029717D"/>
    <w:rsid w:val="002971BD"/>
    <w:rsid w:val="00297207"/>
    <w:rsid w:val="00297225"/>
    <w:rsid w:val="00297263"/>
    <w:rsid w:val="00297266"/>
    <w:rsid w:val="00297282"/>
    <w:rsid w:val="002972AC"/>
    <w:rsid w:val="00297388"/>
    <w:rsid w:val="002973B5"/>
    <w:rsid w:val="0029751B"/>
    <w:rsid w:val="00297605"/>
    <w:rsid w:val="00297668"/>
    <w:rsid w:val="00297683"/>
    <w:rsid w:val="00297691"/>
    <w:rsid w:val="00297773"/>
    <w:rsid w:val="00297785"/>
    <w:rsid w:val="0029780B"/>
    <w:rsid w:val="0029782C"/>
    <w:rsid w:val="0029783D"/>
    <w:rsid w:val="0029786B"/>
    <w:rsid w:val="002978D1"/>
    <w:rsid w:val="00297ACC"/>
    <w:rsid w:val="00297B04"/>
    <w:rsid w:val="00297B90"/>
    <w:rsid w:val="00297C19"/>
    <w:rsid w:val="00297C9D"/>
    <w:rsid w:val="00297D71"/>
    <w:rsid w:val="00297D94"/>
    <w:rsid w:val="00297DDE"/>
    <w:rsid w:val="00297E4F"/>
    <w:rsid w:val="00297F01"/>
    <w:rsid w:val="00297F34"/>
    <w:rsid w:val="00297F3D"/>
    <w:rsid w:val="00297F45"/>
    <w:rsid w:val="002A0081"/>
    <w:rsid w:val="002A00AD"/>
    <w:rsid w:val="002A0137"/>
    <w:rsid w:val="002A01A6"/>
    <w:rsid w:val="002A0212"/>
    <w:rsid w:val="002A02AD"/>
    <w:rsid w:val="002A02ED"/>
    <w:rsid w:val="002A03B2"/>
    <w:rsid w:val="002A040D"/>
    <w:rsid w:val="002A0454"/>
    <w:rsid w:val="002A0463"/>
    <w:rsid w:val="002A058C"/>
    <w:rsid w:val="002A067E"/>
    <w:rsid w:val="002A06B4"/>
    <w:rsid w:val="002A06C3"/>
    <w:rsid w:val="002A06CB"/>
    <w:rsid w:val="002A0764"/>
    <w:rsid w:val="002A0807"/>
    <w:rsid w:val="002A0951"/>
    <w:rsid w:val="002A09CF"/>
    <w:rsid w:val="002A09DB"/>
    <w:rsid w:val="002A0AAC"/>
    <w:rsid w:val="002A0C6E"/>
    <w:rsid w:val="002A0C7F"/>
    <w:rsid w:val="002A0C98"/>
    <w:rsid w:val="002A0C9A"/>
    <w:rsid w:val="002A0CD4"/>
    <w:rsid w:val="002A0CE0"/>
    <w:rsid w:val="002A0D35"/>
    <w:rsid w:val="002A0D63"/>
    <w:rsid w:val="002A0DE8"/>
    <w:rsid w:val="002A0E08"/>
    <w:rsid w:val="002A0F02"/>
    <w:rsid w:val="002A0F35"/>
    <w:rsid w:val="002A0F6F"/>
    <w:rsid w:val="002A0FCF"/>
    <w:rsid w:val="002A10DC"/>
    <w:rsid w:val="002A1134"/>
    <w:rsid w:val="002A1146"/>
    <w:rsid w:val="002A114C"/>
    <w:rsid w:val="002A1156"/>
    <w:rsid w:val="002A115E"/>
    <w:rsid w:val="002A117D"/>
    <w:rsid w:val="002A1225"/>
    <w:rsid w:val="002A12B9"/>
    <w:rsid w:val="002A12EE"/>
    <w:rsid w:val="002A1368"/>
    <w:rsid w:val="002A14FF"/>
    <w:rsid w:val="002A1545"/>
    <w:rsid w:val="002A1629"/>
    <w:rsid w:val="002A162A"/>
    <w:rsid w:val="002A168D"/>
    <w:rsid w:val="002A16B9"/>
    <w:rsid w:val="002A1711"/>
    <w:rsid w:val="002A179D"/>
    <w:rsid w:val="002A1BCD"/>
    <w:rsid w:val="002A1D85"/>
    <w:rsid w:val="002A1EE7"/>
    <w:rsid w:val="002A1FB9"/>
    <w:rsid w:val="002A1FEF"/>
    <w:rsid w:val="002A2008"/>
    <w:rsid w:val="002A200C"/>
    <w:rsid w:val="002A2129"/>
    <w:rsid w:val="002A21CA"/>
    <w:rsid w:val="002A2223"/>
    <w:rsid w:val="002A2260"/>
    <w:rsid w:val="002A2264"/>
    <w:rsid w:val="002A22F2"/>
    <w:rsid w:val="002A236D"/>
    <w:rsid w:val="002A2529"/>
    <w:rsid w:val="002A2547"/>
    <w:rsid w:val="002A2623"/>
    <w:rsid w:val="002A2669"/>
    <w:rsid w:val="002A2681"/>
    <w:rsid w:val="002A26AE"/>
    <w:rsid w:val="002A2744"/>
    <w:rsid w:val="002A2746"/>
    <w:rsid w:val="002A2826"/>
    <w:rsid w:val="002A2937"/>
    <w:rsid w:val="002A2978"/>
    <w:rsid w:val="002A29E0"/>
    <w:rsid w:val="002A2AA1"/>
    <w:rsid w:val="002A2AC3"/>
    <w:rsid w:val="002A2ACB"/>
    <w:rsid w:val="002A2AFE"/>
    <w:rsid w:val="002A2BBB"/>
    <w:rsid w:val="002A2BED"/>
    <w:rsid w:val="002A2BEE"/>
    <w:rsid w:val="002A2C11"/>
    <w:rsid w:val="002A2DCC"/>
    <w:rsid w:val="002A2DD3"/>
    <w:rsid w:val="002A2ED2"/>
    <w:rsid w:val="002A2F3D"/>
    <w:rsid w:val="002A30EA"/>
    <w:rsid w:val="002A3140"/>
    <w:rsid w:val="002A31C7"/>
    <w:rsid w:val="002A31F8"/>
    <w:rsid w:val="002A3280"/>
    <w:rsid w:val="002A32AE"/>
    <w:rsid w:val="002A33B3"/>
    <w:rsid w:val="002A341D"/>
    <w:rsid w:val="002A3482"/>
    <w:rsid w:val="002A34B4"/>
    <w:rsid w:val="002A3530"/>
    <w:rsid w:val="002A355A"/>
    <w:rsid w:val="002A3568"/>
    <w:rsid w:val="002A3574"/>
    <w:rsid w:val="002A358E"/>
    <w:rsid w:val="002A35C6"/>
    <w:rsid w:val="002A3626"/>
    <w:rsid w:val="002A3717"/>
    <w:rsid w:val="002A377B"/>
    <w:rsid w:val="002A3855"/>
    <w:rsid w:val="002A385B"/>
    <w:rsid w:val="002A3B70"/>
    <w:rsid w:val="002A3B79"/>
    <w:rsid w:val="002A3BDE"/>
    <w:rsid w:val="002A3BEC"/>
    <w:rsid w:val="002A3C94"/>
    <w:rsid w:val="002A3D4F"/>
    <w:rsid w:val="002A3DC8"/>
    <w:rsid w:val="002A3DCA"/>
    <w:rsid w:val="002A3DFF"/>
    <w:rsid w:val="002A3FC4"/>
    <w:rsid w:val="002A3FE4"/>
    <w:rsid w:val="002A4034"/>
    <w:rsid w:val="002A4174"/>
    <w:rsid w:val="002A4225"/>
    <w:rsid w:val="002A4226"/>
    <w:rsid w:val="002A42A9"/>
    <w:rsid w:val="002A4310"/>
    <w:rsid w:val="002A4334"/>
    <w:rsid w:val="002A4383"/>
    <w:rsid w:val="002A439A"/>
    <w:rsid w:val="002A43C4"/>
    <w:rsid w:val="002A4417"/>
    <w:rsid w:val="002A44A0"/>
    <w:rsid w:val="002A44F5"/>
    <w:rsid w:val="002A453C"/>
    <w:rsid w:val="002A458B"/>
    <w:rsid w:val="002A45F5"/>
    <w:rsid w:val="002A4687"/>
    <w:rsid w:val="002A46C0"/>
    <w:rsid w:val="002A46DA"/>
    <w:rsid w:val="002A472A"/>
    <w:rsid w:val="002A47E8"/>
    <w:rsid w:val="002A4956"/>
    <w:rsid w:val="002A497F"/>
    <w:rsid w:val="002A4AA9"/>
    <w:rsid w:val="002A4B09"/>
    <w:rsid w:val="002A4B7A"/>
    <w:rsid w:val="002A4D56"/>
    <w:rsid w:val="002A4DD2"/>
    <w:rsid w:val="002A4DF2"/>
    <w:rsid w:val="002A4E1F"/>
    <w:rsid w:val="002A4EAC"/>
    <w:rsid w:val="002A4EEF"/>
    <w:rsid w:val="002A4F38"/>
    <w:rsid w:val="002A4F3E"/>
    <w:rsid w:val="002A4F99"/>
    <w:rsid w:val="002A4FC2"/>
    <w:rsid w:val="002A4FC5"/>
    <w:rsid w:val="002A500B"/>
    <w:rsid w:val="002A5017"/>
    <w:rsid w:val="002A5095"/>
    <w:rsid w:val="002A51A4"/>
    <w:rsid w:val="002A521D"/>
    <w:rsid w:val="002A52E4"/>
    <w:rsid w:val="002A538D"/>
    <w:rsid w:val="002A53C1"/>
    <w:rsid w:val="002A544B"/>
    <w:rsid w:val="002A5459"/>
    <w:rsid w:val="002A5488"/>
    <w:rsid w:val="002A54C6"/>
    <w:rsid w:val="002A54F8"/>
    <w:rsid w:val="002A56AA"/>
    <w:rsid w:val="002A56ED"/>
    <w:rsid w:val="002A58D9"/>
    <w:rsid w:val="002A59A1"/>
    <w:rsid w:val="002A5A4E"/>
    <w:rsid w:val="002A5CA3"/>
    <w:rsid w:val="002A5D5C"/>
    <w:rsid w:val="002A5E69"/>
    <w:rsid w:val="002A5FFE"/>
    <w:rsid w:val="002A6057"/>
    <w:rsid w:val="002A60A0"/>
    <w:rsid w:val="002A614E"/>
    <w:rsid w:val="002A61A3"/>
    <w:rsid w:val="002A61AE"/>
    <w:rsid w:val="002A6208"/>
    <w:rsid w:val="002A6241"/>
    <w:rsid w:val="002A625B"/>
    <w:rsid w:val="002A62F9"/>
    <w:rsid w:val="002A634A"/>
    <w:rsid w:val="002A63F2"/>
    <w:rsid w:val="002A6424"/>
    <w:rsid w:val="002A64E5"/>
    <w:rsid w:val="002A65EB"/>
    <w:rsid w:val="002A661A"/>
    <w:rsid w:val="002A6633"/>
    <w:rsid w:val="002A6707"/>
    <w:rsid w:val="002A6815"/>
    <w:rsid w:val="002A6864"/>
    <w:rsid w:val="002A6878"/>
    <w:rsid w:val="002A693D"/>
    <w:rsid w:val="002A6967"/>
    <w:rsid w:val="002A6980"/>
    <w:rsid w:val="002A6A20"/>
    <w:rsid w:val="002A6A23"/>
    <w:rsid w:val="002A6A26"/>
    <w:rsid w:val="002A6A8C"/>
    <w:rsid w:val="002A6BDD"/>
    <w:rsid w:val="002A6BFD"/>
    <w:rsid w:val="002A6C29"/>
    <w:rsid w:val="002A6C8D"/>
    <w:rsid w:val="002A6D7B"/>
    <w:rsid w:val="002A6DA0"/>
    <w:rsid w:val="002A6DCE"/>
    <w:rsid w:val="002A6E04"/>
    <w:rsid w:val="002A6E71"/>
    <w:rsid w:val="002A6E81"/>
    <w:rsid w:val="002A6E8E"/>
    <w:rsid w:val="002A6E93"/>
    <w:rsid w:val="002A6F4F"/>
    <w:rsid w:val="002A6F6B"/>
    <w:rsid w:val="002A6FA3"/>
    <w:rsid w:val="002A6FBC"/>
    <w:rsid w:val="002A7025"/>
    <w:rsid w:val="002A7073"/>
    <w:rsid w:val="002A70A0"/>
    <w:rsid w:val="002A73DE"/>
    <w:rsid w:val="002A73FA"/>
    <w:rsid w:val="002A740A"/>
    <w:rsid w:val="002A748B"/>
    <w:rsid w:val="002A74DB"/>
    <w:rsid w:val="002A75EB"/>
    <w:rsid w:val="002A76E5"/>
    <w:rsid w:val="002A7721"/>
    <w:rsid w:val="002A77A4"/>
    <w:rsid w:val="002A7865"/>
    <w:rsid w:val="002A78E5"/>
    <w:rsid w:val="002A78EA"/>
    <w:rsid w:val="002A79AC"/>
    <w:rsid w:val="002A79B8"/>
    <w:rsid w:val="002A7B2C"/>
    <w:rsid w:val="002A7B56"/>
    <w:rsid w:val="002A7B88"/>
    <w:rsid w:val="002A7BCC"/>
    <w:rsid w:val="002A7C84"/>
    <w:rsid w:val="002A7C9B"/>
    <w:rsid w:val="002A7D29"/>
    <w:rsid w:val="002A7E4F"/>
    <w:rsid w:val="002A7F8A"/>
    <w:rsid w:val="002A7FEB"/>
    <w:rsid w:val="002B009B"/>
    <w:rsid w:val="002B0119"/>
    <w:rsid w:val="002B011B"/>
    <w:rsid w:val="002B0150"/>
    <w:rsid w:val="002B0153"/>
    <w:rsid w:val="002B0212"/>
    <w:rsid w:val="002B02CE"/>
    <w:rsid w:val="002B0378"/>
    <w:rsid w:val="002B03A0"/>
    <w:rsid w:val="002B0405"/>
    <w:rsid w:val="002B04BD"/>
    <w:rsid w:val="002B04FF"/>
    <w:rsid w:val="002B052E"/>
    <w:rsid w:val="002B0585"/>
    <w:rsid w:val="002B066F"/>
    <w:rsid w:val="002B069B"/>
    <w:rsid w:val="002B06C9"/>
    <w:rsid w:val="002B07DD"/>
    <w:rsid w:val="002B0830"/>
    <w:rsid w:val="002B08BE"/>
    <w:rsid w:val="002B08DD"/>
    <w:rsid w:val="002B09A2"/>
    <w:rsid w:val="002B0AA5"/>
    <w:rsid w:val="002B0AE5"/>
    <w:rsid w:val="002B0AF9"/>
    <w:rsid w:val="002B0B2C"/>
    <w:rsid w:val="002B0C2E"/>
    <w:rsid w:val="002B0CFD"/>
    <w:rsid w:val="002B0D36"/>
    <w:rsid w:val="002B0D69"/>
    <w:rsid w:val="002B0D92"/>
    <w:rsid w:val="002B0E2C"/>
    <w:rsid w:val="002B0EBF"/>
    <w:rsid w:val="002B0EF0"/>
    <w:rsid w:val="002B0FF2"/>
    <w:rsid w:val="002B0FF7"/>
    <w:rsid w:val="002B1087"/>
    <w:rsid w:val="002B1127"/>
    <w:rsid w:val="002B130D"/>
    <w:rsid w:val="002B1358"/>
    <w:rsid w:val="002B1382"/>
    <w:rsid w:val="002B138F"/>
    <w:rsid w:val="002B142A"/>
    <w:rsid w:val="002B152C"/>
    <w:rsid w:val="002B1576"/>
    <w:rsid w:val="002B159B"/>
    <w:rsid w:val="002B1671"/>
    <w:rsid w:val="002B16DD"/>
    <w:rsid w:val="002B1872"/>
    <w:rsid w:val="002B1896"/>
    <w:rsid w:val="002B18A3"/>
    <w:rsid w:val="002B1900"/>
    <w:rsid w:val="002B1A19"/>
    <w:rsid w:val="002B1A1A"/>
    <w:rsid w:val="002B1B02"/>
    <w:rsid w:val="002B1B5E"/>
    <w:rsid w:val="002B1B6F"/>
    <w:rsid w:val="002B1CA1"/>
    <w:rsid w:val="002B1CDC"/>
    <w:rsid w:val="002B1D00"/>
    <w:rsid w:val="002B1D99"/>
    <w:rsid w:val="002B1EFD"/>
    <w:rsid w:val="002B1FE6"/>
    <w:rsid w:val="002B203B"/>
    <w:rsid w:val="002B204C"/>
    <w:rsid w:val="002B214E"/>
    <w:rsid w:val="002B2192"/>
    <w:rsid w:val="002B21EC"/>
    <w:rsid w:val="002B222B"/>
    <w:rsid w:val="002B225E"/>
    <w:rsid w:val="002B2434"/>
    <w:rsid w:val="002B250B"/>
    <w:rsid w:val="002B25B1"/>
    <w:rsid w:val="002B25C5"/>
    <w:rsid w:val="002B2606"/>
    <w:rsid w:val="002B267A"/>
    <w:rsid w:val="002B273F"/>
    <w:rsid w:val="002B2747"/>
    <w:rsid w:val="002B276C"/>
    <w:rsid w:val="002B27E8"/>
    <w:rsid w:val="002B294E"/>
    <w:rsid w:val="002B29D5"/>
    <w:rsid w:val="002B2A10"/>
    <w:rsid w:val="002B2A57"/>
    <w:rsid w:val="002B2A63"/>
    <w:rsid w:val="002B2AFD"/>
    <w:rsid w:val="002B2BC6"/>
    <w:rsid w:val="002B2C5E"/>
    <w:rsid w:val="002B2D77"/>
    <w:rsid w:val="002B2D8D"/>
    <w:rsid w:val="002B2E41"/>
    <w:rsid w:val="002B2F89"/>
    <w:rsid w:val="002B2F9C"/>
    <w:rsid w:val="002B2F9F"/>
    <w:rsid w:val="002B2FB3"/>
    <w:rsid w:val="002B2FC2"/>
    <w:rsid w:val="002B3003"/>
    <w:rsid w:val="002B3084"/>
    <w:rsid w:val="002B30A6"/>
    <w:rsid w:val="002B30DE"/>
    <w:rsid w:val="002B319D"/>
    <w:rsid w:val="002B31AA"/>
    <w:rsid w:val="002B31E8"/>
    <w:rsid w:val="002B320B"/>
    <w:rsid w:val="002B32E9"/>
    <w:rsid w:val="002B3316"/>
    <w:rsid w:val="002B33D8"/>
    <w:rsid w:val="002B33F5"/>
    <w:rsid w:val="002B3470"/>
    <w:rsid w:val="002B34CF"/>
    <w:rsid w:val="002B3697"/>
    <w:rsid w:val="002B377C"/>
    <w:rsid w:val="002B37CC"/>
    <w:rsid w:val="002B38BA"/>
    <w:rsid w:val="002B393B"/>
    <w:rsid w:val="002B399A"/>
    <w:rsid w:val="002B39F5"/>
    <w:rsid w:val="002B3A0E"/>
    <w:rsid w:val="002B3B7E"/>
    <w:rsid w:val="002B3C3E"/>
    <w:rsid w:val="002B3CC4"/>
    <w:rsid w:val="002B3E3B"/>
    <w:rsid w:val="002B3E45"/>
    <w:rsid w:val="002B3E4D"/>
    <w:rsid w:val="002B3E7C"/>
    <w:rsid w:val="002B3FA8"/>
    <w:rsid w:val="002B3FDE"/>
    <w:rsid w:val="002B40DA"/>
    <w:rsid w:val="002B4142"/>
    <w:rsid w:val="002B4276"/>
    <w:rsid w:val="002B42A9"/>
    <w:rsid w:val="002B42E6"/>
    <w:rsid w:val="002B440E"/>
    <w:rsid w:val="002B4519"/>
    <w:rsid w:val="002B4563"/>
    <w:rsid w:val="002B45D1"/>
    <w:rsid w:val="002B4671"/>
    <w:rsid w:val="002B4728"/>
    <w:rsid w:val="002B473C"/>
    <w:rsid w:val="002B479F"/>
    <w:rsid w:val="002B4889"/>
    <w:rsid w:val="002B48BE"/>
    <w:rsid w:val="002B4A29"/>
    <w:rsid w:val="002B4A5A"/>
    <w:rsid w:val="002B4A5E"/>
    <w:rsid w:val="002B4B2A"/>
    <w:rsid w:val="002B4B77"/>
    <w:rsid w:val="002B4BB3"/>
    <w:rsid w:val="002B4BFE"/>
    <w:rsid w:val="002B4C00"/>
    <w:rsid w:val="002B4C96"/>
    <w:rsid w:val="002B4CB7"/>
    <w:rsid w:val="002B4CFD"/>
    <w:rsid w:val="002B4D8F"/>
    <w:rsid w:val="002B4E8F"/>
    <w:rsid w:val="002B4EBF"/>
    <w:rsid w:val="002B4F13"/>
    <w:rsid w:val="002B4F73"/>
    <w:rsid w:val="002B5101"/>
    <w:rsid w:val="002B5105"/>
    <w:rsid w:val="002B5174"/>
    <w:rsid w:val="002B5238"/>
    <w:rsid w:val="002B52C9"/>
    <w:rsid w:val="002B5477"/>
    <w:rsid w:val="002B54AC"/>
    <w:rsid w:val="002B54FB"/>
    <w:rsid w:val="002B553D"/>
    <w:rsid w:val="002B55D1"/>
    <w:rsid w:val="002B55F4"/>
    <w:rsid w:val="002B5671"/>
    <w:rsid w:val="002B5673"/>
    <w:rsid w:val="002B567B"/>
    <w:rsid w:val="002B56A0"/>
    <w:rsid w:val="002B56FD"/>
    <w:rsid w:val="002B574B"/>
    <w:rsid w:val="002B57DF"/>
    <w:rsid w:val="002B58C3"/>
    <w:rsid w:val="002B5941"/>
    <w:rsid w:val="002B5996"/>
    <w:rsid w:val="002B59F9"/>
    <w:rsid w:val="002B5A4F"/>
    <w:rsid w:val="002B5A5B"/>
    <w:rsid w:val="002B5A65"/>
    <w:rsid w:val="002B5AED"/>
    <w:rsid w:val="002B5B49"/>
    <w:rsid w:val="002B5B9C"/>
    <w:rsid w:val="002B5BC4"/>
    <w:rsid w:val="002B5BD2"/>
    <w:rsid w:val="002B5D31"/>
    <w:rsid w:val="002B5F25"/>
    <w:rsid w:val="002B5F55"/>
    <w:rsid w:val="002B5F86"/>
    <w:rsid w:val="002B5F8E"/>
    <w:rsid w:val="002B5FE2"/>
    <w:rsid w:val="002B604F"/>
    <w:rsid w:val="002B60D4"/>
    <w:rsid w:val="002B6120"/>
    <w:rsid w:val="002B6241"/>
    <w:rsid w:val="002B625D"/>
    <w:rsid w:val="002B6308"/>
    <w:rsid w:val="002B6319"/>
    <w:rsid w:val="002B637E"/>
    <w:rsid w:val="002B6380"/>
    <w:rsid w:val="002B63FE"/>
    <w:rsid w:val="002B640F"/>
    <w:rsid w:val="002B6539"/>
    <w:rsid w:val="002B66C8"/>
    <w:rsid w:val="002B67C3"/>
    <w:rsid w:val="002B67D3"/>
    <w:rsid w:val="002B6803"/>
    <w:rsid w:val="002B6852"/>
    <w:rsid w:val="002B68FC"/>
    <w:rsid w:val="002B6928"/>
    <w:rsid w:val="002B6950"/>
    <w:rsid w:val="002B69F3"/>
    <w:rsid w:val="002B6A46"/>
    <w:rsid w:val="002B6A5D"/>
    <w:rsid w:val="002B6A8A"/>
    <w:rsid w:val="002B6AEA"/>
    <w:rsid w:val="002B6B4F"/>
    <w:rsid w:val="002B6BE1"/>
    <w:rsid w:val="002B6C8D"/>
    <w:rsid w:val="002B6D4B"/>
    <w:rsid w:val="002B6D8B"/>
    <w:rsid w:val="002B6DD7"/>
    <w:rsid w:val="002B6E42"/>
    <w:rsid w:val="002B7010"/>
    <w:rsid w:val="002B702D"/>
    <w:rsid w:val="002B7051"/>
    <w:rsid w:val="002B705C"/>
    <w:rsid w:val="002B7090"/>
    <w:rsid w:val="002B70D4"/>
    <w:rsid w:val="002B7196"/>
    <w:rsid w:val="002B72C1"/>
    <w:rsid w:val="002B72D8"/>
    <w:rsid w:val="002B7307"/>
    <w:rsid w:val="002B7337"/>
    <w:rsid w:val="002B733B"/>
    <w:rsid w:val="002B7352"/>
    <w:rsid w:val="002B741D"/>
    <w:rsid w:val="002B741F"/>
    <w:rsid w:val="002B7478"/>
    <w:rsid w:val="002B74B7"/>
    <w:rsid w:val="002B74ED"/>
    <w:rsid w:val="002B752A"/>
    <w:rsid w:val="002B7601"/>
    <w:rsid w:val="002B765D"/>
    <w:rsid w:val="002B7683"/>
    <w:rsid w:val="002B76DF"/>
    <w:rsid w:val="002B7760"/>
    <w:rsid w:val="002B7773"/>
    <w:rsid w:val="002B77D8"/>
    <w:rsid w:val="002B77DB"/>
    <w:rsid w:val="002B780A"/>
    <w:rsid w:val="002B7827"/>
    <w:rsid w:val="002B785F"/>
    <w:rsid w:val="002B786B"/>
    <w:rsid w:val="002B7960"/>
    <w:rsid w:val="002B7A2C"/>
    <w:rsid w:val="002B7B8D"/>
    <w:rsid w:val="002B7C2A"/>
    <w:rsid w:val="002B7C52"/>
    <w:rsid w:val="002B7C98"/>
    <w:rsid w:val="002B7CDF"/>
    <w:rsid w:val="002B7D36"/>
    <w:rsid w:val="002B7D95"/>
    <w:rsid w:val="002B7DAB"/>
    <w:rsid w:val="002B7E3B"/>
    <w:rsid w:val="002B7E86"/>
    <w:rsid w:val="002B7E99"/>
    <w:rsid w:val="002B7EC7"/>
    <w:rsid w:val="002B7F3C"/>
    <w:rsid w:val="002C0081"/>
    <w:rsid w:val="002C00FE"/>
    <w:rsid w:val="002C012B"/>
    <w:rsid w:val="002C015A"/>
    <w:rsid w:val="002C034C"/>
    <w:rsid w:val="002C0366"/>
    <w:rsid w:val="002C03C0"/>
    <w:rsid w:val="002C0455"/>
    <w:rsid w:val="002C060C"/>
    <w:rsid w:val="002C063E"/>
    <w:rsid w:val="002C0736"/>
    <w:rsid w:val="002C07A5"/>
    <w:rsid w:val="002C07F6"/>
    <w:rsid w:val="002C08DB"/>
    <w:rsid w:val="002C08EC"/>
    <w:rsid w:val="002C0A1A"/>
    <w:rsid w:val="002C0A33"/>
    <w:rsid w:val="002C0A50"/>
    <w:rsid w:val="002C0A9A"/>
    <w:rsid w:val="002C0B1A"/>
    <w:rsid w:val="002C0BCA"/>
    <w:rsid w:val="002C0BE3"/>
    <w:rsid w:val="002C0BF9"/>
    <w:rsid w:val="002C0C7D"/>
    <w:rsid w:val="002C0C81"/>
    <w:rsid w:val="002C0C9F"/>
    <w:rsid w:val="002C0D68"/>
    <w:rsid w:val="002C0DA6"/>
    <w:rsid w:val="002C0DEC"/>
    <w:rsid w:val="002C0EC1"/>
    <w:rsid w:val="002C104D"/>
    <w:rsid w:val="002C106D"/>
    <w:rsid w:val="002C1172"/>
    <w:rsid w:val="002C120D"/>
    <w:rsid w:val="002C120F"/>
    <w:rsid w:val="002C1255"/>
    <w:rsid w:val="002C12AA"/>
    <w:rsid w:val="002C12C4"/>
    <w:rsid w:val="002C12F7"/>
    <w:rsid w:val="002C146A"/>
    <w:rsid w:val="002C1492"/>
    <w:rsid w:val="002C1549"/>
    <w:rsid w:val="002C15D6"/>
    <w:rsid w:val="002C15F4"/>
    <w:rsid w:val="002C163C"/>
    <w:rsid w:val="002C1654"/>
    <w:rsid w:val="002C1685"/>
    <w:rsid w:val="002C1686"/>
    <w:rsid w:val="002C17BE"/>
    <w:rsid w:val="002C17E7"/>
    <w:rsid w:val="002C1A90"/>
    <w:rsid w:val="002C1AA9"/>
    <w:rsid w:val="002C1B69"/>
    <w:rsid w:val="002C1B72"/>
    <w:rsid w:val="002C1B86"/>
    <w:rsid w:val="002C1BCC"/>
    <w:rsid w:val="002C1C21"/>
    <w:rsid w:val="002C1C2D"/>
    <w:rsid w:val="002C1C38"/>
    <w:rsid w:val="002C1C4E"/>
    <w:rsid w:val="002C1C9C"/>
    <w:rsid w:val="002C1D42"/>
    <w:rsid w:val="002C1DCF"/>
    <w:rsid w:val="002C1DE7"/>
    <w:rsid w:val="002C1E0F"/>
    <w:rsid w:val="002C1E71"/>
    <w:rsid w:val="002C1EFC"/>
    <w:rsid w:val="002C1F12"/>
    <w:rsid w:val="002C1F27"/>
    <w:rsid w:val="002C1F9E"/>
    <w:rsid w:val="002C1FD0"/>
    <w:rsid w:val="002C20A5"/>
    <w:rsid w:val="002C21F0"/>
    <w:rsid w:val="002C21FC"/>
    <w:rsid w:val="002C221E"/>
    <w:rsid w:val="002C224F"/>
    <w:rsid w:val="002C231C"/>
    <w:rsid w:val="002C2346"/>
    <w:rsid w:val="002C23BE"/>
    <w:rsid w:val="002C23E9"/>
    <w:rsid w:val="002C2410"/>
    <w:rsid w:val="002C24C8"/>
    <w:rsid w:val="002C2519"/>
    <w:rsid w:val="002C25CC"/>
    <w:rsid w:val="002C2636"/>
    <w:rsid w:val="002C26D9"/>
    <w:rsid w:val="002C280C"/>
    <w:rsid w:val="002C286D"/>
    <w:rsid w:val="002C2977"/>
    <w:rsid w:val="002C29AC"/>
    <w:rsid w:val="002C29E9"/>
    <w:rsid w:val="002C2AAC"/>
    <w:rsid w:val="002C2AAF"/>
    <w:rsid w:val="002C2B79"/>
    <w:rsid w:val="002C2BDF"/>
    <w:rsid w:val="002C2CDF"/>
    <w:rsid w:val="002C2D7E"/>
    <w:rsid w:val="002C2DD2"/>
    <w:rsid w:val="002C2DEA"/>
    <w:rsid w:val="002C2E13"/>
    <w:rsid w:val="002C2ED1"/>
    <w:rsid w:val="002C2F1D"/>
    <w:rsid w:val="002C2F40"/>
    <w:rsid w:val="002C2F68"/>
    <w:rsid w:val="002C2F97"/>
    <w:rsid w:val="002C2FD3"/>
    <w:rsid w:val="002C2FDF"/>
    <w:rsid w:val="002C2FFE"/>
    <w:rsid w:val="002C3003"/>
    <w:rsid w:val="002C30AB"/>
    <w:rsid w:val="002C3111"/>
    <w:rsid w:val="002C3214"/>
    <w:rsid w:val="002C3249"/>
    <w:rsid w:val="002C326F"/>
    <w:rsid w:val="002C32A9"/>
    <w:rsid w:val="002C32C0"/>
    <w:rsid w:val="002C32C3"/>
    <w:rsid w:val="002C32C4"/>
    <w:rsid w:val="002C33F7"/>
    <w:rsid w:val="002C3465"/>
    <w:rsid w:val="002C3478"/>
    <w:rsid w:val="002C3482"/>
    <w:rsid w:val="002C34F7"/>
    <w:rsid w:val="002C359C"/>
    <w:rsid w:val="002C3661"/>
    <w:rsid w:val="002C3693"/>
    <w:rsid w:val="002C36C5"/>
    <w:rsid w:val="002C37E2"/>
    <w:rsid w:val="002C38D8"/>
    <w:rsid w:val="002C39AD"/>
    <w:rsid w:val="002C3A40"/>
    <w:rsid w:val="002C3A4B"/>
    <w:rsid w:val="002C3A58"/>
    <w:rsid w:val="002C3A8E"/>
    <w:rsid w:val="002C3AC6"/>
    <w:rsid w:val="002C3AEA"/>
    <w:rsid w:val="002C3C05"/>
    <w:rsid w:val="002C3C45"/>
    <w:rsid w:val="002C3C5E"/>
    <w:rsid w:val="002C3C98"/>
    <w:rsid w:val="002C3CE2"/>
    <w:rsid w:val="002C3DB9"/>
    <w:rsid w:val="002C3E1C"/>
    <w:rsid w:val="002C3ED5"/>
    <w:rsid w:val="002C3F8F"/>
    <w:rsid w:val="002C4133"/>
    <w:rsid w:val="002C4172"/>
    <w:rsid w:val="002C42C4"/>
    <w:rsid w:val="002C42F3"/>
    <w:rsid w:val="002C4345"/>
    <w:rsid w:val="002C43BA"/>
    <w:rsid w:val="002C4432"/>
    <w:rsid w:val="002C4484"/>
    <w:rsid w:val="002C450B"/>
    <w:rsid w:val="002C45FA"/>
    <w:rsid w:val="002C463B"/>
    <w:rsid w:val="002C46FC"/>
    <w:rsid w:val="002C47AE"/>
    <w:rsid w:val="002C47BE"/>
    <w:rsid w:val="002C47D5"/>
    <w:rsid w:val="002C4830"/>
    <w:rsid w:val="002C4978"/>
    <w:rsid w:val="002C49BB"/>
    <w:rsid w:val="002C4A1E"/>
    <w:rsid w:val="002C4A23"/>
    <w:rsid w:val="002C4A2B"/>
    <w:rsid w:val="002C4B23"/>
    <w:rsid w:val="002C4B66"/>
    <w:rsid w:val="002C4C11"/>
    <w:rsid w:val="002C4CBB"/>
    <w:rsid w:val="002C4DC1"/>
    <w:rsid w:val="002C4DDF"/>
    <w:rsid w:val="002C4E46"/>
    <w:rsid w:val="002C4EF5"/>
    <w:rsid w:val="002C4F8A"/>
    <w:rsid w:val="002C4F9A"/>
    <w:rsid w:val="002C4FBE"/>
    <w:rsid w:val="002C505E"/>
    <w:rsid w:val="002C5077"/>
    <w:rsid w:val="002C5092"/>
    <w:rsid w:val="002C509F"/>
    <w:rsid w:val="002C50B6"/>
    <w:rsid w:val="002C5127"/>
    <w:rsid w:val="002C51A2"/>
    <w:rsid w:val="002C5311"/>
    <w:rsid w:val="002C53AF"/>
    <w:rsid w:val="002C54AD"/>
    <w:rsid w:val="002C55A3"/>
    <w:rsid w:val="002C5614"/>
    <w:rsid w:val="002C56D3"/>
    <w:rsid w:val="002C574B"/>
    <w:rsid w:val="002C57A7"/>
    <w:rsid w:val="002C594A"/>
    <w:rsid w:val="002C59CD"/>
    <w:rsid w:val="002C5A26"/>
    <w:rsid w:val="002C5AE5"/>
    <w:rsid w:val="002C5B82"/>
    <w:rsid w:val="002C5C81"/>
    <w:rsid w:val="002C5C8D"/>
    <w:rsid w:val="002C5D37"/>
    <w:rsid w:val="002C5D7A"/>
    <w:rsid w:val="002C5F00"/>
    <w:rsid w:val="002C5F94"/>
    <w:rsid w:val="002C5FC0"/>
    <w:rsid w:val="002C600E"/>
    <w:rsid w:val="002C602A"/>
    <w:rsid w:val="002C604D"/>
    <w:rsid w:val="002C6077"/>
    <w:rsid w:val="002C60C4"/>
    <w:rsid w:val="002C60DE"/>
    <w:rsid w:val="002C60E0"/>
    <w:rsid w:val="002C60E1"/>
    <w:rsid w:val="002C6209"/>
    <w:rsid w:val="002C6262"/>
    <w:rsid w:val="002C62BB"/>
    <w:rsid w:val="002C630F"/>
    <w:rsid w:val="002C6398"/>
    <w:rsid w:val="002C63E7"/>
    <w:rsid w:val="002C643A"/>
    <w:rsid w:val="002C646C"/>
    <w:rsid w:val="002C64B7"/>
    <w:rsid w:val="002C650D"/>
    <w:rsid w:val="002C650E"/>
    <w:rsid w:val="002C6546"/>
    <w:rsid w:val="002C659E"/>
    <w:rsid w:val="002C65EB"/>
    <w:rsid w:val="002C6623"/>
    <w:rsid w:val="002C6650"/>
    <w:rsid w:val="002C6653"/>
    <w:rsid w:val="002C6659"/>
    <w:rsid w:val="002C6749"/>
    <w:rsid w:val="002C67B2"/>
    <w:rsid w:val="002C68A4"/>
    <w:rsid w:val="002C6954"/>
    <w:rsid w:val="002C699D"/>
    <w:rsid w:val="002C6B1C"/>
    <w:rsid w:val="002C6B90"/>
    <w:rsid w:val="002C6C15"/>
    <w:rsid w:val="002C6C48"/>
    <w:rsid w:val="002C6D66"/>
    <w:rsid w:val="002C6DA8"/>
    <w:rsid w:val="002C6DD0"/>
    <w:rsid w:val="002C6E2B"/>
    <w:rsid w:val="002C6E36"/>
    <w:rsid w:val="002C6E3D"/>
    <w:rsid w:val="002C6F69"/>
    <w:rsid w:val="002C72A9"/>
    <w:rsid w:val="002C72AD"/>
    <w:rsid w:val="002C72B4"/>
    <w:rsid w:val="002C73AF"/>
    <w:rsid w:val="002C74C9"/>
    <w:rsid w:val="002C750C"/>
    <w:rsid w:val="002C751C"/>
    <w:rsid w:val="002C754D"/>
    <w:rsid w:val="002C75D3"/>
    <w:rsid w:val="002C7695"/>
    <w:rsid w:val="002C76CD"/>
    <w:rsid w:val="002C785F"/>
    <w:rsid w:val="002C7864"/>
    <w:rsid w:val="002C78BF"/>
    <w:rsid w:val="002C79B1"/>
    <w:rsid w:val="002C79CB"/>
    <w:rsid w:val="002C79FD"/>
    <w:rsid w:val="002C7AA8"/>
    <w:rsid w:val="002C7AC2"/>
    <w:rsid w:val="002C7B1C"/>
    <w:rsid w:val="002C7B54"/>
    <w:rsid w:val="002C7B56"/>
    <w:rsid w:val="002C7B7B"/>
    <w:rsid w:val="002C7B90"/>
    <w:rsid w:val="002C7BC0"/>
    <w:rsid w:val="002C7C33"/>
    <w:rsid w:val="002C7C47"/>
    <w:rsid w:val="002C7CB5"/>
    <w:rsid w:val="002C7D25"/>
    <w:rsid w:val="002C7D49"/>
    <w:rsid w:val="002C7E5B"/>
    <w:rsid w:val="002C7ED2"/>
    <w:rsid w:val="002C7ED6"/>
    <w:rsid w:val="002C7F45"/>
    <w:rsid w:val="002C7F96"/>
    <w:rsid w:val="002C7FB4"/>
    <w:rsid w:val="002D0150"/>
    <w:rsid w:val="002D0187"/>
    <w:rsid w:val="002D02CA"/>
    <w:rsid w:val="002D02FA"/>
    <w:rsid w:val="002D0355"/>
    <w:rsid w:val="002D03AC"/>
    <w:rsid w:val="002D040A"/>
    <w:rsid w:val="002D0424"/>
    <w:rsid w:val="002D0433"/>
    <w:rsid w:val="002D044C"/>
    <w:rsid w:val="002D050B"/>
    <w:rsid w:val="002D0539"/>
    <w:rsid w:val="002D054F"/>
    <w:rsid w:val="002D05E4"/>
    <w:rsid w:val="002D05E5"/>
    <w:rsid w:val="002D06A7"/>
    <w:rsid w:val="002D070C"/>
    <w:rsid w:val="002D0887"/>
    <w:rsid w:val="002D0903"/>
    <w:rsid w:val="002D0A18"/>
    <w:rsid w:val="002D0A29"/>
    <w:rsid w:val="002D0A30"/>
    <w:rsid w:val="002D0AB1"/>
    <w:rsid w:val="002D0AC1"/>
    <w:rsid w:val="002D0BBB"/>
    <w:rsid w:val="002D0C76"/>
    <w:rsid w:val="002D0C7F"/>
    <w:rsid w:val="002D0C8D"/>
    <w:rsid w:val="002D0C90"/>
    <w:rsid w:val="002D0D4A"/>
    <w:rsid w:val="002D0DB9"/>
    <w:rsid w:val="002D0F02"/>
    <w:rsid w:val="002D0F79"/>
    <w:rsid w:val="002D101B"/>
    <w:rsid w:val="002D104B"/>
    <w:rsid w:val="002D1147"/>
    <w:rsid w:val="002D116C"/>
    <w:rsid w:val="002D1195"/>
    <w:rsid w:val="002D11F5"/>
    <w:rsid w:val="002D1215"/>
    <w:rsid w:val="002D1224"/>
    <w:rsid w:val="002D1225"/>
    <w:rsid w:val="002D12E3"/>
    <w:rsid w:val="002D13DA"/>
    <w:rsid w:val="002D1401"/>
    <w:rsid w:val="002D1489"/>
    <w:rsid w:val="002D14C7"/>
    <w:rsid w:val="002D1566"/>
    <w:rsid w:val="002D171C"/>
    <w:rsid w:val="002D17BC"/>
    <w:rsid w:val="002D17DF"/>
    <w:rsid w:val="002D183D"/>
    <w:rsid w:val="002D1868"/>
    <w:rsid w:val="002D18B8"/>
    <w:rsid w:val="002D197D"/>
    <w:rsid w:val="002D1A13"/>
    <w:rsid w:val="002D1ACF"/>
    <w:rsid w:val="002D1AD3"/>
    <w:rsid w:val="002D1BA7"/>
    <w:rsid w:val="002D1BC7"/>
    <w:rsid w:val="002D1C93"/>
    <w:rsid w:val="002D1CAB"/>
    <w:rsid w:val="002D1CAF"/>
    <w:rsid w:val="002D1CBD"/>
    <w:rsid w:val="002D1D05"/>
    <w:rsid w:val="002D1ED2"/>
    <w:rsid w:val="002D1EDD"/>
    <w:rsid w:val="002D1EE7"/>
    <w:rsid w:val="002D1F1C"/>
    <w:rsid w:val="002D2059"/>
    <w:rsid w:val="002D205E"/>
    <w:rsid w:val="002D208E"/>
    <w:rsid w:val="002D2143"/>
    <w:rsid w:val="002D215C"/>
    <w:rsid w:val="002D223D"/>
    <w:rsid w:val="002D2283"/>
    <w:rsid w:val="002D2297"/>
    <w:rsid w:val="002D229D"/>
    <w:rsid w:val="002D234B"/>
    <w:rsid w:val="002D235B"/>
    <w:rsid w:val="002D23D2"/>
    <w:rsid w:val="002D24BF"/>
    <w:rsid w:val="002D24D8"/>
    <w:rsid w:val="002D25A2"/>
    <w:rsid w:val="002D25CD"/>
    <w:rsid w:val="002D262C"/>
    <w:rsid w:val="002D266F"/>
    <w:rsid w:val="002D2679"/>
    <w:rsid w:val="002D2691"/>
    <w:rsid w:val="002D2764"/>
    <w:rsid w:val="002D2776"/>
    <w:rsid w:val="002D282F"/>
    <w:rsid w:val="002D2868"/>
    <w:rsid w:val="002D28E1"/>
    <w:rsid w:val="002D295D"/>
    <w:rsid w:val="002D2A72"/>
    <w:rsid w:val="002D2ADC"/>
    <w:rsid w:val="002D2AFE"/>
    <w:rsid w:val="002D2BF0"/>
    <w:rsid w:val="002D2C36"/>
    <w:rsid w:val="002D2C3A"/>
    <w:rsid w:val="002D2D0E"/>
    <w:rsid w:val="002D2E7B"/>
    <w:rsid w:val="002D2EF9"/>
    <w:rsid w:val="002D2F3A"/>
    <w:rsid w:val="002D2F87"/>
    <w:rsid w:val="002D3119"/>
    <w:rsid w:val="002D31E2"/>
    <w:rsid w:val="002D323F"/>
    <w:rsid w:val="002D32EF"/>
    <w:rsid w:val="002D3344"/>
    <w:rsid w:val="002D3365"/>
    <w:rsid w:val="002D337D"/>
    <w:rsid w:val="002D33A4"/>
    <w:rsid w:val="002D33FB"/>
    <w:rsid w:val="002D344A"/>
    <w:rsid w:val="002D344B"/>
    <w:rsid w:val="002D35BF"/>
    <w:rsid w:val="002D35C3"/>
    <w:rsid w:val="002D35EF"/>
    <w:rsid w:val="002D361D"/>
    <w:rsid w:val="002D362B"/>
    <w:rsid w:val="002D36CF"/>
    <w:rsid w:val="002D3723"/>
    <w:rsid w:val="002D3838"/>
    <w:rsid w:val="002D3876"/>
    <w:rsid w:val="002D3877"/>
    <w:rsid w:val="002D39F6"/>
    <w:rsid w:val="002D3A42"/>
    <w:rsid w:val="002D3AD2"/>
    <w:rsid w:val="002D3BC2"/>
    <w:rsid w:val="002D3BCA"/>
    <w:rsid w:val="002D3C83"/>
    <w:rsid w:val="002D3CEC"/>
    <w:rsid w:val="002D3DCD"/>
    <w:rsid w:val="002D3E82"/>
    <w:rsid w:val="002D3ED6"/>
    <w:rsid w:val="002D3F65"/>
    <w:rsid w:val="002D3F69"/>
    <w:rsid w:val="002D4040"/>
    <w:rsid w:val="002D405D"/>
    <w:rsid w:val="002D4161"/>
    <w:rsid w:val="002D424D"/>
    <w:rsid w:val="002D4280"/>
    <w:rsid w:val="002D4317"/>
    <w:rsid w:val="002D4319"/>
    <w:rsid w:val="002D4361"/>
    <w:rsid w:val="002D4375"/>
    <w:rsid w:val="002D4409"/>
    <w:rsid w:val="002D45B6"/>
    <w:rsid w:val="002D4645"/>
    <w:rsid w:val="002D46F6"/>
    <w:rsid w:val="002D4723"/>
    <w:rsid w:val="002D476F"/>
    <w:rsid w:val="002D48F0"/>
    <w:rsid w:val="002D4954"/>
    <w:rsid w:val="002D495C"/>
    <w:rsid w:val="002D4962"/>
    <w:rsid w:val="002D4979"/>
    <w:rsid w:val="002D4A63"/>
    <w:rsid w:val="002D4A84"/>
    <w:rsid w:val="002D4AA1"/>
    <w:rsid w:val="002D4ABC"/>
    <w:rsid w:val="002D4AD3"/>
    <w:rsid w:val="002D4B12"/>
    <w:rsid w:val="002D4B94"/>
    <w:rsid w:val="002D4CCE"/>
    <w:rsid w:val="002D4D04"/>
    <w:rsid w:val="002D4E22"/>
    <w:rsid w:val="002D4E8F"/>
    <w:rsid w:val="002D4ECD"/>
    <w:rsid w:val="002D4FAB"/>
    <w:rsid w:val="002D50CE"/>
    <w:rsid w:val="002D5159"/>
    <w:rsid w:val="002D5187"/>
    <w:rsid w:val="002D5202"/>
    <w:rsid w:val="002D526E"/>
    <w:rsid w:val="002D5341"/>
    <w:rsid w:val="002D5381"/>
    <w:rsid w:val="002D538E"/>
    <w:rsid w:val="002D540B"/>
    <w:rsid w:val="002D5426"/>
    <w:rsid w:val="002D550C"/>
    <w:rsid w:val="002D5510"/>
    <w:rsid w:val="002D5551"/>
    <w:rsid w:val="002D556F"/>
    <w:rsid w:val="002D558F"/>
    <w:rsid w:val="002D561D"/>
    <w:rsid w:val="002D5675"/>
    <w:rsid w:val="002D5693"/>
    <w:rsid w:val="002D56A5"/>
    <w:rsid w:val="002D5714"/>
    <w:rsid w:val="002D5745"/>
    <w:rsid w:val="002D57D0"/>
    <w:rsid w:val="002D590D"/>
    <w:rsid w:val="002D5A40"/>
    <w:rsid w:val="002D5A4A"/>
    <w:rsid w:val="002D5AD9"/>
    <w:rsid w:val="002D5B19"/>
    <w:rsid w:val="002D5BAF"/>
    <w:rsid w:val="002D5BBE"/>
    <w:rsid w:val="002D5CC4"/>
    <w:rsid w:val="002D5D3E"/>
    <w:rsid w:val="002D5E05"/>
    <w:rsid w:val="002D5EAF"/>
    <w:rsid w:val="002D5F04"/>
    <w:rsid w:val="002D60F5"/>
    <w:rsid w:val="002D6103"/>
    <w:rsid w:val="002D6119"/>
    <w:rsid w:val="002D615D"/>
    <w:rsid w:val="002D619A"/>
    <w:rsid w:val="002D61DC"/>
    <w:rsid w:val="002D62DF"/>
    <w:rsid w:val="002D631B"/>
    <w:rsid w:val="002D6326"/>
    <w:rsid w:val="002D633B"/>
    <w:rsid w:val="002D63F1"/>
    <w:rsid w:val="002D645E"/>
    <w:rsid w:val="002D6489"/>
    <w:rsid w:val="002D64B2"/>
    <w:rsid w:val="002D6550"/>
    <w:rsid w:val="002D65FF"/>
    <w:rsid w:val="002D666B"/>
    <w:rsid w:val="002D66CA"/>
    <w:rsid w:val="002D6700"/>
    <w:rsid w:val="002D67FC"/>
    <w:rsid w:val="002D6846"/>
    <w:rsid w:val="002D68AB"/>
    <w:rsid w:val="002D694A"/>
    <w:rsid w:val="002D6977"/>
    <w:rsid w:val="002D6990"/>
    <w:rsid w:val="002D69F0"/>
    <w:rsid w:val="002D6AF2"/>
    <w:rsid w:val="002D6B06"/>
    <w:rsid w:val="002D6D66"/>
    <w:rsid w:val="002D6D98"/>
    <w:rsid w:val="002D6E8A"/>
    <w:rsid w:val="002D6F46"/>
    <w:rsid w:val="002D6FBE"/>
    <w:rsid w:val="002D7028"/>
    <w:rsid w:val="002D7098"/>
    <w:rsid w:val="002D7117"/>
    <w:rsid w:val="002D7121"/>
    <w:rsid w:val="002D713F"/>
    <w:rsid w:val="002D7284"/>
    <w:rsid w:val="002D729D"/>
    <w:rsid w:val="002D7320"/>
    <w:rsid w:val="002D7441"/>
    <w:rsid w:val="002D7470"/>
    <w:rsid w:val="002D760F"/>
    <w:rsid w:val="002D7834"/>
    <w:rsid w:val="002D7856"/>
    <w:rsid w:val="002D7857"/>
    <w:rsid w:val="002D7858"/>
    <w:rsid w:val="002D7914"/>
    <w:rsid w:val="002D7925"/>
    <w:rsid w:val="002D7968"/>
    <w:rsid w:val="002D7C76"/>
    <w:rsid w:val="002D7CB8"/>
    <w:rsid w:val="002D7CE1"/>
    <w:rsid w:val="002D7D23"/>
    <w:rsid w:val="002D7DDC"/>
    <w:rsid w:val="002D7E8A"/>
    <w:rsid w:val="002D7F47"/>
    <w:rsid w:val="002D7FD1"/>
    <w:rsid w:val="002D7FF3"/>
    <w:rsid w:val="002E0109"/>
    <w:rsid w:val="002E017C"/>
    <w:rsid w:val="002E01D1"/>
    <w:rsid w:val="002E0226"/>
    <w:rsid w:val="002E02C7"/>
    <w:rsid w:val="002E04AB"/>
    <w:rsid w:val="002E04EC"/>
    <w:rsid w:val="002E05D9"/>
    <w:rsid w:val="002E05E3"/>
    <w:rsid w:val="002E05F7"/>
    <w:rsid w:val="002E0613"/>
    <w:rsid w:val="002E0634"/>
    <w:rsid w:val="002E0663"/>
    <w:rsid w:val="002E07F1"/>
    <w:rsid w:val="002E07F3"/>
    <w:rsid w:val="002E0893"/>
    <w:rsid w:val="002E0938"/>
    <w:rsid w:val="002E0A1C"/>
    <w:rsid w:val="002E0A36"/>
    <w:rsid w:val="002E0B54"/>
    <w:rsid w:val="002E0BF6"/>
    <w:rsid w:val="002E0C6B"/>
    <w:rsid w:val="002E0CCF"/>
    <w:rsid w:val="002E0D73"/>
    <w:rsid w:val="002E0DC0"/>
    <w:rsid w:val="002E0E6E"/>
    <w:rsid w:val="002E0E9E"/>
    <w:rsid w:val="002E0EBF"/>
    <w:rsid w:val="002E0F37"/>
    <w:rsid w:val="002E0FDD"/>
    <w:rsid w:val="002E10AE"/>
    <w:rsid w:val="002E10C8"/>
    <w:rsid w:val="002E1275"/>
    <w:rsid w:val="002E14E1"/>
    <w:rsid w:val="002E1682"/>
    <w:rsid w:val="002E16DA"/>
    <w:rsid w:val="002E1704"/>
    <w:rsid w:val="002E1748"/>
    <w:rsid w:val="002E17B9"/>
    <w:rsid w:val="002E17DB"/>
    <w:rsid w:val="002E1847"/>
    <w:rsid w:val="002E1882"/>
    <w:rsid w:val="002E1890"/>
    <w:rsid w:val="002E1897"/>
    <w:rsid w:val="002E18D4"/>
    <w:rsid w:val="002E1A6E"/>
    <w:rsid w:val="002E1AD0"/>
    <w:rsid w:val="002E1B3E"/>
    <w:rsid w:val="002E1B6A"/>
    <w:rsid w:val="002E1B71"/>
    <w:rsid w:val="002E1BB9"/>
    <w:rsid w:val="002E1C0F"/>
    <w:rsid w:val="002E1C15"/>
    <w:rsid w:val="002E1C56"/>
    <w:rsid w:val="002E1D39"/>
    <w:rsid w:val="002E1DA2"/>
    <w:rsid w:val="002E1EEF"/>
    <w:rsid w:val="002E1F1C"/>
    <w:rsid w:val="002E1F9D"/>
    <w:rsid w:val="002E1FDB"/>
    <w:rsid w:val="002E1FDC"/>
    <w:rsid w:val="002E200C"/>
    <w:rsid w:val="002E201D"/>
    <w:rsid w:val="002E2040"/>
    <w:rsid w:val="002E213D"/>
    <w:rsid w:val="002E2164"/>
    <w:rsid w:val="002E216C"/>
    <w:rsid w:val="002E2216"/>
    <w:rsid w:val="002E22A4"/>
    <w:rsid w:val="002E22F0"/>
    <w:rsid w:val="002E230B"/>
    <w:rsid w:val="002E240A"/>
    <w:rsid w:val="002E241C"/>
    <w:rsid w:val="002E2432"/>
    <w:rsid w:val="002E2456"/>
    <w:rsid w:val="002E248F"/>
    <w:rsid w:val="002E24A0"/>
    <w:rsid w:val="002E24C1"/>
    <w:rsid w:val="002E2509"/>
    <w:rsid w:val="002E2515"/>
    <w:rsid w:val="002E2604"/>
    <w:rsid w:val="002E26D4"/>
    <w:rsid w:val="002E26F6"/>
    <w:rsid w:val="002E2816"/>
    <w:rsid w:val="002E2871"/>
    <w:rsid w:val="002E2959"/>
    <w:rsid w:val="002E2988"/>
    <w:rsid w:val="002E2A15"/>
    <w:rsid w:val="002E2A3E"/>
    <w:rsid w:val="002E2A9D"/>
    <w:rsid w:val="002E2C3C"/>
    <w:rsid w:val="002E2C6B"/>
    <w:rsid w:val="002E2C8A"/>
    <w:rsid w:val="002E2C8B"/>
    <w:rsid w:val="002E2E1A"/>
    <w:rsid w:val="002E2E3A"/>
    <w:rsid w:val="002E2EC1"/>
    <w:rsid w:val="002E2F6E"/>
    <w:rsid w:val="002E3040"/>
    <w:rsid w:val="002E3078"/>
    <w:rsid w:val="002E313C"/>
    <w:rsid w:val="002E3196"/>
    <w:rsid w:val="002E3219"/>
    <w:rsid w:val="002E331E"/>
    <w:rsid w:val="002E334F"/>
    <w:rsid w:val="002E3381"/>
    <w:rsid w:val="002E33E0"/>
    <w:rsid w:val="002E3503"/>
    <w:rsid w:val="002E35E8"/>
    <w:rsid w:val="002E3633"/>
    <w:rsid w:val="002E36AD"/>
    <w:rsid w:val="002E36B9"/>
    <w:rsid w:val="002E36C9"/>
    <w:rsid w:val="002E3780"/>
    <w:rsid w:val="002E37F8"/>
    <w:rsid w:val="002E37FB"/>
    <w:rsid w:val="002E38E4"/>
    <w:rsid w:val="002E3949"/>
    <w:rsid w:val="002E394F"/>
    <w:rsid w:val="002E3A07"/>
    <w:rsid w:val="002E3A35"/>
    <w:rsid w:val="002E3A5A"/>
    <w:rsid w:val="002E3AE4"/>
    <w:rsid w:val="002E3B9B"/>
    <w:rsid w:val="002E3C2E"/>
    <w:rsid w:val="002E3C79"/>
    <w:rsid w:val="002E3CB1"/>
    <w:rsid w:val="002E3D40"/>
    <w:rsid w:val="002E3D59"/>
    <w:rsid w:val="002E3D63"/>
    <w:rsid w:val="002E3E3A"/>
    <w:rsid w:val="002E3F31"/>
    <w:rsid w:val="002E3FEB"/>
    <w:rsid w:val="002E400E"/>
    <w:rsid w:val="002E407D"/>
    <w:rsid w:val="002E4145"/>
    <w:rsid w:val="002E4379"/>
    <w:rsid w:val="002E445D"/>
    <w:rsid w:val="002E44B6"/>
    <w:rsid w:val="002E4533"/>
    <w:rsid w:val="002E455C"/>
    <w:rsid w:val="002E462E"/>
    <w:rsid w:val="002E462F"/>
    <w:rsid w:val="002E4834"/>
    <w:rsid w:val="002E4949"/>
    <w:rsid w:val="002E494C"/>
    <w:rsid w:val="002E495A"/>
    <w:rsid w:val="002E4A25"/>
    <w:rsid w:val="002E4A73"/>
    <w:rsid w:val="002E4AB4"/>
    <w:rsid w:val="002E4BBC"/>
    <w:rsid w:val="002E4C33"/>
    <w:rsid w:val="002E4CE2"/>
    <w:rsid w:val="002E4D33"/>
    <w:rsid w:val="002E4DEB"/>
    <w:rsid w:val="002E4EBD"/>
    <w:rsid w:val="002E4F4B"/>
    <w:rsid w:val="002E5007"/>
    <w:rsid w:val="002E51C3"/>
    <w:rsid w:val="002E51E4"/>
    <w:rsid w:val="002E5201"/>
    <w:rsid w:val="002E5248"/>
    <w:rsid w:val="002E5272"/>
    <w:rsid w:val="002E5299"/>
    <w:rsid w:val="002E52A2"/>
    <w:rsid w:val="002E533D"/>
    <w:rsid w:val="002E535F"/>
    <w:rsid w:val="002E5398"/>
    <w:rsid w:val="002E5498"/>
    <w:rsid w:val="002E5500"/>
    <w:rsid w:val="002E5515"/>
    <w:rsid w:val="002E55A5"/>
    <w:rsid w:val="002E55EB"/>
    <w:rsid w:val="002E5686"/>
    <w:rsid w:val="002E56C9"/>
    <w:rsid w:val="002E575E"/>
    <w:rsid w:val="002E5762"/>
    <w:rsid w:val="002E5839"/>
    <w:rsid w:val="002E58D3"/>
    <w:rsid w:val="002E596E"/>
    <w:rsid w:val="002E59F7"/>
    <w:rsid w:val="002E5A7F"/>
    <w:rsid w:val="002E5AAB"/>
    <w:rsid w:val="002E5AEB"/>
    <w:rsid w:val="002E5B02"/>
    <w:rsid w:val="002E5B73"/>
    <w:rsid w:val="002E5BA9"/>
    <w:rsid w:val="002E5BE1"/>
    <w:rsid w:val="002E5C1B"/>
    <w:rsid w:val="002E5C70"/>
    <w:rsid w:val="002E5C7C"/>
    <w:rsid w:val="002E5DAE"/>
    <w:rsid w:val="002E5E46"/>
    <w:rsid w:val="002E5E63"/>
    <w:rsid w:val="002E5E68"/>
    <w:rsid w:val="002E5F13"/>
    <w:rsid w:val="002E60AF"/>
    <w:rsid w:val="002E60D3"/>
    <w:rsid w:val="002E6161"/>
    <w:rsid w:val="002E6171"/>
    <w:rsid w:val="002E61BC"/>
    <w:rsid w:val="002E62DC"/>
    <w:rsid w:val="002E6337"/>
    <w:rsid w:val="002E6338"/>
    <w:rsid w:val="002E6458"/>
    <w:rsid w:val="002E6628"/>
    <w:rsid w:val="002E6635"/>
    <w:rsid w:val="002E6784"/>
    <w:rsid w:val="002E67B3"/>
    <w:rsid w:val="002E67F7"/>
    <w:rsid w:val="002E6820"/>
    <w:rsid w:val="002E68B8"/>
    <w:rsid w:val="002E6970"/>
    <w:rsid w:val="002E697C"/>
    <w:rsid w:val="002E69C6"/>
    <w:rsid w:val="002E6A27"/>
    <w:rsid w:val="002E6A5B"/>
    <w:rsid w:val="002E6A8B"/>
    <w:rsid w:val="002E6B2F"/>
    <w:rsid w:val="002E6C59"/>
    <w:rsid w:val="002E6C98"/>
    <w:rsid w:val="002E6D3B"/>
    <w:rsid w:val="002E6E02"/>
    <w:rsid w:val="002E6E57"/>
    <w:rsid w:val="002E6E60"/>
    <w:rsid w:val="002E6FD4"/>
    <w:rsid w:val="002E7023"/>
    <w:rsid w:val="002E708F"/>
    <w:rsid w:val="002E70F5"/>
    <w:rsid w:val="002E7103"/>
    <w:rsid w:val="002E711D"/>
    <w:rsid w:val="002E71DB"/>
    <w:rsid w:val="002E7298"/>
    <w:rsid w:val="002E72C6"/>
    <w:rsid w:val="002E72D4"/>
    <w:rsid w:val="002E72F0"/>
    <w:rsid w:val="002E7375"/>
    <w:rsid w:val="002E73C3"/>
    <w:rsid w:val="002E73FF"/>
    <w:rsid w:val="002E7400"/>
    <w:rsid w:val="002E7427"/>
    <w:rsid w:val="002E746E"/>
    <w:rsid w:val="002E7495"/>
    <w:rsid w:val="002E74C2"/>
    <w:rsid w:val="002E74D0"/>
    <w:rsid w:val="002E74EB"/>
    <w:rsid w:val="002E7519"/>
    <w:rsid w:val="002E753E"/>
    <w:rsid w:val="002E75C2"/>
    <w:rsid w:val="002E75CC"/>
    <w:rsid w:val="002E7612"/>
    <w:rsid w:val="002E7618"/>
    <w:rsid w:val="002E7652"/>
    <w:rsid w:val="002E767F"/>
    <w:rsid w:val="002E76D8"/>
    <w:rsid w:val="002E76F1"/>
    <w:rsid w:val="002E7768"/>
    <w:rsid w:val="002E77BB"/>
    <w:rsid w:val="002E77D6"/>
    <w:rsid w:val="002E77F5"/>
    <w:rsid w:val="002E78BA"/>
    <w:rsid w:val="002E78C3"/>
    <w:rsid w:val="002E793D"/>
    <w:rsid w:val="002E7A12"/>
    <w:rsid w:val="002E7A4F"/>
    <w:rsid w:val="002E7A6A"/>
    <w:rsid w:val="002E7A82"/>
    <w:rsid w:val="002E7C56"/>
    <w:rsid w:val="002E7CD7"/>
    <w:rsid w:val="002E7DED"/>
    <w:rsid w:val="002E7F6F"/>
    <w:rsid w:val="002F0047"/>
    <w:rsid w:val="002F005F"/>
    <w:rsid w:val="002F012F"/>
    <w:rsid w:val="002F0166"/>
    <w:rsid w:val="002F0226"/>
    <w:rsid w:val="002F036F"/>
    <w:rsid w:val="002F0394"/>
    <w:rsid w:val="002F0472"/>
    <w:rsid w:val="002F0473"/>
    <w:rsid w:val="002F0529"/>
    <w:rsid w:val="002F0536"/>
    <w:rsid w:val="002F059C"/>
    <w:rsid w:val="002F063C"/>
    <w:rsid w:val="002F0649"/>
    <w:rsid w:val="002F06D3"/>
    <w:rsid w:val="002F07AA"/>
    <w:rsid w:val="002F07BE"/>
    <w:rsid w:val="002F07EA"/>
    <w:rsid w:val="002F0824"/>
    <w:rsid w:val="002F0869"/>
    <w:rsid w:val="002F08B7"/>
    <w:rsid w:val="002F095A"/>
    <w:rsid w:val="002F09BA"/>
    <w:rsid w:val="002F0BF7"/>
    <w:rsid w:val="002F0D9E"/>
    <w:rsid w:val="002F0E86"/>
    <w:rsid w:val="002F0EA9"/>
    <w:rsid w:val="002F0F54"/>
    <w:rsid w:val="002F103B"/>
    <w:rsid w:val="002F1060"/>
    <w:rsid w:val="002F1094"/>
    <w:rsid w:val="002F1139"/>
    <w:rsid w:val="002F1160"/>
    <w:rsid w:val="002F1171"/>
    <w:rsid w:val="002F122B"/>
    <w:rsid w:val="002F1234"/>
    <w:rsid w:val="002F1297"/>
    <w:rsid w:val="002F12E4"/>
    <w:rsid w:val="002F1351"/>
    <w:rsid w:val="002F142C"/>
    <w:rsid w:val="002F149D"/>
    <w:rsid w:val="002F15B5"/>
    <w:rsid w:val="002F15BD"/>
    <w:rsid w:val="002F1824"/>
    <w:rsid w:val="002F18B7"/>
    <w:rsid w:val="002F18E1"/>
    <w:rsid w:val="002F190F"/>
    <w:rsid w:val="002F1939"/>
    <w:rsid w:val="002F1A77"/>
    <w:rsid w:val="002F1A9F"/>
    <w:rsid w:val="002F1AB8"/>
    <w:rsid w:val="002F1AC1"/>
    <w:rsid w:val="002F1AC2"/>
    <w:rsid w:val="002F1BA4"/>
    <w:rsid w:val="002F1C32"/>
    <w:rsid w:val="002F1C4B"/>
    <w:rsid w:val="002F1CFA"/>
    <w:rsid w:val="002F1DD3"/>
    <w:rsid w:val="002F1DE3"/>
    <w:rsid w:val="002F1DF2"/>
    <w:rsid w:val="002F1E65"/>
    <w:rsid w:val="002F1E75"/>
    <w:rsid w:val="002F1EB2"/>
    <w:rsid w:val="002F1F3B"/>
    <w:rsid w:val="002F2007"/>
    <w:rsid w:val="002F2016"/>
    <w:rsid w:val="002F203A"/>
    <w:rsid w:val="002F203D"/>
    <w:rsid w:val="002F20E8"/>
    <w:rsid w:val="002F215E"/>
    <w:rsid w:val="002F225A"/>
    <w:rsid w:val="002F2298"/>
    <w:rsid w:val="002F234B"/>
    <w:rsid w:val="002F239F"/>
    <w:rsid w:val="002F2432"/>
    <w:rsid w:val="002F2458"/>
    <w:rsid w:val="002F2480"/>
    <w:rsid w:val="002F24B7"/>
    <w:rsid w:val="002F2614"/>
    <w:rsid w:val="002F2624"/>
    <w:rsid w:val="002F2631"/>
    <w:rsid w:val="002F27BB"/>
    <w:rsid w:val="002F27E8"/>
    <w:rsid w:val="002F2815"/>
    <w:rsid w:val="002F2846"/>
    <w:rsid w:val="002F2876"/>
    <w:rsid w:val="002F2912"/>
    <w:rsid w:val="002F292F"/>
    <w:rsid w:val="002F295E"/>
    <w:rsid w:val="002F29D7"/>
    <w:rsid w:val="002F2AB6"/>
    <w:rsid w:val="002F2B1E"/>
    <w:rsid w:val="002F2B34"/>
    <w:rsid w:val="002F2BB4"/>
    <w:rsid w:val="002F2BD6"/>
    <w:rsid w:val="002F2D85"/>
    <w:rsid w:val="002F2DA0"/>
    <w:rsid w:val="002F2DA7"/>
    <w:rsid w:val="002F2E36"/>
    <w:rsid w:val="002F2EC4"/>
    <w:rsid w:val="002F2FEF"/>
    <w:rsid w:val="002F30E6"/>
    <w:rsid w:val="002F30FF"/>
    <w:rsid w:val="002F31AA"/>
    <w:rsid w:val="002F31DE"/>
    <w:rsid w:val="002F3201"/>
    <w:rsid w:val="002F3359"/>
    <w:rsid w:val="002F3360"/>
    <w:rsid w:val="002F33CC"/>
    <w:rsid w:val="002F3510"/>
    <w:rsid w:val="002F3519"/>
    <w:rsid w:val="002F353B"/>
    <w:rsid w:val="002F354A"/>
    <w:rsid w:val="002F363C"/>
    <w:rsid w:val="002F363E"/>
    <w:rsid w:val="002F3750"/>
    <w:rsid w:val="002F3769"/>
    <w:rsid w:val="002F37BA"/>
    <w:rsid w:val="002F3829"/>
    <w:rsid w:val="002F386C"/>
    <w:rsid w:val="002F3888"/>
    <w:rsid w:val="002F3961"/>
    <w:rsid w:val="002F3969"/>
    <w:rsid w:val="002F39B4"/>
    <w:rsid w:val="002F39DD"/>
    <w:rsid w:val="002F3A1C"/>
    <w:rsid w:val="002F3A60"/>
    <w:rsid w:val="002F3A6A"/>
    <w:rsid w:val="002F3A79"/>
    <w:rsid w:val="002F3AD5"/>
    <w:rsid w:val="002F3B3D"/>
    <w:rsid w:val="002F3BA4"/>
    <w:rsid w:val="002F3BDC"/>
    <w:rsid w:val="002F3C23"/>
    <w:rsid w:val="002F3C48"/>
    <w:rsid w:val="002F3D3F"/>
    <w:rsid w:val="002F3DB6"/>
    <w:rsid w:val="002F3E05"/>
    <w:rsid w:val="002F3E2B"/>
    <w:rsid w:val="002F3E34"/>
    <w:rsid w:val="002F3F18"/>
    <w:rsid w:val="002F3F70"/>
    <w:rsid w:val="002F3F7E"/>
    <w:rsid w:val="002F3F91"/>
    <w:rsid w:val="002F3FE5"/>
    <w:rsid w:val="002F4014"/>
    <w:rsid w:val="002F411E"/>
    <w:rsid w:val="002F41A2"/>
    <w:rsid w:val="002F4204"/>
    <w:rsid w:val="002F420C"/>
    <w:rsid w:val="002F4232"/>
    <w:rsid w:val="002F450B"/>
    <w:rsid w:val="002F4598"/>
    <w:rsid w:val="002F459C"/>
    <w:rsid w:val="002F45B2"/>
    <w:rsid w:val="002F45CB"/>
    <w:rsid w:val="002F45CD"/>
    <w:rsid w:val="002F45F4"/>
    <w:rsid w:val="002F469F"/>
    <w:rsid w:val="002F46E4"/>
    <w:rsid w:val="002F46FF"/>
    <w:rsid w:val="002F4771"/>
    <w:rsid w:val="002F48C8"/>
    <w:rsid w:val="002F492C"/>
    <w:rsid w:val="002F49C9"/>
    <w:rsid w:val="002F4A31"/>
    <w:rsid w:val="002F4ACE"/>
    <w:rsid w:val="002F4B11"/>
    <w:rsid w:val="002F4B24"/>
    <w:rsid w:val="002F4BAF"/>
    <w:rsid w:val="002F4CCB"/>
    <w:rsid w:val="002F4D67"/>
    <w:rsid w:val="002F4DDD"/>
    <w:rsid w:val="002F4FC6"/>
    <w:rsid w:val="002F5120"/>
    <w:rsid w:val="002F5148"/>
    <w:rsid w:val="002F516A"/>
    <w:rsid w:val="002F524E"/>
    <w:rsid w:val="002F5516"/>
    <w:rsid w:val="002F5521"/>
    <w:rsid w:val="002F5594"/>
    <w:rsid w:val="002F5602"/>
    <w:rsid w:val="002F5642"/>
    <w:rsid w:val="002F56A3"/>
    <w:rsid w:val="002F56F0"/>
    <w:rsid w:val="002F576F"/>
    <w:rsid w:val="002F577D"/>
    <w:rsid w:val="002F580F"/>
    <w:rsid w:val="002F5817"/>
    <w:rsid w:val="002F58ED"/>
    <w:rsid w:val="002F5987"/>
    <w:rsid w:val="002F5A9F"/>
    <w:rsid w:val="002F5AAA"/>
    <w:rsid w:val="002F5ACA"/>
    <w:rsid w:val="002F5ADC"/>
    <w:rsid w:val="002F5B22"/>
    <w:rsid w:val="002F5B7E"/>
    <w:rsid w:val="002F5C2E"/>
    <w:rsid w:val="002F5CD4"/>
    <w:rsid w:val="002F5CDD"/>
    <w:rsid w:val="002F5D4E"/>
    <w:rsid w:val="002F5E61"/>
    <w:rsid w:val="002F5ECF"/>
    <w:rsid w:val="002F5EDB"/>
    <w:rsid w:val="002F5F16"/>
    <w:rsid w:val="002F5F2A"/>
    <w:rsid w:val="002F5F5A"/>
    <w:rsid w:val="002F5FA6"/>
    <w:rsid w:val="002F5FBA"/>
    <w:rsid w:val="002F6099"/>
    <w:rsid w:val="002F610E"/>
    <w:rsid w:val="002F6121"/>
    <w:rsid w:val="002F61C2"/>
    <w:rsid w:val="002F620A"/>
    <w:rsid w:val="002F6295"/>
    <w:rsid w:val="002F62C3"/>
    <w:rsid w:val="002F62E1"/>
    <w:rsid w:val="002F639D"/>
    <w:rsid w:val="002F63E8"/>
    <w:rsid w:val="002F645E"/>
    <w:rsid w:val="002F64DB"/>
    <w:rsid w:val="002F6598"/>
    <w:rsid w:val="002F65BC"/>
    <w:rsid w:val="002F6619"/>
    <w:rsid w:val="002F67D1"/>
    <w:rsid w:val="002F6820"/>
    <w:rsid w:val="002F6889"/>
    <w:rsid w:val="002F6968"/>
    <w:rsid w:val="002F69C4"/>
    <w:rsid w:val="002F69F1"/>
    <w:rsid w:val="002F6A90"/>
    <w:rsid w:val="002F6A96"/>
    <w:rsid w:val="002F6B5E"/>
    <w:rsid w:val="002F6B88"/>
    <w:rsid w:val="002F6B92"/>
    <w:rsid w:val="002F6B95"/>
    <w:rsid w:val="002F6B9B"/>
    <w:rsid w:val="002F6BF0"/>
    <w:rsid w:val="002F6C30"/>
    <w:rsid w:val="002F6C34"/>
    <w:rsid w:val="002F6D0B"/>
    <w:rsid w:val="002F6D58"/>
    <w:rsid w:val="002F6D91"/>
    <w:rsid w:val="002F6DA5"/>
    <w:rsid w:val="002F6DCD"/>
    <w:rsid w:val="002F6E6E"/>
    <w:rsid w:val="002F6EB2"/>
    <w:rsid w:val="002F6EE4"/>
    <w:rsid w:val="002F7086"/>
    <w:rsid w:val="002F7160"/>
    <w:rsid w:val="002F71A7"/>
    <w:rsid w:val="002F71DC"/>
    <w:rsid w:val="002F71ED"/>
    <w:rsid w:val="002F71F1"/>
    <w:rsid w:val="002F7223"/>
    <w:rsid w:val="002F72A1"/>
    <w:rsid w:val="002F72B9"/>
    <w:rsid w:val="002F72DE"/>
    <w:rsid w:val="002F73B3"/>
    <w:rsid w:val="002F74BF"/>
    <w:rsid w:val="002F754D"/>
    <w:rsid w:val="002F757F"/>
    <w:rsid w:val="002F7597"/>
    <w:rsid w:val="002F75B6"/>
    <w:rsid w:val="002F762C"/>
    <w:rsid w:val="002F763F"/>
    <w:rsid w:val="002F7658"/>
    <w:rsid w:val="002F7661"/>
    <w:rsid w:val="002F766D"/>
    <w:rsid w:val="002F769D"/>
    <w:rsid w:val="002F76A0"/>
    <w:rsid w:val="002F76A8"/>
    <w:rsid w:val="002F76CA"/>
    <w:rsid w:val="002F78AD"/>
    <w:rsid w:val="002F799A"/>
    <w:rsid w:val="002F79D9"/>
    <w:rsid w:val="002F7AA3"/>
    <w:rsid w:val="002F7B42"/>
    <w:rsid w:val="002F7BC9"/>
    <w:rsid w:val="002F7CB8"/>
    <w:rsid w:val="002F7CE1"/>
    <w:rsid w:val="002F7D44"/>
    <w:rsid w:val="002F7D5E"/>
    <w:rsid w:val="002F7DCE"/>
    <w:rsid w:val="002F7DD5"/>
    <w:rsid w:val="002F7EA6"/>
    <w:rsid w:val="002F7FA7"/>
    <w:rsid w:val="002F7FD3"/>
    <w:rsid w:val="0030000C"/>
    <w:rsid w:val="00300026"/>
    <w:rsid w:val="00300123"/>
    <w:rsid w:val="003001FA"/>
    <w:rsid w:val="0030021C"/>
    <w:rsid w:val="0030027F"/>
    <w:rsid w:val="00300314"/>
    <w:rsid w:val="00300352"/>
    <w:rsid w:val="003003BD"/>
    <w:rsid w:val="00300494"/>
    <w:rsid w:val="003004BA"/>
    <w:rsid w:val="003004D5"/>
    <w:rsid w:val="0030055B"/>
    <w:rsid w:val="00300570"/>
    <w:rsid w:val="00300585"/>
    <w:rsid w:val="003005C8"/>
    <w:rsid w:val="00300634"/>
    <w:rsid w:val="0030073C"/>
    <w:rsid w:val="00300762"/>
    <w:rsid w:val="00300896"/>
    <w:rsid w:val="003008BA"/>
    <w:rsid w:val="003008E4"/>
    <w:rsid w:val="00300977"/>
    <w:rsid w:val="0030099E"/>
    <w:rsid w:val="00300A47"/>
    <w:rsid w:val="00300AA2"/>
    <w:rsid w:val="00300AB6"/>
    <w:rsid w:val="00300AC3"/>
    <w:rsid w:val="00300B37"/>
    <w:rsid w:val="00300B62"/>
    <w:rsid w:val="00300B84"/>
    <w:rsid w:val="00300BDF"/>
    <w:rsid w:val="00300BE7"/>
    <w:rsid w:val="00300C3B"/>
    <w:rsid w:val="00300C4A"/>
    <w:rsid w:val="00300C50"/>
    <w:rsid w:val="00300C5D"/>
    <w:rsid w:val="00300E95"/>
    <w:rsid w:val="00301071"/>
    <w:rsid w:val="003010AC"/>
    <w:rsid w:val="0030116B"/>
    <w:rsid w:val="00301292"/>
    <w:rsid w:val="00301307"/>
    <w:rsid w:val="00301419"/>
    <w:rsid w:val="003016D6"/>
    <w:rsid w:val="00301703"/>
    <w:rsid w:val="00301885"/>
    <w:rsid w:val="003018AD"/>
    <w:rsid w:val="003018AF"/>
    <w:rsid w:val="00301961"/>
    <w:rsid w:val="00301991"/>
    <w:rsid w:val="00301A03"/>
    <w:rsid w:val="00301A7F"/>
    <w:rsid w:val="00301ADE"/>
    <w:rsid w:val="00301B18"/>
    <w:rsid w:val="00301B24"/>
    <w:rsid w:val="00301B85"/>
    <w:rsid w:val="00301C46"/>
    <w:rsid w:val="00301C7F"/>
    <w:rsid w:val="00301D88"/>
    <w:rsid w:val="00301D8B"/>
    <w:rsid w:val="00301DE8"/>
    <w:rsid w:val="00301E5A"/>
    <w:rsid w:val="00301E68"/>
    <w:rsid w:val="00301EC1"/>
    <w:rsid w:val="00301FA3"/>
    <w:rsid w:val="00301FD4"/>
    <w:rsid w:val="00302039"/>
    <w:rsid w:val="0030203F"/>
    <w:rsid w:val="003020D5"/>
    <w:rsid w:val="003021F3"/>
    <w:rsid w:val="003022D5"/>
    <w:rsid w:val="0030236A"/>
    <w:rsid w:val="003024A7"/>
    <w:rsid w:val="003024D2"/>
    <w:rsid w:val="0030262E"/>
    <w:rsid w:val="0030263B"/>
    <w:rsid w:val="00302757"/>
    <w:rsid w:val="003027B7"/>
    <w:rsid w:val="003027F8"/>
    <w:rsid w:val="00302808"/>
    <w:rsid w:val="00302811"/>
    <w:rsid w:val="003028F8"/>
    <w:rsid w:val="0030294D"/>
    <w:rsid w:val="003029E5"/>
    <w:rsid w:val="00302B01"/>
    <w:rsid w:val="00302B0A"/>
    <w:rsid w:val="00302B48"/>
    <w:rsid w:val="00302B6A"/>
    <w:rsid w:val="00302BB6"/>
    <w:rsid w:val="00302C34"/>
    <w:rsid w:val="00302C7E"/>
    <w:rsid w:val="00302C86"/>
    <w:rsid w:val="00302CFA"/>
    <w:rsid w:val="00302D48"/>
    <w:rsid w:val="00302E63"/>
    <w:rsid w:val="00302EAB"/>
    <w:rsid w:val="00302EDA"/>
    <w:rsid w:val="00302F06"/>
    <w:rsid w:val="00302F5B"/>
    <w:rsid w:val="00302FC9"/>
    <w:rsid w:val="00302FD0"/>
    <w:rsid w:val="00303027"/>
    <w:rsid w:val="00303078"/>
    <w:rsid w:val="003030D9"/>
    <w:rsid w:val="0030317B"/>
    <w:rsid w:val="003031B1"/>
    <w:rsid w:val="003031B8"/>
    <w:rsid w:val="003031D8"/>
    <w:rsid w:val="00303235"/>
    <w:rsid w:val="00303247"/>
    <w:rsid w:val="00303275"/>
    <w:rsid w:val="00303425"/>
    <w:rsid w:val="003034A4"/>
    <w:rsid w:val="00303652"/>
    <w:rsid w:val="003036C7"/>
    <w:rsid w:val="00303705"/>
    <w:rsid w:val="00303723"/>
    <w:rsid w:val="00303736"/>
    <w:rsid w:val="00303749"/>
    <w:rsid w:val="003037AA"/>
    <w:rsid w:val="003037B2"/>
    <w:rsid w:val="003037DC"/>
    <w:rsid w:val="003038B0"/>
    <w:rsid w:val="0030398F"/>
    <w:rsid w:val="00303A03"/>
    <w:rsid w:val="00303AD0"/>
    <w:rsid w:val="00303CB3"/>
    <w:rsid w:val="00303D23"/>
    <w:rsid w:val="00303D27"/>
    <w:rsid w:val="00303E0E"/>
    <w:rsid w:val="00303E7D"/>
    <w:rsid w:val="00303E7F"/>
    <w:rsid w:val="00303E8E"/>
    <w:rsid w:val="00303E9A"/>
    <w:rsid w:val="00303EBB"/>
    <w:rsid w:val="00303EDC"/>
    <w:rsid w:val="00303EFD"/>
    <w:rsid w:val="00303F03"/>
    <w:rsid w:val="00303FC4"/>
    <w:rsid w:val="0030409C"/>
    <w:rsid w:val="003040F0"/>
    <w:rsid w:val="0030410D"/>
    <w:rsid w:val="00304176"/>
    <w:rsid w:val="003041EA"/>
    <w:rsid w:val="00304246"/>
    <w:rsid w:val="00304297"/>
    <w:rsid w:val="00304337"/>
    <w:rsid w:val="003043A0"/>
    <w:rsid w:val="003043F2"/>
    <w:rsid w:val="00304429"/>
    <w:rsid w:val="00304498"/>
    <w:rsid w:val="003045A4"/>
    <w:rsid w:val="003045AB"/>
    <w:rsid w:val="00304704"/>
    <w:rsid w:val="0030483B"/>
    <w:rsid w:val="0030486B"/>
    <w:rsid w:val="00304920"/>
    <w:rsid w:val="00304A23"/>
    <w:rsid w:val="00304A31"/>
    <w:rsid w:val="00304A9D"/>
    <w:rsid w:val="00304B9F"/>
    <w:rsid w:val="00304C47"/>
    <w:rsid w:val="00304CAF"/>
    <w:rsid w:val="00304CB6"/>
    <w:rsid w:val="00304CDB"/>
    <w:rsid w:val="00304DA8"/>
    <w:rsid w:val="00304F8A"/>
    <w:rsid w:val="00305031"/>
    <w:rsid w:val="00305083"/>
    <w:rsid w:val="00305181"/>
    <w:rsid w:val="003052AA"/>
    <w:rsid w:val="003052C8"/>
    <w:rsid w:val="003052F4"/>
    <w:rsid w:val="00305303"/>
    <w:rsid w:val="0030532E"/>
    <w:rsid w:val="0030541C"/>
    <w:rsid w:val="00305501"/>
    <w:rsid w:val="003055B7"/>
    <w:rsid w:val="003055D1"/>
    <w:rsid w:val="00305677"/>
    <w:rsid w:val="0030579A"/>
    <w:rsid w:val="003057B3"/>
    <w:rsid w:val="003059C8"/>
    <w:rsid w:val="00305A03"/>
    <w:rsid w:val="00305A3D"/>
    <w:rsid w:val="00305AC0"/>
    <w:rsid w:val="00305B7C"/>
    <w:rsid w:val="00305BAD"/>
    <w:rsid w:val="00305BC7"/>
    <w:rsid w:val="00305CF6"/>
    <w:rsid w:val="00305D24"/>
    <w:rsid w:val="00305D27"/>
    <w:rsid w:val="00305D6A"/>
    <w:rsid w:val="00305DEF"/>
    <w:rsid w:val="00305EB5"/>
    <w:rsid w:val="00305EE2"/>
    <w:rsid w:val="00305F34"/>
    <w:rsid w:val="00305F54"/>
    <w:rsid w:val="00305F97"/>
    <w:rsid w:val="00306048"/>
    <w:rsid w:val="003060D8"/>
    <w:rsid w:val="003060FF"/>
    <w:rsid w:val="003061B0"/>
    <w:rsid w:val="00306212"/>
    <w:rsid w:val="00306247"/>
    <w:rsid w:val="00306252"/>
    <w:rsid w:val="003062AA"/>
    <w:rsid w:val="00306387"/>
    <w:rsid w:val="00306397"/>
    <w:rsid w:val="003063A5"/>
    <w:rsid w:val="003063AF"/>
    <w:rsid w:val="00306410"/>
    <w:rsid w:val="003064F9"/>
    <w:rsid w:val="00306502"/>
    <w:rsid w:val="00306574"/>
    <w:rsid w:val="00306584"/>
    <w:rsid w:val="00306664"/>
    <w:rsid w:val="003066B6"/>
    <w:rsid w:val="0030674B"/>
    <w:rsid w:val="003067A5"/>
    <w:rsid w:val="00306860"/>
    <w:rsid w:val="0030689F"/>
    <w:rsid w:val="003068B2"/>
    <w:rsid w:val="00306955"/>
    <w:rsid w:val="00306A58"/>
    <w:rsid w:val="00306A8B"/>
    <w:rsid w:val="00306A93"/>
    <w:rsid w:val="00306AF0"/>
    <w:rsid w:val="00306B40"/>
    <w:rsid w:val="00306BDD"/>
    <w:rsid w:val="00306C90"/>
    <w:rsid w:val="00306CA2"/>
    <w:rsid w:val="00306CDF"/>
    <w:rsid w:val="00306E37"/>
    <w:rsid w:val="00306E6E"/>
    <w:rsid w:val="00306E84"/>
    <w:rsid w:val="00306EDE"/>
    <w:rsid w:val="00306EEE"/>
    <w:rsid w:val="00306F04"/>
    <w:rsid w:val="00306F1B"/>
    <w:rsid w:val="00306FC9"/>
    <w:rsid w:val="0030707B"/>
    <w:rsid w:val="00307085"/>
    <w:rsid w:val="003070EA"/>
    <w:rsid w:val="003071F1"/>
    <w:rsid w:val="00307201"/>
    <w:rsid w:val="00307219"/>
    <w:rsid w:val="003072BA"/>
    <w:rsid w:val="00307303"/>
    <w:rsid w:val="003073DD"/>
    <w:rsid w:val="003073FA"/>
    <w:rsid w:val="003074AE"/>
    <w:rsid w:val="00307550"/>
    <w:rsid w:val="00307573"/>
    <w:rsid w:val="0030763E"/>
    <w:rsid w:val="00307676"/>
    <w:rsid w:val="003076BB"/>
    <w:rsid w:val="00307741"/>
    <w:rsid w:val="00307757"/>
    <w:rsid w:val="00307A46"/>
    <w:rsid w:val="00307A97"/>
    <w:rsid w:val="00307D23"/>
    <w:rsid w:val="00307D57"/>
    <w:rsid w:val="00307D92"/>
    <w:rsid w:val="00307E03"/>
    <w:rsid w:val="00307EAD"/>
    <w:rsid w:val="00307EBC"/>
    <w:rsid w:val="00307EEC"/>
    <w:rsid w:val="00307F20"/>
    <w:rsid w:val="00307F40"/>
    <w:rsid w:val="00307F43"/>
    <w:rsid w:val="00307F48"/>
    <w:rsid w:val="00307FD0"/>
    <w:rsid w:val="00307FD5"/>
    <w:rsid w:val="00310015"/>
    <w:rsid w:val="0031003B"/>
    <w:rsid w:val="00310063"/>
    <w:rsid w:val="003100FD"/>
    <w:rsid w:val="003101C1"/>
    <w:rsid w:val="003101D5"/>
    <w:rsid w:val="00310275"/>
    <w:rsid w:val="003102C1"/>
    <w:rsid w:val="003102FC"/>
    <w:rsid w:val="0031039A"/>
    <w:rsid w:val="0031041D"/>
    <w:rsid w:val="00310422"/>
    <w:rsid w:val="003104B3"/>
    <w:rsid w:val="00310506"/>
    <w:rsid w:val="0031054A"/>
    <w:rsid w:val="0031059E"/>
    <w:rsid w:val="003105AC"/>
    <w:rsid w:val="0031067F"/>
    <w:rsid w:val="0031069E"/>
    <w:rsid w:val="003106AC"/>
    <w:rsid w:val="00310756"/>
    <w:rsid w:val="00310786"/>
    <w:rsid w:val="00310830"/>
    <w:rsid w:val="003109D2"/>
    <w:rsid w:val="00310A08"/>
    <w:rsid w:val="00310A10"/>
    <w:rsid w:val="00310A89"/>
    <w:rsid w:val="00310AB3"/>
    <w:rsid w:val="00310B93"/>
    <w:rsid w:val="00310B9B"/>
    <w:rsid w:val="00310CB2"/>
    <w:rsid w:val="00310D3B"/>
    <w:rsid w:val="00310E38"/>
    <w:rsid w:val="00310EAE"/>
    <w:rsid w:val="00310F12"/>
    <w:rsid w:val="00310F58"/>
    <w:rsid w:val="00310FA3"/>
    <w:rsid w:val="00310FD0"/>
    <w:rsid w:val="00311013"/>
    <w:rsid w:val="003111AB"/>
    <w:rsid w:val="0031125E"/>
    <w:rsid w:val="003112A8"/>
    <w:rsid w:val="003112BF"/>
    <w:rsid w:val="003112F0"/>
    <w:rsid w:val="00311309"/>
    <w:rsid w:val="003113D8"/>
    <w:rsid w:val="003113F0"/>
    <w:rsid w:val="0031140C"/>
    <w:rsid w:val="00311494"/>
    <w:rsid w:val="0031157C"/>
    <w:rsid w:val="00311666"/>
    <w:rsid w:val="003116A2"/>
    <w:rsid w:val="003116C0"/>
    <w:rsid w:val="003116FC"/>
    <w:rsid w:val="003119FC"/>
    <w:rsid w:val="00311A02"/>
    <w:rsid w:val="00311A11"/>
    <w:rsid w:val="00311AFF"/>
    <w:rsid w:val="00311B43"/>
    <w:rsid w:val="00311B51"/>
    <w:rsid w:val="00311B82"/>
    <w:rsid w:val="00311B93"/>
    <w:rsid w:val="00311C11"/>
    <w:rsid w:val="00311DFA"/>
    <w:rsid w:val="00311E87"/>
    <w:rsid w:val="00311EA3"/>
    <w:rsid w:val="00311ECE"/>
    <w:rsid w:val="00311F40"/>
    <w:rsid w:val="00311F9E"/>
    <w:rsid w:val="003121A5"/>
    <w:rsid w:val="00312269"/>
    <w:rsid w:val="003122DC"/>
    <w:rsid w:val="00312320"/>
    <w:rsid w:val="0031244A"/>
    <w:rsid w:val="0031250F"/>
    <w:rsid w:val="003125E9"/>
    <w:rsid w:val="00312648"/>
    <w:rsid w:val="00312777"/>
    <w:rsid w:val="0031279F"/>
    <w:rsid w:val="003127B9"/>
    <w:rsid w:val="00312890"/>
    <w:rsid w:val="003128BD"/>
    <w:rsid w:val="003129B2"/>
    <w:rsid w:val="00312A63"/>
    <w:rsid w:val="00312AD3"/>
    <w:rsid w:val="00312AEC"/>
    <w:rsid w:val="00312AEE"/>
    <w:rsid w:val="00312CDC"/>
    <w:rsid w:val="00312D5A"/>
    <w:rsid w:val="00312E39"/>
    <w:rsid w:val="00312E43"/>
    <w:rsid w:val="00312E55"/>
    <w:rsid w:val="00312EC9"/>
    <w:rsid w:val="00312EF1"/>
    <w:rsid w:val="00313047"/>
    <w:rsid w:val="00313287"/>
    <w:rsid w:val="00313332"/>
    <w:rsid w:val="00313390"/>
    <w:rsid w:val="003133BE"/>
    <w:rsid w:val="00313427"/>
    <w:rsid w:val="003134F2"/>
    <w:rsid w:val="003135FA"/>
    <w:rsid w:val="003136FE"/>
    <w:rsid w:val="00313740"/>
    <w:rsid w:val="00313746"/>
    <w:rsid w:val="003137BB"/>
    <w:rsid w:val="003137D3"/>
    <w:rsid w:val="00313854"/>
    <w:rsid w:val="00313933"/>
    <w:rsid w:val="00313999"/>
    <w:rsid w:val="003139F2"/>
    <w:rsid w:val="00313A12"/>
    <w:rsid w:val="00313A57"/>
    <w:rsid w:val="00313A67"/>
    <w:rsid w:val="00313A7F"/>
    <w:rsid w:val="00313ABA"/>
    <w:rsid w:val="00313B29"/>
    <w:rsid w:val="00313C1A"/>
    <w:rsid w:val="00313C53"/>
    <w:rsid w:val="00313CDA"/>
    <w:rsid w:val="00313D20"/>
    <w:rsid w:val="00313D7A"/>
    <w:rsid w:val="00313DA3"/>
    <w:rsid w:val="00313DD4"/>
    <w:rsid w:val="00313EFB"/>
    <w:rsid w:val="00313F26"/>
    <w:rsid w:val="00313F54"/>
    <w:rsid w:val="00314054"/>
    <w:rsid w:val="003140C4"/>
    <w:rsid w:val="00314168"/>
    <w:rsid w:val="003141C2"/>
    <w:rsid w:val="00314270"/>
    <w:rsid w:val="0031428A"/>
    <w:rsid w:val="003142E2"/>
    <w:rsid w:val="0031433A"/>
    <w:rsid w:val="00314415"/>
    <w:rsid w:val="003144B0"/>
    <w:rsid w:val="003144D8"/>
    <w:rsid w:val="00314547"/>
    <w:rsid w:val="00314550"/>
    <w:rsid w:val="00314644"/>
    <w:rsid w:val="0031464E"/>
    <w:rsid w:val="003146AA"/>
    <w:rsid w:val="0031471E"/>
    <w:rsid w:val="00314793"/>
    <w:rsid w:val="003148E2"/>
    <w:rsid w:val="003148F0"/>
    <w:rsid w:val="00314918"/>
    <w:rsid w:val="0031497D"/>
    <w:rsid w:val="003149D1"/>
    <w:rsid w:val="003149E5"/>
    <w:rsid w:val="00314A3A"/>
    <w:rsid w:val="00314A58"/>
    <w:rsid w:val="00314B65"/>
    <w:rsid w:val="00314C45"/>
    <w:rsid w:val="00314CE8"/>
    <w:rsid w:val="00314F37"/>
    <w:rsid w:val="00314F80"/>
    <w:rsid w:val="00315095"/>
    <w:rsid w:val="003150A0"/>
    <w:rsid w:val="00315125"/>
    <w:rsid w:val="00315188"/>
    <w:rsid w:val="003151B7"/>
    <w:rsid w:val="003152EF"/>
    <w:rsid w:val="00315356"/>
    <w:rsid w:val="00315386"/>
    <w:rsid w:val="003153B6"/>
    <w:rsid w:val="00315549"/>
    <w:rsid w:val="003155D2"/>
    <w:rsid w:val="003155DC"/>
    <w:rsid w:val="00315628"/>
    <w:rsid w:val="00315693"/>
    <w:rsid w:val="003156FC"/>
    <w:rsid w:val="00315895"/>
    <w:rsid w:val="0031589C"/>
    <w:rsid w:val="003159E8"/>
    <w:rsid w:val="00315AC0"/>
    <w:rsid w:val="00315BC9"/>
    <w:rsid w:val="00315C37"/>
    <w:rsid w:val="00315D1A"/>
    <w:rsid w:val="00315DB7"/>
    <w:rsid w:val="00315E22"/>
    <w:rsid w:val="00315E75"/>
    <w:rsid w:val="00315EBD"/>
    <w:rsid w:val="00315EDD"/>
    <w:rsid w:val="00315F3E"/>
    <w:rsid w:val="00315F51"/>
    <w:rsid w:val="00315F70"/>
    <w:rsid w:val="00316007"/>
    <w:rsid w:val="0031612A"/>
    <w:rsid w:val="003163A9"/>
    <w:rsid w:val="00316491"/>
    <w:rsid w:val="003164C1"/>
    <w:rsid w:val="003165F8"/>
    <w:rsid w:val="00316671"/>
    <w:rsid w:val="003166B7"/>
    <w:rsid w:val="0031672D"/>
    <w:rsid w:val="00316750"/>
    <w:rsid w:val="003167C0"/>
    <w:rsid w:val="003167E3"/>
    <w:rsid w:val="003168D3"/>
    <w:rsid w:val="003168EF"/>
    <w:rsid w:val="0031693A"/>
    <w:rsid w:val="00316980"/>
    <w:rsid w:val="003169DC"/>
    <w:rsid w:val="00316A23"/>
    <w:rsid w:val="00316A2E"/>
    <w:rsid w:val="00316AA1"/>
    <w:rsid w:val="00316B6B"/>
    <w:rsid w:val="00316C9B"/>
    <w:rsid w:val="00316CA9"/>
    <w:rsid w:val="00316D59"/>
    <w:rsid w:val="00316DFE"/>
    <w:rsid w:val="00316E0F"/>
    <w:rsid w:val="00316E94"/>
    <w:rsid w:val="00316E99"/>
    <w:rsid w:val="00316F0E"/>
    <w:rsid w:val="00316F23"/>
    <w:rsid w:val="00316FB4"/>
    <w:rsid w:val="00317002"/>
    <w:rsid w:val="003170C0"/>
    <w:rsid w:val="00317114"/>
    <w:rsid w:val="00317130"/>
    <w:rsid w:val="00317272"/>
    <w:rsid w:val="00317285"/>
    <w:rsid w:val="003172BD"/>
    <w:rsid w:val="0031731E"/>
    <w:rsid w:val="00317457"/>
    <w:rsid w:val="00317467"/>
    <w:rsid w:val="003174BB"/>
    <w:rsid w:val="003174FF"/>
    <w:rsid w:val="00317507"/>
    <w:rsid w:val="0031768B"/>
    <w:rsid w:val="003176B7"/>
    <w:rsid w:val="00317739"/>
    <w:rsid w:val="00317749"/>
    <w:rsid w:val="00317779"/>
    <w:rsid w:val="003178F3"/>
    <w:rsid w:val="003178F8"/>
    <w:rsid w:val="00317A2E"/>
    <w:rsid w:val="00317A3F"/>
    <w:rsid w:val="00317DF6"/>
    <w:rsid w:val="00317E93"/>
    <w:rsid w:val="00317EBF"/>
    <w:rsid w:val="00317F42"/>
    <w:rsid w:val="00317FAF"/>
    <w:rsid w:val="00317FB2"/>
    <w:rsid w:val="00317FEF"/>
    <w:rsid w:val="00320148"/>
    <w:rsid w:val="0032015D"/>
    <w:rsid w:val="00320211"/>
    <w:rsid w:val="0032025E"/>
    <w:rsid w:val="0032038E"/>
    <w:rsid w:val="003204C9"/>
    <w:rsid w:val="00320577"/>
    <w:rsid w:val="003205B7"/>
    <w:rsid w:val="003205B9"/>
    <w:rsid w:val="00320603"/>
    <w:rsid w:val="003206CE"/>
    <w:rsid w:val="003207FB"/>
    <w:rsid w:val="00320883"/>
    <w:rsid w:val="0032091A"/>
    <w:rsid w:val="00320A0D"/>
    <w:rsid w:val="00320A8E"/>
    <w:rsid w:val="00320B4A"/>
    <w:rsid w:val="00320B4C"/>
    <w:rsid w:val="00320BF0"/>
    <w:rsid w:val="00320C06"/>
    <w:rsid w:val="00320C2F"/>
    <w:rsid w:val="00320C45"/>
    <w:rsid w:val="00320CF4"/>
    <w:rsid w:val="00320D08"/>
    <w:rsid w:val="00320D79"/>
    <w:rsid w:val="00320D91"/>
    <w:rsid w:val="00320DD3"/>
    <w:rsid w:val="00320DEC"/>
    <w:rsid w:val="00320E8D"/>
    <w:rsid w:val="00320EE4"/>
    <w:rsid w:val="00320EF6"/>
    <w:rsid w:val="00320F0D"/>
    <w:rsid w:val="00320F96"/>
    <w:rsid w:val="00320FE2"/>
    <w:rsid w:val="00321070"/>
    <w:rsid w:val="00321092"/>
    <w:rsid w:val="003210B9"/>
    <w:rsid w:val="003210FD"/>
    <w:rsid w:val="00321113"/>
    <w:rsid w:val="00321147"/>
    <w:rsid w:val="00321196"/>
    <w:rsid w:val="003211CC"/>
    <w:rsid w:val="003211D0"/>
    <w:rsid w:val="00321277"/>
    <w:rsid w:val="003212A6"/>
    <w:rsid w:val="003212FF"/>
    <w:rsid w:val="00321337"/>
    <w:rsid w:val="0032133C"/>
    <w:rsid w:val="00321383"/>
    <w:rsid w:val="00321422"/>
    <w:rsid w:val="0032146C"/>
    <w:rsid w:val="00321485"/>
    <w:rsid w:val="003214B9"/>
    <w:rsid w:val="003215A4"/>
    <w:rsid w:val="003215AF"/>
    <w:rsid w:val="00321605"/>
    <w:rsid w:val="0032168C"/>
    <w:rsid w:val="00321709"/>
    <w:rsid w:val="00321751"/>
    <w:rsid w:val="00321803"/>
    <w:rsid w:val="00321892"/>
    <w:rsid w:val="00321895"/>
    <w:rsid w:val="003218A5"/>
    <w:rsid w:val="003218C6"/>
    <w:rsid w:val="003218FB"/>
    <w:rsid w:val="0032191E"/>
    <w:rsid w:val="00321921"/>
    <w:rsid w:val="00321936"/>
    <w:rsid w:val="00321A1C"/>
    <w:rsid w:val="00321A48"/>
    <w:rsid w:val="00321A73"/>
    <w:rsid w:val="00321A88"/>
    <w:rsid w:val="00321B41"/>
    <w:rsid w:val="00321B71"/>
    <w:rsid w:val="00321B97"/>
    <w:rsid w:val="00321BE8"/>
    <w:rsid w:val="00321C12"/>
    <w:rsid w:val="00321CC8"/>
    <w:rsid w:val="00321DDC"/>
    <w:rsid w:val="00321E68"/>
    <w:rsid w:val="00321E70"/>
    <w:rsid w:val="00321EA9"/>
    <w:rsid w:val="00321EBE"/>
    <w:rsid w:val="00321F3F"/>
    <w:rsid w:val="00321F68"/>
    <w:rsid w:val="00321F6A"/>
    <w:rsid w:val="00321FFA"/>
    <w:rsid w:val="0032203E"/>
    <w:rsid w:val="0032206B"/>
    <w:rsid w:val="003220AF"/>
    <w:rsid w:val="00322104"/>
    <w:rsid w:val="0032214B"/>
    <w:rsid w:val="003222B3"/>
    <w:rsid w:val="0032230F"/>
    <w:rsid w:val="00322348"/>
    <w:rsid w:val="003223AD"/>
    <w:rsid w:val="00322473"/>
    <w:rsid w:val="0032247A"/>
    <w:rsid w:val="003224DD"/>
    <w:rsid w:val="003224F3"/>
    <w:rsid w:val="00322628"/>
    <w:rsid w:val="0032269D"/>
    <w:rsid w:val="003226D4"/>
    <w:rsid w:val="003226E4"/>
    <w:rsid w:val="00322704"/>
    <w:rsid w:val="00322738"/>
    <w:rsid w:val="00322907"/>
    <w:rsid w:val="00322A5A"/>
    <w:rsid w:val="00322A61"/>
    <w:rsid w:val="00322AD4"/>
    <w:rsid w:val="00322B16"/>
    <w:rsid w:val="00322B22"/>
    <w:rsid w:val="00322B9A"/>
    <w:rsid w:val="00322B9D"/>
    <w:rsid w:val="00322C72"/>
    <w:rsid w:val="00322C9D"/>
    <w:rsid w:val="00322D61"/>
    <w:rsid w:val="00322D87"/>
    <w:rsid w:val="00322E35"/>
    <w:rsid w:val="00322E5E"/>
    <w:rsid w:val="00322E83"/>
    <w:rsid w:val="00322EB6"/>
    <w:rsid w:val="00322FA0"/>
    <w:rsid w:val="00323026"/>
    <w:rsid w:val="0032308A"/>
    <w:rsid w:val="00323096"/>
    <w:rsid w:val="003230A3"/>
    <w:rsid w:val="003230F1"/>
    <w:rsid w:val="00323118"/>
    <w:rsid w:val="0032314E"/>
    <w:rsid w:val="00323150"/>
    <w:rsid w:val="00323203"/>
    <w:rsid w:val="0032320B"/>
    <w:rsid w:val="0032325C"/>
    <w:rsid w:val="00323329"/>
    <w:rsid w:val="00323333"/>
    <w:rsid w:val="0032333A"/>
    <w:rsid w:val="00323352"/>
    <w:rsid w:val="003233BF"/>
    <w:rsid w:val="003233DE"/>
    <w:rsid w:val="00323498"/>
    <w:rsid w:val="003234E8"/>
    <w:rsid w:val="003234F5"/>
    <w:rsid w:val="00323552"/>
    <w:rsid w:val="003235B8"/>
    <w:rsid w:val="003235EA"/>
    <w:rsid w:val="0032362C"/>
    <w:rsid w:val="003236CE"/>
    <w:rsid w:val="0032398D"/>
    <w:rsid w:val="003239ED"/>
    <w:rsid w:val="003239F3"/>
    <w:rsid w:val="003239F4"/>
    <w:rsid w:val="00323A0D"/>
    <w:rsid w:val="00323D11"/>
    <w:rsid w:val="00323D14"/>
    <w:rsid w:val="00323D7F"/>
    <w:rsid w:val="00323EED"/>
    <w:rsid w:val="00323FAA"/>
    <w:rsid w:val="00323FF9"/>
    <w:rsid w:val="00324169"/>
    <w:rsid w:val="00324171"/>
    <w:rsid w:val="00324252"/>
    <w:rsid w:val="00324287"/>
    <w:rsid w:val="0032428D"/>
    <w:rsid w:val="003242B0"/>
    <w:rsid w:val="003242D8"/>
    <w:rsid w:val="00324305"/>
    <w:rsid w:val="003243C8"/>
    <w:rsid w:val="003243C9"/>
    <w:rsid w:val="0032440E"/>
    <w:rsid w:val="00324451"/>
    <w:rsid w:val="00324467"/>
    <w:rsid w:val="00324473"/>
    <w:rsid w:val="00324484"/>
    <w:rsid w:val="0032448A"/>
    <w:rsid w:val="00324500"/>
    <w:rsid w:val="00324531"/>
    <w:rsid w:val="003246F6"/>
    <w:rsid w:val="003249A1"/>
    <w:rsid w:val="00324A3F"/>
    <w:rsid w:val="00324B92"/>
    <w:rsid w:val="00324BF6"/>
    <w:rsid w:val="00324C72"/>
    <w:rsid w:val="00324CCC"/>
    <w:rsid w:val="00324E0C"/>
    <w:rsid w:val="00324E2A"/>
    <w:rsid w:val="00324E47"/>
    <w:rsid w:val="00324E81"/>
    <w:rsid w:val="00324EB0"/>
    <w:rsid w:val="00324FB0"/>
    <w:rsid w:val="0032501B"/>
    <w:rsid w:val="0032506D"/>
    <w:rsid w:val="00325105"/>
    <w:rsid w:val="00325143"/>
    <w:rsid w:val="00325160"/>
    <w:rsid w:val="003252B4"/>
    <w:rsid w:val="003252BD"/>
    <w:rsid w:val="003252BE"/>
    <w:rsid w:val="003252CC"/>
    <w:rsid w:val="003252F2"/>
    <w:rsid w:val="003253AE"/>
    <w:rsid w:val="003253DE"/>
    <w:rsid w:val="0032546E"/>
    <w:rsid w:val="003255C4"/>
    <w:rsid w:val="0032564B"/>
    <w:rsid w:val="0032565E"/>
    <w:rsid w:val="0032566C"/>
    <w:rsid w:val="0032568B"/>
    <w:rsid w:val="003256C4"/>
    <w:rsid w:val="003256CC"/>
    <w:rsid w:val="00325760"/>
    <w:rsid w:val="003257D3"/>
    <w:rsid w:val="003257E6"/>
    <w:rsid w:val="00325901"/>
    <w:rsid w:val="0032594C"/>
    <w:rsid w:val="0032594F"/>
    <w:rsid w:val="003259C2"/>
    <w:rsid w:val="00325A00"/>
    <w:rsid w:val="00325A0F"/>
    <w:rsid w:val="00325A10"/>
    <w:rsid w:val="00325A2A"/>
    <w:rsid w:val="00325A43"/>
    <w:rsid w:val="00325A7C"/>
    <w:rsid w:val="00325AAE"/>
    <w:rsid w:val="00325B3D"/>
    <w:rsid w:val="00325BC2"/>
    <w:rsid w:val="00325C04"/>
    <w:rsid w:val="00325C14"/>
    <w:rsid w:val="00325C2E"/>
    <w:rsid w:val="00325D00"/>
    <w:rsid w:val="00325D38"/>
    <w:rsid w:val="00325D98"/>
    <w:rsid w:val="00325DB6"/>
    <w:rsid w:val="00325E14"/>
    <w:rsid w:val="00325E44"/>
    <w:rsid w:val="00325E58"/>
    <w:rsid w:val="00325FCF"/>
    <w:rsid w:val="00326006"/>
    <w:rsid w:val="00326070"/>
    <w:rsid w:val="003261B8"/>
    <w:rsid w:val="0032620D"/>
    <w:rsid w:val="0032626E"/>
    <w:rsid w:val="00326272"/>
    <w:rsid w:val="00326281"/>
    <w:rsid w:val="003262D6"/>
    <w:rsid w:val="0032632B"/>
    <w:rsid w:val="00326337"/>
    <w:rsid w:val="00326359"/>
    <w:rsid w:val="00326430"/>
    <w:rsid w:val="003264D5"/>
    <w:rsid w:val="003264E8"/>
    <w:rsid w:val="003265AC"/>
    <w:rsid w:val="003265B2"/>
    <w:rsid w:val="003265C6"/>
    <w:rsid w:val="003265D6"/>
    <w:rsid w:val="003265FA"/>
    <w:rsid w:val="00326612"/>
    <w:rsid w:val="00326631"/>
    <w:rsid w:val="00326690"/>
    <w:rsid w:val="003266D5"/>
    <w:rsid w:val="0032674E"/>
    <w:rsid w:val="00326810"/>
    <w:rsid w:val="00326812"/>
    <w:rsid w:val="00326821"/>
    <w:rsid w:val="0032699B"/>
    <w:rsid w:val="00326B83"/>
    <w:rsid w:val="00326C08"/>
    <w:rsid w:val="00326C3F"/>
    <w:rsid w:val="00326CD7"/>
    <w:rsid w:val="00326DF4"/>
    <w:rsid w:val="00326DF6"/>
    <w:rsid w:val="00326E71"/>
    <w:rsid w:val="00326EAE"/>
    <w:rsid w:val="00326EBA"/>
    <w:rsid w:val="00326F45"/>
    <w:rsid w:val="00326F4A"/>
    <w:rsid w:val="00326FCA"/>
    <w:rsid w:val="00327030"/>
    <w:rsid w:val="003270F8"/>
    <w:rsid w:val="0032713E"/>
    <w:rsid w:val="003271DA"/>
    <w:rsid w:val="00327369"/>
    <w:rsid w:val="0032737B"/>
    <w:rsid w:val="00327398"/>
    <w:rsid w:val="003273A8"/>
    <w:rsid w:val="003273CD"/>
    <w:rsid w:val="0032744A"/>
    <w:rsid w:val="00327460"/>
    <w:rsid w:val="00327514"/>
    <w:rsid w:val="00327584"/>
    <w:rsid w:val="003275DF"/>
    <w:rsid w:val="00327619"/>
    <w:rsid w:val="003276FF"/>
    <w:rsid w:val="00327729"/>
    <w:rsid w:val="00327776"/>
    <w:rsid w:val="0032779B"/>
    <w:rsid w:val="003277DF"/>
    <w:rsid w:val="003277ED"/>
    <w:rsid w:val="00327839"/>
    <w:rsid w:val="0032797C"/>
    <w:rsid w:val="0032797E"/>
    <w:rsid w:val="003279B2"/>
    <w:rsid w:val="003279DC"/>
    <w:rsid w:val="00327C2C"/>
    <w:rsid w:val="00327D8F"/>
    <w:rsid w:val="00327DE6"/>
    <w:rsid w:val="00330038"/>
    <w:rsid w:val="00330069"/>
    <w:rsid w:val="003301BF"/>
    <w:rsid w:val="0033027F"/>
    <w:rsid w:val="00330301"/>
    <w:rsid w:val="0033034C"/>
    <w:rsid w:val="00330435"/>
    <w:rsid w:val="00330470"/>
    <w:rsid w:val="00330486"/>
    <w:rsid w:val="0033048D"/>
    <w:rsid w:val="003304C5"/>
    <w:rsid w:val="0033051B"/>
    <w:rsid w:val="0033057B"/>
    <w:rsid w:val="00330614"/>
    <w:rsid w:val="003306AA"/>
    <w:rsid w:val="0033071D"/>
    <w:rsid w:val="00330750"/>
    <w:rsid w:val="0033075E"/>
    <w:rsid w:val="003307AC"/>
    <w:rsid w:val="0033092C"/>
    <w:rsid w:val="00330959"/>
    <w:rsid w:val="00330A99"/>
    <w:rsid w:val="00330C2D"/>
    <w:rsid w:val="00330C39"/>
    <w:rsid w:val="00330CC8"/>
    <w:rsid w:val="00330CEE"/>
    <w:rsid w:val="00330D4D"/>
    <w:rsid w:val="00330E13"/>
    <w:rsid w:val="00330E2C"/>
    <w:rsid w:val="00330E64"/>
    <w:rsid w:val="00330E77"/>
    <w:rsid w:val="00330F53"/>
    <w:rsid w:val="00330F72"/>
    <w:rsid w:val="00330FA8"/>
    <w:rsid w:val="0033103C"/>
    <w:rsid w:val="00331078"/>
    <w:rsid w:val="003310F2"/>
    <w:rsid w:val="00331132"/>
    <w:rsid w:val="00331147"/>
    <w:rsid w:val="003312BA"/>
    <w:rsid w:val="003312C5"/>
    <w:rsid w:val="003312E6"/>
    <w:rsid w:val="00331382"/>
    <w:rsid w:val="00331471"/>
    <w:rsid w:val="00331487"/>
    <w:rsid w:val="003314D3"/>
    <w:rsid w:val="00331557"/>
    <w:rsid w:val="00331632"/>
    <w:rsid w:val="0033168E"/>
    <w:rsid w:val="00331715"/>
    <w:rsid w:val="0033180D"/>
    <w:rsid w:val="00331904"/>
    <w:rsid w:val="00331954"/>
    <w:rsid w:val="0033196B"/>
    <w:rsid w:val="00331995"/>
    <w:rsid w:val="00331A3F"/>
    <w:rsid w:val="00331A63"/>
    <w:rsid w:val="00331B17"/>
    <w:rsid w:val="00331BEE"/>
    <w:rsid w:val="00331D61"/>
    <w:rsid w:val="00331EA3"/>
    <w:rsid w:val="00331F4D"/>
    <w:rsid w:val="00331F6D"/>
    <w:rsid w:val="00331F81"/>
    <w:rsid w:val="00331F9F"/>
    <w:rsid w:val="003322B8"/>
    <w:rsid w:val="003322BF"/>
    <w:rsid w:val="003323C1"/>
    <w:rsid w:val="00332409"/>
    <w:rsid w:val="0033240D"/>
    <w:rsid w:val="00332420"/>
    <w:rsid w:val="0033244F"/>
    <w:rsid w:val="00332561"/>
    <w:rsid w:val="0033257F"/>
    <w:rsid w:val="003325FE"/>
    <w:rsid w:val="00332627"/>
    <w:rsid w:val="00332712"/>
    <w:rsid w:val="003328E1"/>
    <w:rsid w:val="003329E3"/>
    <w:rsid w:val="00332A16"/>
    <w:rsid w:val="00332A17"/>
    <w:rsid w:val="00332A1C"/>
    <w:rsid w:val="00332AED"/>
    <w:rsid w:val="00332B74"/>
    <w:rsid w:val="00332B91"/>
    <w:rsid w:val="00332BEF"/>
    <w:rsid w:val="00332C2E"/>
    <w:rsid w:val="00332C63"/>
    <w:rsid w:val="00332DB6"/>
    <w:rsid w:val="00332DF9"/>
    <w:rsid w:val="00332E73"/>
    <w:rsid w:val="00332EA7"/>
    <w:rsid w:val="00332EB8"/>
    <w:rsid w:val="00332F67"/>
    <w:rsid w:val="00332F90"/>
    <w:rsid w:val="00332FCC"/>
    <w:rsid w:val="00332FDF"/>
    <w:rsid w:val="0033301E"/>
    <w:rsid w:val="00333069"/>
    <w:rsid w:val="00333109"/>
    <w:rsid w:val="00333161"/>
    <w:rsid w:val="003331C9"/>
    <w:rsid w:val="00333224"/>
    <w:rsid w:val="0033322A"/>
    <w:rsid w:val="00333343"/>
    <w:rsid w:val="003333F8"/>
    <w:rsid w:val="0033340B"/>
    <w:rsid w:val="0033340C"/>
    <w:rsid w:val="003334BC"/>
    <w:rsid w:val="0033350A"/>
    <w:rsid w:val="00333577"/>
    <w:rsid w:val="003335E1"/>
    <w:rsid w:val="0033361F"/>
    <w:rsid w:val="00333688"/>
    <w:rsid w:val="003336C7"/>
    <w:rsid w:val="00333704"/>
    <w:rsid w:val="00333716"/>
    <w:rsid w:val="0033376A"/>
    <w:rsid w:val="0033377B"/>
    <w:rsid w:val="003337CB"/>
    <w:rsid w:val="003337DA"/>
    <w:rsid w:val="003337EB"/>
    <w:rsid w:val="00333865"/>
    <w:rsid w:val="00333866"/>
    <w:rsid w:val="00333882"/>
    <w:rsid w:val="00333967"/>
    <w:rsid w:val="0033396D"/>
    <w:rsid w:val="00333B24"/>
    <w:rsid w:val="00333B74"/>
    <w:rsid w:val="00333C7A"/>
    <w:rsid w:val="00333CDC"/>
    <w:rsid w:val="00333D3B"/>
    <w:rsid w:val="00333DF5"/>
    <w:rsid w:val="00333E64"/>
    <w:rsid w:val="00333FF0"/>
    <w:rsid w:val="00334032"/>
    <w:rsid w:val="00334087"/>
    <w:rsid w:val="00334089"/>
    <w:rsid w:val="003342BA"/>
    <w:rsid w:val="003342C4"/>
    <w:rsid w:val="0033445D"/>
    <w:rsid w:val="00334479"/>
    <w:rsid w:val="0033449E"/>
    <w:rsid w:val="00334527"/>
    <w:rsid w:val="0033460A"/>
    <w:rsid w:val="00334688"/>
    <w:rsid w:val="003346B6"/>
    <w:rsid w:val="003347B4"/>
    <w:rsid w:val="003348D0"/>
    <w:rsid w:val="00334902"/>
    <w:rsid w:val="00334922"/>
    <w:rsid w:val="00334975"/>
    <w:rsid w:val="003349CA"/>
    <w:rsid w:val="00334A9C"/>
    <w:rsid w:val="00334AF8"/>
    <w:rsid w:val="00334B0E"/>
    <w:rsid w:val="00334B1D"/>
    <w:rsid w:val="00334B31"/>
    <w:rsid w:val="00334B50"/>
    <w:rsid w:val="00334BA9"/>
    <w:rsid w:val="00334CA4"/>
    <w:rsid w:val="00334CBC"/>
    <w:rsid w:val="00334D25"/>
    <w:rsid w:val="00334D78"/>
    <w:rsid w:val="00334DB5"/>
    <w:rsid w:val="00334F04"/>
    <w:rsid w:val="00334FCB"/>
    <w:rsid w:val="00334FD5"/>
    <w:rsid w:val="00335009"/>
    <w:rsid w:val="003350C4"/>
    <w:rsid w:val="00335130"/>
    <w:rsid w:val="003351EF"/>
    <w:rsid w:val="00335282"/>
    <w:rsid w:val="003352E1"/>
    <w:rsid w:val="003352FD"/>
    <w:rsid w:val="00335333"/>
    <w:rsid w:val="003353E4"/>
    <w:rsid w:val="003354E4"/>
    <w:rsid w:val="00335566"/>
    <w:rsid w:val="003355D1"/>
    <w:rsid w:val="00335656"/>
    <w:rsid w:val="00335676"/>
    <w:rsid w:val="00335715"/>
    <w:rsid w:val="00335721"/>
    <w:rsid w:val="0033575C"/>
    <w:rsid w:val="0033578F"/>
    <w:rsid w:val="003357DB"/>
    <w:rsid w:val="003357EA"/>
    <w:rsid w:val="00335806"/>
    <w:rsid w:val="00335843"/>
    <w:rsid w:val="0033587E"/>
    <w:rsid w:val="003358C6"/>
    <w:rsid w:val="00335921"/>
    <w:rsid w:val="0033593C"/>
    <w:rsid w:val="00335961"/>
    <w:rsid w:val="003359AB"/>
    <w:rsid w:val="003359F7"/>
    <w:rsid w:val="003359FA"/>
    <w:rsid w:val="00335AD5"/>
    <w:rsid w:val="00335AEF"/>
    <w:rsid w:val="00335C99"/>
    <w:rsid w:val="00335D0B"/>
    <w:rsid w:val="00335D39"/>
    <w:rsid w:val="00335E66"/>
    <w:rsid w:val="00335EB6"/>
    <w:rsid w:val="00335F2A"/>
    <w:rsid w:val="00335F7B"/>
    <w:rsid w:val="00335F8B"/>
    <w:rsid w:val="00335F8D"/>
    <w:rsid w:val="00335F8F"/>
    <w:rsid w:val="00335FAA"/>
    <w:rsid w:val="00336013"/>
    <w:rsid w:val="00336069"/>
    <w:rsid w:val="00336080"/>
    <w:rsid w:val="00336151"/>
    <w:rsid w:val="00336196"/>
    <w:rsid w:val="0033619A"/>
    <w:rsid w:val="003361EB"/>
    <w:rsid w:val="003361EF"/>
    <w:rsid w:val="00336233"/>
    <w:rsid w:val="0033626B"/>
    <w:rsid w:val="003362B4"/>
    <w:rsid w:val="003362D8"/>
    <w:rsid w:val="00336325"/>
    <w:rsid w:val="00336376"/>
    <w:rsid w:val="00336511"/>
    <w:rsid w:val="0033654D"/>
    <w:rsid w:val="00336695"/>
    <w:rsid w:val="003366A1"/>
    <w:rsid w:val="00336745"/>
    <w:rsid w:val="003367EF"/>
    <w:rsid w:val="003367F9"/>
    <w:rsid w:val="0033685A"/>
    <w:rsid w:val="00336872"/>
    <w:rsid w:val="00336891"/>
    <w:rsid w:val="003368B5"/>
    <w:rsid w:val="003368BA"/>
    <w:rsid w:val="0033690C"/>
    <w:rsid w:val="00336982"/>
    <w:rsid w:val="003369A7"/>
    <w:rsid w:val="003369D6"/>
    <w:rsid w:val="00336A42"/>
    <w:rsid w:val="00336A76"/>
    <w:rsid w:val="00336B86"/>
    <w:rsid w:val="00336BBD"/>
    <w:rsid w:val="00336BED"/>
    <w:rsid w:val="00336C13"/>
    <w:rsid w:val="00336C1B"/>
    <w:rsid w:val="00336C29"/>
    <w:rsid w:val="00336C3E"/>
    <w:rsid w:val="00336C6C"/>
    <w:rsid w:val="00336C7E"/>
    <w:rsid w:val="00336D40"/>
    <w:rsid w:val="00336DD6"/>
    <w:rsid w:val="00336E1D"/>
    <w:rsid w:val="00336E50"/>
    <w:rsid w:val="00336E87"/>
    <w:rsid w:val="00336EB2"/>
    <w:rsid w:val="00336EC3"/>
    <w:rsid w:val="00336F0E"/>
    <w:rsid w:val="00336F71"/>
    <w:rsid w:val="00336F8C"/>
    <w:rsid w:val="00337005"/>
    <w:rsid w:val="0033704C"/>
    <w:rsid w:val="00337089"/>
    <w:rsid w:val="00337091"/>
    <w:rsid w:val="003370B2"/>
    <w:rsid w:val="00337257"/>
    <w:rsid w:val="003372B8"/>
    <w:rsid w:val="003372E3"/>
    <w:rsid w:val="00337388"/>
    <w:rsid w:val="00337422"/>
    <w:rsid w:val="003375C8"/>
    <w:rsid w:val="00337657"/>
    <w:rsid w:val="0033784F"/>
    <w:rsid w:val="00337863"/>
    <w:rsid w:val="00337920"/>
    <w:rsid w:val="0033798B"/>
    <w:rsid w:val="00337A2C"/>
    <w:rsid w:val="00337B6E"/>
    <w:rsid w:val="00337BA7"/>
    <w:rsid w:val="00337C13"/>
    <w:rsid w:val="00337C44"/>
    <w:rsid w:val="00337C8D"/>
    <w:rsid w:val="00337D12"/>
    <w:rsid w:val="00337DDD"/>
    <w:rsid w:val="00337DF5"/>
    <w:rsid w:val="00337E03"/>
    <w:rsid w:val="00337EC4"/>
    <w:rsid w:val="00337EFF"/>
    <w:rsid w:val="00337FAE"/>
    <w:rsid w:val="00337FEF"/>
    <w:rsid w:val="0033BF41"/>
    <w:rsid w:val="003400B6"/>
    <w:rsid w:val="0034013A"/>
    <w:rsid w:val="0034015F"/>
    <w:rsid w:val="003401F0"/>
    <w:rsid w:val="00340241"/>
    <w:rsid w:val="0034024A"/>
    <w:rsid w:val="0034048C"/>
    <w:rsid w:val="00340496"/>
    <w:rsid w:val="0034049E"/>
    <w:rsid w:val="00340617"/>
    <w:rsid w:val="00340658"/>
    <w:rsid w:val="0034066C"/>
    <w:rsid w:val="003406DC"/>
    <w:rsid w:val="00340861"/>
    <w:rsid w:val="00340874"/>
    <w:rsid w:val="00340A54"/>
    <w:rsid w:val="00340B3F"/>
    <w:rsid w:val="00340B76"/>
    <w:rsid w:val="00340BA1"/>
    <w:rsid w:val="00340C24"/>
    <w:rsid w:val="00340CBE"/>
    <w:rsid w:val="00340CC2"/>
    <w:rsid w:val="00340CCD"/>
    <w:rsid w:val="00340D0D"/>
    <w:rsid w:val="00340DC4"/>
    <w:rsid w:val="00340E37"/>
    <w:rsid w:val="00340ED8"/>
    <w:rsid w:val="00340F10"/>
    <w:rsid w:val="00340FD9"/>
    <w:rsid w:val="00340FE1"/>
    <w:rsid w:val="0034100E"/>
    <w:rsid w:val="00341031"/>
    <w:rsid w:val="003410FF"/>
    <w:rsid w:val="00341151"/>
    <w:rsid w:val="003411F9"/>
    <w:rsid w:val="00341232"/>
    <w:rsid w:val="00341245"/>
    <w:rsid w:val="00341256"/>
    <w:rsid w:val="00341381"/>
    <w:rsid w:val="0034139C"/>
    <w:rsid w:val="00341428"/>
    <w:rsid w:val="00341558"/>
    <w:rsid w:val="00341570"/>
    <w:rsid w:val="00341640"/>
    <w:rsid w:val="00341666"/>
    <w:rsid w:val="00341799"/>
    <w:rsid w:val="003417EA"/>
    <w:rsid w:val="00341827"/>
    <w:rsid w:val="003418EA"/>
    <w:rsid w:val="00341902"/>
    <w:rsid w:val="0034193C"/>
    <w:rsid w:val="003419BB"/>
    <w:rsid w:val="00341A50"/>
    <w:rsid w:val="00341AD3"/>
    <w:rsid w:val="00341AFF"/>
    <w:rsid w:val="00341BE3"/>
    <w:rsid w:val="00341BE6"/>
    <w:rsid w:val="00341C07"/>
    <w:rsid w:val="00341CA6"/>
    <w:rsid w:val="00341CB9"/>
    <w:rsid w:val="00341EE5"/>
    <w:rsid w:val="00341EFE"/>
    <w:rsid w:val="00341F5B"/>
    <w:rsid w:val="00341F7F"/>
    <w:rsid w:val="00341FA3"/>
    <w:rsid w:val="00341FA5"/>
    <w:rsid w:val="00342061"/>
    <w:rsid w:val="00342079"/>
    <w:rsid w:val="003420A0"/>
    <w:rsid w:val="003420DA"/>
    <w:rsid w:val="003421C1"/>
    <w:rsid w:val="003421D5"/>
    <w:rsid w:val="003422EC"/>
    <w:rsid w:val="003423F3"/>
    <w:rsid w:val="00342443"/>
    <w:rsid w:val="00342468"/>
    <w:rsid w:val="00342519"/>
    <w:rsid w:val="00342559"/>
    <w:rsid w:val="00342569"/>
    <w:rsid w:val="003425BC"/>
    <w:rsid w:val="003425E1"/>
    <w:rsid w:val="0034267F"/>
    <w:rsid w:val="00342696"/>
    <w:rsid w:val="00342822"/>
    <w:rsid w:val="003428E6"/>
    <w:rsid w:val="0034299D"/>
    <w:rsid w:val="003429DE"/>
    <w:rsid w:val="00342A9B"/>
    <w:rsid w:val="00342AB9"/>
    <w:rsid w:val="00342AE6"/>
    <w:rsid w:val="00342AE9"/>
    <w:rsid w:val="00342B0B"/>
    <w:rsid w:val="00342BAB"/>
    <w:rsid w:val="00342C23"/>
    <w:rsid w:val="00342C65"/>
    <w:rsid w:val="00342C73"/>
    <w:rsid w:val="00342CCF"/>
    <w:rsid w:val="00342D64"/>
    <w:rsid w:val="00342D89"/>
    <w:rsid w:val="00342DDC"/>
    <w:rsid w:val="00342E62"/>
    <w:rsid w:val="00342E82"/>
    <w:rsid w:val="00342EFB"/>
    <w:rsid w:val="00342FA8"/>
    <w:rsid w:val="00343042"/>
    <w:rsid w:val="0034307A"/>
    <w:rsid w:val="0034308D"/>
    <w:rsid w:val="003430B6"/>
    <w:rsid w:val="00343113"/>
    <w:rsid w:val="00343121"/>
    <w:rsid w:val="0034314B"/>
    <w:rsid w:val="00343150"/>
    <w:rsid w:val="003431B1"/>
    <w:rsid w:val="00343203"/>
    <w:rsid w:val="0034325B"/>
    <w:rsid w:val="00343292"/>
    <w:rsid w:val="00343466"/>
    <w:rsid w:val="00343481"/>
    <w:rsid w:val="00343482"/>
    <w:rsid w:val="00343489"/>
    <w:rsid w:val="00343493"/>
    <w:rsid w:val="00343511"/>
    <w:rsid w:val="00343532"/>
    <w:rsid w:val="00343543"/>
    <w:rsid w:val="00343597"/>
    <w:rsid w:val="003435D2"/>
    <w:rsid w:val="00343631"/>
    <w:rsid w:val="00343643"/>
    <w:rsid w:val="00343660"/>
    <w:rsid w:val="003436CD"/>
    <w:rsid w:val="00343825"/>
    <w:rsid w:val="00343848"/>
    <w:rsid w:val="00343899"/>
    <w:rsid w:val="003438CF"/>
    <w:rsid w:val="003439DE"/>
    <w:rsid w:val="00343C1A"/>
    <w:rsid w:val="00343C38"/>
    <w:rsid w:val="00343CC4"/>
    <w:rsid w:val="00343CCE"/>
    <w:rsid w:val="00343CEF"/>
    <w:rsid w:val="00343E83"/>
    <w:rsid w:val="00343F98"/>
    <w:rsid w:val="00343FCA"/>
    <w:rsid w:val="00343FF6"/>
    <w:rsid w:val="0034415E"/>
    <w:rsid w:val="0034417C"/>
    <w:rsid w:val="003441A5"/>
    <w:rsid w:val="00344249"/>
    <w:rsid w:val="00344326"/>
    <w:rsid w:val="0034432F"/>
    <w:rsid w:val="0034440F"/>
    <w:rsid w:val="0034447C"/>
    <w:rsid w:val="003444AF"/>
    <w:rsid w:val="00344568"/>
    <w:rsid w:val="003445FE"/>
    <w:rsid w:val="0034464F"/>
    <w:rsid w:val="00344656"/>
    <w:rsid w:val="00344688"/>
    <w:rsid w:val="003446BC"/>
    <w:rsid w:val="003446C0"/>
    <w:rsid w:val="003446C3"/>
    <w:rsid w:val="00344747"/>
    <w:rsid w:val="00344773"/>
    <w:rsid w:val="003447D2"/>
    <w:rsid w:val="003448A3"/>
    <w:rsid w:val="00344936"/>
    <w:rsid w:val="0034493A"/>
    <w:rsid w:val="00344B29"/>
    <w:rsid w:val="00344C72"/>
    <w:rsid w:val="00344D6E"/>
    <w:rsid w:val="00344DB5"/>
    <w:rsid w:val="00344E79"/>
    <w:rsid w:val="00344F46"/>
    <w:rsid w:val="00344F52"/>
    <w:rsid w:val="00345044"/>
    <w:rsid w:val="0034507B"/>
    <w:rsid w:val="00345115"/>
    <w:rsid w:val="00345268"/>
    <w:rsid w:val="00345279"/>
    <w:rsid w:val="0034528C"/>
    <w:rsid w:val="00345300"/>
    <w:rsid w:val="0034538D"/>
    <w:rsid w:val="0034544F"/>
    <w:rsid w:val="00345546"/>
    <w:rsid w:val="00345617"/>
    <w:rsid w:val="00345645"/>
    <w:rsid w:val="003456EB"/>
    <w:rsid w:val="0034572E"/>
    <w:rsid w:val="00345807"/>
    <w:rsid w:val="00345884"/>
    <w:rsid w:val="003458AB"/>
    <w:rsid w:val="0034595B"/>
    <w:rsid w:val="003459D8"/>
    <w:rsid w:val="00345A01"/>
    <w:rsid w:val="00345A19"/>
    <w:rsid w:val="00345A74"/>
    <w:rsid w:val="00345B42"/>
    <w:rsid w:val="00345BFE"/>
    <w:rsid w:val="00345D1B"/>
    <w:rsid w:val="00345DEE"/>
    <w:rsid w:val="00345E01"/>
    <w:rsid w:val="00345E5F"/>
    <w:rsid w:val="00345EE9"/>
    <w:rsid w:val="00345F6F"/>
    <w:rsid w:val="00346015"/>
    <w:rsid w:val="00346017"/>
    <w:rsid w:val="00346024"/>
    <w:rsid w:val="0034612C"/>
    <w:rsid w:val="00346274"/>
    <w:rsid w:val="0034632B"/>
    <w:rsid w:val="003463E6"/>
    <w:rsid w:val="0034647C"/>
    <w:rsid w:val="0034649B"/>
    <w:rsid w:val="0034657D"/>
    <w:rsid w:val="003465D1"/>
    <w:rsid w:val="003465F3"/>
    <w:rsid w:val="00346601"/>
    <w:rsid w:val="00346612"/>
    <w:rsid w:val="003466D1"/>
    <w:rsid w:val="003466E5"/>
    <w:rsid w:val="003466F2"/>
    <w:rsid w:val="00346718"/>
    <w:rsid w:val="00346749"/>
    <w:rsid w:val="003467B6"/>
    <w:rsid w:val="00346878"/>
    <w:rsid w:val="003468E6"/>
    <w:rsid w:val="0034695D"/>
    <w:rsid w:val="00346A05"/>
    <w:rsid w:val="00346A4A"/>
    <w:rsid w:val="00346B53"/>
    <w:rsid w:val="00346B77"/>
    <w:rsid w:val="00346CDE"/>
    <w:rsid w:val="00346DA6"/>
    <w:rsid w:val="00346E09"/>
    <w:rsid w:val="00346F82"/>
    <w:rsid w:val="0034709C"/>
    <w:rsid w:val="003470B1"/>
    <w:rsid w:val="00347102"/>
    <w:rsid w:val="00347156"/>
    <w:rsid w:val="003471DE"/>
    <w:rsid w:val="00347250"/>
    <w:rsid w:val="003472CB"/>
    <w:rsid w:val="00347312"/>
    <w:rsid w:val="003473DE"/>
    <w:rsid w:val="00347486"/>
    <w:rsid w:val="003474CC"/>
    <w:rsid w:val="003474D4"/>
    <w:rsid w:val="003474F3"/>
    <w:rsid w:val="00347504"/>
    <w:rsid w:val="00347571"/>
    <w:rsid w:val="0034759C"/>
    <w:rsid w:val="003476F6"/>
    <w:rsid w:val="00347732"/>
    <w:rsid w:val="00347756"/>
    <w:rsid w:val="00347791"/>
    <w:rsid w:val="003477F1"/>
    <w:rsid w:val="00347841"/>
    <w:rsid w:val="0034793D"/>
    <w:rsid w:val="0034797A"/>
    <w:rsid w:val="003479C1"/>
    <w:rsid w:val="003479C4"/>
    <w:rsid w:val="00347A84"/>
    <w:rsid w:val="00347B10"/>
    <w:rsid w:val="00347B58"/>
    <w:rsid w:val="00347D7E"/>
    <w:rsid w:val="00347E91"/>
    <w:rsid w:val="00347E92"/>
    <w:rsid w:val="00347F0F"/>
    <w:rsid w:val="00347F39"/>
    <w:rsid w:val="00350004"/>
    <w:rsid w:val="00350037"/>
    <w:rsid w:val="00350182"/>
    <w:rsid w:val="0035019B"/>
    <w:rsid w:val="003501BE"/>
    <w:rsid w:val="003501C3"/>
    <w:rsid w:val="003501CD"/>
    <w:rsid w:val="0035024C"/>
    <w:rsid w:val="003502E3"/>
    <w:rsid w:val="00350312"/>
    <w:rsid w:val="00350337"/>
    <w:rsid w:val="0035035F"/>
    <w:rsid w:val="0035042E"/>
    <w:rsid w:val="003505A7"/>
    <w:rsid w:val="00350624"/>
    <w:rsid w:val="00350867"/>
    <w:rsid w:val="0035099E"/>
    <w:rsid w:val="003509AD"/>
    <w:rsid w:val="00350A10"/>
    <w:rsid w:val="00350A14"/>
    <w:rsid w:val="00350A93"/>
    <w:rsid w:val="00350B14"/>
    <w:rsid w:val="00350B3B"/>
    <w:rsid w:val="00350BB0"/>
    <w:rsid w:val="00350C0A"/>
    <w:rsid w:val="00350C35"/>
    <w:rsid w:val="00350C97"/>
    <w:rsid w:val="00350CB0"/>
    <w:rsid w:val="00350CB5"/>
    <w:rsid w:val="00350CF5"/>
    <w:rsid w:val="00350DCD"/>
    <w:rsid w:val="00350EB1"/>
    <w:rsid w:val="00350F1E"/>
    <w:rsid w:val="00350F44"/>
    <w:rsid w:val="00350F98"/>
    <w:rsid w:val="00350FF0"/>
    <w:rsid w:val="00351003"/>
    <w:rsid w:val="00351010"/>
    <w:rsid w:val="0035106C"/>
    <w:rsid w:val="0035106E"/>
    <w:rsid w:val="00351129"/>
    <w:rsid w:val="003511B1"/>
    <w:rsid w:val="00351211"/>
    <w:rsid w:val="0035126D"/>
    <w:rsid w:val="003512F4"/>
    <w:rsid w:val="00351349"/>
    <w:rsid w:val="003513EE"/>
    <w:rsid w:val="00351608"/>
    <w:rsid w:val="00351635"/>
    <w:rsid w:val="0035169B"/>
    <w:rsid w:val="00351729"/>
    <w:rsid w:val="003517D6"/>
    <w:rsid w:val="00351909"/>
    <w:rsid w:val="00351951"/>
    <w:rsid w:val="003519A2"/>
    <w:rsid w:val="00351A4F"/>
    <w:rsid w:val="00351A63"/>
    <w:rsid w:val="00351A98"/>
    <w:rsid w:val="00351B17"/>
    <w:rsid w:val="00351CC6"/>
    <w:rsid w:val="00351D99"/>
    <w:rsid w:val="00351D9D"/>
    <w:rsid w:val="00351E0E"/>
    <w:rsid w:val="00351E1F"/>
    <w:rsid w:val="00351EAC"/>
    <w:rsid w:val="00351EB4"/>
    <w:rsid w:val="00351EEA"/>
    <w:rsid w:val="00351FB2"/>
    <w:rsid w:val="00351FEE"/>
    <w:rsid w:val="0035200B"/>
    <w:rsid w:val="0035204B"/>
    <w:rsid w:val="0035204F"/>
    <w:rsid w:val="0035206C"/>
    <w:rsid w:val="003520F2"/>
    <w:rsid w:val="0035212D"/>
    <w:rsid w:val="0035213F"/>
    <w:rsid w:val="0035215B"/>
    <w:rsid w:val="00352169"/>
    <w:rsid w:val="003521FC"/>
    <w:rsid w:val="003523CB"/>
    <w:rsid w:val="003523EC"/>
    <w:rsid w:val="003524CA"/>
    <w:rsid w:val="003525B5"/>
    <w:rsid w:val="0035269F"/>
    <w:rsid w:val="003526B6"/>
    <w:rsid w:val="003526FA"/>
    <w:rsid w:val="003527A7"/>
    <w:rsid w:val="0035289F"/>
    <w:rsid w:val="003528E0"/>
    <w:rsid w:val="00352ACB"/>
    <w:rsid w:val="00352B00"/>
    <w:rsid w:val="00352B97"/>
    <w:rsid w:val="00352C16"/>
    <w:rsid w:val="00352D79"/>
    <w:rsid w:val="00352E01"/>
    <w:rsid w:val="00352E1B"/>
    <w:rsid w:val="00352EB9"/>
    <w:rsid w:val="00352F0D"/>
    <w:rsid w:val="00353033"/>
    <w:rsid w:val="003530B6"/>
    <w:rsid w:val="00353119"/>
    <w:rsid w:val="0035320E"/>
    <w:rsid w:val="00353254"/>
    <w:rsid w:val="00353280"/>
    <w:rsid w:val="0035334A"/>
    <w:rsid w:val="00353466"/>
    <w:rsid w:val="00353483"/>
    <w:rsid w:val="0035358D"/>
    <w:rsid w:val="00353613"/>
    <w:rsid w:val="003536CF"/>
    <w:rsid w:val="00353712"/>
    <w:rsid w:val="0035378E"/>
    <w:rsid w:val="003537BF"/>
    <w:rsid w:val="003537C4"/>
    <w:rsid w:val="003537D5"/>
    <w:rsid w:val="00353884"/>
    <w:rsid w:val="00353899"/>
    <w:rsid w:val="00353900"/>
    <w:rsid w:val="00353931"/>
    <w:rsid w:val="00353945"/>
    <w:rsid w:val="00353A13"/>
    <w:rsid w:val="00353A41"/>
    <w:rsid w:val="00353A6F"/>
    <w:rsid w:val="00353AAA"/>
    <w:rsid w:val="00353AB2"/>
    <w:rsid w:val="00353B97"/>
    <w:rsid w:val="00353BDF"/>
    <w:rsid w:val="00353C54"/>
    <w:rsid w:val="00353CCA"/>
    <w:rsid w:val="00353DC8"/>
    <w:rsid w:val="00353DF6"/>
    <w:rsid w:val="00353E30"/>
    <w:rsid w:val="00353E8D"/>
    <w:rsid w:val="00353F04"/>
    <w:rsid w:val="00353F14"/>
    <w:rsid w:val="00353F8D"/>
    <w:rsid w:val="00353FAF"/>
    <w:rsid w:val="00353FF1"/>
    <w:rsid w:val="00353FF7"/>
    <w:rsid w:val="0035401E"/>
    <w:rsid w:val="00354060"/>
    <w:rsid w:val="00354074"/>
    <w:rsid w:val="003540AB"/>
    <w:rsid w:val="003540CC"/>
    <w:rsid w:val="0035440C"/>
    <w:rsid w:val="00354430"/>
    <w:rsid w:val="003545E1"/>
    <w:rsid w:val="00354746"/>
    <w:rsid w:val="003547FE"/>
    <w:rsid w:val="00354820"/>
    <w:rsid w:val="00354A42"/>
    <w:rsid w:val="00354AD4"/>
    <w:rsid w:val="00354B02"/>
    <w:rsid w:val="00354B49"/>
    <w:rsid w:val="00354B55"/>
    <w:rsid w:val="00354B84"/>
    <w:rsid w:val="00354BE9"/>
    <w:rsid w:val="00354C7F"/>
    <w:rsid w:val="00354CF1"/>
    <w:rsid w:val="00354E1B"/>
    <w:rsid w:val="00354E1D"/>
    <w:rsid w:val="00354E88"/>
    <w:rsid w:val="00354F2B"/>
    <w:rsid w:val="0035504C"/>
    <w:rsid w:val="0035507B"/>
    <w:rsid w:val="003550CB"/>
    <w:rsid w:val="00355272"/>
    <w:rsid w:val="003552E9"/>
    <w:rsid w:val="00355307"/>
    <w:rsid w:val="00355385"/>
    <w:rsid w:val="0035548A"/>
    <w:rsid w:val="003554F7"/>
    <w:rsid w:val="00355559"/>
    <w:rsid w:val="00355580"/>
    <w:rsid w:val="003555A7"/>
    <w:rsid w:val="003555BC"/>
    <w:rsid w:val="003556F3"/>
    <w:rsid w:val="0035588D"/>
    <w:rsid w:val="003558A7"/>
    <w:rsid w:val="003558FC"/>
    <w:rsid w:val="00355949"/>
    <w:rsid w:val="00355951"/>
    <w:rsid w:val="0035599D"/>
    <w:rsid w:val="003559E2"/>
    <w:rsid w:val="00355A6B"/>
    <w:rsid w:val="00355B7F"/>
    <w:rsid w:val="00355E0D"/>
    <w:rsid w:val="00355E58"/>
    <w:rsid w:val="00355E98"/>
    <w:rsid w:val="00355EEE"/>
    <w:rsid w:val="00355F3A"/>
    <w:rsid w:val="00355FC0"/>
    <w:rsid w:val="0035601D"/>
    <w:rsid w:val="0035606C"/>
    <w:rsid w:val="00356072"/>
    <w:rsid w:val="003560C8"/>
    <w:rsid w:val="00356162"/>
    <w:rsid w:val="003561C6"/>
    <w:rsid w:val="003561D4"/>
    <w:rsid w:val="003562F4"/>
    <w:rsid w:val="00356332"/>
    <w:rsid w:val="00356362"/>
    <w:rsid w:val="003565D0"/>
    <w:rsid w:val="00356690"/>
    <w:rsid w:val="003566CB"/>
    <w:rsid w:val="0035673F"/>
    <w:rsid w:val="00356791"/>
    <w:rsid w:val="0035681F"/>
    <w:rsid w:val="00356820"/>
    <w:rsid w:val="0035689D"/>
    <w:rsid w:val="003568DB"/>
    <w:rsid w:val="00356950"/>
    <w:rsid w:val="003569AF"/>
    <w:rsid w:val="00356A99"/>
    <w:rsid w:val="00356AC0"/>
    <w:rsid w:val="00356ADC"/>
    <w:rsid w:val="00356BB1"/>
    <w:rsid w:val="00356BDE"/>
    <w:rsid w:val="00356C1A"/>
    <w:rsid w:val="00356C1D"/>
    <w:rsid w:val="00356C7E"/>
    <w:rsid w:val="00356CD2"/>
    <w:rsid w:val="00356CDF"/>
    <w:rsid w:val="00356D17"/>
    <w:rsid w:val="00356DC0"/>
    <w:rsid w:val="00356E3E"/>
    <w:rsid w:val="00356F82"/>
    <w:rsid w:val="00356F96"/>
    <w:rsid w:val="003570DF"/>
    <w:rsid w:val="0035713C"/>
    <w:rsid w:val="0035717F"/>
    <w:rsid w:val="00357220"/>
    <w:rsid w:val="00357253"/>
    <w:rsid w:val="00357265"/>
    <w:rsid w:val="00357287"/>
    <w:rsid w:val="003572B3"/>
    <w:rsid w:val="0035735B"/>
    <w:rsid w:val="003573C8"/>
    <w:rsid w:val="003573E8"/>
    <w:rsid w:val="00357450"/>
    <w:rsid w:val="00357487"/>
    <w:rsid w:val="003574A5"/>
    <w:rsid w:val="00357573"/>
    <w:rsid w:val="0035758B"/>
    <w:rsid w:val="003575BB"/>
    <w:rsid w:val="0035760B"/>
    <w:rsid w:val="0035767E"/>
    <w:rsid w:val="0035769F"/>
    <w:rsid w:val="00357728"/>
    <w:rsid w:val="0035784E"/>
    <w:rsid w:val="003578F0"/>
    <w:rsid w:val="003578F4"/>
    <w:rsid w:val="00357964"/>
    <w:rsid w:val="003579A4"/>
    <w:rsid w:val="00357A0F"/>
    <w:rsid w:val="00357A87"/>
    <w:rsid w:val="00357BBE"/>
    <w:rsid w:val="00357BD3"/>
    <w:rsid w:val="00357C52"/>
    <w:rsid w:val="00357D2B"/>
    <w:rsid w:val="00357EAA"/>
    <w:rsid w:val="00357F65"/>
    <w:rsid w:val="00360065"/>
    <w:rsid w:val="0036009D"/>
    <w:rsid w:val="003600E6"/>
    <w:rsid w:val="00360167"/>
    <w:rsid w:val="003601AA"/>
    <w:rsid w:val="003601D3"/>
    <w:rsid w:val="0036023E"/>
    <w:rsid w:val="003602A5"/>
    <w:rsid w:val="0036032B"/>
    <w:rsid w:val="00360339"/>
    <w:rsid w:val="003603C3"/>
    <w:rsid w:val="003603D3"/>
    <w:rsid w:val="003604C5"/>
    <w:rsid w:val="00360513"/>
    <w:rsid w:val="00360574"/>
    <w:rsid w:val="003605DD"/>
    <w:rsid w:val="0036069E"/>
    <w:rsid w:val="003607D6"/>
    <w:rsid w:val="00360919"/>
    <w:rsid w:val="0036098F"/>
    <w:rsid w:val="0036099D"/>
    <w:rsid w:val="00360B02"/>
    <w:rsid w:val="00360B35"/>
    <w:rsid w:val="00360B54"/>
    <w:rsid w:val="00360BAB"/>
    <w:rsid w:val="00360D85"/>
    <w:rsid w:val="00360E1A"/>
    <w:rsid w:val="00360E61"/>
    <w:rsid w:val="00360F64"/>
    <w:rsid w:val="00360FBD"/>
    <w:rsid w:val="00360FC8"/>
    <w:rsid w:val="00361060"/>
    <w:rsid w:val="00361098"/>
    <w:rsid w:val="003610B3"/>
    <w:rsid w:val="003610F0"/>
    <w:rsid w:val="003611EE"/>
    <w:rsid w:val="003611FC"/>
    <w:rsid w:val="00361231"/>
    <w:rsid w:val="003612BA"/>
    <w:rsid w:val="00361342"/>
    <w:rsid w:val="003613FE"/>
    <w:rsid w:val="00361456"/>
    <w:rsid w:val="0036145E"/>
    <w:rsid w:val="0036148F"/>
    <w:rsid w:val="00361570"/>
    <w:rsid w:val="00361689"/>
    <w:rsid w:val="003616A8"/>
    <w:rsid w:val="003616D2"/>
    <w:rsid w:val="00361708"/>
    <w:rsid w:val="0036176B"/>
    <w:rsid w:val="0036179E"/>
    <w:rsid w:val="003617A5"/>
    <w:rsid w:val="003617A7"/>
    <w:rsid w:val="00361851"/>
    <w:rsid w:val="003618CB"/>
    <w:rsid w:val="00361934"/>
    <w:rsid w:val="00361A1C"/>
    <w:rsid w:val="00361A7B"/>
    <w:rsid w:val="00361BF6"/>
    <w:rsid w:val="00361C2B"/>
    <w:rsid w:val="00361C71"/>
    <w:rsid w:val="00361E04"/>
    <w:rsid w:val="00361E1C"/>
    <w:rsid w:val="00361EE0"/>
    <w:rsid w:val="00361F29"/>
    <w:rsid w:val="00362081"/>
    <w:rsid w:val="0036209B"/>
    <w:rsid w:val="003623A5"/>
    <w:rsid w:val="0036249E"/>
    <w:rsid w:val="003624E3"/>
    <w:rsid w:val="00362527"/>
    <w:rsid w:val="003625A0"/>
    <w:rsid w:val="003625DA"/>
    <w:rsid w:val="00362621"/>
    <w:rsid w:val="0036269A"/>
    <w:rsid w:val="0036274B"/>
    <w:rsid w:val="003627AE"/>
    <w:rsid w:val="003627CF"/>
    <w:rsid w:val="00362888"/>
    <w:rsid w:val="003629A1"/>
    <w:rsid w:val="003629B3"/>
    <w:rsid w:val="00362A6A"/>
    <w:rsid w:val="00362A9F"/>
    <w:rsid w:val="00362AAC"/>
    <w:rsid w:val="00362AE0"/>
    <w:rsid w:val="00362AE3"/>
    <w:rsid w:val="00362B6C"/>
    <w:rsid w:val="00362BC2"/>
    <w:rsid w:val="00362BCB"/>
    <w:rsid w:val="00362CB3"/>
    <w:rsid w:val="00362DBA"/>
    <w:rsid w:val="00362E0D"/>
    <w:rsid w:val="00362F8B"/>
    <w:rsid w:val="00363164"/>
    <w:rsid w:val="00363278"/>
    <w:rsid w:val="00363290"/>
    <w:rsid w:val="00363362"/>
    <w:rsid w:val="0036337F"/>
    <w:rsid w:val="003633B5"/>
    <w:rsid w:val="003633FC"/>
    <w:rsid w:val="00363419"/>
    <w:rsid w:val="0036349D"/>
    <w:rsid w:val="003635A8"/>
    <w:rsid w:val="003635FE"/>
    <w:rsid w:val="0036369C"/>
    <w:rsid w:val="00363757"/>
    <w:rsid w:val="003637FB"/>
    <w:rsid w:val="00363822"/>
    <w:rsid w:val="0036390B"/>
    <w:rsid w:val="00363936"/>
    <w:rsid w:val="003639D3"/>
    <w:rsid w:val="00363A4D"/>
    <w:rsid w:val="00363B40"/>
    <w:rsid w:val="00363C68"/>
    <w:rsid w:val="00363C6C"/>
    <w:rsid w:val="00363CBE"/>
    <w:rsid w:val="00363CE5"/>
    <w:rsid w:val="00363D26"/>
    <w:rsid w:val="00363D47"/>
    <w:rsid w:val="00363DF5"/>
    <w:rsid w:val="00363E03"/>
    <w:rsid w:val="00363E45"/>
    <w:rsid w:val="00363ED2"/>
    <w:rsid w:val="00364086"/>
    <w:rsid w:val="003640BF"/>
    <w:rsid w:val="00364112"/>
    <w:rsid w:val="003641F6"/>
    <w:rsid w:val="0036422D"/>
    <w:rsid w:val="00364231"/>
    <w:rsid w:val="003642C5"/>
    <w:rsid w:val="00364325"/>
    <w:rsid w:val="00364390"/>
    <w:rsid w:val="00364444"/>
    <w:rsid w:val="003644DE"/>
    <w:rsid w:val="00364550"/>
    <w:rsid w:val="003645A7"/>
    <w:rsid w:val="0036460B"/>
    <w:rsid w:val="003647BA"/>
    <w:rsid w:val="00364860"/>
    <w:rsid w:val="00364885"/>
    <w:rsid w:val="0036488C"/>
    <w:rsid w:val="0036495B"/>
    <w:rsid w:val="00364980"/>
    <w:rsid w:val="00364AF7"/>
    <w:rsid w:val="00364B31"/>
    <w:rsid w:val="00364B3C"/>
    <w:rsid w:val="00364BB6"/>
    <w:rsid w:val="00364BFD"/>
    <w:rsid w:val="00364BFF"/>
    <w:rsid w:val="00364C06"/>
    <w:rsid w:val="00364CCA"/>
    <w:rsid w:val="00364D10"/>
    <w:rsid w:val="00364DE3"/>
    <w:rsid w:val="00364E03"/>
    <w:rsid w:val="00364E13"/>
    <w:rsid w:val="00364F59"/>
    <w:rsid w:val="0036501C"/>
    <w:rsid w:val="00365037"/>
    <w:rsid w:val="00365039"/>
    <w:rsid w:val="00365079"/>
    <w:rsid w:val="0036512D"/>
    <w:rsid w:val="003651EF"/>
    <w:rsid w:val="0036524B"/>
    <w:rsid w:val="00365254"/>
    <w:rsid w:val="00365261"/>
    <w:rsid w:val="003652B8"/>
    <w:rsid w:val="003653B1"/>
    <w:rsid w:val="00365410"/>
    <w:rsid w:val="00365441"/>
    <w:rsid w:val="0036546C"/>
    <w:rsid w:val="00365487"/>
    <w:rsid w:val="003654BA"/>
    <w:rsid w:val="003654ED"/>
    <w:rsid w:val="00365673"/>
    <w:rsid w:val="00365691"/>
    <w:rsid w:val="003656CB"/>
    <w:rsid w:val="0036580B"/>
    <w:rsid w:val="003658AE"/>
    <w:rsid w:val="003659BB"/>
    <w:rsid w:val="003659F5"/>
    <w:rsid w:val="00365A0D"/>
    <w:rsid w:val="00365A4C"/>
    <w:rsid w:val="00365A97"/>
    <w:rsid w:val="00365B03"/>
    <w:rsid w:val="00365B2C"/>
    <w:rsid w:val="00365B57"/>
    <w:rsid w:val="00365C53"/>
    <w:rsid w:val="00365CAE"/>
    <w:rsid w:val="00365D4F"/>
    <w:rsid w:val="00365DC1"/>
    <w:rsid w:val="00365E25"/>
    <w:rsid w:val="00365F4B"/>
    <w:rsid w:val="00365F92"/>
    <w:rsid w:val="00365F99"/>
    <w:rsid w:val="00365FB7"/>
    <w:rsid w:val="00365FEF"/>
    <w:rsid w:val="00366021"/>
    <w:rsid w:val="00366037"/>
    <w:rsid w:val="00366043"/>
    <w:rsid w:val="0036606F"/>
    <w:rsid w:val="0036609C"/>
    <w:rsid w:val="003660DA"/>
    <w:rsid w:val="00366126"/>
    <w:rsid w:val="00366143"/>
    <w:rsid w:val="003662CE"/>
    <w:rsid w:val="00366355"/>
    <w:rsid w:val="003663D2"/>
    <w:rsid w:val="003664A3"/>
    <w:rsid w:val="0036654A"/>
    <w:rsid w:val="0036656B"/>
    <w:rsid w:val="0036679D"/>
    <w:rsid w:val="00366820"/>
    <w:rsid w:val="00366871"/>
    <w:rsid w:val="00366911"/>
    <w:rsid w:val="00366A34"/>
    <w:rsid w:val="00366AD3"/>
    <w:rsid w:val="00366AE0"/>
    <w:rsid w:val="00366B1E"/>
    <w:rsid w:val="00366B20"/>
    <w:rsid w:val="00366C04"/>
    <w:rsid w:val="00366C51"/>
    <w:rsid w:val="00366CDF"/>
    <w:rsid w:val="00366D4D"/>
    <w:rsid w:val="00366D7A"/>
    <w:rsid w:val="00366E10"/>
    <w:rsid w:val="00366E83"/>
    <w:rsid w:val="00366FE0"/>
    <w:rsid w:val="0036707E"/>
    <w:rsid w:val="003670AF"/>
    <w:rsid w:val="003670B0"/>
    <w:rsid w:val="003670B1"/>
    <w:rsid w:val="003670F5"/>
    <w:rsid w:val="00367164"/>
    <w:rsid w:val="003671AA"/>
    <w:rsid w:val="003671AB"/>
    <w:rsid w:val="003671D0"/>
    <w:rsid w:val="0036720A"/>
    <w:rsid w:val="003672CD"/>
    <w:rsid w:val="0036737F"/>
    <w:rsid w:val="00367404"/>
    <w:rsid w:val="003674CF"/>
    <w:rsid w:val="00367513"/>
    <w:rsid w:val="00367562"/>
    <w:rsid w:val="003675D7"/>
    <w:rsid w:val="00367650"/>
    <w:rsid w:val="00367654"/>
    <w:rsid w:val="0036775C"/>
    <w:rsid w:val="00367773"/>
    <w:rsid w:val="00367774"/>
    <w:rsid w:val="0036777A"/>
    <w:rsid w:val="003677AD"/>
    <w:rsid w:val="003677C8"/>
    <w:rsid w:val="003677C9"/>
    <w:rsid w:val="00367872"/>
    <w:rsid w:val="0036792D"/>
    <w:rsid w:val="0036797D"/>
    <w:rsid w:val="0036797E"/>
    <w:rsid w:val="003679DC"/>
    <w:rsid w:val="00367A0A"/>
    <w:rsid w:val="00367AB2"/>
    <w:rsid w:val="00367AE7"/>
    <w:rsid w:val="00367B7C"/>
    <w:rsid w:val="00367BEE"/>
    <w:rsid w:val="00367C1F"/>
    <w:rsid w:val="00367D93"/>
    <w:rsid w:val="00367EAC"/>
    <w:rsid w:val="00367EB9"/>
    <w:rsid w:val="00367EFD"/>
    <w:rsid w:val="00367F59"/>
    <w:rsid w:val="00367FE0"/>
    <w:rsid w:val="00370020"/>
    <w:rsid w:val="0037025B"/>
    <w:rsid w:val="00370271"/>
    <w:rsid w:val="0037039B"/>
    <w:rsid w:val="003703CE"/>
    <w:rsid w:val="003703EB"/>
    <w:rsid w:val="003704AC"/>
    <w:rsid w:val="00370506"/>
    <w:rsid w:val="003705B9"/>
    <w:rsid w:val="00370622"/>
    <w:rsid w:val="0037062D"/>
    <w:rsid w:val="00370641"/>
    <w:rsid w:val="0037069D"/>
    <w:rsid w:val="003706CD"/>
    <w:rsid w:val="003706DB"/>
    <w:rsid w:val="003707A8"/>
    <w:rsid w:val="0037084D"/>
    <w:rsid w:val="0037096C"/>
    <w:rsid w:val="00370A25"/>
    <w:rsid w:val="00370A40"/>
    <w:rsid w:val="00370B3F"/>
    <w:rsid w:val="00370BB4"/>
    <w:rsid w:val="00370BDF"/>
    <w:rsid w:val="00370C13"/>
    <w:rsid w:val="00370C3E"/>
    <w:rsid w:val="00370C45"/>
    <w:rsid w:val="00370CB0"/>
    <w:rsid w:val="00370CC0"/>
    <w:rsid w:val="00370CCA"/>
    <w:rsid w:val="00370DA3"/>
    <w:rsid w:val="00370DA7"/>
    <w:rsid w:val="00370F01"/>
    <w:rsid w:val="00370FC9"/>
    <w:rsid w:val="00371057"/>
    <w:rsid w:val="00371096"/>
    <w:rsid w:val="003711C7"/>
    <w:rsid w:val="003711DD"/>
    <w:rsid w:val="003712F7"/>
    <w:rsid w:val="00371398"/>
    <w:rsid w:val="003713C8"/>
    <w:rsid w:val="00371475"/>
    <w:rsid w:val="0037147B"/>
    <w:rsid w:val="003714A1"/>
    <w:rsid w:val="003714CB"/>
    <w:rsid w:val="003714E6"/>
    <w:rsid w:val="0037152A"/>
    <w:rsid w:val="00371531"/>
    <w:rsid w:val="00371546"/>
    <w:rsid w:val="00371642"/>
    <w:rsid w:val="0037167C"/>
    <w:rsid w:val="003716CF"/>
    <w:rsid w:val="00371738"/>
    <w:rsid w:val="003718E2"/>
    <w:rsid w:val="0037198D"/>
    <w:rsid w:val="003719A6"/>
    <w:rsid w:val="003719BE"/>
    <w:rsid w:val="003719D2"/>
    <w:rsid w:val="00371A60"/>
    <w:rsid w:val="00371AC7"/>
    <w:rsid w:val="00371B07"/>
    <w:rsid w:val="00371B33"/>
    <w:rsid w:val="00371B98"/>
    <w:rsid w:val="00371C37"/>
    <w:rsid w:val="00371C76"/>
    <w:rsid w:val="00371D9E"/>
    <w:rsid w:val="00371DCB"/>
    <w:rsid w:val="00371F87"/>
    <w:rsid w:val="00371F91"/>
    <w:rsid w:val="00371FDA"/>
    <w:rsid w:val="0037209B"/>
    <w:rsid w:val="003720E9"/>
    <w:rsid w:val="003720F8"/>
    <w:rsid w:val="00372197"/>
    <w:rsid w:val="003721BB"/>
    <w:rsid w:val="003721FA"/>
    <w:rsid w:val="00372234"/>
    <w:rsid w:val="003722A6"/>
    <w:rsid w:val="003722BB"/>
    <w:rsid w:val="00372337"/>
    <w:rsid w:val="00372398"/>
    <w:rsid w:val="003723D1"/>
    <w:rsid w:val="00372519"/>
    <w:rsid w:val="00372586"/>
    <w:rsid w:val="0037269C"/>
    <w:rsid w:val="00372819"/>
    <w:rsid w:val="0037286B"/>
    <w:rsid w:val="003729C0"/>
    <w:rsid w:val="00372A01"/>
    <w:rsid w:val="00372A2F"/>
    <w:rsid w:val="00372ABA"/>
    <w:rsid w:val="00372B8A"/>
    <w:rsid w:val="00372C24"/>
    <w:rsid w:val="00372D3E"/>
    <w:rsid w:val="00372D95"/>
    <w:rsid w:val="00372DAC"/>
    <w:rsid w:val="00372DED"/>
    <w:rsid w:val="00372E54"/>
    <w:rsid w:val="00372EF8"/>
    <w:rsid w:val="00372F07"/>
    <w:rsid w:val="00372F80"/>
    <w:rsid w:val="00372F93"/>
    <w:rsid w:val="00372FBB"/>
    <w:rsid w:val="0037308A"/>
    <w:rsid w:val="003730A8"/>
    <w:rsid w:val="00373146"/>
    <w:rsid w:val="0037319F"/>
    <w:rsid w:val="003731A0"/>
    <w:rsid w:val="0037325D"/>
    <w:rsid w:val="0037328A"/>
    <w:rsid w:val="0037328C"/>
    <w:rsid w:val="003732A8"/>
    <w:rsid w:val="003732BB"/>
    <w:rsid w:val="003732E3"/>
    <w:rsid w:val="0037332F"/>
    <w:rsid w:val="003733F0"/>
    <w:rsid w:val="00373486"/>
    <w:rsid w:val="0037348B"/>
    <w:rsid w:val="003734FD"/>
    <w:rsid w:val="0037351F"/>
    <w:rsid w:val="0037356A"/>
    <w:rsid w:val="00373590"/>
    <w:rsid w:val="003735C7"/>
    <w:rsid w:val="003735EA"/>
    <w:rsid w:val="003736D7"/>
    <w:rsid w:val="00373757"/>
    <w:rsid w:val="0037382D"/>
    <w:rsid w:val="00373885"/>
    <w:rsid w:val="0037388F"/>
    <w:rsid w:val="003738BC"/>
    <w:rsid w:val="003738F1"/>
    <w:rsid w:val="003738FB"/>
    <w:rsid w:val="003739D8"/>
    <w:rsid w:val="00373CB7"/>
    <w:rsid w:val="00373CEE"/>
    <w:rsid w:val="00373D92"/>
    <w:rsid w:val="00373E00"/>
    <w:rsid w:val="0037405B"/>
    <w:rsid w:val="00374066"/>
    <w:rsid w:val="003741B0"/>
    <w:rsid w:val="0037424B"/>
    <w:rsid w:val="003742A1"/>
    <w:rsid w:val="003743FA"/>
    <w:rsid w:val="00374466"/>
    <w:rsid w:val="00374472"/>
    <w:rsid w:val="0037449B"/>
    <w:rsid w:val="003745C2"/>
    <w:rsid w:val="003745D4"/>
    <w:rsid w:val="003746E1"/>
    <w:rsid w:val="003746E6"/>
    <w:rsid w:val="00374788"/>
    <w:rsid w:val="003747BB"/>
    <w:rsid w:val="0037487D"/>
    <w:rsid w:val="0037491D"/>
    <w:rsid w:val="0037492F"/>
    <w:rsid w:val="0037497F"/>
    <w:rsid w:val="003749C9"/>
    <w:rsid w:val="00374A04"/>
    <w:rsid w:val="00374ABA"/>
    <w:rsid w:val="00374ACA"/>
    <w:rsid w:val="00374B97"/>
    <w:rsid w:val="00374BD7"/>
    <w:rsid w:val="00374C4B"/>
    <w:rsid w:val="00374C77"/>
    <w:rsid w:val="00374CE9"/>
    <w:rsid w:val="00374D85"/>
    <w:rsid w:val="00374DFA"/>
    <w:rsid w:val="00374E76"/>
    <w:rsid w:val="00374FCB"/>
    <w:rsid w:val="003750A5"/>
    <w:rsid w:val="00375173"/>
    <w:rsid w:val="00375175"/>
    <w:rsid w:val="003751ED"/>
    <w:rsid w:val="00375244"/>
    <w:rsid w:val="00375465"/>
    <w:rsid w:val="00375621"/>
    <w:rsid w:val="0037564F"/>
    <w:rsid w:val="00375653"/>
    <w:rsid w:val="003757AA"/>
    <w:rsid w:val="00375915"/>
    <w:rsid w:val="003759FF"/>
    <w:rsid w:val="00375A7D"/>
    <w:rsid w:val="00375A91"/>
    <w:rsid w:val="00375AD7"/>
    <w:rsid w:val="00375B7A"/>
    <w:rsid w:val="00375BC5"/>
    <w:rsid w:val="00375BF4"/>
    <w:rsid w:val="00375C02"/>
    <w:rsid w:val="00375C98"/>
    <w:rsid w:val="00375D54"/>
    <w:rsid w:val="00375E50"/>
    <w:rsid w:val="00375FF3"/>
    <w:rsid w:val="0037601D"/>
    <w:rsid w:val="00376043"/>
    <w:rsid w:val="003760E6"/>
    <w:rsid w:val="003761DB"/>
    <w:rsid w:val="003762B0"/>
    <w:rsid w:val="003762FC"/>
    <w:rsid w:val="00376390"/>
    <w:rsid w:val="0037668D"/>
    <w:rsid w:val="003767B0"/>
    <w:rsid w:val="00376941"/>
    <w:rsid w:val="003769DB"/>
    <w:rsid w:val="00376A6C"/>
    <w:rsid w:val="00376AF7"/>
    <w:rsid w:val="00376B31"/>
    <w:rsid w:val="00376BEC"/>
    <w:rsid w:val="00376C48"/>
    <w:rsid w:val="00376C5D"/>
    <w:rsid w:val="00376CCA"/>
    <w:rsid w:val="00376D23"/>
    <w:rsid w:val="00376DB4"/>
    <w:rsid w:val="00376E4A"/>
    <w:rsid w:val="00376F04"/>
    <w:rsid w:val="00376F05"/>
    <w:rsid w:val="00376F7E"/>
    <w:rsid w:val="00376F9C"/>
    <w:rsid w:val="00377248"/>
    <w:rsid w:val="00377329"/>
    <w:rsid w:val="00377366"/>
    <w:rsid w:val="00377377"/>
    <w:rsid w:val="00377386"/>
    <w:rsid w:val="00377551"/>
    <w:rsid w:val="003775AC"/>
    <w:rsid w:val="00377616"/>
    <w:rsid w:val="0037761A"/>
    <w:rsid w:val="00377646"/>
    <w:rsid w:val="0037766D"/>
    <w:rsid w:val="003776E1"/>
    <w:rsid w:val="003776FD"/>
    <w:rsid w:val="0037779B"/>
    <w:rsid w:val="003777AC"/>
    <w:rsid w:val="003778A5"/>
    <w:rsid w:val="00377A79"/>
    <w:rsid w:val="00377AB2"/>
    <w:rsid w:val="00377AD2"/>
    <w:rsid w:val="00377B4E"/>
    <w:rsid w:val="00377B98"/>
    <w:rsid w:val="00377C53"/>
    <w:rsid w:val="00377C79"/>
    <w:rsid w:val="00377E00"/>
    <w:rsid w:val="00377F27"/>
    <w:rsid w:val="00380036"/>
    <w:rsid w:val="0038003D"/>
    <w:rsid w:val="003800B4"/>
    <w:rsid w:val="003801E1"/>
    <w:rsid w:val="003801FB"/>
    <w:rsid w:val="0038022C"/>
    <w:rsid w:val="00380231"/>
    <w:rsid w:val="0038026F"/>
    <w:rsid w:val="00380354"/>
    <w:rsid w:val="0038053D"/>
    <w:rsid w:val="00380581"/>
    <w:rsid w:val="00380605"/>
    <w:rsid w:val="00380606"/>
    <w:rsid w:val="0038072E"/>
    <w:rsid w:val="00380747"/>
    <w:rsid w:val="00380784"/>
    <w:rsid w:val="003807B4"/>
    <w:rsid w:val="003807D2"/>
    <w:rsid w:val="0038084E"/>
    <w:rsid w:val="0038089E"/>
    <w:rsid w:val="0038095F"/>
    <w:rsid w:val="00380A20"/>
    <w:rsid w:val="00380AC6"/>
    <w:rsid w:val="00380ACD"/>
    <w:rsid w:val="00380B32"/>
    <w:rsid w:val="00380B40"/>
    <w:rsid w:val="00380BBD"/>
    <w:rsid w:val="00380BE2"/>
    <w:rsid w:val="00380BF5"/>
    <w:rsid w:val="00380C0F"/>
    <w:rsid w:val="00380C46"/>
    <w:rsid w:val="00380C81"/>
    <w:rsid w:val="00380C9F"/>
    <w:rsid w:val="00380D16"/>
    <w:rsid w:val="00380D26"/>
    <w:rsid w:val="00380DBC"/>
    <w:rsid w:val="00380DD3"/>
    <w:rsid w:val="00380E01"/>
    <w:rsid w:val="00380E1C"/>
    <w:rsid w:val="00380E47"/>
    <w:rsid w:val="00380E50"/>
    <w:rsid w:val="00380E53"/>
    <w:rsid w:val="00380E93"/>
    <w:rsid w:val="00380E96"/>
    <w:rsid w:val="00380F9C"/>
    <w:rsid w:val="003810AB"/>
    <w:rsid w:val="003810F2"/>
    <w:rsid w:val="0038111C"/>
    <w:rsid w:val="0038112B"/>
    <w:rsid w:val="00381236"/>
    <w:rsid w:val="0038125B"/>
    <w:rsid w:val="0038127C"/>
    <w:rsid w:val="003812C3"/>
    <w:rsid w:val="00381367"/>
    <w:rsid w:val="00381372"/>
    <w:rsid w:val="0038138E"/>
    <w:rsid w:val="00381395"/>
    <w:rsid w:val="00381415"/>
    <w:rsid w:val="0038143E"/>
    <w:rsid w:val="0038145D"/>
    <w:rsid w:val="003814C4"/>
    <w:rsid w:val="00381600"/>
    <w:rsid w:val="00381690"/>
    <w:rsid w:val="003816A0"/>
    <w:rsid w:val="003816A7"/>
    <w:rsid w:val="0038174D"/>
    <w:rsid w:val="00381758"/>
    <w:rsid w:val="00381794"/>
    <w:rsid w:val="003817D3"/>
    <w:rsid w:val="003817F1"/>
    <w:rsid w:val="00381A12"/>
    <w:rsid w:val="00381A15"/>
    <w:rsid w:val="00381A66"/>
    <w:rsid w:val="00381B31"/>
    <w:rsid w:val="00381B73"/>
    <w:rsid w:val="00381B7D"/>
    <w:rsid w:val="00381CB7"/>
    <w:rsid w:val="00381CD7"/>
    <w:rsid w:val="00381CDD"/>
    <w:rsid w:val="00381D78"/>
    <w:rsid w:val="00381DAA"/>
    <w:rsid w:val="00381E72"/>
    <w:rsid w:val="00381F4D"/>
    <w:rsid w:val="00381F62"/>
    <w:rsid w:val="00381FA7"/>
    <w:rsid w:val="00382012"/>
    <w:rsid w:val="00382030"/>
    <w:rsid w:val="003821AE"/>
    <w:rsid w:val="00382248"/>
    <w:rsid w:val="003822D3"/>
    <w:rsid w:val="00382414"/>
    <w:rsid w:val="0038245D"/>
    <w:rsid w:val="003824AA"/>
    <w:rsid w:val="003824F1"/>
    <w:rsid w:val="0038258F"/>
    <w:rsid w:val="003825C6"/>
    <w:rsid w:val="003825D2"/>
    <w:rsid w:val="003825ED"/>
    <w:rsid w:val="00382624"/>
    <w:rsid w:val="0038262E"/>
    <w:rsid w:val="003826A8"/>
    <w:rsid w:val="003826AD"/>
    <w:rsid w:val="00382718"/>
    <w:rsid w:val="0038294A"/>
    <w:rsid w:val="003829C8"/>
    <w:rsid w:val="00382A34"/>
    <w:rsid w:val="00382AC2"/>
    <w:rsid w:val="00382B5A"/>
    <w:rsid w:val="00382B86"/>
    <w:rsid w:val="00382BB8"/>
    <w:rsid w:val="00382BDC"/>
    <w:rsid w:val="00382C24"/>
    <w:rsid w:val="00382C47"/>
    <w:rsid w:val="00382C4C"/>
    <w:rsid w:val="00382C89"/>
    <w:rsid w:val="00382D20"/>
    <w:rsid w:val="00382DAC"/>
    <w:rsid w:val="00382DEA"/>
    <w:rsid w:val="00382E81"/>
    <w:rsid w:val="00382E96"/>
    <w:rsid w:val="00382EB3"/>
    <w:rsid w:val="00382EE5"/>
    <w:rsid w:val="00382F03"/>
    <w:rsid w:val="00382F8B"/>
    <w:rsid w:val="00383025"/>
    <w:rsid w:val="003830A0"/>
    <w:rsid w:val="003830AD"/>
    <w:rsid w:val="0038311A"/>
    <w:rsid w:val="0038311F"/>
    <w:rsid w:val="003833F1"/>
    <w:rsid w:val="00383437"/>
    <w:rsid w:val="0038348E"/>
    <w:rsid w:val="00383560"/>
    <w:rsid w:val="003835FB"/>
    <w:rsid w:val="00383673"/>
    <w:rsid w:val="003836CE"/>
    <w:rsid w:val="0038372C"/>
    <w:rsid w:val="0038376A"/>
    <w:rsid w:val="003837E6"/>
    <w:rsid w:val="003837F4"/>
    <w:rsid w:val="003838A8"/>
    <w:rsid w:val="00383949"/>
    <w:rsid w:val="003839B4"/>
    <w:rsid w:val="003839F6"/>
    <w:rsid w:val="00383A31"/>
    <w:rsid w:val="00383AED"/>
    <w:rsid w:val="00383B57"/>
    <w:rsid w:val="00383BBE"/>
    <w:rsid w:val="00383BE6"/>
    <w:rsid w:val="00383C18"/>
    <w:rsid w:val="00383D2E"/>
    <w:rsid w:val="00383EBB"/>
    <w:rsid w:val="00383ECE"/>
    <w:rsid w:val="00384024"/>
    <w:rsid w:val="00384055"/>
    <w:rsid w:val="0038419B"/>
    <w:rsid w:val="00384203"/>
    <w:rsid w:val="0038422B"/>
    <w:rsid w:val="003842E1"/>
    <w:rsid w:val="003843F0"/>
    <w:rsid w:val="003844F2"/>
    <w:rsid w:val="00384570"/>
    <w:rsid w:val="003845B9"/>
    <w:rsid w:val="003845FA"/>
    <w:rsid w:val="003846B4"/>
    <w:rsid w:val="003846BA"/>
    <w:rsid w:val="00384710"/>
    <w:rsid w:val="0038475A"/>
    <w:rsid w:val="00384862"/>
    <w:rsid w:val="0038491A"/>
    <w:rsid w:val="003849C1"/>
    <w:rsid w:val="00384A42"/>
    <w:rsid w:val="00384B6E"/>
    <w:rsid w:val="00384C12"/>
    <w:rsid w:val="00384C2E"/>
    <w:rsid w:val="00384C71"/>
    <w:rsid w:val="00384C81"/>
    <w:rsid w:val="00384E36"/>
    <w:rsid w:val="00384E78"/>
    <w:rsid w:val="00384FB3"/>
    <w:rsid w:val="00384FC3"/>
    <w:rsid w:val="0038503F"/>
    <w:rsid w:val="00385092"/>
    <w:rsid w:val="003850BF"/>
    <w:rsid w:val="00385127"/>
    <w:rsid w:val="00385191"/>
    <w:rsid w:val="003851E4"/>
    <w:rsid w:val="00385271"/>
    <w:rsid w:val="00385324"/>
    <w:rsid w:val="00385379"/>
    <w:rsid w:val="0038537F"/>
    <w:rsid w:val="003853FC"/>
    <w:rsid w:val="0038546B"/>
    <w:rsid w:val="00385639"/>
    <w:rsid w:val="00385708"/>
    <w:rsid w:val="00385757"/>
    <w:rsid w:val="0038579C"/>
    <w:rsid w:val="003857E8"/>
    <w:rsid w:val="00385824"/>
    <w:rsid w:val="003858BC"/>
    <w:rsid w:val="003858D2"/>
    <w:rsid w:val="003859F8"/>
    <w:rsid w:val="00385A94"/>
    <w:rsid w:val="00385C80"/>
    <w:rsid w:val="00385D23"/>
    <w:rsid w:val="00385D3E"/>
    <w:rsid w:val="00385DFB"/>
    <w:rsid w:val="00385EE6"/>
    <w:rsid w:val="00385F47"/>
    <w:rsid w:val="00385F9E"/>
    <w:rsid w:val="00386042"/>
    <w:rsid w:val="00386099"/>
    <w:rsid w:val="003860B0"/>
    <w:rsid w:val="003860E8"/>
    <w:rsid w:val="00386118"/>
    <w:rsid w:val="00386131"/>
    <w:rsid w:val="003861BE"/>
    <w:rsid w:val="0038630B"/>
    <w:rsid w:val="00386311"/>
    <w:rsid w:val="00386313"/>
    <w:rsid w:val="00386360"/>
    <w:rsid w:val="00386524"/>
    <w:rsid w:val="003865B4"/>
    <w:rsid w:val="0038676C"/>
    <w:rsid w:val="00386841"/>
    <w:rsid w:val="0038691A"/>
    <w:rsid w:val="0038695D"/>
    <w:rsid w:val="00386AD5"/>
    <w:rsid w:val="00386AE1"/>
    <w:rsid w:val="00386B2F"/>
    <w:rsid w:val="00386B8C"/>
    <w:rsid w:val="00386BD1"/>
    <w:rsid w:val="00386D04"/>
    <w:rsid w:val="00386D0A"/>
    <w:rsid w:val="00386FAB"/>
    <w:rsid w:val="00386FCA"/>
    <w:rsid w:val="0038702B"/>
    <w:rsid w:val="0038706B"/>
    <w:rsid w:val="00387093"/>
    <w:rsid w:val="003870AF"/>
    <w:rsid w:val="00387219"/>
    <w:rsid w:val="0038727C"/>
    <w:rsid w:val="00387417"/>
    <w:rsid w:val="00387455"/>
    <w:rsid w:val="003874D4"/>
    <w:rsid w:val="00387552"/>
    <w:rsid w:val="00387564"/>
    <w:rsid w:val="003876F2"/>
    <w:rsid w:val="003876F8"/>
    <w:rsid w:val="0038779E"/>
    <w:rsid w:val="003879F3"/>
    <w:rsid w:val="00387C9D"/>
    <w:rsid w:val="00387CA5"/>
    <w:rsid w:val="00387CDF"/>
    <w:rsid w:val="00387CF2"/>
    <w:rsid w:val="00387D10"/>
    <w:rsid w:val="00387D17"/>
    <w:rsid w:val="00387D80"/>
    <w:rsid w:val="00387E5C"/>
    <w:rsid w:val="00387ED5"/>
    <w:rsid w:val="00387EEF"/>
    <w:rsid w:val="00387F36"/>
    <w:rsid w:val="00387FD4"/>
    <w:rsid w:val="0039007C"/>
    <w:rsid w:val="0039008E"/>
    <w:rsid w:val="00390166"/>
    <w:rsid w:val="003901F4"/>
    <w:rsid w:val="0039027B"/>
    <w:rsid w:val="003902D3"/>
    <w:rsid w:val="00390455"/>
    <w:rsid w:val="0039047A"/>
    <w:rsid w:val="003904E7"/>
    <w:rsid w:val="0039052A"/>
    <w:rsid w:val="00390579"/>
    <w:rsid w:val="00390598"/>
    <w:rsid w:val="0039068D"/>
    <w:rsid w:val="003906B2"/>
    <w:rsid w:val="0039078F"/>
    <w:rsid w:val="003907BD"/>
    <w:rsid w:val="003907D6"/>
    <w:rsid w:val="0039083B"/>
    <w:rsid w:val="00390903"/>
    <w:rsid w:val="00390943"/>
    <w:rsid w:val="00390A5B"/>
    <w:rsid w:val="00390A8A"/>
    <w:rsid w:val="00390B42"/>
    <w:rsid w:val="00390BCF"/>
    <w:rsid w:val="00390C04"/>
    <w:rsid w:val="00390E3E"/>
    <w:rsid w:val="00390E58"/>
    <w:rsid w:val="00390EAB"/>
    <w:rsid w:val="00390EEB"/>
    <w:rsid w:val="00390FBE"/>
    <w:rsid w:val="00390FC7"/>
    <w:rsid w:val="00390FE9"/>
    <w:rsid w:val="003910A1"/>
    <w:rsid w:val="00391249"/>
    <w:rsid w:val="003913A6"/>
    <w:rsid w:val="0039149B"/>
    <w:rsid w:val="003914A5"/>
    <w:rsid w:val="00391512"/>
    <w:rsid w:val="0039152E"/>
    <w:rsid w:val="0039153B"/>
    <w:rsid w:val="00391631"/>
    <w:rsid w:val="00391745"/>
    <w:rsid w:val="00391750"/>
    <w:rsid w:val="003917BB"/>
    <w:rsid w:val="00391808"/>
    <w:rsid w:val="0039180C"/>
    <w:rsid w:val="00391835"/>
    <w:rsid w:val="00391A92"/>
    <w:rsid w:val="00391A96"/>
    <w:rsid w:val="00391AC1"/>
    <w:rsid w:val="00391B97"/>
    <w:rsid w:val="00391BE6"/>
    <w:rsid w:val="00391C75"/>
    <w:rsid w:val="00391C9A"/>
    <w:rsid w:val="00391D3A"/>
    <w:rsid w:val="00391D80"/>
    <w:rsid w:val="00391E03"/>
    <w:rsid w:val="00391F24"/>
    <w:rsid w:val="00391F53"/>
    <w:rsid w:val="00391FB2"/>
    <w:rsid w:val="00391FB5"/>
    <w:rsid w:val="00391FD0"/>
    <w:rsid w:val="00391FFF"/>
    <w:rsid w:val="003920CE"/>
    <w:rsid w:val="00392155"/>
    <w:rsid w:val="003922A2"/>
    <w:rsid w:val="0039254B"/>
    <w:rsid w:val="003925A2"/>
    <w:rsid w:val="003925AD"/>
    <w:rsid w:val="00392754"/>
    <w:rsid w:val="003927B4"/>
    <w:rsid w:val="0039280D"/>
    <w:rsid w:val="00392815"/>
    <w:rsid w:val="0039288E"/>
    <w:rsid w:val="003928A2"/>
    <w:rsid w:val="003928AA"/>
    <w:rsid w:val="0039295D"/>
    <w:rsid w:val="00392980"/>
    <w:rsid w:val="00392A40"/>
    <w:rsid w:val="00392AD5"/>
    <w:rsid w:val="00392B98"/>
    <w:rsid w:val="00392C4A"/>
    <w:rsid w:val="00392C93"/>
    <w:rsid w:val="00392CAA"/>
    <w:rsid w:val="00392CFF"/>
    <w:rsid w:val="00392D6E"/>
    <w:rsid w:val="00392DAD"/>
    <w:rsid w:val="00392DBA"/>
    <w:rsid w:val="00392E62"/>
    <w:rsid w:val="00392E82"/>
    <w:rsid w:val="00392F14"/>
    <w:rsid w:val="00392F83"/>
    <w:rsid w:val="00392FAD"/>
    <w:rsid w:val="00393002"/>
    <w:rsid w:val="0039304F"/>
    <w:rsid w:val="00393130"/>
    <w:rsid w:val="00393169"/>
    <w:rsid w:val="003932A8"/>
    <w:rsid w:val="003932B4"/>
    <w:rsid w:val="00393307"/>
    <w:rsid w:val="00393317"/>
    <w:rsid w:val="00393364"/>
    <w:rsid w:val="0039337D"/>
    <w:rsid w:val="003933EB"/>
    <w:rsid w:val="00393405"/>
    <w:rsid w:val="0039343F"/>
    <w:rsid w:val="003934A6"/>
    <w:rsid w:val="003934D1"/>
    <w:rsid w:val="0039354D"/>
    <w:rsid w:val="0039360B"/>
    <w:rsid w:val="0039367B"/>
    <w:rsid w:val="003936D3"/>
    <w:rsid w:val="003936F0"/>
    <w:rsid w:val="003936F4"/>
    <w:rsid w:val="003936F8"/>
    <w:rsid w:val="003937B8"/>
    <w:rsid w:val="00393870"/>
    <w:rsid w:val="003938CF"/>
    <w:rsid w:val="00393976"/>
    <w:rsid w:val="0039399B"/>
    <w:rsid w:val="003939A7"/>
    <w:rsid w:val="00393B23"/>
    <w:rsid w:val="00393CBF"/>
    <w:rsid w:val="00393EA0"/>
    <w:rsid w:val="00393F1D"/>
    <w:rsid w:val="00394020"/>
    <w:rsid w:val="00394024"/>
    <w:rsid w:val="003942EF"/>
    <w:rsid w:val="003944C7"/>
    <w:rsid w:val="003945F8"/>
    <w:rsid w:val="0039467E"/>
    <w:rsid w:val="003946A5"/>
    <w:rsid w:val="003946BD"/>
    <w:rsid w:val="003946D9"/>
    <w:rsid w:val="00394760"/>
    <w:rsid w:val="003947BB"/>
    <w:rsid w:val="003947FC"/>
    <w:rsid w:val="00394801"/>
    <w:rsid w:val="00394900"/>
    <w:rsid w:val="0039494C"/>
    <w:rsid w:val="00394A85"/>
    <w:rsid w:val="00394A86"/>
    <w:rsid w:val="00394B05"/>
    <w:rsid w:val="00394B38"/>
    <w:rsid w:val="00394B3E"/>
    <w:rsid w:val="00394C6F"/>
    <w:rsid w:val="00394C9D"/>
    <w:rsid w:val="00394CE1"/>
    <w:rsid w:val="00394CE8"/>
    <w:rsid w:val="00394CF5"/>
    <w:rsid w:val="00394DF3"/>
    <w:rsid w:val="00394EB7"/>
    <w:rsid w:val="00394F86"/>
    <w:rsid w:val="003950FE"/>
    <w:rsid w:val="00395177"/>
    <w:rsid w:val="003951BC"/>
    <w:rsid w:val="00395218"/>
    <w:rsid w:val="00395233"/>
    <w:rsid w:val="0039534A"/>
    <w:rsid w:val="0039538F"/>
    <w:rsid w:val="003953A1"/>
    <w:rsid w:val="0039549B"/>
    <w:rsid w:val="00395647"/>
    <w:rsid w:val="0039573F"/>
    <w:rsid w:val="00395825"/>
    <w:rsid w:val="00395896"/>
    <w:rsid w:val="003958CC"/>
    <w:rsid w:val="00395A3F"/>
    <w:rsid w:val="00395AA0"/>
    <w:rsid w:val="00395B1B"/>
    <w:rsid w:val="00395D7C"/>
    <w:rsid w:val="00395DB0"/>
    <w:rsid w:val="00395DD2"/>
    <w:rsid w:val="00395DE4"/>
    <w:rsid w:val="00395EA9"/>
    <w:rsid w:val="00395F6C"/>
    <w:rsid w:val="00396025"/>
    <w:rsid w:val="00396047"/>
    <w:rsid w:val="0039609E"/>
    <w:rsid w:val="003960B9"/>
    <w:rsid w:val="003960EC"/>
    <w:rsid w:val="00396104"/>
    <w:rsid w:val="0039610A"/>
    <w:rsid w:val="00396168"/>
    <w:rsid w:val="003961B9"/>
    <w:rsid w:val="00396229"/>
    <w:rsid w:val="00396336"/>
    <w:rsid w:val="003963A5"/>
    <w:rsid w:val="003963B2"/>
    <w:rsid w:val="00396416"/>
    <w:rsid w:val="00396550"/>
    <w:rsid w:val="003965BD"/>
    <w:rsid w:val="00396787"/>
    <w:rsid w:val="00396834"/>
    <w:rsid w:val="003968A2"/>
    <w:rsid w:val="00396948"/>
    <w:rsid w:val="003969EC"/>
    <w:rsid w:val="00396A6B"/>
    <w:rsid w:val="00396A91"/>
    <w:rsid w:val="00396AF0"/>
    <w:rsid w:val="00396BAD"/>
    <w:rsid w:val="00396C23"/>
    <w:rsid w:val="00396E87"/>
    <w:rsid w:val="00396EDF"/>
    <w:rsid w:val="00396EE9"/>
    <w:rsid w:val="00396FA3"/>
    <w:rsid w:val="00396FB4"/>
    <w:rsid w:val="00397091"/>
    <w:rsid w:val="003970B2"/>
    <w:rsid w:val="003970B5"/>
    <w:rsid w:val="00397142"/>
    <w:rsid w:val="003971C7"/>
    <w:rsid w:val="00397201"/>
    <w:rsid w:val="00397271"/>
    <w:rsid w:val="003972D3"/>
    <w:rsid w:val="00397332"/>
    <w:rsid w:val="0039733B"/>
    <w:rsid w:val="0039736A"/>
    <w:rsid w:val="003973CF"/>
    <w:rsid w:val="00397414"/>
    <w:rsid w:val="003974F1"/>
    <w:rsid w:val="003974FE"/>
    <w:rsid w:val="00397518"/>
    <w:rsid w:val="0039756B"/>
    <w:rsid w:val="003975A9"/>
    <w:rsid w:val="00397619"/>
    <w:rsid w:val="00397654"/>
    <w:rsid w:val="00397668"/>
    <w:rsid w:val="0039776C"/>
    <w:rsid w:val="003979B6"/>
    <w:rsid w:val="00397A0B"/>
    <w:rsid w:val="00397A22"/>
    <w:rsid w:val="00397A4A"/>
    <w:rsid w:val="00397A6C"/>
    <w:rsid w:val="00397A99"/>
    <w:rsid w:val="00397B20"/>
    <w:rsid w:val="00397B82"/>
    <w:rsid w:val="00397B99"/>
    <w:rsid w:val="00397CE7"/>
    <w:rsid w:val="00397D24"/>
    <w:rsid w:val="00397DEF"/>
    <w:rsid w:val="00397E75"/>
    <w:rsid w:val="00397E83"/>
    <w:rsid w:val="00397EFB"/>
    <w:rsid w:val="00397EFC"/>
    <w:rsid w:val="00397F7F"/>
    <w:rsid w:val="00397FB9"/>
    <w:rsid w:val="00397FDE"/>
    <w:rsid w:val="003A007E"/>
    <w:rsid w:val="003A011D"/>
    <w:rsid w:val="003A0133"/>
    <w:rsid w:val="003A0158"/>
    <w:rsid w:val="003A0192"/>
    <w:rsid w:val="003A01A9"/>
    <w:rsid w:val="003A0333"/>
    <w:rsid w:val="003A0399"/>
    <w:rsid w:val="003A039B"/>
    <w:rsid w:val="003A0414"/>
    <w:rsid w:val="003A0533"/>
    <w:rsid w:val="003A069D"/>
    <w:rsid w:val="003A06D8"/>
    <w:rsid w:val="003A0719"/>
    <w:rsid w:val="003A0761"/>
    <w:rsid w:val="003A0772"/>
    <w:rsid w:val="003A0782"/>
    <w:rsid w:val="003A078C"/>
    <w:rsid w:val="003A0834"/>
    <w:rsid w:val="003A0AF9"/>
    <w:rsid w:val="003A0BDD"/>
    <w:rsid w:val="003A0C30"/>
    <w:rsid w:val="003A0D0A"/>
    <w:rsid w:val="003A0E8A"/>
    <w:rsid w:val="003A0E9E"/>
    <w:rsid w:val="003A1178"/>
    <w:rsid w:val="003A1272"/>
    <w:rsid w:val="003A137F"/>
    <w:rsid w:val="003A1482"/>
    <w:rsid w:val="003A1496"/>
    <w:rsid w:val="003A15D1"/>
    <w:rsid w:val="003A1694"/>
    <w:rsid w:val="003A16AF"/>
    <w:rsid w:val="003A16FD"/>
    <w:rsid w:val="003A171F"/>
    <w:rsid w:val="003A1803"/>
    <w:rsid w:val="003A185F"/>
    <w:rsid w:val="003A18C6"/>
    <w:rsid w:val="003A1987"/>
    <w:rsid w:val="003A1AAB"/>
    <w:rsid w:val="003A1B6A"/>
    <w:rsid w:val="003A1D23"/>
    <w:rsid w:val="003A1DC4"/>
    <w:rsid w:val="003A1DE2"/>
    <w:rsid w:val="003A1E45"/>
    <w:rsid w:val="003A1F40"/>
    <w:rsid w:val="003A1FAE"/>
    <w:rsid w:val="003A1FD2"/>
    <w:rsid w:val="003A21DF"/>
    <w:rsid w:val="003A228E"/>
    <w:rsid w:val="003A22A7"/>
    <w:rsid w:val="003A2319"/>
    <w:rsid w:val="003A2326"/>
    <w:rsid w:val="003A238A"/>
    <w:rsid w:val="003A2439"/>
    <w:rsid w:val="003A2467"/>
    <w:rsid w:val="003A249D"/>
    <w:rsid w:val="003A24BE"/>
    <w:rsid w:val="003A2503"/>
    <w:rsid w:val="003A2515"/>
    <w:rsid w:val="003A254D"/>
    <w:rsid w:val="003A259B"/>
    <w:rsid w:val="003A25CC"/>
    <w:rsid w:val="003A262E"/>
    <w:rsid w:val="003A27D8"/>
    <w:rsid w:val="003A28D1"/>
    <w:rsid w:val="003A2A2F"/>
    <w:rsid w:val="003A2A80"/>
    <w:rsid w:val="003A2AA6"/>
    <w:rsid w:val="003A2AAD"/>
    <w:rsid w:val="003A2AF4"/>
    <w:rsid w:val="003A2B6A"/>
    <w:rsid w:val="003A2C78"/>
    <w:rsid w:val="003A2DA1"/>
    <w:rsid w:val="003A2DC5"/>
    <w:rsid w:val="003A2E04"/>
    <w:rsid w:val="003A2E0E"/>
    <w:rsid w:val="003A2EA9"/>
    <w:rsid w:val="003A2EFE"/>
    <w:rsid w:val="003A3054"/>
    <w:rsid w:val="003A305E"/>
    <w:rsid w:val="003A309F"/>
    <w:rsid w:val="003A30A8"/>
    <w:rsid w:val="003A30F2"/>
    <w:rsid w:val="003A3118"/>
    <w:rsid w:val="003A320F"/>
    <w:rsid w:val="003A3281"/>
    <w:rsid w:val="003A3370"/>
    <w:rsid w:val="003A33D8"/>
    <w:rsid w:val="003A33DB"/>
    <w:rsid w:val="003A3466"/>
    <w:rsid w:val="003A3554"/>
    <w:rsid w:val="003A3571"/>
    <w:rsid w:val="003A358E"/>
    <w:rsid w:val="003A35E7"/>
    <w:rsid w:val="003A3606"/>
    <w:rsid w:val="003A3609"/>
    <w:rsid w:val="003A3751"/>
    <w:rsid w:val="003A3BC7"/>
    <w:rsid w:val="003A3BCA"/>
    <w:rsid w:val="003A3C56"/>
    <w:rsid w:val="003A3D38"/>
    <w:rsid w:val="003A3D89"/>
    <w:rsid w:val="003A3E04"/>
    <w:rsid w:val="003A3E26"/>
    <w:rsid w:val="003A3E66"/>
    <w:rsid w:val="003A3E8F"/>
    <w:rsid w:val="003A3F46"/>
    <w:rsid w:val="003A3F76"/>
    <w:rsid w:val="003A3F90"/>
    <w:rsid w:val="003A3FD2"/>
    <w:rsid w:val="003A4081"/>
    <w:rsid w:val="003A4091"/>
    <w:rsid w:val="003A40EC"/>
    <w:rsid w:val="003A4102"/>
    <w:rsid w:val="003A41C0"/>
    <w:rsid w:val="003A422B"/>
    <w:rsid w:val="003A426B"/>
    <w:rsid w:val="003A4271"/>
    <w:rsid w:val="003A429F"/>
    <w:rsid w:val="003A4395"/>
    <w:rsid w:val="003A4399"/>
    <w:rsid w:val="003A4405"/>
    <w:rsid w:val="003A4453"/>
    <w:rsid w:val="003A445A"/>
    <w:rsid w:val="003A44C8"/>
    <w:rsid w:val="003A4568"/>
    <w:rsid w:val="003A45D1"/>
    <w:rsid w:val="003A4650"/>
    <w:rsid w:val="003A4651"/>
    <w:rsid w:val="003A46A6"/>
    <w:rsid w:val="003A46BD"/>
    <w:rsid w:val="003A47D1"/>
    <w:rsid w:val="003A484A"/>
    <w:rsid w:val="003A4903"/>
    <w:rsid w:val="003A498D"/>
    <w:rsid w:val="003A4B55"/>
    <w:rsid w:val="003A4B5E"/>
    <w:rsid w:val="003A4C0B"/>
    <w:rsid w:val="003A4D12"/>
    <w:rsid w:val="003A4E45"/>
    <w:rsid w:val="003A4F3D"/>
    <w:rsid w:val="003A4F53"/>
    <w:rsid w:val="003A504A"/>
    <w:rsid w:val="003A5095"/>
    <w:rsid w:val="003A5165"/>
    <w:rsid w:val="003A5203"/>
    <w:rsid w:val="003A5209"/>
    <w:rsid w:val="003A5300"/>
    <w:rsid w:val="003A5332"/>
    <w:rsid w:val="003A5334"/>
    <w:rsid w:val="003A5390"/>
    <w:rsid w:val="003A53D0"/>
    <w:rsid w:val="003A54ED"/>
    <w:rsid w:val="003A5608"/>
    <w:rsid w:val="003A5680"/>
    <w:rsid w:val="003A571F"/>
    <w:rsid w:val="003A57B9"/>
    <w:rsid w:val="003A5826"/>
    <w:rsid w:val="003A5847"/>
    <w:rsid w:val="003A58E3"/>
    <w:rsid w:val="003A5952"/>
    <w:rsid w:val="003A5A1A"/>
    <w:rsid w:val="003A5A9B"/>
    <w:rsid w:val="003A5A9F"/>
    <w:rsid w:val="003A5BBC"/>
    <w:rsid w:val="003A5C1E"/>
    <w:rsid w:val="003A5CBE"/>
    <w:rsid w:val="003A5CEB"/>
    <w:rsid w:val="003A5D69"/>
    <w:rsid w:val="003A5E61"/>
    <w:rsid w:val="003A5E8D"/>
    <w:rsid w:val="003A5EB0"/>
    <w:rsid w:val="003A6039"/>
    <w:rsid w:val="003A607D"/>
    <w:rsid w:val="003A613F"/>
    <w:rsid w:val="003A629F"/>
    <w:rsid w:val="003A62BF"/>
    <w:rsid w:val="003A635F"/>
    <w:rsid w:val="003A64B1"/>
    <w:rsid w:val="003A6552"/>
    <w:rsid w:val="003A6663"/>
    <w:rsid w:val="003A6669"/>
    <w:rsid w:val="003A6715"/>
    <w:rsid w:val="003A675C"/>
    <w:rsid w:val="003A688E"/>
    <w:rsid w:val="003A689B"/>
    <w:rsid w:val="003A68D2"/>
    <w:rsid w:val="003A68D8"/>
    <w:rsid w:val="003A6983"/>
    <w:rsid w:val="003A6A05"/>
    <w:rsid w:val="003A6A50"/>
    <w:rsid w:val="003A6B22"/>
    <w:rsid w:val="003A6B74"/>
    <w:rsid w:val="003A6BBA"/>
    <w:rsid w:val="003A6D11"/>
    <w:rsid w:val="003A6D27"/>
    <w:rsid w:val="003A6E38"/>
    <w:rsid w:val="003A6E3A"/>
    <w:rsid w:val="003A6E7D"/>
    <w:rsid w:val="003A6E8E"/>
    <w:rsid w:val="003A6F3E"/>
    <w:rsid w:val="003A6F5C"/>
    <w:rsid w:val="003A6FB2"/>
    <w:rsid w:val="003A701A"/>
    <w:rsid w:val="003A7043"/>
    <w:rsid w:val="003A7048"/>
    <w:rsid w:val="003A70C4"/>
    <w:rsid w:val="003A7118"/>
    <w:rsid w:val="003A7175"/>
    <w:rsid w:val="003A71FD"/>
    <w:rsid w:val="003A721C"/>
    <w:rsid w:val="003A72C6"/>
    <w:rsid w:val="003A72FE"/>
    <w:rsid w:val="003A74B2"/>
    <w:rsid w:val="003A74CA"/>
    <w:rsid w:val="003A7500"/>
    <w:rsid w:val="003A7553"/>
    <w:rsid w:val="003A7707"/>
    <w:rsid w:val="003A781F"/>
    <w:rsid w:val="003A79BA"/>
    <w:rsid w:val="003A7A91"/>
    <w:rsid w:val="003A7AE2"/>
    <w:rsid w:val="003A7B1D"/>
    <w:rsid w:val="003A7B33"/>
    <w:rsid w:val="003A7BA9"/>
    <w:rsid w:val="003A7BC3"/>
    <w:rsid w:val="003A7BDE"/>
    <w:rsid w:val="003A7BE9"/>
    <w:rsid w:val="003A7C52"/>
    <w:rsid w:val="003A7C60"/>
    <w:rsid w:val="003A7C99"/>
    <w:rsid w:val="003A7D7B"/>
    <w:rsid w:val="003A7D83"/>
    <w:rsid w:val="003A7DDA"/>
    <w:rsid w:val="003A7F39"/>
    <w:rsid w:val="003A7FDB"/>
    <w:rsid w:val="003B0027"/>
    <w:rsid w:val="003B007F"/>
    <w:rsid w:val="003B0152"/>
    <w:rsid w:val="003B0176"/>
    <w:rsid w:val="003B01E6"/>
    <w:rsid w:val="003B0220"/>
    <w:rsid w:val="003B0347"/>
    <w:rsid w:val="003B0485"/>
    <w:rsid w:val="003B04F6"/>
    <w:rsid w:val="003B0501"/>
    <w:rsid w:val="003B054F"/>
    <w:rsid w:val="003B055A"/>
    <w:rsid w:val="003B057C"/>
    <w:rsid w:val="003B070F"/>
    <w:rsid w:val="003B078D"/>
    <w:rsid w:val="003B07AB"/>
    <w:rsid w:val="003B0829"/>
    <w:rsid w:val="003B0906"/>
    <w:rsid w:val="003B0A2A"/>
    <w:rsid w:val="003B0AC3"/>
    <w:rsid w:val="003B0ADF"/>
    <w:rsid w:val="003B0B42"/>
    <w:rsid w:val="003B0C61"/>
    <w:rsid w:val="003B0CF4"/>
    <w:rsid w:val="003B0CFE"/>
    <w:rsid w:val="003B0D2F"/>
    <w:rsid w:val="003B0D65"/>
    <w:rsid w:val="003B0DF0"/>
    <w:rsid w:val="003B0E32"/>
    <w:rsid w:val="003B1027"/>
    <w:rsid w:val="003B1098"/>
    <w:rsid w:val="003B111E"/>
    <w:rsid w:val="003B115F"/>
    <w:rsid w:val="003B1268"/>
    <w:rsid w:val="003B1289"/>
    <w:rsid w:val="003B12CC"/>
    <w:rsid w:val="003B132D"/>
    <w:rsid w:val="003B1391"/>
    <w:rsid w:val="003B13F8"/>
    <w:rsid w:val="003B1400"/>
    <w:rsid w:val="003B1417"/>
    <w:rsid w:val="003B1421"/>
    <w:rsid w:val="003B147D"/>
    <w:rsid w:val="003B1509"/>
    <w:rsid w:val="003B15A4"/>
    <w:rsid w:val="003B15B1"/>
    <w:rsid w:val="003B15B4"/>
    <w:rsid w:val="003B16DC"/>
    <w:rsid w:val="003B16F9"/>
    <w:rsid w:val="003B1764"/>
    <w:rsid w:val="003B17FA"/>
    <w:rsid w:val="003B186D"/>
    <w:rsid w:val="003B1875"/>
    <w:rsid w:val="003B1921"/>
    <w:rsid w:val="003B192D"/>
    <w:rsid w:val="003B193C"/>
    <w:rsid w:val="003B195C"/>
    <w:rsid w:val="003B1963"/>
    <w:rsid w:val="003B1AB8"/>
    <w:rsid w:val="003B1B1A"/>
    <w:rsid w:val="003B1BB4"/>
    <w:rsid w:val="003B1BD8"/>
    <w:rsid w:val="003B1C02"/>
    <w:rsid w:val="003B1DE2"/>
    <w:rsid w:val="003B1E1F"/>
    <w:rsid w:val="003B1E71"/>
    <w:rsid w:val="003B1EA7"/>
    <w:rsid w:val="003B1EBD"/>
    <w:rsid w:val="003B1EBE"/>
    <w:rsid w:val="003B1EFF"/>
    <w:rsid w:val="003B1F3C"/>
    <w:rsid w:val="003B1FC5"/>
    <w:rsid w:val="003B2018"/>
    <w:rsid w:val="003B20DF"/>
    <w:rsid w:val="003B2136"/>
    <w:rsid w:val="003B2144"/>
    <w:rsid w:val="003B21C3"/>
    <w:rsid w:val="003B21C7"/>
    <w:rsid w:val="003B21FB"/>
    <w:rsid w:val="003B2279"/>
    <w:rsid w:val="003B2302"/>
    <w:rsid w:val="003B235A"/>
    <w:rsid w:val="003B247A"/>
    <w:rsid w:val="003B24FB"/>
    <w:rsid w:val="003B256D"/>
    <w:rsid w:val="003B267C"/>
    <w:rsid w:val="003B26CC"/>
    <w:rsid w:val="003B279B"/>
    <w:rsid w:val="003B28AD"/>
    <w:rsid w:val="003B29D1"/>
    <w:rsid w:val="003B2AD4"/>
    <w:rsid w:val="003B2B49"/>
    <w:rsid w:val="003B2C5D"/>
    <w:rsid w:val="003B2CE9"/>
    <w:rsid w:val="003B2CF4"/>
    <w:rsid w:val="003B2CF5"/>
    <w:rsid w:val="003B2D59"/>
    <w:rsid w:val="003B2E16"/>
    <w:rsid w:val="003B2E42"/>
    <w:rsid w:val="003B2E93"/>
    <w:rsid w:val="003B2EDB"/>
    <w:rsid w:val="003B2F61"/>
    <w:rsid w:val="003B2F7A"/>
    <w:rsid w:val="003B2FCC"/>
    <w:rsid w:val="003B3021"/>
    <w:rsid w:val="003B303A"/>
    <w:rsid w:val="003B31FB"/>
    <w:rsid w:val="003B325C"/>
    <w:rsid w:val="003B3375"/>
    <w:rsid w:val="003B3412"/>
    <w:rsid w:val="003B349F"/>
    <w:rsid w:val="003B3542"/>
    <w:rsid w:val="003B3571"/>
    <w:rsid w:val="003B3668"/>
    <w:rsid w:val="003B3671"/>
    <w:rsid w:val="003B37B9"/>
    <w:rsid w:val="003B3848"/>
    <w:rsid w:val="003B385D"/>
    <w:rsid w:val="003B3927"/>
    <w:rsid w:val="003B3943"/>
    <w:rsid w:val="003B39D3"/>
    <w:rsid w:val="003B3A12"/>
    <w:rsid w:val="003B3A27"/>
    <w:rsid w:val="003B3A7F"/>
    <w:rsid w:val="003B3B11"/>
    <w:rsid w:val="003B3B46"/>
    <w:rsid w:val="003B3B95"/>
    <w:rsid w:val="003B3BC2"/>
    <w:rsid w:val="003B3C4F"/>
    <w:rsid w:val="003B3CF2"/>
    <w:rsid w:val="003B3E93"/>
    <w:rsid w:val="003B3EFC"/>
    <w:rsid w:val="003B3F1D"/>
    <w:rsid w:val="003B3FC5"/>
    <w:rsid w:val="003B404F"/>
    <w:rsid w:val="003B40E1"/>
    <w:rsid w:val="003B40EF"/>
    <w:rsid w:val="003B4102"/>
    <w:rsid w:val="003B41C3"/>
    <w:rsid w:val="003B429C"/>
    <w:rsid w:val="003B4338"/>
    <w:rsid w:val="003B4362"/>
    <w:rsid w:val="003B4376"/>
    <w:rsid w:val="003B4452"/>
    <w:rsid w:val="003B4468"/>
    <w:rsid w:val="003B44BB"/>
    <w:rsid w:val="003B4515"/>
    <w:rsid w:val="003B45BB"/>
    <w:rsid w:val="003B45DA"/>
    <w:rsid w:val="003B45DB"/>
    <w:rsid w:val="003B45FA"/>
    <w:rsid w:val="003B463E"/>
    <w:rsid w:val="003B46FC"/>
    <w:rsid w:val="003B47ED"/>
    <w:rsid w:val="003B48D7"/>
    <w:rsid w:val="003B496E"/>
    <w:rsid w:val="003B4A0A"/>
    <w:rsid w:val="003B4A1B"/>
    <w:rsid w:val="003B4A6F"/>
    <w:rsid w:val="003B4B94"/>
    <w:rsid w:val="003B4CDF"/>
    <w:rsid w:val="003B4D92"/>
    <w:rsid w:val="003B4DB6"/>
    <w:rsid w:val="003B4E1C"/>
    <w:rsid w:val="003B4E52"/>
    <w:rsid w:val="003B4F4A"/>
    <w:rsid w:val="003B4F84"/>
    <w:rsid w:val="003B5103"/>
    <w:rsid w:val="003B5205"/>
    <w:rsid w:val="003B52ED"/>
    <w:rsid w:val="003B5309"/>
    <w:rsid w:val="003B5310"/>
    <w:rsid w:val="003B53AE"/>
    <w:rsid w:val="003B541D"/>
    <w:rsid w:val="003B5431"/>
    <w:rsid w:val="003B5466"/>
    <w:rsid w:val="003B5513"/>
    <w:rsid w:val="003B5776"/>
    <w:rsid w:val="003B589E"/>
    <w:rsid w:val="003B5A10"/>
    <w:rsid w:val="003B5A32"/>
    <w:rsid w:val="003B5A57"/>
    <w:rsid w:val="003B5AB1"/>
    <w:rsid w:val="003B5AFC"/>
    <w:rsid w:val="003B5C63"/>
    <w:rsid w:val="003B5C87"/>
    <w:rsid w:val="003B5DFB"/>
    <w:rsid w:val="003B5ED3"/>
    <w:rsid w:val="003B5ED5"/>
    <w:rsid w:val="003B5EDA"/>
    <w:rsid w:val="003B606F"/>
    <w:rsid w:val="003B6092"/>
    <w:rsid w:val="003B60D0"/>
    <w:rsid w:val="003B6124"/>
    <w:rsid w:val="003B615A"/>
    <w:rsid w:val="003B61A9"/>
    <w:rsid w:val="003B6395"/>
    <w:rsid w:val="003B639B"/>
    <w:rsid w:val="003B65CE"/>
    <w:rsid w:val="003B662C"/>
    <w:rsid w:val="003B667A"/>
    <w:rsid w:val="003B6865"/>
    <w:rsid w:val="003B6902"/>
    <w:rsid w:val="003B6973"/>
    <w:rsid w:val="003B6AF3"/>
    <w:rsid w:val="003B6B71"/>
    <w:rsid w:val="003B6BB1"/>
    <w:rsid w:val="003B6BDA"/>
    <w:rsid w:val="003B6C60"/>
    <w:rsid w:val="003B6CC7"/>
    <w:rsid w:val="003B6D17"/>
    <w:rsid w:val="003B6D49"/>
    <w:rsid w:val="003B6DC5"/>
    <w:rsid w:val="003B6DE2"/>
    <w:rsid w:val="003B6E41"/>
    <w:rsid w:val="003B6F64"/>
    <w:rsid w:val="003B6FF5"/>
    <w:rsid w:val="003B700E"/>
    <w:rsid w:val="003B701F"/>
    <w:rsid w:val="003B7032"/>
    <w:rsid w:val="003B7054"/>
    <w:rsid w:val="003B7105"/>
    <w:rsid w:val="003B7140"/>
    <w:rsid w:val="003B727C"/>
    <w:rsid w:val="003B7298"/>
    <w:rsid w:val="003B72BA"/>
    <w:rsid w:val="003B72D0"/>
    <w:rsid w:val="003B735E"/>
    <w:rsid w:val="003B7376"/>
    <w:rsid w:val="003B7390"/>
    <w:rsid w:val="003B73CA"/>
    <w:rsid w:val="003B7400"/>
    <w:rsid w:val="003B74AE"/>
    <w:rsid w:val="003B75AB"/>
    <w:rsid w:val="003B7668"/>
    <w:rsid w:val="003B7701"/>
    <w:rsid w:val="003B7702"/>
    <w:rsid w:val="003B772A"/>
    <w:rsid w:val="003B7762"/>
    <w:rsid w:val="003B7792"/>
    <w:rsid w:val="003B7803"/>
    <w:rsid w:val="003B784C"/>
    <w:rsid w:val="003B7889"/>
    <w:rsid w:val="003B7891"/>
    <w:rsid w:val="003B78EE"/>
    <w:rsid w:val="003B7919"/>
    <w:rsid w:val="003B7B8E"/>
    <w:rsid w:val="003B7B97"/>
    <w:rsid w:val="003B7BC2"/>
    <w:rsid w:val="003B7C0F"/>
    <w:rsid w:val="003B7CBE"/>
    <w:rsid w:val="003B7CD6"/>
    <w:rsid w:val="003B7CFC"/>
    <w:rsid w:val="003B7CFE"/>
    <w:rsid w:val="003B7D74"/>
    <w:rsid w:val="003B7D84"/>
    <w:rsid w:val="003B7DE2"/>
    <w:rsid w:val="003B7DE7"/>
    <w:rsid w:val="003B7EA9"/>
    <w:rsid w:val="003B7EFF"/>
    <w:rsid w:val="003B7F25"/>
    <w:rsid w:val="003B7F46"/>
    <w:rsid w:val="003B7F68"/>
    <w:rsid w:val="003C001B"/>
    <w:rsid w:val="003C0156"/>
    <w:rsid w:val="003C0163"/>
    <w:rsid w:val="003C0324"/>
    <w:rsid w:val="003C0347"/>
    <w:rsid w:val="003C041B"/>
    <w:rsid w:val="003C0454"/>
    <w:rsid w:val="003C0501"/>
    <w:rsid w:val="003C05EF"/>
    <w:rsid w:val="003C0607"/>
    <w:rsid w:val="003C075F"/>
    <w:rsid w:val="003C07B6"/>
    <w:rsid w:val="003C07F9"/>
    <w:rsid w:val="003C0834"/>
    <w:rsid w:val="003C091F"/>
    <w:rsid w:val="003C09DD"/>
    <w:rsid w:val="003C09EF"/>
    <w:rsid w:val="003C0A02"/>
    <w:rsid w:val="003C0A7F"/>
    <w:rsid w:val="003C0AD4"/>
    <w:rsid w:val="003C0AF4"/>
    <w:rsid w:val="003C0AF8"/>
    <w:rsid w:val="003C0B20"/>
    <w:rsid w:val="003C0CDF"/>
    <w:rsid w:val="003C0CF7"/>
    <w:rsid w:val="003C0E16"/>
    <w:rsid w:val="003C0F18"/>
    <w:rsid w:val="003C0F56"/>
    <w:rsid w:val="003C0FA2"/>
    <w:rsid w:val="003C1012"/>
    <w:rsid w:val="003C1021"/>
    <w:rsid w:val="003C119B"/>
    <w:rsid w:val="003C1221"/>
    <w:rsid w:val="003C12F7"/>
    <w:rsid w:val="003C13AB"/>
    <w:rsid w:val="003C1477"/>
    <w:rsid w:val="003C14E3"/>
    <w:rsid w:val="003C150F"/>
    <w:rsid w:val="003C1539"/>
    <w:rsid w:val="003C157E"/>
    <w:rsid w:val="003C15D0"/>
    <w:rsid w:val="003C16A1"/>
    <w:rsid w:val="003C1729"/>
    <w:rsid w:val="003C18CB"/>
    <w:rsid w:val="003C18CE"/>
    <w:rsid w:val="003C1ABE"/>
    <w:rsid w:val="003C1BE8"/>
    <w:rsid w:val="003C1BF5"/>
    <w:rsid w:val="003C1C83"/>
    <w:rsid w:val="003C1E69"/>
    <w:rsid w:val="003C1E91"/>
    <w:rsid w:val="003C1ED7"/>
    <w:rsid w:val="003C1F24"/>
    <w:rsid w:val="003C20E8"/>
    <w:rsid w:val="003C20F0"/>
    <w:rsid w:val="003C2150"/>
    <w:rsid w:val="003C21E9"/>
    <w:rsid w:val="003C2302"/>
    <w:rsid w:val="003C2339"/>
    <w:rsid w:val="003C2416"/>
    <w:rsid w:val="003C244F"/>
    <w:rsid w:val="003C2612"/>
    <w:rsid w:val="003C2742"/>
    <w:rsid w:val="003C2763"/>
    <w:rsid w:val="003C27C2"/>
    <w:rsid w:val="003C280B"/>
    <w:rsid w:val="003C2846"/>
    <w:rsid w:val="003C297E"/>
    <w:rsid w:val="003C2A6C"/>
    <w:rsid w:val="003C2B41"/>
    <w:rsid w:val="003C2B60"/>
    <w:rsid w:val="003C2B75"/>
    <w:rsid w:val="003C2BED"/>
    <w:rsid w:val="003C2C18"/>
    <w:rsid w:val="003C2C86"/>
    <w:rsid w:val="003C2E2F"/>
    <w:rsid w:val="003C2E96"/>
    <w:rsid w:val="003C2EA4"/>
    <w:rsid w:val="003C2FE5"/>
    <w:rsid w:val="003C2FFC"/>
    <w:rsid w:val="003C300B"/>
    <w:rsid w:val="003C3022"/>
    <w:rsid w:val="003C3103"/>
    <w:rsid w:val="003C313A"/>
    <w:rsid w:val="003C31F0"/>
    <w:rsid w:val="003C32C0"/>
    <w:rsid w:val="003C32FC"/>
    <w:rsid w:val="003C332A"/>
    <w:rsid w:val="003C3407"/>
    <w:rsid w:val="003C3493"/>
    <w:rsid w:val="003C3495"/>
    <w:rsid w:val="003C35EE"/>
    <w:rsid w:val="003C369B"/>
    <w:rsid w:val="003C3706"/>
    <w:rsid w:val="003C3727"/>
    <w:rsid w:val="003C3773"/>
    <w:rsid w:val="003C37C5"/>
    <w:rsid w:val="003C37E7"/>
    <w:rsid w:val="003C386A"/>
    <w:rsid w:val="003C3AE7"/>
    <w:rsid w:val="003C3AF3"/>
    <w:rsid w:val="003C3B29"/>
    <w:rsid w:val="003C3B8B"/>
    <w:rsid w:val="003C3B8D"/>
    <w:rsid w:val="003C3C12"/>
    <w:rsid w:val="003C3C4D"/>
    <w:rsid w:val="003C3C62"/>
    <w:rsid w:val="003C3CC1"/>
    <w:rsid w:val="003C3D12"/>
    <w:rsid w:val="003C3D18"/>
    <w:rsid w:val="003C3D2E"/>
    <w:rsid w:val="003C3D42"/>
    <w:rsid w:val="003C3DC0"/>
    <w:rsid w:val="003C3DC1"/>
    <w:rsid w:val="003C3E65"/>
    <w:rsid w:val="003C3E66"/>
    <w:rsid w:val="003C3EE9"/>
    <w:rsid w:val="003C3F8A"/>
    <w:rsid w:val="003C3FC0"/>
    <w:rsid w:val="003C3FEC"/>
    <w:rsid w:val="003C4029"/>
    <w:rsid w:val="003C405E"/>
    <w:rsid w:val="003C408D"/>
    <w:rsid w:val="003C410B"/>
    <w:rsid w:val="003C4121"/>
    <w:rsid w:val="003C4216"/>
    <w:rsid w:val="003C4262"/>
    <w:rsid w:val="003C42FE"/>
    <w:rsid w:val="003C448F"/>
    <w:rsid w:val="003C44E9"/>
    <w:rsid w:val="003C454B"/>
    <w:rsid w:val="003C4574"/>
    <w:rsid w:val="003C4579"/>
    <w:rsid w:val="003C45EB"/>
    <w:rsid w:val="003C4626"/>
    <w:rsid w:val="003C464A"/>
    <w:rsid w:val="003C47DF"/>
    <w:rsid w:val="003C4816"/>
    <w:rsid w:val="003C489B"/>
    <w:rsid w:val="003C489E"/>
    <w:rsid w:val="003C4AB9"/>
    <w:rsid w:val="003C4AC7"/>
    <w:rsid w:val="003C4B2E"/>
    <w:rsid w:val="003C4BC5"/>
    <w:rsid w:val="003C4BD7"/>
    <w:rsid w:val="003C4C4B"/>
    <w:rsid w:val="003C4C5D"/>
    <w:rsid w:val="003C4C5E"/>
    <w:rsid w:val="003C4C86"/>
    <w:rsid w:val="003C4CD3"/>
    <w:rsid w:val="003C4CE2"/>
    <w:rsid w:val="003C4CE5"/>
    <w:rsid w:val="003C4D3D"/>
    <w:rsid w:val="003C4D3F"/>
    <w:rsid w:val="003C4D95"/>
    <w:rsid w:val="003C4DAF"/>
    <w:rsid w:val="003C4E24"/>
    <w:rsid w:val="003C4E46"/>
    <w:rsid w:val="003C4F6A"/>
    <w:rsid w:val="003C4FF9"/>
    <w:rsid w:val="003C5033"/>
    <w:rsid w:val="003C504F"/>
    <w:rsid w:val="003C505E"/>
    <w:rsid w:val="003C507C"/>
    <w:rsid w:val="003C5082"/>
    <w:rsid w:val="003C50CD"/>
    <w:rsid w:val="003C50CF"/>
    <w:rsid w:val="003C5194"/>
    <w:rsid w:val="003C51E7"/>
    <w:rsid w:val="003C5216"/>
    <w:rsid w:val="003C536C"/>
    <w:rsid w:val="003C5409"/>
    <w:rsid w:val="003C553D"/>
    <w:rsid w:val="003C5577"/>
    <w:rsid w:val="003C55C9"/>
    <w:rsid w:val="003C56AF"/>
    <w:rsid w:val="003C56FA"/>
    <w:rsid w:val="003C573F"/>
    <w:rsid w:val="003C57AF"/>
    <w:rsid w:val="003C5804"/>
    <w:rsid w:val="003C5951"/>
    <w:rsid w:val="003C5A72"/>
    <w:rsid w:val="003C5CB9"/>
    <w:rsid w:val="003C5D2E"/>
    <w:rsid w:val="003C5D30"/>
    <w:rsid w:val="003C5DF6"/>
    <w:rsid w:val="003C5E13"/>
    <w:rsid w:val="003C5E29"/>
    <w:rsid w:val="003C5F75"/>
    <w:rsid w:val="003C5F93"/>
    <w:rsid w:val="003C5FD8"/>
    <w:rsid w:val="003C6105"/>
    <w:rsid w:val="003C61B3"/>
    <w:rsid w:val="003C61B4"/>
    <w:rsid w:val="003C62B0"/>
    <w:rsid w:val="003C633F"/>
    <w:rsid w:val="003C6370"/>
    <w:rsid w:val="003C64BE"/>
    <w:rsid w:val="003C6504"/>
    <w:rsid w:val="003C6526"/>
    <w:rsid w:val="003C653D"/>
    <w:rsid w:val="003C658B"/>
    <w:rsid w:val="003C6631"/>
    <w:rsid w:val="003C6670"/>
    <w:rsid w:val="003C6680"/>
    <w:rsid w:val="003C66A1"/>
    <w:rsid w:val="003C6777"/>
    <w:rsid w:val="003C67A5"/>
    <w:rsid w:val="003C67C6"/>
    <w:rsid w:val="003C683A"/>
    <w:rsid w:val="003C686D"/>
    <w:rsid w:val="003C68B7"/>
    <w:rsid w:val="003C6A30"/>
    <w:rsid w:val="003C6A9F"/>
    <w:rsid w:val="003C6AF4"/>
    <w:rsid w:val="003C6B03"/>
    <w:rsid w:val="003C6B29"/>
    <w:rsid w:val="003C6C21"/>
    <w:rsid w:val="003C6C8C"/>
    <w:rsid w:val="003C6D0B"/>
    <w:rsid w:val="003C6DF1"/>
    <w:rsid w:val="003C6EAC"/>
    <w:rsid w:val="003C6EBF"/>
    <w:rsid w:val="003C6F19"/>
    <w:rsid w:val="003C6F89"/>
    <w:rsid w:val="003C6FAA"/>
    <w:rsid w:val="003C7023"/>
    <w:rsid w:val="003C70BA"/>
    <w:rsid w:val="003C7165"/>
    <w:rsid w:val="003C717A"/>
    <w:rsid w:val="003C727B"/>
    <w:rsid w:val="003C727C"/>
    <w:rsid w:val="003C72F8"/>
    <w:rsid w:val="003C73D2"/>
    <w:rsid w:val="003C746F"/>
    <w:rsid w:val="003C74A9"/>
    <w:rsid w:val="003C753D"/>
    <w:rsid w:val="003C7547"/>
    <w:rsid w:val="003C7588"/>
    <w:rsid w:val="003C7667"/>
    <w:rsid w:val="003C770E"/>
    <w:rsid w:val="003C77AB"/>
    <w:rsid w:val="003C77C5"/>
    <w:rsid w:val="003C77DE"/>
    <w:rsid w:val="003C78E1"/>
    <w:rsid w:val="003C79B1"/>
    <w:rsid w:val="003C7B0B"/>
    <w:rsid w:val="003C7B54"/>
    <w:rsid w:val="003C7D18"/>
    <w:rsid w:val="003C7D8E"/>
    <w:rsid w:val="003C7EA6"/>
    <w:rsid w:val="003C7F36"/>
    <w:rsid w:val="003C7FF5"/>
    <w:rsid w:val="003D011A"/>
    <w:rsid w:val="003D0153"/>
    <w:rsid w:val="003D015B"/>
    <w:rsid w:val="003D0163"/>
    <w:rsid w:val="003D01D4"/>
    <w:rsid w:val="003D01E9"/>
    <w:rsid w:val="003D02E5"/>
    <w:rsid w:val="003D02F4"/>
    <w:rsid w:val="003D0386"/>
    <w:rsid w:val="003D03DE"/>
    <w:rsid w:val="003D03E7"/>
    <w:rsid w:val="003D04D5"/>
    <w:rsid w:val="003D0565"/>
    <w:rsid w:val="003D05B2"/>
    <w:rsid w:val="003D06F6"/>
    <w:rsid w:val="003D076E"/>
    <w:rsid w:val="003D07B1"/>
    <w:rsid w:val="003D0826"/>
    <w:rsid w:val="003D0855"/>
    <w:rsid w:val="003D08BC"/>
    <w:rsid w:val="003D08C1"/>
    <w:rsid w:val="003D0930"/>
    <w:rsid w:val="003D099B"/>
    <w:rsid w:val="003D09D7"/>
    <w:rsid w:val="003D0A11"/>
    <w:rsid w:val="003D0A32"/>
    <w:rsid w:val="003D0AAF"/>
    <w:rsid w:val="003D0B3E"/>
    <w:rsid w:val="003D0CC7"/>
    <w:rsid w:val="003D0E14"/>
    <w:rsid w:val="003D0F14"/>
    <w:rsid w:val="003D0F8F"/>
    <w:rsid w:val="003D0FFB"/>
    <w:rsid w:val="003D1015"/>
    <w:rsid w:val="003D105C"/>
    <w:rsid w:val="003D10AA"/>
    <w:rsid w:val="003D10CB"/>
    <w:rsid w:val="003D10F2"/>
    <w:rsid w:val="003D1185"/>
    <w:rsid w:val="003D11B5"/>
    <w:rsid w:val="003D1297"/>
    <w:rsid w:val="003D12A2"/>
    <w:rsid w:val="003D1365"/>
    <w:rsid w:val="003D1368"/>
    <w:rsid w:val="003D1392"/>
    <w:rsid w:val="003D13EA"/>
    <w:rsid w:val="003D1469"/>
    <w:rsid w:val="003D14C3"/>
    <w:rsid w:val="003D14CA"/>
    <w:rsid w:val="003D14D3"/>
    <w:rsid w:val="003D1533"/>
    <w:rsid w:val="003D16E5"/>
    <w:rsid w:val="003D171B"/>
    <w:rsid w:val="003D179A"/>
    <w:rsid w:val="003D1806"/>
    <w:rsid w:val="003D185B"/>
    <w:rsid w:val="003D1AA0"/>
    <w:rsid w:val="003D1B1A"/>
    <w:rsid w:val="003D1C85"/>
    <w:rsid w:val="003D1CBD"/>
    <w:rsid w:val="003D1D14"/>
    <w:rsid w:val="003D1E66"/>
    <w:rsid w:val="003D1EBF"/>
    <w:rsid w:val="003D1EE8"/>
    <w:rsid w:val="003D1F3B"/>
    <w:rsid w:val="003D1FD2"/>
    <w:rsid w:val="003D200A"/>
    <w:rsid w:val="003D2097"/>
    <w:rsid w:val="003D20CF"/>
    <w:rsid w:val="003D212A"/>
    <w:rsid w:val="003D21E9"/>
    <w:rsid w:val="003D2283"/>
    <w:rsid w:val="003D2293"/>
    <w:rsid w:val="003D240C"/>
    <w:rsid w:val="003D241A"/>
    <w:rsid w:val="003D243A"/>
    <w:rsid w:val="003D2495"/>
    <w:rsid w:val="003D24A0"/>
    <w:rsid w:val="003D2602"/>
    <w:rsid w:val="003D2688"/>
    <w:rsid w:val="003D278A"/>
    <w:rsid w:val="003D28A1"/>
    <w:rsid w:val="003D29B6"/>
    <w:rsid w:val="003D2A4D"/>
    <w:rsid w:val="003D2B43"/>
    <w:rsid w:val="003D2B88"/>
    <w:rsid w:val="003D2BEE"/>
    <w:rsid w:val="003D2BF2"/>
    <w:rsid w:val="003D2C34"/>
    <w:rsid w:val="003D2EF0"/>
    <w:rsid w:val="003D307C"/>
    <w:rsid w:val="003D3099"/>
    <w:rsid w:val="003D30D4"/>
    <w:rsid w:val="003D30EA"/>
    <w:rsid w:val="003D313E"/>
    <w:rsid w:val="003D3170"/>
    <w:rsid w:val="003D3171"/>
    <w:rsid w:val="003D319F"/>
    <w:rsid w:val="003D3245"/>
    <w:rsid w:val="003D32A7"/>
    <w:rsid w:val="003D3322"/>
    <w:rsid w:val="003D33FE"/>
    <w:rsid w:val="003D3510"/>
    <w:rsid w:val="003D3562"/>
    <w:rsid w:val="003D3587"/>
    <w:rsid w:val="003D35AB"/>
    <w:rsid w:val="003D3626"/>
    <w:rsid w:val="003D3656"/>
    <w:rsid w:val="003D366E"/>
    <w:rsid w:val="003D36F6"/>
    <w:rsid w:val="003D3765"/>
    <w:rsid w:val="003D3929"/>
    <w:rsid w:val="003D3932"/>
    <w:rsid w:val="003D394E"/>
    <w:rsid w:val="003D3985"/>
    <w:rsid w:val="003D399C"/>
    <w:rsid w:val="003D3BC9"/>
    <w:rsid w:val="003D3C22"/>
    <w:rsid w:val="003D3C50"/>
    <w:rsid w:val="003D3CA1"/>
    <w:rsid w:val="003D3CA4"/>
    <w:rsid w:val="003D3D3B"/>
    <w:rsid w:val="003D3D79"/>
    <w:rsid w:val="003D3D8A"/>
    <w:rsid w:val="003D3E82"/>
    <w:rsid w:val="003D402C"/>
    <w:rsid w:val="003D4069"/>
    <w:rsid w:val="003D4081"/>
    <w:rsid w:val="003D40F2"/>
    <w:rsid w:val="003D40FA"/>
    <w:rsid w:val="003D4183"/>
    <w:rsid w:val="003D42AD"/>
    <w:rsid w:val="003D430A"/>
    <w:rsid w:val="003D4315"/>
    <w:rsid w:val="003D4389"/>
    <w:rsid w:val="003D4403"/>
    <w:rsid w:val="003D44D7"/>
    <w:rsid w:val="003D463D"/>
    <w:rsid w:val="003D4830"/>
    <w:rsid w:val="003D4834"/>
    <w:rsid w:val="003D4865"/>
    <w:rsid w:val="003D4993"/>
    <w:rsid w:val="003D49F4"/>
    <w:rsid w:val="003D4A28"/>
    <w:rsid w:val="003D4B3A"/>
    <w:rsid w:val="003D4B40"/>
    <w:rsid w:val="003D4C2C"/>
    <w:rsid w:val="003D4C61"/>
    <w:rsid w:val="003D4D4F"/>
    <w:rsid w:val="003D4D73"/>
    <w:rsid w:val="003D4DC4"/>
    <w:rsid w:val="003D4DE1"/>
    <w:rsid w:val="003D4E0D"/>
    <w:rsid w:val="003D4E52"/>
    <w:rsid w:val="003D4E5A"/>
    <w:rsid w:val="003D4EFF"/>
    <w:rsid w:val="003D4FC0"/>
    <w:rsid w:val="003D4FF0"/>
    <w:rsid w:val="003D500F"/>
    <w:rsid w:val="003D5093"/>
    <w:rsid w:val="003D50FA"/>
    <w:rsid w:val="003D5102"/>
    <w:rsid w:val="003D510D"/>
    <w:rsid w:val="003D5131"/>
    <w:rsid w:val="003D51FD"/>
    <w:rsid w:val="003D5239"/>
    <w:rsid w:val="003D5384"/>
    <w:rsid w:val="003D53B0"/>
    <w:rsid w:val="003D545B"/>
    <w:rsid w:val="003D5522"/>
    <w:rsid w:val="003D5632"/>
    <w:rsid w:val="003D5681"/>
    <w:rsid w:val="003D581E"/>
    <w:rsid w:val="003D5899"/>
    <w:rsid w:val="003D5A9E"/>
    <w:rsid w:val="003D5BB6"/>
    <w:rsid w:val="003D5C27"/>
    <w:rsid w:val="003D5CD4"/>
    <w:rsid w:val="003D5CE2"/>
    <w:rsid w:val="003D5DE5"/>
    <w:rsid w:val="003D5FDD"/>
    <w:rsid w:val="003D602F"/>
    <w:rsid w:val="003D60A7"/>
    <w:rsid w:val="003D6296"/>
    <w:rsid w:val="003D6299"/>
    <w:rsid w:val="003D63C0"/>
    <w:rsid w:val="003D647B"/>
    <w:rsid w:val="003D65BF"/>
    <w:rsid w:val="003D65C8"/>
    <w:rsid w:val="003D65D6"/>
    <w:rsid w:val="003D6622"/>
    <w:rsid w:val="003D666A"/>
    <w:rsid w:val="003D67A1"/>
    <w:rsid w:val="003D6889"/>
    <w:rsid w:val="003D68B3"/>
    <w:rsid w:val="003D68C2"/>
    <w:rsid w:val="003D697E"/>
    <w:rsid w:val="003D6984"/>
    <w:rsid w:val="003D69BA"/>
    <w:rsid w:val="003D6A23"/>
    <w:rsid w:val="003D6A86"/>
    <w:rsid w:val="003D6C36"/>
    <w:rsid w:val="003D6E09"/>
    <w:rsid w:val="003D6E36"/>
    <w:rsid w:val="003D6E9F"/>
    <w:rsid w:val="003D6ECF"/>
    <w:rsid w:val="003D6F89"/>
    <w:rsid w:val="003D6FA9"/>
    <w:rsid w:val="003D70AF"/>
    <w:rsid w:val="003D70D5"/>
    <w:rsid w:val="003D71AC"/>
    <w:rsid w:val="003D71E7"/>
    <w:rsid w:val="003D7411"/>
    <w:rsid w:val="003D74DE"/>
    <w:rsid w:val="003D74F8"/>
    <w:rsid w:val="003D76E9"/>
    <w:rsid w:val="003D7705"/>
    <w:rsid w:val="003D7726"/>
    <w:rsid w:val="003D7772"/>
    <w:rsid w:val="003D7844"/>
    <w:rsid w:val="003D7888"/>
    <w:rsid w:val="003D7959"/>
    <w:rsid w:val="003D79AD"/>
    <w:rsid w:val="003D7A08"/>
    <w:rsid w:val="003D7A38"/>
    <w:rsid w:val="003D7A8B"/>
    <w:rsid w:val="003D7D1B"/>
    <w:rsid w:val="003D7DC6"/>
    <w:rsid w:val="003D7DF5"/>
    <w:rsid w:val="003D7E0E"/>
    <w:rsid w:val="003D7E56"/>
    <w:rsid w:val="003D7EF9"/>
    <w:rsid w:val="003E0043"/>
    <w:rsid w:val="003E0063"/>
    <w:rsid w:val="003E0139"/>
    <w:rsid w:val="003E0241"/>
    <w:rsid w:val="003E02C7"/>
    <w:rsid w:val="003E0393"/>
    <w:rsid w:val="003E03AE"/>
    <w:rsid w:val="003E03E5"/>
    <w:rsid w:val="003E0410"/>
    <w:rsid w:val="003E0436"/>
    <w:rsid w:val="003E056A"/>
    <w:rsid w:val="003E05D1"/>
    <w:rsid w:val="003E065F"/>
    <w:rsid w:val="003E069E"/>
    <w:rsid w:val="003E06FB"/>
    <w:rsid w:val="003E083C"/>
    <w:rsid w:val="003E084C"/>
    <w:rsid w:val="003E08AF"/>
    <w:rsid w:val="003E0A8C"/>
    <w:rsid w:val="003E0CCF"/>
    <w:rsid w:val="003E0D67"/>
    <w:rsid w:val="003E0D8A"/>
    <w:rsid w:val="003E0E09"/>
    <w:rsid w:val="003E0E8A"/>
    <w:rsid w:val="003E0EC6"/>
    <w:rsid w:val="003E0F6B"/>
    <w:rsid w:val="003E0FF0"/>
    <w:rsid w:val="003E0FF2"/>
    <w:rsid w:val="003E0FF4"/>
    <w:rsid w:val="003E1004"/>
    <w:rsid w:val="003E10D7"/>
    <w:rsid w:val="003E111B"/>
    <w:rsid w:val="003E11F4"/>
    <w:rsid w:val="003E1227"/>
    <w:rsid w:val="003E13C7"/>
    <w:rsid w:val="003E160B"/>
    <w:rsid w:val="003E160E"/>
    <w:rsid w:val="003E1661"/>
    <w:rsid w:val="003E1668"/>
    <w:rsid w:val="003E16E6"/>
    <w:rsid w:val="003E17E4"/>
    <w:rsid w:val="003E1854"/>
    <w:rsid w:val="003E1882"/>
    <w:rsid w:val="003E18B1"/>
    <w:rsid w:val="003E18CB"/>
    <w:rsid w:val="003E192F"/>
    <w:rsid w:val="003E19DC"/>
    <w:rsid w:val="003E1A20"/>
    <w:rsid w:val="003E1A26"/>
    <w:rsid w:val="003E1AF3"/>
    <w:rsid w:val="003E1C10"/>
    <w:rsid w:val="003E1C62"/>
    <w:rsid w:val="003E1C90"/>
    <w:rsid w:val="003E1CF4"/>
    <w:rsid w:val="003E1D89"/>
    <w:rsid w:val="003E1EF0"/>
    <w:rsid w:val="003E1F5C"/>
    <w:rsid w:val="003E205B"/>
    <w:rsid w:val="003E206C"/>
    <w:rsid w:val="003E20E3"/>
    <w:rsid w:val="003E21C2"/>
    <w:rsid w:val="003E22DC"/>
    <w:rsid w:val="003E22FB"/>
    <w:rsid w:val="003E2355"/>
    <w:rsid w:val="003E235D"/>
    <w:rsid w:val="003E2638"/>
    <w:rsid w:val="003E285B"/>
    <w:rsid w:val="003E2888"/>
    <w:rsid w:val="003E28DA"/>
    <w:rsid w:val="003E28F1"/>
    <w:rsid w:val="003E295A"/>
    <w:rsid w:val="003E2981"/>
    <w:rsid w:val="003E29E4"/>
    <w:rsid w:val="003E2B1F"/>
    <w:rsid w:val="003E2B43"/>
    <w:rsid w:val="003E2BB3"/>
    <w:rsid w:val="003E2C0A"/>
    <w:rsid w:val="003E2D6B"/>
    <w:rsid w:val="003E2F65"/>
    <w:rsid w:val="003E2F71"/>
    <w:rsid w:val="003E2FA5"/>
    <w:rsid w:val="003E2FF3"/>
    <w:rsid w:val="003E2FF5"/>
    <w:rsid w:val="003E3014"/>
    <w:rsid w:val="003E305D"/>
    <w:rsid w:val="003E305E"/>
    <w:rsid w:val="003E31B8"/>
    <w:rsid w:val="003E31D1"/>
    <w:rsid w:val="003E31F4"/>
    <w:rsid w:val="003E331F"/>
    <w:rsid w:val="003E3334"/>
    <w:rsid w:val="003E3346"/>
    <w:rsid w:val="003E352C"/>
    <w:rsid w:val="003E3644"/>
    <w:rsid w:val="003E3727"/>
    <w:rsid w:val="003E37E9"/>
    <w:rsid w:val="003E37EB"/>
    <w:rsid w:val="003E3857"/>
    <w:rsid w:val="003E388D"/>
    <w:rsid w:val="003E38A3"/>
    <w:rsid w:val="003E3961"/>
    <w:rsid w:val="003E398E"/>
    <w:rsid w:val="003E3A42"/>
    <w:rsid w:val="003E3A7A"/>
    <w:rsid w:val="003E3AA5"/>
    <w:rsid w:val="003E3B56"/>
    <w:rsid w:val="003E3B8B"/>
    <w:rsid w:val="003E3BA9"/>
    <w:rsid w:val="003E3C08"/>
    <w:rsid w:val="003E3C1B"/>
    <w:rsid w:val="003E3C55"/>
    <w:rsid w:val="003E3CEF"/>
    <w:rsid w:val="003E3D40"/>
    <w:rsid w:val="003E3D49"/>
    <w:rsid w:val="003E3DAC"/>
    <w:rsid w:val="003E3DB2"/>
    <w:rsid w:val="003E3DEA"/>
    <w:rsid w:val="003E3E4C"/>
    <w:rsid w:val="003E3E87"/>
    <w:rsid w:val="003E3EE8"/>
    <w:rsid w:val="003E3F17"/>
    <w:rsid w:val="003E3F4B"/>
    <w:rsid w:val="003E3FCD"/>
    <w:rsid w:val="003E40A1"/>
    <w:rsid w:val="003E40CD"/>
    <w:rsid w:val="003E4109"/>
    <w:rsid w:val="003E4169"/>
    <w:rsid w:val="003E41D0"/>
    <w:rsid w:val="003E4233"/>
    <w:rsid w:val="003E424F"/>
    <w:rsid w:val="003E4313"/>
    <w:rsid w:val="003E434A"/>
    <w:rsid w:val="003E4438"/>
    <w:rsid w:val="003E443E"/>
    <w:rsid w:val="003E4453"/>
    <w:rsid w:val="003E45F7"/>
    <w:rsid w:val="003E4635"/>
    <w:rsid w:val="003E466E"/>
    <w:rsid w:val="003E47DF"/>
    <w:rsid w:val="003E4988"/>
    <w:rsid w:val="003E49F1"/>
    <w:rsid w:val="003E4A4F"/>
    <w:rsid w:val="003E4A5B"/>
    <w:rsid w:val="003E4ACE"/>
    <w:rsid w:val="003E4AF1"/>
    <w:rsid w:val="003E4AFE"/>
    <w:rsid w:val="003E4B7F"/>
    <w:rsid w:val="003E4BD7"/>
    <w:rsid w:val="003E4C13"/>
    <w:rsid w:val="003E4C25"/>
    <w:rsid w:val="003E4CEB"/>
    <w:rsid w:val="003E4F78"/>
    <w:rsid w:val="003E5085"/>
    <w:rsid w:val="003E50DA"/>
    <w:rsid w:val="003E51AD"/>
    <w:rsid w:val="003E51CE"/>
    <w:rsid w:val="003E529C"/>
    <w:rsid w:val="003E52A8"/>
    <w:rsid w:val="003E5342"/>
    <w:rsid w:val="003E5457"/>
    <w:rsid w:val="003E5488"/>
    <w:rsid w:val="003E549B"/>
    <w:rsid w:val="003E5555"/>
    <w:rsid w:val="003E558B"/>
    <w:rsid w:val="003E55E4"/>
    <w:rsid w:val="003E55F0"/>
    <w:rsid w:val="003E566C"/>
    <w:rsid w:val="003E56EE"/>
    <w:rsid w:val="003E56F9"/>
    <w:rsid w:val="003E56FC"/>
    <w:rsid w:val="003E5743"/>
    <w:rsid w:val="003E5796"/>
    <w:rsid w:val="003E5799"/>
    <w:rsid w:val="003E57FF"/>
    <w:rsid w:val="003E5899"/>
    <w:rsid w:val="003E58B6"/>
    <w:rsid w:val="003E594A"/>
    <w:rsid w:val="003E5A4B"/>
    <w:rsid w:val="003E5A73"/>
    <w:rsid w:val="003E5B3D"/>
    <w:rsid w:val="003E5BDF"/>
    <w:rsid w:val="003E5C02"/>
    <w:rsid w:val="003E5C3D"/>
    <w:rsid w:val="003E5C82"/>
    <w:rsid w:val="003E5DA1"/>
    <w:rsid w:val="003E5E2C"/>
    <w:rsid w:val="003E5E4E"/>
    <w:rsid w:val="003E5EBB"/>
    <w:rsid w:val="003E6007"/>
    <w:rsid w:val="003E601D"/>
    <w:rsid w:val="003E6084"/>
    <w:rsid w:val="003E60A9"/>
    <w:rsid w:val="003E60B4"/>
    <w:rsid w:val="003E60B9"/>
    <w:rsid w:val="003E634E"/>
    <w:rsid w:val="003E63B0"/>
    <w:rsid w:val="003E63DF"/>
    <w:rsid w:val="003E64A8"/>
    <w:rsid w:val="003E64E8"/>
    <w:rsid w:val="003E65B6"/>
    <w:rsid w:val="003E65D5"/>
    <w:rsid w:val="003E65D9"/>
    <w:rsid w:val="003E65DA"/>
    <w:rsid w:val="003E6701"/>
    <w:rsid w:val="003E687A"/>
    <w:rsid w:val="003E68C5"/>
    <w:rsid w:val="003E6A4E"/>
    <w:rsid w:val="003E6A81"/>
    <w:rsid w:val="003E6B00"/>
    <w:rsid w:val="003E6B6B"/>
    <w:rsid w:val="003E6B6C"/>
    <w:rsid w:val="003E6C3A"/>
    <w:rsid w:val="003E6C51"/>
    <w:rsid w:val="003E6C74"/>
    <w:rsid w:val="003E6CDB"/>
    <w:rsid w:val="003E6D05"/>
    <w:rsid w:val="003E6D2C"/>
    <w:rsid w:val="003E6E07"/>
    <w:rsid w:val="003E705A"/>
    <w:rsid w:val="003E70B7"/>
    <w:rsid w:val="003E714A"/>
    <w:rsid w:val="003E7195"/>
    <w:rsid w:val="003E725B"/>
    <w:rsid w:val="003E7424"/>
    <w:rsid w:val="003E753C"/>
    <w:rsid w:val="003E75BB"/>
    <w:rsid w:val="003E7666"/>
    <w:rsid w:val="003E76BE"/>
    <w:rsid w:val="003E76C6"/>
    <w:rsid w:val="003E76D4"/>
    <w:rsid w:val="003E772B"/>
    <w:rsid w:val="003E776D"/>
    <w:rsid w:val="003E77E4"/>
    <w:rsid w:val="003E780C"/>
    <w:rsid w:val="003E7892"/>
    <w:rsid w:val="003E792C"/>
    <w:rsid w:val="003E7990"/>
    <w:rsid w:val="003E79F7"/>
    <w:rsid w:val="003E7A3C"/>
    <w:rsid w:val="003E7A92"/>
    <w:rsid w:val="003E7AF1"/>
    <w:rsid w:val="003E7B27"/>
    <w:rsid w:val="003E7B37"/>
    <w:rsid w:val="003E7B9C"/>
    <w:rsid w:val="003E7BA0"/>
    <w:rsid w:val="003E7C30"/>
    <w:rsid w:val="003E7C69"/>
    <w:rsid w:val="003E7C83"/>
    <w:rsid w:val="003E7CA1"/>
    <w:rsid w:val="003E7CC4"/>
    <w:rsid w:val="003E7E15"/>
    <w:rsid w:val="003E7EB6"/>
    <w:rsid w:val="003E7ED7"/>
    <w:rsid w:val="003E7F5A"/>
    <w:rsid w:val="003E7FAC"/>
    <w:rsid w:val="003F0123"/>
    <w:rsid w:val="003F01B7"/>
    <w:rsid w:val="003F01B8"/>
    <w:rsid w:val="003F02A1"/>
    <w:rsid w:val="003F03ED"/>
    <w:rsid w:val="003F0469"/>
    <w:rsid w:val="003F0496"/>
    <w:rsid w:val="003F04C4"/>
    <w:rsid w:val="003F0504"/>
    <w:rsid w:val="003F0587"/>
    <w:rsid w:val="003F065D"/>
    <w:rsid w:val="003F074D"/>
    <w:rsid w:val="003F083E"/>
    <w:rsid w:val="003F0883"/>
    <w:rsid w:val="003F0952"/>
    <w:rsid w:val="003F09FF"/>
    <w:rsid w:val="003F0A37"/>
    <w:rsid w:val="003F0B4D"/>
    <w:rsid w:val="003F0EE9"/>
    <w:rsid w:val="003F0EFE"/>
    <w:rsid w:val="003F1013"/>
    <w:rsid w:val="003F11E2"/>
    <w:rsid w:val="003F1214"/>
    <w:rsid w:val="003F1246"/>
    <w:rsid w:val="003F1251"/>
    <w:rsid w:val="003F134F"/>
    <w:rsid w:val="003F13A4"/>
    <w:rsid w:val="003F140C"/>
    <w:rsid w:val="003F141F"/>
    <w:rsid w:val="003F14D2"/>
    <w:rsid w:val="003F1559"/>
    <w:rsid w:val="003F15B0"/>
    <w:rsid w:val="003F15F8"/>
    <w:rsid w:val="003F15FA"/>
    <w:rsid w:val="003F161A"/>
    <w:rsid w:val="003F166E"/>
    <w:rsid w:val="003F1713"/>
    <w:rsid w:val="003F1730"/>
    <w:rsid w:val="003F17CC"/>
    <w:rsid w:val="003F189E"/>
    <w:rsid w:val="003F19C4"/>
    <w:rsid w:val="003F1A35"/>
    <w:rsid w:val="003F1A8D"/>
    <w:rsid w:val="003F1AF8"/>
    <w:rsid w:val="003F1B15"/>
    <w:rsid w:val="003F1B65"/>
    <w:rsid w:val="003F1C28"/>
    <w:rsid w:val="003F1C92"/>
    <w:rsid w:val="003F1D31"/>
    <w:rsid w:val="003F1E9B"/>
    <w:rsid w:val="003F1FBA"/>
    <w:rsid w:val="003F1FDC"/>
    <w:rsid w:val="003F1FEA"/>
    <w:rsid w:val="003F205B"/>
    <w:rsid w:val="003F21BB"/>
    <w:rsid w:val="003F2300"/>
    <w:rsid w:val="003F234B"/>
    <w:rsid w:val="003F235F"/>
    <w:rsid w:val="003F2385"/>
    <w:rsid w:val="003F23A6"/>
    <w:rsid w:val="003F23B6"/>
    <w:rsid w:val="003F23CF"/>
    <w:rsid w:val="003F23DD"/>
    <w:rsid w:val="003F23EA"/>
    <w:rsid w:val="003F2439"/>
    <w:rsid w:val="003F253D"/>
    <w:rsid w:val="003F25E4"/>
    <w:rsid w:val="003F260F"/>
    <w:rsid w:val="003F269C"/>
    <w:rsid w:val="003F26E6"/>
    <w:rsid w:val="003F2774"/>
    <w:rsid w:val="003F2779"/>
    <w:rsid w:val="003F27C7"/>
    <w:rsid w:val="003F283C"/>
    <w:rsid w:val="003F2854"/>
    <w:rsid w:val="003F28E3"/>
    <w:rsid w:val="003F291F"/>
    <w:rsid w:val="003F2A2D"/>
    <w:rsid w:val="003F2A70"/>
    <w:rsid w:val="003F2ACA"/>
    <w:rsid w:val="003F2AD1"/>
    <w:rsid w:val="003F2BFD"/>
    <w:rsid w:val="003F2C6F"/>
    <w:rsid w:val="003F2D0A"/>
    <w:rsid w:val="003F2E70"/>
    <w:rsid w:val="003F2E90"/>
    <w:rsid w:val="003F2FB4"/>
    <w:rsid w:val="003F2FC1"/>
    <w:rsid w:val="003F3070"/>
    <w:rsid w:val="003F30D9"/>
    <w:rsid w:val="003F312B"/>
    <w:rsid w:val="003F31DA"/>
    <w:rsid w:val="003F31DF"/>
    <w:rsid w:val="003F3204"/>
    <w:rsid w:val="003F324F"/>
    <w:rsid w:val="003F3264"/>
    <w:rsid w:val="003F3463"/>
    <w:rsid w:val="003F3497"/>
    <w:rsid w:val="003F34BC"/>
    <w:rsid w:val="003F3549"/>
    <w:rsid w:val="003F3647"/>
    <w:rsid w:val="003F3671"/>
    <w:rsid w:val="003F3693"/>
    <w:rsid w:val="003F3701"/>
    <w:rsid w:val="003F37A6"/>
    <w:rsid w:val="003F3893"/>
    <w:rsid w:val="003F38D8"/>
    <w:rsid w:val="003F391D"/>
    <w:rsid w:val="003F3A96"/>
    <w:rsid w:val="003F3B4C"/>
    <w:rsid w:val="003F3BA3"/>
    <w:rsid w:val="003F3C09"/>
    <w:rsid w:val="003F3C77"/>
    <w:rsid w:val="003F3CBD"/>
    <w:rsid w:val="003F3CF6"/>
    <w:rsid w:val="003F3D0E"/>
    <w:rsid w:val="003F3D32"/>
    <w:rsid w:val="003F3E13"/>
    <w:rsid w:val="003F3E3A"/>
    <w:rsid w:val="003F3F45"/>
    <w:rsid w:val="003F3FBA"/>
    <w:rsid w:val="003F3FF8"/>
    <w:rsid w:val="003F4076"/>
    <w:rsid w:val="003F40A5"/>
    <w:rsid w:val="003F40D9"/>
    <w:rsid w:val="003F40F4"/>
    <w:rsid w:val="003F41A2"/>
    <w:rsid w:val="003F4298"/>
    <w:rsid w:val="003F42C0"/>
    <w:rsid w:val="003F4363"/>
    <w:rsid w:val="003F4400"/>
    <w:rsid w:val="003F444F"/>
    <w:rsid w:val="003F44CD"/>
    <w:rsid w:val="003F4584"/>
    <w:rsid w:val="003F4592"/>
    <w:rsid w:val="003F45B1"/>
    <w:rsid w:val="003F461A"/>
    <w:rsid w:val="003F461B"/>
    <w:rsid w:val="003F47F3"/>
    <w:rsid w:val="003F4812"/>
    <w:rsid w:val="003F4856"/>
    <w:rsid w:val="003F4866"/>
    <w:rsid w:val="003F48AA"/>
    <w:rsid w:val="003F4945"/>
    <w:rsid w:val="003F4970"/>
    <w:rsid w:val="003F49BA"/>
    <w:rsid w:val="003F49E0"/>
    <w:rsid w:val="003F49F9"/>
    <w:rsid w:val="003F49FA"/>
    <w:rsid w:val="003F4AB3"/>
    <w:rsid w:val="003F4ADD"/>
    <w:rsid w:val="003F4BF5"/>
    <w:rsid w:val="003F4CDA"/>
    <w:rsid w:val="003F4CDE"/>
    <w:rsid w:val="003F4D0B"/>
    <w:rsid w:val="003F4D3C"/>
    <w:rsid w:val="003F4D58"/>
    <w:rsid w:val="003F4D62"/>
    <w:rsid w:val="003F4E1B"/>
    <w:rsid w:val="003F4E48"/>
    <w:rsid w:val="003F4E49"/>
    <w:rsid w:val="003F4E5E"/>
    <w:rsid w:val="003F4E7B"/>
    <w:rsid w:val="003F4F47"/>
    <w:rsid w:val="003F5006"/>
    <w:rsid w:val="003F503E"/>
    <w:rsid w:val="003F5065"/>
    <w:rsid w:val="003F509D"/>
    <w:rsid w:val="003F50F1"/>
    <w:rsid w:val="003F5123"/>
    <w:rsid w:val="003F515A"/>
    <w:rsid w:val="003F51CF"/>
    <w:rsid w:val="003F5212"/>
    <w:rsid w:val="003F525E"/>
    <w:rsid w:val="003F533F"/>
    <w:rsid w:val="003F5346"/>
    <w:rsid w:val="003F535A"/>
    <w:rsid w:val="003F5392"/>
    <w:rsid w:val="003F53F5"/>
    <w:rsid w:val="003F546F"/>
    <w:rsid w:val="003F548E"/>
    <w:rsid w:val="003F54CB"/>
    <w:rsid w:val="003F5555"/>
    <w:rsid w:val="003F5682"/>
    <w:rsid w:val="003F56BB"/>
    <w:rsid w:val="003F56FF"/>
    <w:rsid w:val="003F57CF"/>
    <w:rsid w:val="003F5870"/>
    <w:rsid w:val="003F5897"/>
    <w:rsid w:val="003F5998"/>
    <w:rsid w:val="003F5A12"/>
    <w:rsid w:val="003F5A8E"/>
    <w:rsid w:val="003F5AB0"/>
    <w:rsid w:val="003F5AD4"/>
    <w:rsid w:val="003F5BA1"/>
    <w:rsid w:val="003F5BA4"/>
    <w:rsid w:val="003F5BF8"/>
    <w:rsid w:val="003F5C3F"/>
    <w:rsid w:val="003F5C78"/>
    <w:rsid w:val="003F5CEA"/>
    <w:rsid w:val="003F5DB5"/>
    <w:rsid w:val="003F5F11"/>
    <w:rsid w:val="003F60CA"/>
    <w:rsid w:val="003F6183"/>
    <w:rsid w:val="003F61B0"/>
    <w:rsid w:val="003F626F"/>
    <w:rsid w:val="003F62B8"/>
    <w:rsid w:val="003F6325"/>
    <w:rsid w:val="003F63CC"/>
    <w:rsid w:val="003F63D5"/>
    <w:rsid w:val="003F63FB"/>
    <w:rsid w:val="003F6523"/>
    <w:rsid w:val="003F65B4"/>
    <w:rsid w:val="003F6862"/>
    <w:rsid w:val="003F68F4"/>
    <w:rsid w:val="003F69BD"/>
    <w:rsid w:val="003F6A1C"/>
    <w:rsid w:val="003F6A28"/>
    <w:rsid w:val="003F6A6E"/>
    <w:rsid w:val="003F6AD8"/>
    <w:rsid w:val="003F6AFE"/>
    <w:rsid w:val="003F6BFE"/>
    <w:rsid w:val="003F6C25"/>
    <w:rsid w:val="003F6CC1"/>
    <w:rsid w:val="003F6D16"/>
    <w:rsid w:val="003F6DC4"/>
    <w:rsid w:val="003F6FB5"/>
    <w:rsid w:val="003F70A8"/>
    <w:rsid w:val="003F717B"/>
    <w:rsid w:val="003F7232"/>
    <w:rsid w:val="003F735F"/>
    <w:rsid w:val="003F736E"/>
    <w:rsid w:val="003F73B1"/>
    <w:rsid w:val="003F73C5"/>
    <w:rsid w:val="003F7417"/>
    <w:rsid w:val="003F7443"/>
    <w:rsid w:val="003F7446"/>
    <w:rsid w:val="003F74F2"/>
    <w:rsid w:val="003F763F"/>
    <w:rsid w:val="003F76A0"/>
    <w:rsid w:val="003F7849"/>
    <w:rsid w:val="003F786B"/>
    <w:rsid w:val="003F78B5"/>
    <w:rsid w:val="003F78F3"/>
    <w:rsid w:val="003F7919"/>
    <w:rsid w:val="003F7936"/>
    <w:rsid w:val="003F794B"/>
    <w:rsid w:val="003F79A3"/>
    <w:rsid w:val="003F79DE"/>
    <w:rsid w:val="003F7AB6"/>
    <w:rsid w:val="003F7B4D"/>
    <w:rsid w:val="003F7B8C"/>
    <w:rsid w:val="003F7BC4"/>
    <w:rsid w:val="003F7C1F"/>
    <w:rsid w:val="003F7C40"/>
    <w:rsid w:val="003F7DC8"/>
    <w:rsid w:val="003F7E86"/>
    <w:rsid w:val="003F7EF3"/>
    <w:rsid w:val="003F7EF4"/>
    <w:rsid w:val="003F7F27"/>
    <w:rsid w:val="003F7F93"/>
    <w:rsid w:val="003F7F9F"/>
    <w:rsid w:val="00400084"/>
    <w:rsid w:val="004000A9"/>
    <w:rsid w:val="004000C0"/>
    <w:rsid w:val="0040012D"/>
    <w:rsid w:val="004001B5"/>
    <w:rsid w:val="004001B8"/>
    <w:rsid w:val="00400238"/>
    <w:rsid w:val="0040032C"/>
    <w:rsid w:val="004003A4"/>
    <w:rsid w:val="004003D9"/>
    <w:rsid w:val="0040046C"/>
    <w:rsid w:val="004004FD"/>
    <w:rsid w:val="0040054E"/>
    <w:rsid w:val="00400652"/>
    <w:rsid w:val="004006FC"/>
    <w:rsid w:val="00400733"/>
    <w:rsid w:val="00400850"/>
    <w:rsid w:val="004008D8"/>
    <w:rsid w:val="00400911"/>
    <w:rsid w:val="0040099E"/>
    <w:rsid w:val="004009B0"/>
    <w:rsid w:val="004009D6"/>
    <w:rsid w:val="00400A24"/>
    <w:rsid w:val="00400BAB"/>
    <w:rsid w:val="00400BE6"/>
    <w:rsid w:val="00400C2A"/>
    <w:rsid w:val="00400C52"/>
    <w:rsid w:val="00400C80"/>
    <w:rsid w:val="00400CB7"/>
    <w:rsid w:val="00400D80"/>
    <w:rsid w:val="00400E96"/>
    <w:rsid w:val="00400EF7"/>
    <w:rsid w:val="00400FA0"/>
    <w:rsid w:val="0040115F"/>
    <w:rsid w:val="004011EB"/>
    <w:rsid w:val="0040123D"/>
    <w:rsid w:val="0040129E"/>
    <w:rsid w:val="004012D7"/>
    <w:rsid w:val="004012F5"/>
    <w:rsid w:val="0040132F"/>
    <w:rsid w:val="00401332"/>
    <w:rsid w:val="00401396"/>
    <w:rsid w:val="004014DE"/>
    <w:rsid w:val="0040150B"/>
    <w:rsid w:val="00401547"/>
    <w:rsid w:val="004015E8"/>
    <w:rsid w:val="00401603"/>
    <w:rsid w:val="0040166B"/>
    <w:rsid w:val="0040167A"/>
    <w:rsid w:val="00401720"/>
    <w:rsid w:val="004017C9"/>
    <w:rsid w:val="004017E5"/>
    <w:rsid w:val="00401874"/>
    <w:rsid w:val="00401990"/>
    <w:rsid w:val="004019DE"/>
    <w:rsid w:val="00401A1A"/>
    <w:rsid w:val="00401A89"/>
    <w:rsid w:val="00401AA8"/>
    <w:rsid w:val="00401AEC"/>
    <w:rsid w:val="00401CB3"/>
    <w:rsid w:val="00401D8E"/>
    <w:rsid w:val="00401FF0"/>
    <w:rsid w:val="00402077"/>
    <w:rsid w:val="0040208F"/>
    <w:rsid w:val="004020BD"/>
    <w:rsid w:val="0040217D"/>
    <w:rsid w:val="00402230"/>
    <w:rsid w:val="00402253"/>
    <w:rsid w:val="00402255"/>
    <w:rsid w:val="00402286"/>
    <w:rsid w:val="004022BB"/>
    <w:rsid w:val="00402305"/>
    <w:rsid w:val="00402413"/>
    <w:rsid w:val="004024AF"/>
    <w:rsid w:val="004024B9"/>
    <w:rsid w:val="004025DE"/>
    <w:rsid w:val="0040263F"/>
    <w:rsid w:val="00402655"/>
    <w:rsid w:val="0040266F"/>
    <w:rsid w:val="00402692"/>
    <w:rsid w:val="004026EA"/>
    <w:rsid w:val="004027CD"/>
    <w:rsid w:val="00402874"/>
    <w:rsid w:val="0040289D"/>
    <w:rsid w:val="0040299E"/>
    <w:rsid w:val="00402A0D"/>
    <w:rsid w:val="00402C31"/>
    <w:rsid w:val="00402C6A"/>
    <w:rsid w:val="00402D07"/>
    <w:rsid w:val="00402D38"/>
    <w:rsid w:val="00402D42"/>
    <w:rsid w:val="00402E4D"/>
    <w:rsid w:val="00402E58"/>
    <w:rsid w:val="00402F49"/>
    <w:rsid w:val="00402FAD"/>
    <w:rsid w:val="00402FB8"/>
    <w:rsid w:val="00402FED"/>
    <w:rsid w:val="0040310C"/>
    <w:rsid w:val="0040315C"/>
    <w:rsid w:val="0040323B"/>
    <w:rsid w:val="004032AA"/>
    <w:rsid w:val="004033D4"/>
    <w:rsid w:val="004033EB"/>
    <w:rsid w:val="004033EE"/>
    <w:rsid w:val="00403408"/>
    <w:rsid w:val="00403466"/>
    <w:rsid w:val="00403470"/>
    <w:rsid w:val="004034B5"/>
    <w:rsid w:val="004034FA"/>
    <w:rsid w:val="00403576"/>
    <w:rsid w:val="004036BC"/>
    <w:rsid w:val="00403791"/>
    <w:rsid w:val="004037AA"/>
    <w:rsid w:val="004037F1"/>
    <w:rsid w:val="00403854"/>
    <w:rsid w:val="004038AA"/>
    <w:rsid w:val="004038C3"/>
    <w:rsid w:val="0040393E"/>
    <w:rsid w:val="00403B93"/>
    <w:rsid w:val="00403C86"/>
    <w:rsid w:val="00403CC1"/>
    <w:rsid w:val="00403CD2"/>
    <w:rsid w:val="00403D17"/>
    <w:rsid w:val="00403D1D"/>
    <w:rsid w:val="00403D2E"/>
    <w:rsid w:val="00403DB1"/>
    <w:rsid w:val="00403E5C"/>
    <w:rsid w:val="00403F3B"/>
    <w:rsid w:val="00403F77"/>
    <w:rsid w:val="00403FFB"/>
    <w:rsid w:val="00404085"/>
    <w:rsid w:val="00404087"/>
    <w:rsid w:val="004040CD"/>
    <w:rsid w:val="004040ED"/>
    <w:rsid w:val="0040433A"/>
    <w:rsid w:val="004044B8"/>
    <w:rsid w:val="0040458B"/>
    <w:rsid w:val="00404620"/>
    <w:rsid w:val="00404628"/>
    <w:rsid w:val="00404740"/>
    <w:rsid w:val="00404786"/>
    <w:rsid w:val="004047F1"/>
    <w:rsid w:val="00404817"/>
    <w:rsid w:val="004048AE"/>
    <w:rsid w:val="0040490E"/>
    <w:rsid w:val="0040495A"/>
    <w:rsid w:val="0040499F"/>
    <w:rsid w:val="004049C7"/>
    <w:rsid w:val="004049FC"/>
    <w:rsid w:val="00404A6A"/>
    <w:rsid w:val="00404AD2"/>
    <w:rsid w:val="00404BA9"/>
    <w:rsid w:val="00404C1E"/>
    <w:rsid w:val="00404C2C"/>
    <w:rsid w:val="00404D44"/>
    <w:rsid w:val="00404DE5"/>
    <w:rsid w:val="00404DF5"/>
    <w:rsid w:val="00404E0D"/>
    <w:rsid w:val="00404E17"/>
    <w:rsid w:val="00404E5A"/>
    <w:rsid w:val="00404E5F"/>
    <w:rsid w:val="00404E72"/>
    <w:rsid w:val="00404E9E"/>
    <w:rsid w:val="00404ED5"/>
    <w:rsid w:val="00404F4A"/>
    <w:rsid w:val="00404F7C"/>
    <w:rsid w:val="00404F94"/>
    <w:rsid w:val="00404FA1"/>
    <w:rsid w:val="004050B3"/>
    <w:rsid w:val="004050BA"/>
    <w:rsid w:val="00405115"/>
    <w:rsid w:val="00405162"/>
    <w:rsid w:val="004051CC"/>
    <w:rsid w:val="00405286"/>
    <w:rsid w:val="004052D5"/>
    <w:rsid w:val="0040539A"/>
    <w:rsid w:val="00405438"/>
    <w:rsid w:val="00405442"/>
    <w:rsid w:val="0040549E"/>
    <w:rsid w:val="0040552A"/>
    <w:rsid w:val="00405582"/>
    <w:rsid w:val="0040558E"/>
    <w:rsid w:val="00405738"/>
    <w:rsid w:val="0040578F"/>
    <w:rsid w:val="004057C8"/>
    <w:rsid w:val="004057E1"/>
    <w:rsid w:val="0040584F"/>
    <w:rsid w:val="00405973"/>
    <w:rsid w:val="00405A2C"/>
    <w:rsid w:val="00405A3B"/>
    <w:rsid w:val="00405A7A"/>
    <w:rsid w:val="00405AA2"/>
    <w:rsid w:val="00405CF7"/>
    <w:rsid w:val="00405D20"/>
    <w:rsid w:val="00405DA5"/>
    <w:rsid w:val="00405DDE"/>
    <w:rsid w:val="00405DF9"/>
    <w:rsid w:val="00405E2F"/>
    <w:rsid w:val="00405E56"/>
    <w:rsid w:val="00405E7B"/>
    <w:rsid w:val="00405EA0"/>
    <w:rsid w:val="00405FEB"/>
    <w:rsid w:val="004060D8"/>
    <w:rsid w:val="00406117"/>
    <w:rsid w:val="0040615C"/>
    <w:rsid w:val="00406176"/>
    <w:rsid w:val="004061B7"/>
    <w:rsid w:val="004061D5"/>
    <w:rsid w:val="004063F5"/>
    <w:rsid w:val="00406492"/>
    <w:rsid w:val="004064D3"/>
    <w:rsid w:val="00406532"/>
    <w:rsid w:val="00406657"/>
    <w:rsid w:val="004066C1"/>
    <w:rsid w:val="00406733"/>
    <w:rsid w:val="00406771"/>
    <w:rsid w:val="004068DD"/>
    <w:rsid w:val="004069AD"/>
    <w:rsid w:val="00406B7F"/>
    <w:rsid w:val="00406BE2"/>
    <w:rsid w:val="00406DED"/>
    <w:rsid w:val="00406F2B"/>
    <w:rsid w:val="00406F73"/>
    <w:rsid w:val="00406FBD"/>
    <w:rsid w:val="00407031"/>
    <w:rsid w:val="00407043"/>
    <w:rsid w:val="00407065"/>
    <w:rsid w:val="00407092"/>
    <w:rsid w:val="0040727E"/>
    <w:rsid w:val="004072AB"/>
    <w:rsid w:val="004072DC"/>
    <w:rsid w:val="00407332"/>
    <w:rsid w:val="00407343"/>
    <w:rsid w:val="00407460"/>
    <w:rsid w:val="004074EF"/>
    <w:rsid w:val="00407532"/>
    <w:rsid w:val="004075CF"/>
    <w:rsid w:val="0040769D"/>
    <w:rsid w:val="00407708"/>
    <w:rsid w:val="004077FD"/>
    <w:rsid w:val="00407853"/>
    <w:rsid w:val="004078A8"/>
    <w:rsid w:val="00407928"/>
    <w:rsid w:val="004079C4"/>
    <w:rsid w:val="004079D1"/>
    <w:rsid w:val="004079F1"/>
    <w:rsid w:val="00407A48"/>
    <w:rsid w:val="00407AF2"/>
    <w:rsid w:val="00407BFA"/>
    <w:rsid w:val="00407C05"/>
    <w:rsid w:val="00407C08"/>
    <w:rsid w:val="00407C99"/>
    <w:rsid w:val="00407D76"/>
    <w:rsid w:val="00407D7E"/>
    <w:rsid w:val="00407DDA"/>
    <w:rsid w:val="00407DDE"/>
    <w:rsid w:val="00407E34"/>
    <w:rsid w:val="00407E8A"/>
    <w:rsid w:val="00407ED0"/>
    <w:rsid w:val="00407F7F"/>
    <w:rsid w:val="00407F88"/>
    <w:rsid w:val="0041008F"/>
    <w:rsid w:val="004100F0"/>
    <w:rsid w:val="00410113"/>
    <w:rsid w:val="00410251"/>
    <w:rsid w:val="00410326"/>
    <w:rsid w:val="00410469"/>
    <w:rsid w:val="0041051D"/>
    <w:rsid w:val="004105C9"/>
    <w:rsid w:val="004105DA"/>
    <w:rsid w:val="004105DF"/>
    <w:rsid w:val="004107E8"/>
    <w:rsid w:val="00410816"/>
    <w:rsid w:val="00410833"/>
    <w:rsid w:val="004109E1"/>
    <w:rsid w:val="00410A51"/>
    <w:rsid w:val="00410BF7"/>
    <w:rsid w:val="00410C74"/>
    <w:rsid w:val="00410D10"/>
    <w:rsid w:val="00410DC6"/>
    <w:rsid w:val="00410DF8"/>
    <w:rsid w:val="00410E65"/>
    <w:rsid w:val="00410F90"/>
    <w:rsid w:val="00410FAF"/>
    <w:rsid w:val="0041100B"/>
    <w:rsid w:val="004111B0"/>
    <w:rsid w:val="004111D9"/>
    <w:rsid w:val="00411224"/>
    <w:rsid w:val="0041124A"/>
    <w:rsid w:val="00411254"/>
    <w:rsid w:val="00411288"/>
    <w:rsid w:val="00411337"/>
    <w:rsid w:val="004113BC"/>
    <w:rsid w:val="00411438"/>
    <w:rsid w:val="00411443"/>
    <w:rsid w:val="004114D3"/>
    <w:rsid w:val="00411585"/>
    <w:rsid w:val="004115D3"/>
    <w:rsid w:val="004115DC"/>
    <w:rsid w:val="004115E7"/>
    <w:rsid w:val="004116E8"/>
    <w:rsid w:val="00411756"/>
    <w:rsid w:val="00411795"/>
    <w:rsid w:val="00411844"/>
    <w:rsid w:val="0041184B"/>
    <w:rsid w:val="00411868"/>
    <w:rsid w:val="004118AE"/>
    <w:rsid w:val="004118E3"/>
    <w:rsid w:val="00411972"/>
    <w:rsid w:val="00411A33"/>
    <w:rsid w:val="00411A92"/>
    <w:rsid w:val="00411B14"/>
    <w:rsid w:val="00411BDF"/>
    <w:rsid w:val="00411C16"/>
    <w:rsid w:val="00411C3A"/>
    <w:rsid w:val="00411CE8"/>
    <w:rsid w:val="00411E53"/>
    <w:rsid w:val="00411EF2"/>
    <w:rsid w:val="00411F36"/>
    <w:rsid w:val="00411F79"/>
    <w:rsid w:val="00411F96"/>
    <w:rsid w:val="00412018"/>
    <w:rsid w:val="00412049"/>
    <w:rsid w:val="00412188"/>
    <w:rsid w:val="004121DF"/>
    <w:rsid w:val="004121F7"/>
    <w:rsid w:val="00412208"/>
    <w:rsid w:val="0041220A"/>
    <w:rsid w:val="0041225D"/>
    <w:rsid w:val="0041225E"/>
    <w:rsid w:val="0041227F"/>
    <w:rsid w:val="00412291"/>
    <w:rsid w:val="00412315"/>
    <w:rsid w:val="00412320"/>
    <w:rsid w:val="00412594"/>
    <w:rsid w:val="0041260B"/>
    <w:rsid w:val="0041264F"/>
    <w:rsid w:val="00412669"/>
    <w:rsid w:val="004126C9"/>
    <w:rsid w:val="004126DF"/>
    <w:rsid w:val="00412871"/>
    <w:rsid w:val="004128B5"/>
    <w:rsid w:val="0041293C"/>
    <w:rsid w:val="00412971"/>
    <w:rsid w:val="004129E6"/>
    <w:rsid w:val="004129EA"/>
    <w:rsid w:val="00412AFC"/>
    <w:rsid w:val="00412C3D"/>
    <w:rsid w:val="00412D10"/>
    <w:rsid w:val="00412D26"/>
    <w:rsid w:val="00412DA0"/>
    <w:rsid w:val="00412DD2"/>
    <w:rsid w:val="00412DD6"/>
    <w:rsid w:val="00412EFC"/>
    <w:rsid w:val="00412F08"/>
    <w:rsid w:val="00413013"/>
    <w:rsid w:val="00413102"/>
    <w:rsid w:val="00413128"/>
    <w:rsid w:val="0041318A"/>
    <w:rsid w:val="0041318B"/>
    <w:rsid w:val="004131FA"/>
    <w:rsid w:val="0041323A"/>
    <w:rsid w:val="00413338"/>
    <w:rsid w:val="0041339A"/>
    <w:rsid w:val="00413489"/>
    <w:rsid w:val="004134CE"/>
    <w:rsid w:val="004134D7"/>
    <w:rsid w:val="00413516"/>
    <w:rsid w:val="0041353C"/>
    <w:rsid w:val="0041362E"/>
    <w:rsid w:val="00413640"/>
    <w:rsid w:val="004136B7"/>
    <w:rsid w:val="00413703"/>
    <w:rsid w:val="00413705"/>
    <w:rsid w:val="00413747"/>
    <w:rsid w:val="004138AA"/>
    <w:rsid w:val="004138F7"/>
    <w:rsid w:val="00413919"/>
    <w:rsid w:val="0041395B"/>
    <w:rsid w:val="00413977"/>
    <w:rsid w:val="00413AA9"/>
    <w:rsid w:val="00413AE0"/>
    <w:rsid w:val="00413BD6"/>
    <w:rsid w:val="00413D2C"/>
    <w:rsid w:val="00413E21"/>
    <w:rsid w:val="00413F20"/>
    <w:rsid w:val="00413FFE"/>
    <w:rsid w:val="00414042"/>
    <w:rsid w:val="0041407E"/>
    <w:rsid w:val="0041409A"/>
    <w:rsid w:val="004140D8"/>
    <w:rsid w:val="004140ED"/>
    <w:rsid w:val="004141DF"/>
    <w:rsid w:val="00414212"/>
    <w:rsid w:val="00414271"/>
    <w:rsid w:val="0041428D"/>
    <w:rsid w:val="004142FB"/>
    <w:rsid w:val="004143D7"/>
    <w:rsid w:val="004144C4"/>
    <w:rsid w:val="0041454B"/>
    <w:rsid w:val="00414581"/>
    <w:rsid w:val="00414588"/>
    <w:rsid w:val="00414644"/>
    <w:rsid w:val="004146B6"/>
    <w:rsid w:val="00414777"/>
    <w:rsid w:val="00414798"/>
    <w:rsid w:val="004147E9"/>
    <w:rsid w:val="00414849"/>
    <w:rsid w:val="004148C9"/>
    <w:rsid w:val="004149BC"/>
    <w:rsid w:val="00414A45"/>
    <w:rsid w:val="00414A7D"/>
    <w:rsid w:val="00414AA8"/>
    <w:rsid w:val="00414CD9"/>
    <w:rsid w:val="00414D67"/>
    <w:rsid w:val="00414DBE"/>
    <w:rsid w:val="00414DE9"/>
    <w:rsid w:val="00414E70"/>
    <w:rsid w:val="00414E80"/>
    <w:rsid w:val="00414F04"/>
    <w:rsid w:val="00414FE6"/>
    <w:rsid w:val="004151E6"/>
    <w:rsid w:val="00415210"/>
    <w:rsid w:val="0041535F"/>
    <w:rsid w:val="0041542F"/>
    <w:rsid w:val="0041543D"/>
    <w:rsid w:val="00415449"/>
    <w:rsid w:val="0041547F"/>
    <w:rsid w:val="0041555D"/>
    <w:rsid w:val="0041568D"/>
    <w:rsid w:val="00415734"/>
    <w:rsid w:val="0041578C"/>
    <w:rsid w:val="00415790"/>
    <w:rsid w:val="00415798"/>
    <w:rsid w:val="0041590F"/>
    <w:rsid w:val="0041591B"/>
    <w:rsid w:val="004159AB"/>
    <w:rsid w:val="00415C28"/>
    <w:rsid w:val="00415CA6"/>
    <w:rsid w:val="00415D02"/>
    <w:rsid w:val="00415D7A"/>
    <w:rsid w:val="00415DDC"/>
    <w:rsid w:val="00415E52"/>
    <w:rsid w:val="00415F16"/>
    <w:rsid w:val="00416015"/>
    <w:rsid w:val="004161ED"/>
    <w:rsid w:val="00416218"/>
    <w:rsid w:val="004162EA"/>
    <w:rsid w:val="004162EF"/>
    <w:rsid w:val="0041644D"/>
    <w:rsid w:val="00416476"/>
    <w:rsid w:val="00416549"/>
    <w:rsid w:val="004165BC"/>
    <w:rsid w:val="004165D5"/>
    <w:rsid w:val="00416608"/>
    <w:rsid w:val="0041661F"/>
    <w:rsid w:val="00416794"/>
    <w:rsid w:val="004167D4"/>
    <w:rsid w:val="0041685A"/>
    <w:rsid w:val="00416882"/>
    <w:rsid w:val="0041697F"/>
    <w:rsid w:val="00416986"/>
    <w:rsid w:val="004169A6"/>
    <w:rsid w:val="004169A9"/>
    <w:rsid w:val="004169CB"/>
    <w:rsid w:val="00416A2E"/>
    <w:rsid w:val="00416A9B"/>
    <w:rsid w:val="00416AC1"/>
    <w:rsid w:val="00416AD9"/>
    <w:rsid w:val="00416BBB"/>
    <w:rsid w:val="00416C12"/>
    <w:rsid w:val="00416C83"/>
    <w:rsid w:val="00416D5A"/>
    <w:rsid w:val="00416EF1"/>
    <w:rsid w:val="00416F77"/>
    <w:rsid w:val="00416F8A"/>
    <w:rsid w:val="00416F94"/>
    <w:rsid w:val="00416FF2"/>
    <w:rsid w:val="00417062"/>
    <w:rsid w:val="00417116"/>
    <w:rsid w:val="00417163"/>
    <w:rsid w:val="004171E8"/>
    <w:rsid w:val="0041720A"/>
    <w:rsid w:val="004172B2"/>
    <w:rsid w:val="004172D5"/>
    <w:rsid w:val="00417347"/>
    <w:rsid w:val="00417521"/>
    <w:rsid w:val="004178C3"/>
    <w:rsid w:val="00417931"/>
    <w:rsid w:val="00417936"/>
    <w:rsid w:val="004179E5"/>
    <w:rsid w:val="004179EE"/>
    <w:rsid w:val="004179FC"/>
    <w:rsid w:val="00417A2B"/>
    <w:rsid w:val="00417A9F"/>
    <w:rsid w:val="00417AAA"/>
    <w:rsid w:val="00417B1B"/>
    <w:rsid w:val="00417BB0"/>
    <w:rsid w:val="00417C02"/>
    <w:rsid w:val="00417CE0"/>
    <w:rsid w:val="00417D67"/>
    <w:rsid w:val="00417D9A"/>
    <w:rsid w:val="00417E3D"/>
    <w:rsid w:val="00417EA2"/>
    <w:rsid w:val="00417EC5"/>
    <w:rsid w:val="00417EE7"/>
    <w:rsid w:val="00417F9E"/>
    <w:rsid w:val="00417FFB"/>
    <w:rsid w:val="004200CF"/>
    <w:rsid w:val="004201B1"/>
    <w:rsid w:val="004201DF"/>
    <w:rsid w:val="00420209"/>
    <w:rsid w:val="00420291"/>
    <w:rsid w:val="00420380"/>
    <w:rsid w:val="00420509"/>
    <w:rsid w:val="004205A9"/>
    <w:rsid w:val="004205F9"/>
    <w:rsid w:val="00420609"/>
    <w:rsid w:val="00420685"/>
    <w:rsid w:val="00420818"/>
    <w:rsid w:val="0042090D"/>
    <w:rsid w:val="00420A2E"/>
    <w:rsid w:val="00420A48"/>
    <w:rsid w:val="00420A49"/>
    <w:rsid w:val="00420AAB"/>
    <w:rsid w:val="00420AD7"/>
    <w:rsid w:val="00420BA4"/>
    <w:rsid w:val="00420BD5"/>
    <w:rsid w:val="00420BF2"/>
    <w:rsid w:val="00420C4E"/>
    <w:rsid w:val="00420CA4"/>
    <w:rsid w:val="00420CF3"/>
    <w:rsid w:val="00420E11"/>
    <w:rsid w:val="00420EFC"/>
    <w:rsid w:val="00420F3C"/>
    <w:rsid w:val="004211CD"/>
    <w:rsid w:val="004212B8"/>
    <w:rsid w:val="004212D8"/>
    <w:rsid w:val="00421347"/>
    <w:rsid w:val="004213AD"/>
    <w:rsid w:val="004213E3"/>
    <w:rsid w:val="00421452"/>
    <w:rsid w:val="0042156F"/>
    <w:rsid w:val="0042163C"/>
    <w:rsid w:val="00421705"/>
    <w:rsid w:val="00421721"/>
    <w:rsid w:val="0042179C"/>
    <w:rsid w:val="004217F2"/>
    <w:rsid w:val="00421801"/>
    <w:rsid w:val="004218A5"/>
    <w:rsid w:val="004219E6"/>
    <w:rsid w:val="00421A01"/>
    <w:rsid w:val="00421B14"/>
    <w:rsid w:val="00421B35"/>
    <w:rsid w:val="00421D53"/>
    <w:rsid w:val="00421D63"/>
    <w:rsid w:val="00421D65"/>
    <w:rsid w:val="00421DCE"/>
    <w:rsid w:val="00421DD1"/>
    <w:rsid w:val="00421E93"/>
    <w:rsid w:val="00421EFA"/>
    <w:rsid w:val="0042202E"/>
    <w:rsid w:val="004220FE"/>
    <w:rsid w:val="00422104"/>
    <w:rsid w:val="00422174"/>
    <w:rsid w:val="00422198"/>
    <w:rsid w:val="004221B1"/>
    <w:rsid w:val="004221F1"/>
    <w:rsid w:val="0042220E"/>
    <w:rsid w:val="0042228F"/>
    <w:rsid w:val="00422306"/>
    <w:rsid w:val="0042239D"/>
    <w:rsid w:val="00422520"/>
    <w:rsid w:val="0042255F"/>
    <w:rsid w:val="004225D2"/>
    <w:rsid w:val="004225EF"/>
    <w:rsid w:val="004225F2"/>
    <w:rsid w:val="004225F9"/>
    <w:rsid w:val="004228BD"/>
    <w:rsid w:val="00422947"/>
    <w:rsid w:val="004229C5"/>
    <w:rsid w:val="00422A02"/>
    <w:rsid w:val="00422AA8"/>
    <w:rsid w:val="00422C6E"/>
    <w:rsid w:val="00422D38"/>
    <w:rsid w:val="00422E1B"/>
    <w:rsid w:val="00422E27"/>
    <w:rsid w:val="00422F16"/>
    <w:rsid w:val="00422F9A"/>
    <w:rsid w:val="00422FC0"/>
    <w:rsid w:val="0042313C"/>
    <w:rsid w:val="00423198"/>
    <w:rsid w:val="004232C3"/>
    <w:rsid w:val="004232E9"/>
    <w:rsid w:val="0042333C"/>
    <w:rsid w:val="00423375"/>
    <w:rsid w:val="004233F1"/>
    <w:rsid w:val="0042340D"/>
    <w:rsid w:val="004234FC"/>
    <w:rsid w:val="00423553"/>
    <w:rsid w:val="00423584"/>
    <w:rsid w:val="00423598"/>
    <w:rsid w:val="0042359E"/>
    <w:rsid w:val="004237B7"/>
    <w:rsid w:val="004237E7"/>
    <w:rsid w:val="00423870"/>
    <w:rsid w:val="00423967"/>
    <w:rsid w:val="004239C3"/>
    <w:rsid w:val="00423AA2"/>
    <w:rsid w:val="00423AF2"/>
    <w:rsid w:val="00423AF7"/>
    <w:rsid w:val="00423B64"/>
    <w:rsid w:val="00423B8A"/>
    <w:rsid w:val="00423BF6"/>
    <w:rsid w:val="00423C26"/>
    <w:rsid w:val="00423C81"/>
    <w:rsid w:val="00423D63"/>
    <w:rsid w:val="00423DF7"/>
    <w:rsid w:val="00423E07"/>
    <w:rsid w:val="00423E7D"/>
    <w:rsid w:val="00423EAB"/>
    <w:rsid w:val="00423F48"/>
    <w:rsid w:val="00423FE8"/>
    <w:rsid w:val="0042403E"/>
    <w:rsid w:val="00424079"/>
    <w:rsid w:val="00424193"/>
    <w:rsid w:val="00424213"/>
    <w:rsid w:val="00424281"/>
    <w:rsid w:val="00424293"/>
    <w:rsid w:val="004242A8"/>
    <w:rsid w:val="0042435C"/>
    <w:rsid w:val="0042439C"/>
    <w:rsid w:val="004244F4"/>
    <w:rsid w:val="00424632"/>
    <w:rsid w:val="00424798"/>
    <w:rsid w:val="004247F4"/>
    <w:rsid w:val="004248EC"/>
    <w:rsid w:val="004248F6"/>
    <w:rsid w:val="0042491B"/>
    <w:rsid w:val="004249D3"/>
    <w:rsid w:val="004249F4"/>
    <w:rsid w:val="00424A17"/>
    <w:rsid w:val="00424A4E"/>
    <w:rsid w:val="00424AAD"/>
    <w:rsid w:val="00424DCB"/>
    <w:rsid w:val="00424DD7"/>
    <w:rsid w:val="00424E94"/>
    <w:rsid w:val="00424FD1"/>
    <w:rsid w:val="00424FDE"/>
    <w:rsid w:val="00425103"/>
    <w:rsid w:val="00425137"/>
    <w:rsid w:val="00425224"/>
    <w:rsid w:val="004252E9"/>
    <w:rsid w:val="004252EA"/>
    <w:rsid w:val="0042533E"/>
    <w:rsid w:val="004253C6"/>
    <w:rsid w:val="004255DE"/>
    <w:rsid w:val="00425681"/>
    <w:rsid w:val="0042568A"/>
    <w:rsid w:val="00425792"/>
    <w:rsid w:val="004257EC"/>
    <w:rsid w:val="004259D1"/>
    <w:rsid w:val="004259F9"/>
    <w:rsid w:val="00425B57"/>
    <w:rsid w:val="00425B72"/>
    <w:rsid w:val="00425B8C"/>
    <w:rsid w:val="00425B9F"/>
    <w:rsid w:val="00425C7C"/>
    <w:rsid w:val="00425CCB"/>
    <w:rsid w:val="00425CF0"/>
    <w:rsid w:val="00425CF7"/>
    <w:rsid w:val="00425DD0"/>
    <w:rsid w:val="00425E02"/>
    <w:rsid w:val="00425E37"/>
    <w:rsid w:val="00425E93"/>
    <w:rsid w:val="00425EE1"/>
    <w:rsid w:val="00425EFA"/>
    <w:rsid w:val="00425F12"/>
    <w:rsid w:val="00426017"/>
    <w:rsid w:val="004260C2"/>
    <w:rsid w:val="00426297"/>
    <w:rsid w:val="004263DC"/>
    <w:rsid w:val="00426464"/>
    <w:rsid w:val="0042646E"/>
    <w:rsid w:val="00426497"/>
    <w:rsid w:val="004264C1"/>
    <w:rsid w:val="00426595"/>
    <w:rsid w:val="004265B5"/>
    <w:rsid w:val="0042662F"/>
    <w:rsid w:val="00426638"/>
    <w:rsid w:val="0042666C"/>
    <w:rsid w:val="0042670A"/>
    <w:rsid w:val="00426793"/>
    <w:rsid w:val="0042689D"/>
    <w:rsid w:val="0042689E"/>
    <w:rsid w:val="00426952"/>
    <w:rsid w:val="00426953"/>
    <w:rsid w:val="00426956"/>
    <w:rsid w:val="004269CA"/>
    <w:rsid w:val="00426AA7"/>
    <w:rsid w:val="00426ADD"/>
    <w:rsid w:val="00426BAD"/>
    <w:rsid w:val="00426BE9"/>
    <w:rsid w:val="00426C06"/>
    <w:rsid w:val="00426C66"/>
    <w:rsid w:val="00426C86"/>
    <w:rsid w:val="00426D08"/>
    <w:rsid w:val="00426D71"/>
    <w:rsid w:val="00426DDE"/>
    <w:rsid w:val="00426E3D"/>
    <w:rsid w:val="00426EC4"/>
    <w:rsid w:val="00426ED5"/>
    <w:rsid w:val="00426F38"/>
    <w:rsid w:val="00426FC6"/>
    <w:rsid w:val="00427078"/>
    <w:rsid w:val="004270DC"/>
    <w:rsid w:val="0042714A"/>
    <w:rsid w:val="004271A6"/>
    <w:rsid w:val="00427264"/>
    <w:rsid w:val="004272ED"/>
    <w:rsid w:val="00427307"/>
    <w:rsid w:val="00427348"/>
    <w:rsid w:val="004274D3"/>
    <w:rsid w:val="00427513"/>
    <w:rsid w:val="0042752D"/>
    <w:rsid w:val="0042762C"/>
    <w:rsid w:val="0042765A"/>
    <w:rsid w:val="004276B7"/>
    <w:rsid w:val="0042771E"/>
    <w:rsid w:val="0042777B"/>
    <w:rsid w:val="00427799"/>
    <w:rsid w:val="0042789A"/>
    <w:rsid w:val="004278BA"/>
    <w:rsid w:val="00427A4C"/>
    <w:rsid w:val="00427A62"/>
    <w:rsid w:val="00427ACD"/>
    <w:rsid w:val="00427ACF"/>
    <w:rsid w:val="00427AE6"/>
    <w:rsid w:val="00427AFA"/>
    <w:rsid w:val="00427B5C"/>
    <w:rsid w:val="00427B72"/>
    <w:rsid w:val="00427BB5"/>
    <w:rsid w:val="00427BD2"/>
    <w:rsid w:val="00427BF2"/>
    <w:rsid w:val="00427C31"/>
    <w:rsid w:val="00427C47"/>
    <w:rsid w:val="00427C81"/>
    <w:rsid w:val="00427C8F"/>
    <w:rsid w:val="00427C97"/>
    <w:rsid w:val="00427CFB"/>
    <w:rsid w:val="00427E8A"/>
    <w:rsid w:val="00427EF7"/>
    <w:rsid w:val="00427F45"/>
    <w:rsid w:val="00427F46"/>
    <w:rsid w:val="00427FD4"/>
    <w:rsid w:val="0042C1B6"/>
    <w:rsid w:val="0043005A"/>
    <w:rsid w:val="00430161"/>
    <w:rsid w:val="004301BC"/>
    <w:rsid w:val="004302BE"/>
    <w:rsid w:val="004302FF"/>
    <w:rsid w:val="0043030F"/>
    <w:rsid w:val="00430316"/>
    <w:rsid w:val="004303A1"/>
    <w:rsid w:val="004303A3"/>
    <w:rsid w:val="004303C3"/>
    <w:rsid w:val="004303E0"/>
    <w:rsid w:val="00430430"/>
    <w:rsid w:val="0043045F"/>
    <w:rsid w:val="00430474"/>
    <w:rsid w:val="004304BE"/>
    <w:rsid w:val="00430525"/>
    <w:rsid w:val="00430666"/>
    <w:rsid w:val="004306B7"/>
    <w:rsid w:val="00430879"/>
    <w:rsid w:val="0043087C"/>
    <w:rsid w:val="00430913"/>
    <w:rsid w:val="00430932"/>
    <w:rsid w:val="00430A3E"/>
    <w:rsid w:val="00430A5A"/>
    <w:rsid w:val="00430A5B"/>
    <w:rsid w:val="00430BB6"/>
    <w:rsid w:val="00430C5D"/>
    <w:rsid w:val="00430C87"/>
    <w:rsid w:val="00430D6C"/>
    <w:rsid w:val="00430E59"/>
    <w:rsid w:val="00430E92"/>
    <w:rsid w:val="00430EF7"/>
    <w:rsid w:val="00430F12"/>
    <w:rsid w:val="00430F4F"/>
    <w:rsid w:val="00430F71"/>
    <w:rsid w:val="00431036"/>
    <w:rsid w:val="004310E6"/>
    <w:rsid w:val="00431159"/>
    <w:rsid w:val="004311E1"/>
    <w:rsid w:val="004311E6"/>
    <w:rsid w:val="0043120B"/>
    <w:rsid w:val="0043128D"/>
    <w:rsid w:val="004312F4"/>
    <w:rsid w:val="004312F9"/>
    <w:rsid w:val="0043135D"/>
    <w:rsid w:val="00431379"/>
    <w:rsid w:val="00431407"/>
    <w:rsid w:val="00431466"/>
    <w:rsid w:val="004314DF"/>
    <w:rsid w:val="00431504"/>
    <w:rsid w:val="00431511"/>
    <w:rsid w:val="0043156D"/>
    <w:rsid w:val="0043167B"/>
    <w:rsid w:val="004316CE"/>
    <w:rsid w:val="004316F4"/>
    <w:rsid w:val="00431776"/>
    <w:rsid w:val="004317C4"/>
    <w:rsid w:val="00431853"/>
    <w:rsid w:val="00431905"/>
    <w:rsid w:val="00431917"/>
    <w:rsid w:val="0043195D"/>
    <w:rsid w:val="0043198E"/>
    <w:rsid w:val="004319B1"/>
    <w:rsid w:val="00431C4E"/>
    <w:rsid w:val="00431C94"/>
    <w:rsid w:val="00431CB8"/>
    <w:rsid w:val="00431CE3"/>
    <w:rsid w:val="00431D69"/>
    <w:rsid w:val="00431D9F"/>
    <w:rsid w:val="00431DEE"/>
    <w:rsid w:val="00431E44"/>
    <w:rsid w:val="00431E93"/>
    <w:rsid w:val="00432003"/>
    <w:rsid w:val="00432099"/>
    <w:rsid w:val="004320C0"/>
    <w:rsid w:val="004321BD"/>
    <w:rsid w:val="004321FE"/>
    <w:rsid w:val="0043221D"/>
    <w:rsid w:val="0043225F"/>
    <w:rsid w:val="004322F2"/>
    <w:rsid w:val="00432396"/>
    <w:rsid w:val="0043239C"/>
    <w:rsid w:val="0043246A"/>
    <w:rsid w:val="0043246C"/>
    <w:rsid w:val="00432487"/>
    <w:rsid w:val="00432555"/>
    <w:rsid w:val="0043256D"/>
    <w:rsid w:val="00432689"/>
    <w:rsid w:val="00432757"/>
    <w:rsid w:val="00432780"/>
    <w:rsid w:val="0043282C"/>
    <w:rsid w:val="0043292B"/>
    <w:rsid w:val="00432956"/>
    <w:rsid w:val="004329DC"/>
    <w:rsid w:val="00432B43"/>
    <w:rsid w:val="00432B72"/>
    <w:rsid w:val="00432BBF"/>
    <w:rsid w:val="00432BE3"/>
    <w:rsid w:val="00432C5A"/>
    <w:rsid w:val="00432CA9"/>
    <w:rsid w:val="00432D2B"/>
    <w:rsid w:val="00432D33"/>
    <w:rsid w:val="00432E8D"/>
    <w:rsid w:val="00432E8E"/>
    <w:rsid w:val="00432E9A"/>
    <w:rsid w:val="00432F9F"/>
    <w:rsid w:val="004330EF"/>
    <w:rsid w:val="00433115"/>
    <w:rsid w:val="0043314A"/>
    <w:rsid w:val="0043314E"/>
    <w:rsid w:val="0043319D"/>
    <w:rsid w:val="0043322E"/>
    <w:rsid w:val="00433247"/>
    <w:rsid w:val="00433330"/>
    <w:rsid w:val="004333AD"/>
    <w:rsid w:val="00433424"/>
    <w:rsid w:val="0043350C"/>
    <w:rsid w:val="00433530"/>
    <w:rsid w:val="004335CE"/>
    <w:rsid w:val="0043365E"/>
    <w:rsid w:val="00433670"/>
    <w:rsid w:val="004336C5"/>
    <w:rsid w:val="0043372B"/>
    <w:rsid w:val="004337C9"/>
    <w:rsid w:val="00433882"/>
    <w:rsid w:val="004338BE"/>
    <w:rsid w:val="004338C3"/>
    <w:rsid w:val="0043392D"/>
    <w:rsid w:val="00433945"/>
    <w:rsid w:val="00433A40"/>
    <w:rsid w:val="00433A6D"/>
    <w:rsid w:val="00433B0E"/>
    <w:rsid w:val="00433BD2"/>
    <w:rsid w:val="00433CD4"/>
    <w:rsid w:val="00433D3C"/>
    <w:rsid w:val="00433D5A"/>
    <w:rsid w:val="00433DDB"/>
    <w:rsid w:val="00433E19"/>
    <w:rsid w:val="00433E74"/>
    <w:rsid w:val="00433F37"/>
    <w:rsid w:val="00433F81"/>
    <w:rsid w:val="00433F90"/>
    <w:rsid w:val="00434094"/>
    <w:rsid w:val="004340C0"/>
    <w:rsid w:val="0043428A"/>
    <w:rsid w:val="00434305"/>
    <w:rsid w:val="00434405"/>
    <w:rsid w:val="00434479"/>
    <w:rsid w:val="004345B4"/>
    <w:rsid w:val="0043465E"/>
    <w:rsid w:val="0043466B"/>
    <w:rsid w:val="004346A8"/>
    <w:rsid w:val="004346C1"/>
    <w:rsid w:val="0043483F"/>
    <w:rsid w:val="00434AE5"/>
    <w:rsid w:val="00434AEF"/>
    <w:rsid w:val="00434B84"/>
    <w:rsid w:val="00434BDA"/>
    <w:rsid w:val="00434C65"/>
    <w:rsid w:val="00434CC2"/>
    <w:rsid w:val="00434D88"/>
    <w:rsid w:val="00434DC9"/>
    <w:rsid w:val="00434F0B"/>
    <w:rsid w:val="0043503D"/>
    <w:rsid w:val="004350DB"/>
    <w:rsid w:val="0043510D"/>
    <w:rsid w:val="0043518B"/>
    <w:rsid w:val="0043518E"/>
    <w:rsid w:val="00435277"/>
    <w:rsid w:val="0043535D"/>
    <w:rsid w:val="0043536F"/>
    <w:rsid w:val="004353D9"/>
    <w:rsid w:val="00435528"/>
    <w:rsid w:val="00435544"/>
    <w:rsid w:val="004355BA"/>
    <w:rsid w:val="0043560D"/>
    <w:rsid w:val="004356AC"/>
    <w:rsid w:val="004356C0"/>
    <w:rsid w:val="004357DA"/>
    <w:rsid w:val="00435861"/>
    <w:rsid w:val="004358A3"/>
    <w:rsid w:val="004358A7"/>
    <w:rsid w:val="004358DE"/>
    <w:rsid w:val="004358FE"/>
    <w:rsid w:val="00435927"/>
    <w:rsid w:val="00435997"/>
    <w:rsid w:val="00435A15"/>
    <w:rsid w:val="00435A8C"/>
    <w:rsid w:val="00435ADD"/>
    <w:rsid w:val="00435B3D"/>
    <w:rsid w:val="00435B75"/>
    <w:rsid w:val="00435BB1"/>
    <w:rsid w:val="00435C4F"/>
    <w:rsid w:val="00435D9F"/>
    <w:rsid w:val="00435DF4"/>
    <w:rsid w:val="00435E24"/>
    <w:rsid w:val="00435F3B"/>
    <w:rsid w:val="00435FF2"/>
    <w:rsid w:val="004360AB"/>
    <w:rsid w:val="00436134"/>
    <w:rsid w:val="00436146"/>
    <w:rsid w:val="00436226"/>
    <w:rsid w:val="0043631E"/>
    <w:rsid w:val="00436378"/>
    <w:rsid w:val="00436386"/>
    <w:rsid w:val="0043639E"/>
    <w:rsid w:val="004363D8"/>
    <w:rsid w:val="004363F6"/>
    <w:rsid w:val="00436421"/>
    <w:rsid w:val="00436441"/>
    <w:rsid w:val="004366A5"/>
    <w:rsid w:val="004366B0"/>
    <w:rsid w:val="00436717"/>
    <w:rsid w:val="004367D0"/>
    <w:rsid w:val="004367EF"/>
    <w:rsid w:val="00436808"/>
    <w:rsid w:val="00436828"/>
    <w:rsid w:val="0043683C"/>
    <w:rsid w:val="004368FD"/>
    <w:rsid w:val="00436937"/>
    <w:rsid w:val="0043694A"/>
    <w:rsid w:val="00436A95"/>
    <w:rsid w:val="00436AB1"/>
    <w:rsid w:val="00436B84"/>
    <w:rsid w:val="00436D1B"/>
    <w:rsid w:val="00436D38"/>
    <w:rsid w:val="00436D7C"/>
    <w:rsid w:val="00436DC9"/>
    <w:rsid w:val="00436E74"/>
    <w:rsid w:val="00436E9B"/>
    <w:rsid w:val="00436F10"/>
    <w:rsid w:val="00437096"/>
    <w:rsid w:val="004370CA"/>
    <w:rsid w:val="004371A7"/>
    <w:rsid w:val="00437291"/>
    <w:rsid w:val="00437316"/>
    <w:rsid w:val="004373B3"/>
    <w:rsid w:val="00437496"/>
    <w:rsid w:val="00437569"/>
    <w:rsid w:val="004375CD"/>
    <w:rsid w:val="004375FC"/>
    <w:rsid w:val="0043769F"/>
    <w:rsid w:val="00437787"/>
    <w:rsid w:val="004377B8"/>
    <w:rsid w:val="004377DF"/>
    <w:rsid w:val="004378B1"/>
    <w:rsid w:val="004378F3"/>
    <w:rsid w:val="00437932"/>
    <w:rsid w:val="00437953"/>
    <w:rsid w:val="00437A36"/>
    <w:rsid w:val="00437A74"/>
    <w:rsid w:val="00437ADD"/>
    <w:rsid w:val="00437AFA"/>
    <w:rsid w:val="00437B5F"/>
    <w:rsid w:val="00437B7A"/>
    <w:rsid w:val="00437B93"/>
    <w:rsid w:val="00437BCB"/>
    <w:rsid w:val="00437BD4"/>
    <w:rsid w:val="00437C1A"/>
    <w:rsid w:val="00437C53"/>
    <w:rsid w:val="00437C9E"/>
    <w:rsid w:val="00437D81"/>
    <w:rsid w:val="00437DCC"/>
    <w:rsid w:val="00437DD9"/>
    <w:rsid w:val="00437DE2"/>
    <w:rsid w:val="00437E6F"/>
    <w:rsid w:val="00437ED0"/>
    <w:rsid w:val="0044001D"/>
    <w:rsid w:val="00440034"/>
    <w:rsid w:val="004400BE"/>
    <w:rsid w:val="00440334"/>
    <w:rsid w:val="004403A7"/>
    <w:rsid w:val="004403AA"/>
    <w:rsid w:val="0044042D"/>
    <w:rsid w:val="00440644"/>
    <w:rsid w:val="004406CC"/>
    <w:rsid w:val="004406DF"/>
    <w:rsid w:val="00440786"/>
    <w:rsid w:val="00440797"/>
    <w:rsid w:val="004407B7"/>
    <w:rsid w:val="00440820"/>
    <w:rsid w:val="00440889"/>
    <w:rsid w:val="0044093B"/>
    <w:rsid w:val="004409B3"/>
    <w:rsid w:val="004409BF"/>
    <w:rsid w:val="00440A50"/>
    <w:rsid w:val="00440A57"/>
    <w:rsid w:val="00440B08"/>
    <w:rsid w:val="00440B0A"/>
    <w:rsid w:val="00440CC0"/>
    <w:rsid w:val="00440DC5"/>
    <w:rsid w:val="00440DC6"/>
    <w:rsid w:val="00440E24"/>
    <w:rsid w:val="00440EBA"/>
    <w:rsid w:val="00440F3B"/>
    <w:rsid w:val="00440F65"/>
    <w:rsid w:val="00441062"/>
    <w:rsid w:val="00441114"/>
    <w:rsid w:val="00441296"/>
    <w:rsid w:val="004412CF"/>
    <w:rsid w:val="004412DC"/>
    <w:rsid w:val="00441314"/>
    <w:rsid w:val="00441363"/>
    <w:rsid w:val="004413BB"/>
    <w:rsid w:val="004413D5"/>
    <w:rsid w:val="004413F4"/>
    <w:rsid w:val="0044159F"/>
    <w:rsid w:val="004415ED"/>
    <w:rsid w:val="0044160B"/>
    <w:rsid w:val="0044170C"/>
    <w:rsid w:val="0044174D"/>
    <w:rsid w:val="004417C8"/>
    <w:rsid w:val="00441865"/>
    <w:rsid w:val="00441888"/>
    <w:rsid w:val="00441980"/>
    <w:rsid w:val="00441998"/>
    <w:rsid w:val="004419E1"/>
    <w:rsid w:val="00441A1D"/>
    <w:rsid w:val="00441B2E"/>
    <w:rsid w:val="00441C38"/>
    <w:rsid w:val="00441C52"/>
    <w:rsid w:val="00441D70"/>
    <w:rsid w:val="00441D7B"/>
    <w:rsid w:val="00441DD0"/>
    <w:rsid w:val="00441F37"/>
    <w:rsid w:val="00441F7B"/>
    <w:rsid w:val="00441F7E"/>
    <w:rsid w:val="00442079"/>
    <w:rsid w:val="0044209A"/>
    <w:rsid w:val="004420D0"/>
    <w:rsid w:val="004421BF"/>
    <w:rsid w:val="004421F5"/>
    <w:rsid w:val="00442281"/>
    <w:rsid w:val="004423D3"/>
    <w:rsid w:val="00442487"/>
    <w:rsid w:val="004424BB"/>
    <w:rsid w:val="00442621"/>
    <w:rsid w:val="0044267D"/>
    <w:rsid w:val="00442753"/>
    <w:rsid w:val="00442891"/>
    <w:rsid w:val="004428A2"/>
    <w:rsid w:val="004428AA"/>
    <w:rsid w:val="00442942"/>
    <w:rsid w:val="00442943"/>
    <w:rsid w:val="00442948"/>
    <w:rsid w:val="00442962"/>
    <w:rsid w:val="00442A98"/>
    <w:rsid w:val="00442AAB"/>
    <w:rsid w:val="00442AE0"/>
    <w:rsid w:val="00442B9D"/>
    <w:rsid w:val="00442BE8"/>
    <w:rsid w:val="00442CB4"/>
    <w:rsid w:val="00442D56"/>
    <w:rsid w:val="00442E58"/>
    <w:rsid w:val="00442FA1"/>
    <w:rsid w:val="00442FAF"/>
    <w:rsid w:val="00442FC6"/>
    <w:rsid w:val="00442FC9"/>
    <w:rsid w:val="00442FF6"/>
    <w:rsid w:val="00443037"/>
    <w:rsid w:val="00443149"/>
    <w:rsid w:val="00443208"/>
    <w:rsid w:val="00443214"/>
    <w:rsid w:val="00443232"/>
    <w:rsid w:val="00443323"/>
    <w:rsid w:val="0044338F"/>
    <w:rsid w:val="004434E6"/>
    <w:rsid w:val="0044358E"/>
    <w:rsid w:val="0044368F"/>
    <w:rsid w:val="00443791"/>
    <w:rsid w:val="00443854"/>
    <w:rsid w:val="004438AF"/>
    <w:rsid w:val="004438B8"/>
    <w:rsid w:val="00443927"/>
    <w:rsid w:val="0044393B"/>
    <w:rsid w:val="00443961"/>
    <w:rsid w:val="0044397C"/>
    <w:rsid w:val="00443988"/>
    <w:rsid w:val="00443A0A"/>
    <w:rsid w:val="00443B06"/>
    <w:rsid w:val="00443B1D"/>
    <w:rsid w:val="00443B4D"/>
    <w:rsid w:val="00443BAB"/>
    <w:rsid w:val="00443BF2"/>
    <w:rsid w:val="00443CB2"/>
    <w:rsid w:val="00443CFB"/>
    <w:rsid w:val="00443DA0"/>
    <w:rsid w:val="00443DF6"/>
    <w:rsid w:val="00443F98"/>
    <w:rsid w:val="00443FEA"/>
    <w:rsid w:val="00444003"/>
    <w:rsid w:val="0044402D"/>
    <w:rsid w:val="00444069"/>
    <w:rsid w:val="004440DE"/>
    <w:rsid w:val="004441F1"/>
    <w:rsid w:val="004441F7"/>
    <w:rsid w:val="0044422C"/>
    <w:rsid w:val="0044425C"/>
    <w:rsid w:val="004443A0"/>
    <w:rsid w:val="0044449A"/>
    <w:rsid w:val="004444F2"/>
    <w:rsid w:val="004444FE"/>
    <w:rsid w:val="00444566"/>
    <w:rsid w:val="004445F4"/>
    <w:rsid w:val="004446A8"/>
    <w:rsid w:val="0044470D"/>
    <w:rsid w:val="004447EC"/>
    <w:rsid w:val="004447F2"/>
    <w:rsid w:val="0044480B"/>
    <w:rsid w:val="0044481B"/>
    <w:rsid w:val="00444869"/>
    <w:rsid w:val="00444895"/>
    <w:rsid w:val="004449A9"/>
    <w:rsid w:val="004449BB"/>
    <w:rsid w:val="00444AA0"/>
    <w:rsid w:val="00444AC7"/>
    <w:rsid w:val="00444ADC"/>
    <w:rsid w:val="00444AF5"/>
    <w:rsid w:val="00444B48"/>
    <w:rsid w:val="00444B80"/>
    <w:rsid w:val="00444B9B"/>
    <w:rsid w:val="00444D62"/>
    <w:rsid w:val="00444D65"/>
    <w:rsid w:val="00444E17"/>
    <w:rsid w:val="00444EEC"/>
    <w:rsid w:val="00444FCC"/>
    <w:rsid w:val="00444FFF"/>
    <w:rsid w:val="004451B0"/>
    <w:rsid w:val="0044525E"/>
    <w:rsid w:val="004454F8"/>
    <w:rsid w:val="0044553F"/>
    <w:rsid w:val="00445543"/>
    <w:rsid w:val="00445569"/>
    <w:rsid w:val="00445660"/>
    <w:rsid w:val="004456A4"/>
    <w:rsid w:val="00445716"/>
    <w:rsid w:val="0044578D"/>
    <w:rsid w:val="004457F6"/>
    <w:rsid w:val="0044581C"/>
    <w:rsid w:val="0044584C"/>
    <w:rsid w:val="0044585A"/>
    <w:rsid w:val="004458D8"/>
    <w:rsid w:val="0044592E"/>
    <w:rsid w:val="0044593A"/>
    <w:rsid w:val="00445970"/>
    <w:rsid w:val="004459CF"/>
    <w:rsid w:val="00445A37"/>
    <w:rsid w:val="00445A93"/>
    <w:rsid w:val="00445AEB"/>
    <w:rsid w:val="00445C02"/>
    <w:rsid w:val="00445C92"/>
    <w:rsid w:val="00445D11"/>
    <w:rsid w:val="00445DD3"/>
    <w:rsid w:val="00445E14"/>
    <w:rsid w:val="00445F1F"/>
    <w:rsid w:val="00445F93"/>
    <w:rsid w:val="00445FC0"/>
    <w:rsid w:val="0044617B"/>
    <w:rsid w:val="004461BD"/>
    <w:rsid w:val="0044623B"/>
    <w:rsid w:val="00446275"/>
    <w:rsid w:val="004463AF"/>
    <w:rsid w:val="00446569"/>
    <w:rsid w:val="004465B9"/>
    <w:rsid w:val="00446620"/>
    <w:rsid w:val="00446650"/>
    <w:rsid w:val="00446665"/>
    <w:rsid w:val="00446752"/>
    <w:rsid w:val="0044685C"/>
    <w:rsid w:val="00446958"/>
    <w:rsid w:val="00446959"/>
    <w:rsid w:val="00446987"/>
    <w:rsid w:val="004469BF"/>
    <w:rsid w:val="00446A84"/>
    <w:rsid w:val="00446A98"/>
    <w:rsid w:val="00446AB7"/>
    <w:rsid w:val="00446B27"/>
    <w:rsid w:val="00446B42"/>
    <w:rsid w:val="00446BC3"/>
    <w:rsid w:val="00446C5A"/>
    <w:rsid w:val="00446CD2"/>
    <w:rsid w:val="00446D26"/>
    <w:rsid w:val="00446D40"/>
    <w:rsid w:val="00446D67"/>
    <w:rsid w:val="00446EC5"/>
    <w:rsid w:val="00446F46"/>
    <w:rsid w:val="00446F8E"/>
    <w:rsid w:val="00446F90"/>
    <w:rsid w:val="00446FB4"/>
    <w:rsid w:val="00446FE4"/>
    <w:rsid w:val="00447072"/>
    <w:rsid w:val="004470A9"/>
    <w:rsid w:val="004470E3"/>
    <w:rsid w:val="00447191"/>
    <w:rsid w:val="004471B4"/>
    <w:rsid w:val="004471F3"/>
    <w:rsid w:val="00447259"/>
    <w:rsid w:val="0044733D"/>
    <w:rsid w:val="0044747B"/>
    <w:rsid w:val="0044755F"/>
    <w:rsid w:val="00447632"/>
    <w:rsid w:val="0044763C"/>
    <w:rsid w:val="004476C9"/>
    <w:rsid w:val="004476CD"/>
    <w:rsid w:val="00447765"/>
    <w:rsid w:val="004477C1"/>
    <w:rsid w:val="004477D1"/>
    <w:rsid w:val="004477F8"/>
    <w:rsid w:val="004478E0"/>
    <w:rsid w:val="004478F1"/>
    <w:rsid w:val="00447922"/>
    <w:rsid w:val="00447A1D"/>
    <w:rsid w:val="00447A3C"/>
    <w:rsid w:val="00447A7F"/>
    <w:rsid w:val="00447B45"/>
    <w:rsid w:val="00447BE1"/>
    <w:rsid w:val="00447C46"/>
    <w:rsid w:val="00447C50"/>
    <w:rsid w:val="00447DBD"/>
    <w:rsid w:val="00447F7B"/>
    <w:rsid w:val="00447F9F"/>
    <w:rsid w:val="00447FA7"/>
    <w:rsid w:val="0045003D"/>
    <w:rsid w:val="004501C6"/>
    <w:rsid w:val="00450327"/>
    <w:rsid w:val="0045035E"/>
    <w:rsid w:val="004503B2"/>
    <w:rsid w:val="004504BE"/>
    <w:rsid w:val="00450524"/>
    <w:rsid w:val="0045052D"/>
    <w:rsid w:val="00450550"/>
    <w:rsid w:val="00450571"/>
    <w:rsid w:val="00450597"/>
    <w:rsid w:val="004505B6"/>
    <w:rsid w:val="004505E0"/>
    <w:rsid w:val="00450732"/>
    <w:rsid w:val="004507DC"/>
    <w:rsid w:val="004507E0"/>
    <w:rsid w:val="004507EB"/>
    <w:rsid w:val="00450847"/>
    <w:rsid w:val="004508F9"/>
    <w:rsid w:val="004509A2"/>
    <w:rsid w:val="00450A4B"/>
    <w:rsid w:val="00450AC7"/>
    <w:rsid w:val="00450B46"/>
    <w:rsid w:val="00450BE8"/>
    <w:rsid w:val="00450C06"/>
    <w:rsid w:val="00450C5E"/>
    <w:rsid w:val="00450CB6"/>
    <w:rsid w:val="00450D51"/>
    <w:rsid w:val="00450DAA"/>
    <w:rsid w:val="00450EC2"/>
    <w:rsid w:val="00450EC8"/>
    <w:rsid w:val="00450EEB"/>
    <w:rsid w:val="0045101A"/>
    <w:rsid w:val="004510A6"/>
    <w:rsid w:val="0045115F"/>
    <w:rsid w:val="004511CD"/>
    <w:rsid w:val="00451246"/>
    <w:rsid w:val="004512A4"/>
    <w:rsid w:val="0045135E"/>
    <w:rsid w:val="00451400"/>
    <w:rsid w:val="00451447"/>
    <w:rsid w:val="004514D1"/>
    <w:rsid w:val="004515EC"/>
    <w:rsid w:val="0045162B"/>
    <w:rsid w:val="0045165D"/>
    <w:rsid w:val="0045166D"/>
    <w:rsid w:val="0045169B"/>
    <w:rsid w:val="004516BA"/>
    <w:rsid w:val="004516E2"/>
    <w:rsid w:val="00451743"/>
    <w:rsid w:val="004517CF"/>
    <w:rsid w:val="004517D6"/>
    <w:rsid w:val="004517ED"/>
    <w:rsid w:val="004517FA"/>
    <w:rsid w:val="00451849"/>
    <w:rsid w:val="0045185A"/>
    <w:rsid w:val="004519FD"/>
    <w:rsid w:val="00451A3C"/>
    <w:rsid w:val="00451A56"/>
    <w:rsid w:val="00451B5D"/>
    <w:rsid w:val="00451B6F"/>
    <w:rsid w:val="00451BDA"/>
    <w:rsid w:val="00451BE4"/>
    <w:rsid w:val="00451BF5"/>
    <w:rsid w:val="00451C3B"/>
    <w:rsid w:val="00451C86"/>
    <w:rsid w:val="00451CA7"/>
    <w:rsid w:val="00451EE7"/>
    <w:rsid w:val="00451F2E"/>
    <w:rsid w:val="004520A2"/>
    <w:rsid w:val="004523EC"/>
    <w:rsid w:val="0045252D"/>
    <w:rsid w:val="0045255F"/>
    <w:rsid w:val="004526BE"/>
    <w:rsid w:val="004526CF"/>
    <w:rsid w:val="00452757"/>
    <w:rsid w:val="004527E3"/>
    <w:rsid w:val="00452903"/>
    <w:rsid w:val="004529A7"/>
    <w:rsid w:val="00452A14"/>
    <w:rsid w:val="00452A42"/>
    <w:rsid w:val="00452A82"/>
    <w:rsid w:val="00452A93"/>
    <w:rsid w:val="00452AFF"/>
    <w:rsid w:val="00452BEB"/>
    <w:rsid w:val="00452BF3"/>
    <w:rsid w:val="00452D3A"/>
    <w:rsid w:val="00452E28"/>
    <w:rsid w:val="00452E2A"/>
    <w:rsid w:val="00452E6C"/>
    <w:rsid w:val="00452EC9"/>
    <w:rsid w:val="00452EF8"/>
    <w:rsid w:val="00452FD9"/>
    <w:rsid w:val="004530BB"/>
    <w:rsid w:val="00453107"/>
    <w:rsid w:val="00453356"/>
    <w:rsid w:val="004533A9"/>
    <w:rsid w:val="004533D1"/>
    <w:rsid w:val="00453476"/>
    <w:rsid w:val="0045347B"/>
    <w:rsid w:val="004534B2"/>
    <w:rsid w:val="004534BA"/>
    <w:rsid w:val="0045352F"/>
    <w:rsid w:val="004535B1"/>
    <w:rsid w:val="004535B6"/>
    <w:rsid w:val="00453760"/>
    <w:rsid w:val="004537F1"/>
    <w:rsid w:val="00453857"/>
    <w:rsid w:val="004538DB"/>
    <w:rsid w:val="004538DF"/>
    <w:rsid w:val="004538E3"/>
    <w:rsid w:val="0045398E"/>
    <w:rsid w:val="004539DD"/>
    <w:rsid w:val="004539FB"/>
    <w:rsid w:val="00453A72"/>
    <w:rsid w:val="00453A76"/>
    <w:rsid w:val="00453A81"/>
    <w:rsid w:val="00453AB6"/>
    <w:rsid w:val="00453B39"/>
    <w:rsid w:val="00453B77"/>
    <w:rsid w:val="00453BFB"/>
    <w:rsid w:val="00453C1B"/>
    <w:rsid w:val="00453C23"/>
    <w:rsid w:val="00453C28"/>
    <w:rsid w:val="00453CC0"/>
    <w:rsid w:val="00453D0E"/>
    <w:rsid w:val="00453E4C"/>
    <w:rsid w:val="00453F4D"/>
    <w:rsid w:val="00453FD4"/>
    <w:rsid w:val="004540AD"/>
    <w:rsid w:val="004540FA"/>
    <w:rsid w:val="00454102"/>
    <w:rsid w:val="00454176"/>
    <w:rsid w:val="004541F6"/>
    <w:rsid w:val="00454223"/>
    <w:rsid w:val="0045425C"/>
    <w:rsid w:val="004543F9"/>
    <w:rsid w:val="004544AF"/>
    <w:rsid w:val="0045453E"/>
    <w:rsid w:val="004545DE"/>
    <w:rsid w:val="0045461D"/>
    <w:rsid w:val="004546E3"/>
    <w:rsid w:val="0045478C"/>
    <w:rsid w:val="0045479D"/>
    <w:rsid w:val="004547F4"/>
    <w:rsid w:val="0045485B"/>
    <w:rsid w:val="0045490D"/>
    <w:rsid w:val="0045495C"/>
    <w:rsid w:val="004549FA"/>
    <w:rsid w:val="00454A08"/>
    <w:rsid w:val="00454A4A"/>
    <w:rsid w:val="00454A65"/>
    <w:rsid w:val="00454CF5"/>
    <w:rsid w:val="00454DA8"/>
    <w:rsid w:val="00454DF5"/>
    <w:rsid w:val="00454E31"/>
    <w:rsid w:val="00454EBC"/>
    <w:rsid w:val="00454F94"/>
    <w:rsid w:val="00454FC5"/>
    <w:rsid w:val="004551AC"/>
    <w:rsid w:val="004551D7"/>
    <w:rsid w:val="0045525A"/>
    <w:rsid w:val="00455265"/>
    <w:rsid w:val="00455288"/>
    <w:rsid w:val="00455321"/>
    <w:rsid w:val="004553D3"/>
    <w:rsid w:val="00455483"/>
    <w:rsid w:val="0045550D"/>
    <w:rsid w:val="00455514"/>
    <w:rsid w:val="0045553C"/>
    <w:rsid w:val="00455614"/>
    <w:rsid w:val="00455651"/>
    <w:rsid w:val="0045578B"/>
    <w:rsid w:val="00455860"/>
    <w:rsid w:val="00455969"/>
    <w:rsid w:val="004559A4"/>
    <w:rsid w:val="004559F3"/>
    <w:rsid w:val="00455A6C"/>
    <w:rsid w:val="00455AA3"/>
    <w:rsid w:val="00455C0B"/>
    <w:rsid w:val="00455C55"/>
    <w:rsid w:val="00455CE7"/>
    <w:rsid w:val="00455D05"/>
    <w:rsid w:val="00455E13"/>
    <w:rsid w:val="00455EC8"/>
    <w:rsid w:val="00455ED3"/>
    <w:rsid w:val="00455F09"/>
    <w:rsid w:val="00455F13"/>
    <w:rsid w:val="00455FDC"/>
    <w:rsid w:val="00455FFF"/>
    <w:rsid w:val="00456018"/>
    <w:rsid w:val="00456099"/>
    <w:rsid w:val="004561A8"/>
    <w:rsid w:val="004561D3"/>
    <w:rsid w:val="004561F1"/>
    <w:rsid w:val="00456299"/>
    <w:rsid w:val="004562BE"/>
    <w:rsid w:val="004562CB"/>
    <w:rsid w:val="0045632E"/>
    <w:rsid w:val="00456361"/>
    <w:rsid w:val="004564A4"/>
    <w:rsid w:val="004564AF"/>
    <w:rsid w:val="004564DC"/>
    <w:rsid w:val="00456660"/>
    <w:rsid w:val="0045667C"/>
    <w:rsid w:val="004566FD"/>
    <w:rsid w:val="0045673D"/>
    <w:rsid w:val="004567FC"/>
    <w:rsid w:val="00456A08"/>
    <w:rsid w:val="00456B9E"/>
    <w:rsid w:val="00456C0E"/>
    <w:rsid w:val="00456C32"/>
    <w:rsid w:val="00456C36"/>
    <w:rsid w:val="00456C83"/>
    <w:rsid w:val="00456CAA"/>
    <w:rsid w:val="00456CFA"/>
    <w:rsid w:val="00456E37"/>
    <w:rsid w:val="00456E94"/>
    <w:rsid w:val="00456EE8"/>
    <w:rsid w:val="00456F3E"/>
    <w:rsid w:val="00457075"/>
    <w:rsid w:val="0045709D"/>
    <w:rsid w:val="004570C0"/>
    <w:rsid w:val="0045711E"/>
    <w:rsid w:val="0045715F"/>
    <w:rsid w:val="00457194"/>
    <w:rsid w:val="00457381"/>
    <w:rsid w:val="00457422"/>
    <w:rsid w:val="00457455"/>
    <w:rsid w:val="0045749C"/>
    <w:rsid w:val="00457519"/>
    <w:rsid w:val="00457557"/>
    <w:rsid w:val="00457561"/>
    <w:rsid w:val="00457622"/>
    <w:rsid w:val="004576F5"/>
    <w:rsid w:val="00457750"/>
    <w:rsid w:val="0045783D"/>
    <w:rsid w:val="004578C5"/>
    <w:rsid w:val="00457990"/>
    <w:rsid w:val="004579E5"/>
    <w:rsid w:val="00457AC5"/>
    <w:rsid w:val="00457AF9"/>
    <w:rsid w:val="00457B62"/>
    <w:rsid w:val="00457BA3"/>
    <w:rsid w:val="00457CA8"/>
    <w:rsid w:val="00457E47"/>
    <w:rsid w:val="00457E52"/>
    <w:rsid w:val="00457EB4"/>
    <w:rsid w:val="00457EE1"/>
    <w:rsid w:val="00457EF6"/>
    <w:rsid w:val="00457F16"/>
    <w:rsid w:val="00457F24"/>
    <w:rsid w:val="00457F2E"/>
    <w:rsid w:val="00460006"/>
    <w:rsid w:val="004600D8"/>
    <w:rsid w:val="0046014D"/>
    <w:rsid w:val="0046021E"/>
    <w:rsid w:val="00460375"/>
    <w:rsid w:val="00460381"/>
    <w:rsid w:val="004603CC"/>
    <w:rsid w:val="004603E6"/>
    <w:rsid w:val="00460425"/>
    <w:rsid w:val="004604CE"/>
    <w:rsid w:val="00460630"/>
    <w:rsid w:val="004606AC"/>
    <w:rsid w:val="0046070C"/>
    <w:rsid w:val="00460772"/>
    <w:rsid w:val="00460779"/>
    <w:rsid w:val="0046077F"/>
    <w:rsid w:val="00460800"/>
    <w:rsid w:val="00460821"/>
    <w:rsid w:val="00460859"/>
    <w:rsid w:val="00460AE5"/>
    <w:rsid w:val="00460B29"/>
    <w:rsid w:val="00460BC4"/>
    <w:rsid w:val="00460D37"/>
    <w:rsid w:val="00460D50"/>
    <w:rsid w:val="00460D67"/>
    <w:rsid w:val="00460F35"/>
    <w:rsid w:val="00460FA2"/>
    <w:rsid w:val="00461033"/>
    <w:rsid w:val="0046110A"/>
    <w:rsid w:val="0046119C"/>
    <w:rsid w:val="00461407"/>
    <w:rsid w:val="004615FA"/>
    <w:rsid w:val="00461618"/>
    <w:rsid w:val="00461672"/>
    <w:rsid w:val="004616C5"/>
    <w:rsid w:val="004616F2"/>
    <w:rsid w:val="004616FD"/>
    <w:rsid w:val="00461708"/>
    <w:rsid w:val="0046170F"/>
    <w:rsid w:val="00461710"/>
    <w:rsid w:val="0046174B"/>
    <w:rsid w:val="00461779"/>
    <w:rsid w:val="00461AA7"/>
    <w:rsid w:val="00461B18"/>
    <w:rsid w:val="00461B41"/>
    <w:rsid w:val="00461B55"/>
    <w:rsid w:val="00461C13"/>
    <w:rsid w:val="00461DEA"/>
    <w:rsid w:val="00461DEC"/>
    <w:rsid w:val="00461E31"/>
    <w:rsid w:val="00461E68"/>
    <w:rsid w:val="0046202A"/>
    <w:rsid w:val="004620BE"/>
    <w:rsid w:val="004620E4"/>
    <w:rsid w:val="00462249"/>
    <w:rsid w:val="004622F7"/>
    <w:rsid w:val="0046231A"/>
    <w:rsid w:val="00462325"/>
    <w:rsid w:val="004624A4"/>
    <w:rsid w:val="00462574"/>
    <w:rsid w:val="004625FB"/>
    <w:rsid w:val="0046270F"/>
    <w:rsid w:val="00462751"/>
    <w:rsid w:val="0046297F"/>
    <w:rsid w:val="004629ED"/>
    <w:rsid w:val="00462AFE"/>
    <w:rsid w:val="00462B3C"/>
    <w:rsid w:val="00462B84"/>
    <w:rsid w:val="00462CFF"/>
    <w:rsid w:val="00462F38"/>
    <w:rsid w:val="00462F61"/>
    <w:rsid w:val="00462F86"/>
    <w:rsid w:val="00462FDB"/>
    <w:rsid w:val="00463061"/>
    <w:rsid w:val="00463140"/>
    <w:rsid w:val="0046314F"/>
    <w:rsid w:val="0046317A"/>
    <w:rsid w:val="00463183"/>
    <w:rsid w:val="0046325F"/>
    <w:rsid w:val="00463376"/>
    <w:rsid w:val="0046340A"/>
    <w:rsid w:val="00463474"/>
    <w:rsid w:val="004634DA"/>
    <w:rsid w:val="00463573"/>
    <w:rsid w:val="004635A6"/>
    <w:rsid w:val="004635D4"/>
    <w:rsid w:val="0046362A"/>
    <w:rsid w:val="0046362B"/>
    <w:rsid w:val="00463648"/>
    <w:rsid w:val="004636A4"/>
    <w:rsid w:val="0046382C"/>
    <w:rsid w:val="00463841"/>
    <w:rsid w:val="00463847"/>
    <w:rsid w:val="004638BE"/>
    <w:rsid w:val="00463927"/>
    <w:rsid w:val="00463934"/>
    <w:rsid w:val="00463975"/>
    <w:rsid w:val="00463AA1"/>
    <w:rsid w:val="00463B55"/>
    <w:rsid w:val="00463BFC"/>
    <w:rsid w:val="00463C7E"/>
    <w:rsid w:val="00463DD5"/>
    <w:rsid w:val="00463DFB"/>
    <w:rsid w:val="00463E18"/>
    <w:rsid w:val="004640BD"/>
    <w:rsid w:val="004640C2"/>
    <w:rsid w:val="004640EF"/>
    <w:rsid w:val="004641E6"/>
    <w:rsid w:val="00464223"/>
    <w:rsid w:val="00464249"/>
    <w:rsid w:val="00464401"/>
    <w:rsid w:val="0046440B"/>
    <w:rsid w:val="00464428"/>
    <w:rsid w:val="0046453B"/>
    <w:rsid w:val="0046454F"/>
    <w:rsid w:val="0046473E"/>
    <w:rsid w:val="0046488F"/>
    <w:rsid w:val="004648F7"/>
    <w:rsid w:val="00464915"/>
    <w:rsid w:val="0046495B"/>
    <w:rsid w:val="0046498D"/>
    <w:rsid w:val="0046499C"/>
    <w:rsid w:val="00464A3C"/>
    <w:rsid w:val="00464AA4"/>
    <w:rsid w:val="00464B1B"/>
    <w:rsid w:val="00464C2B"/>
    <w:rsid w:val="00464D7E"/>
    <w:rsid w:val="00464E08"/>
    <w:rsid w:val="00464EC0"/>
    <w:rsid w:val="00464EEE"/>
    <w:rsid w:val="00464F58"/>
    <w:rsid w:val="00465038"/>
    <w:rsid w:val="0046506A"/>
    <w:rsid w:val="004651E2"/>
    <w:rsid w:val="004651E8"/>
    <w:rsid w:val="004654B4"/>
    <w:rsid w:val="004654C5"/>
    <w:rsid w:val="0046550B"/>
    <w:rsid w:val="004655F9"/>
    <w:rsid w:val="0046565E"/>
    <w:rsid w:val="004656CD"/>
    <w:rsid w:val="004656D8"/>
    <w:rsid w:val="00465768"/>
    <w:rsid w:val="00465773"/>
    <w:rsid w:val="004657A5"/>
    <w:rsid w:val="00465807"/>
    <w:rsid w:val="00465818"/>
    <w:rsid w:val="004659E0"/>
    <w:rsid w:val="00465A52"/>
    <w:rsid w:val="00465A70"/>
    <w:rsid w:val="00465A83"/>
    <w:rsid w:val="00465ACB"/>
    <w:rsid w:val="00465B34"/>
    <w:rsid w:val="00465B83"/>
    <w:rsid w:val="00465BEE"/>
    <w:rsid w:val="00465C31"/>
    <w:rsid w:val="00465E3D"/>
    <w:rsid w:val="00465EB3"/>
    <w:rsid w:val="00465F5E"/>
    <w:rsid w:val="00465F73"/>
    <w:rsid w:val="004661DB"/>
    <w:rsid w:val="0046624F"/>
    <w:rsid w:val="004662C1"/>
    <w:rsid w:val="00466377"/>
    <w:rsid w:val="00466434"/>
    <w:rsid w:val="00466718"/>
    <w:rsid w:val="00466735"/>
    <w:rsid w:val="00466799"/>
    <w:rsid w:val="004667AD"/>
    <w:rsid w:val="004667D6"/>
    <w:rsid w:val="00466802"/>
    <w:rsid w:val="00466955"/>
    <w:rsid w:val="004669FA"/>
    <w:rsid w:val="00466A1B"/>
    <w:rsid w:val="00466A3A"/>
    <w:rsid w:val="00466B5B"/>
    <w:rsid w:val="00466B68"/>
    <w:rsid w:val="00466BB0"/>
    <w:rsid w:val="00466C92"/>
    <w:rsid w:val="00466D33"/>
    <w:rsid w:val="00466E22"/>
    <w:rsid w:val="00466E24"/>
    <w:rsid w:val="00466F2C"/>
    <w:rsid w:val="00466F46"/>
    <w:rsid w:val="00466F69"/>
    <w:rsid w:val="00466F7F"/>
    <w:rsid w:val="00466F80"/>
    <w:rsid w:val="00466FB5"/>
    <w:rsid w:val="00466FD5"/>
    <w:rsid w:val="004670B6"/>
    <w:rsid w:val="004670D6"/>
    <w:rsid w:val="00467101"/>
    <w:rsid w:val="0046715A"/>
    <w:rsid w:val="004671EA"/>
    <w:rsid w:val="004675A2"/>
    <w:rsid w:val="004675D4"/>
    <w:rsid w:val="0046764F"/>
    <w:rsid w:val="004676AD"/>
    <w:rsid w:val="0046774B"/>
    <w:rsid w:val="004677DC"/>
    <w:rsid w:val="00467821"/>
    <w:rsid w:val="0046791E"/>
    <w:rsid w:val="004679C5"/>
    <w:rsid w:val="004679EC"/>
    <w:rsid w:val="00467A15"/>
    <w:rsid w:val="00467AA6"/>
    <w:rsid w:val="00467AD5"/>
    <w:rsid w:val="00467AEC"/>
    <w:rsid w:val="00467B3D"/>
    <w:rsid w:val="00467B4F"/>
    <w:rsid w:val="00467BBD"/>
    <w:rsid w:val="00467BD3"/>
    <w:rsid w:val="00467C1B"/>
    <w:rsid w:val="00467C95"/>
    <w:rsid w:val="00467D62"/>
    <w:rsid w:val="00467D8B"/>
    <w:rsid w:val="00467DD5"/>
    <w:rsid w:val="00467E61"/>
    <w:rsid w:val="00467EBD"/>
    <w:rsid w:val="00467ED1"/>
    <w:rsid w:val="00467FCA"/>
    <w:rsid w:val="00467FE3"/>
    <w:rsid w:val="00467FF3"/>
    <w:rsid w:val="0047005D"/>
    <w:rsid w:val="00470086"/>
    <w:rsid w:val="00470379"/>
    <w:rsid w:val="00470615"/>
    <w:rsid w:val="00470626"/>
    <w:rsid w:val="0047065A"/>
    <w:rsid w:val="00470795"/>
    <w:rsid w:val="004707A5"/>
    <w:rsid w:val="004707F2"/>
    <w:rsid w:val="00470884"/>
    <w:rsid w:val="004708F0"/>
    <w:rsid w:val="0047094B"/>
    <w:rsid w:val="0047098A"/>
    <w:rsid w:val="004709E1"/>
    <w:rsid w:val="00470A0D"/>
    <w:rsid w:val="00470A97"/>
    <w:rsid w:val="00470B27"/>
    <w:rsid w:val="00470BCD"/>
    <w:rsid w:val="00470C13"/>
    <w:rsid w:val="00470C97"/>
    <w:rsid w:val="00470D25"/>
    <w:rsid w:val="00470D2F"/>
    <w:rsid w:val="00470D48"/>
    <w:rsid w:val="00470E7D"/>
    <w:rsid w:val="00470EC5"/>
    <w:rsid w:val="00470EEC"/>
    <w:rsid w:val="00471021"/>
    <w:rsid w:val="00471040"/>
    <w:rsid w:val="00471053"/>
    <w:rsid w:val="004710DE"/>
    <w:rsid w:val="004710E8"/>
    <w:rsid w:val="004711FB"/>
    <w:rsid w:val="0047122D"/>
    <w:rsid w:val="00471254"/>
    <w:rsid w:val="0047125B"/>
    <w:rsid w:val="004712B1"/>
    <w:rsid w:val="004712FC"/>
    <w:rsid w:val="0047131C"/>
    <w:rsid w:val="00471328"/>
    <w:rsid w:val="004713CF"/>
    <w:rsid w:val="00471449"/>
    <w:rsid w:val="00471459"/>
    <w:rsid w:val="0047146D"/>
    <w:rsid w:val="004715E0"/>
    <w:rsid w:val="004716AF"/>
    <w:rsid w:val="004716EB"/>
    <w:rsid w:val="00471747"/>
    <w:rsid w:val="0047175A"/>
    <w:rsid w:val="0047175D"/>
    <w:rsid w:val="004717E5"/>
    <w:rsid w:val="004718FD"/>
    <w:rsid w:val="004719E5"/>
    <w:rsid w:val="004719F7"/>
    <w:rsid w:val="00471B02"/>
    <w:rsid w:val="00471B25"/>
    <w:rsid w:val="00471B77"/>
    <w:rsid w:val="00471B8B"/>
    <w:rsid w:val="00471B90"/>
    <w:rsid w:val="00471C80"/>
    <w:rsid w:val="00471CAA"/>
    <w:rsid w:val="00471DB5"/>
    <w:rsid w:val="00471DFB"/>
    <w:rsid w:val="00471E53"/>
    <w:rsid w:val="00471F11"/>
    <w:rsid w:val="00471FA0"/>
    <w:rsid w:val="00471FAD"/>
    <w:rsid w:val="00471FB8"/>
    <w:rsid w:val="0047206B"/>
    <w:rsid w:val="00472074"/>
    <w:rsid w:val="004720E0"/>
    <w:rsid w:val="00472149"/>
    <w:rsid w:val="004721E2"/>
    <w:rsid w:val="0047220E"/>
    <w:rsid w:val="0047228B"/>
    <w:rsid w:val="004722FD"/>
    <w:rsid w:val="0047254A"/>
    <w:rsid w:val="00472565"/>
    <w:rsid w:val="0047258C"/>
    <w:rsid w:val="004725F2"/>
    <w:rsid w:val="00472680"/>
    <w:rsid w:val="00472688"/>
    <w:rsid w:val="004727B5"/>
    <w:rsid w:val="0047287C"/>
    <w:rsid w:val="00472892"/>
    <w:rsid w:val="004728F7"/>
    <w:rsid w:val="0047295A"/>
    <w:rsid w:val="00472964"/>
    <w:rsid w:val="004729BC"/>
    <w:rsid w:val="004729DB"/>
    <w:rsid w:val="00472A56"/>
    <w:rsid w:val="00472C13"/>
    <w:rsid w:val="00472C9F"/>
    <w:rsid w:val="00472D0E"/>
    <w:rsid w:val="00472D63"/>
    <w:rsid w:val="00472D6A"/>
    <w:rsid w:val="00472D9F"/>
    <w:rsid w:val="00472DA1"/>
    <w:rsid w:val="00472DBB"/>
    <w:rsid w:val="00472EDE"/>
    <w:rsid w:val="00472EE0"/>
    <w:rsid w:val="00472F01"/>
    <w:rsid w:val="00472F6E"/>
    <w:rsid w:val="0047300E"/>
    <w:rsid w:val="004730CF"/>
    <w:rsid w:val="004730F1"/>
    <w:rsid w:val="00473151"/>
    <w:rsid w:val="0047318A"/>
    <w:rsid w:val="004731C9"/>
    <w:rsid w:val="0047320E"/>
    <w:rsid w:val="0047322F"/>
    <w:rsid w:val="004732C1"/>
    <w:rsid w:val="00473331"/>
    <w:rsid w:val="0047334E"/>
    <w:rsid w:val="00473364"/>
    <w:rsid w:val="00473403"/>
    <w:rsid w:val="0047345F"/>
    <w:rsid w:val="00473490"/>
    <w:rsid w:val="004734C7"/>
    <w:rsid w:val="004734E3"/>
    <w:rsid w:val="0047356B"/>
    <w:rsid w:val="00473577"/>
    <w:rsid w:val="004735E0"/>
    <w:rsid w:val="0047360C"/>
    <w:rsid w:val="00473629"/>
    <w:rsid w:val="0047366B"/>
    <w:rsid w:val="004736A9"/>
    <w:rsid w:val="004736E6"/>
    <w:rsid w:val="0047388D"/>
    <w:rsid w:val="00473925"/>
    <w:rsid w:val="004739F2"/>
    <w:rsid w:val="00473B97"/>
    <w:rsid w:val="00473CAF"/>
    <w:rsid w:val="00473E53"/>
    <w:rsid w:val="00473E70"/>
    <w:rsid w:val="00473EB7"/>
    <w:rsid w:val="00473F47"/>
    <w:rsid w:val="00473F6E"/>
    <w:rsid w:val="0047400E"/>
    <w:rsid w:val="00474079"/>
    <w:rsid w:val="00474135"/>
    <w:rsid w:val="00474169"/>
    <w:rsid w:val="00474202"/>
    <w:rsid w:val="00474276"/>
    <w:rsid w:val="004742A8"/>
    <w:rsid w:val="0047439E"/>
    <w:rsid w:val="00474449"/>
    <w:rsid w:val="0047451D"/>
    <w:rsid w:val="0047457D"/>
    <w:rsid w:val="004745A0"/>
    <w:rsid w:val="004745BC"/>
    <w:rsid w:val="00474635"/>
    <w:rsid w:val="00474659"/>
    <w:rsid w:val="00474769"/>
    <w:rsid w:val="00474821"/>
    <w:rsid w:val="00474832"/>
    <w:rsid w:val="00474882"/>
    <w:rsid w:val="00474A89"/>
    <w:rsid w:val="00474ADB"/>
    <w:rsid w:val="00474B0E"/>
    <w:rsid w:val="00474B34"/>
    <w:rsid w:val="00474CE4"/>
    <w:rsid w:val="00474CE8"/>
    <w:rsid w:val="00474EA3"/>
    <w:rsid w:val="004750AD"/>
    <w:rsid w:val="004750B8"/>
    <w:rsid w:val="004751E6"/>
    <w:rsid w:val="004751E8"/>
    <w:rsid w:val="00475278"/>
    <w:rsid w:val="00475294"/>
    <w:rsid w:val="004752A8"/>
    <w:rsid w:val="0047535E"/>
    <w:rsid w:val="004753ED"/>
    <w:rsid w:val="004754FB"/>
    <w:rsid w:val="0047552A"/>
    <w:rsid w:val="004755A0"/>
    <w:rsid w:val="004755F3"/>
    <w:rsid w:val="00475676"/>
    <w:rsid w:val="0047581D"/>
    <w:rsid w:val="00475919"/>
    <w:rsid w:val="004759A4"/>
    <w:rsid w:val="004759A6"/>
    <w:rsid w:val="004759B3"/>
    <w:rsid w:val="00475A33"/>
    <w:rsid w:val="00475A35"/>
    <w:rsid w:val="00475A85"/>
    <w:rsid w:val="00475C2A"/>
    <w:rsid w:val="00475CFF"/>
    <w:rsid w:val="00475D3C"/>
    <w:rsid w:val="00475D73"/>
    <w:rsid w:val="00475E1D"/>
    <w:rsid w:val="00475E38"/>
    <w:rsid w:val="00475EA9"/>
    <w:rsid w:val="00476102"/>
    <w:rsid w:val="00476136"/>
    <w:rsid w:val="004761D9"/>
    <w:rsid w:val="004761F0"/>
    <w:rsid w:val="00476211"/>
    <w:rsid w:val="0047623E"/>
    <w:rsid w:val="0047625A"/>
    <w:rsid w:val="0047625D"/>
    <w:rsid w:val="00476285"/>
    <w:rsid w:val="0047629B"/>
    <w:rsid w:val="00476303"/>
    <w:rsid w:val="0047638C"/>
    <w:rsid w:val="004763A9"/>
    <w:rsid w:val="004763FD"/>
    <w:rsid w:val="00476492"/>
    <w:rsid w:val="00476559"/>
    <w:rsid w:val="004765AB"/>
    <w:rsid w:val="00476644"/>
    <w:rsid w:val="00476743"/>
    <w:rsid w:val="0047680A"/>
    <w:rsid w:val="004768D5"/>
    <w:rsid w:val="00476918"/>
    <w:rsid w:val="00476939"/>
    <w:rsid w:val="00476975"/>
    <w:rsid w:val="00476ADC"/>
    <w:rsid w:val="00476B3F"/>
    <w:rsid w:val="00476C81"/>
    <w:rsid w:val="00476D70"/>
    <w:rsid w:val="00476E21"/>
    <w:rsid w:val="00476E4D"/>
    <w:rsid w:val="00476EC7"/>
    <w:rsid w:val="0047702C"/>
    <w:rsid w:val="00477098"/>
    <w:rsid w:val="004770D2"/>
    <w:rsid w:val="00477252"/>
    <w:rsid w:val="004772BF"/>
    <w:rsid w:val="00477314"/>
    <w:rsid w:val="00477363"/>
    <w:rsid w:val="004773AC"/>
    <w:rsid w:val="00477433"/>
    <w:rsid w:val="00477449"/>
    <w:rsid w:val="004774CE"/>
    <w:rsid w:val="004774FD"/>
    <w:rsid w:val="0047751A"/>
    <w:rsid w:val="0047757E"/>
    <w:rsid w:val="0047760D"/>
    <w:rsid w:val="00477649"/>
    <w:rsid w:val="00477657"/>
    <w:rsid w:val="0047772A"/>
    <w:rsid w:val="004777E1"/>
    <w:rsid w:val="00477855"/>
    <w:rsid w:val="00477891"/>
    <w:rsid w:val="004779FE"/>
    <w:rsid w:val="00477A11"/>
    <w:rsid w:val="00477A15"/>
    <w:rsid w:val="00477A3D"/>
    <w:rsid w:val="00477A80"/>
    <w:rsid w:val="00477A99"/>
    <w:rsid w:val="00477AB6"/>
    <w:rsid w:val="00477B1F"/>
    <w:rsid w:val="00477CF8"/>
    <w:rsid w:val="00477D48"/>
    <w:rsid w:val="00477D55"/>
    <w:rsid w:val="00477D7E"/>
    <w:rsid w:val="00477E6A"/>
    <w:rsid w:val="00477F13"/>
    <w:rsid w:val="00477FA1"/>
    <w:rsid w:val="00477FBC"/>
    <w:rsid w:val="00477FCC"/>
    <w:rsid w:val="00480051"/>
    <w:rsid w:val="00480250"/>
    <w:rsid w:val="00480269"/>
    <w:rsid w:val="0048041F"/>
    <w:rsid w:val="00480474"/>
    <w:rsid w:val="004804B5"/>
    <w:rsid w:val="004804C2"/>
    <w:rsid w:val="00480542"/>
    <w:rsid w:val="004805AE"/>
    <w:rsid w:val="00480672"/>
    <w:rsid w:val="0048068C"/>
    <w:rsid w:val="004806FF"/>
    <w:rsid w:val="0048071A"/>
    <w:rsid w:val="00480762"/>
    <w:rsid w:val="00480782"/>
    <w:rsid w:val="00480784"/>
    <w:rsid w:val="0048080F"/>
    <w:rsid w:val="0048082F"/>
    <w:rsid w:val="0048087F"/>
    <w:rsid w:val="004808EB"/>
    <w:rsid w:val="0048091A"/>
    <w:rsid w:val="004809F8"/>
    <w:rsid w:val="00480A06"/>
    <w:rsid w:val="00480A45"/>
    <w:rsid w:val="00480A76"/>
    <w:rsid w:val="00480AC1"/>
    <w:rsid w:val="00480B5F"/>
    <w:rsid w:val="00480BD7"/>
    <w:rsid w:val="00480C07"/>
    <w:rsid w:val="00480C51"/>
    <w:rsid w:val="00480C56"/>
    <w:rsid w:val="00480C97"/>
    <w:rsid w:val="00480CBD"/>
    <w:rsid w:val="00480CCB"/>
    <w:rsid w:val="00480CF5"/>
    <w:rsid w:val="00480D8B"/>
    <w:rsid w:val="00480DA0"/>
    <w:rsid w:val="00480E23"/>
    <w:rsid w:val="00480E51"/>
    <w:rsid w:val="00480F48"/>
    <w:rsid w:val="00480F5C"/>
    <w:rsid w:val="00480F76"/>
    <w:rsid w:val="00480F88"/>
    <w:rsid w:val="00480FBA"/>
    <w:rsid w:val="00481008"/>
    <w:rsid w:val="0048101D"/>
    <w:rsid w:val="004810A3"/>
    <w:rsid w:val="004810CF"/>
    <w:rsid w:val="004810EB"/>
    <w:rsid w:val="00481183"/>
    <w:rsid w:val="00481272"/>
    <w:rsid w:val="004812DF"/>
    <w:rsid w:val="00481357"/>
    <w:rsid w:val="004813EF"/>
    <w:rsid w:val="0048142C"/>
    <w:rsid w:val="00481500"/>
    <w:rsid w:val="00481538"/>
    <w:rsid w:val="0048154E"/>
    <w:rsid w:val="00481623"/>
    <w:rsid w:val="0048166B"/>
    <w:rsid w:val="00481701"/>
    <w:rsid w:val="00481783"/>
    <w:rsid w:val="00481796"/>
    <w:rsid w:val="004817E6"/>
    <w:rsid w:val="004817ED"/>
    <w:rsid w:val="004817F9"/>
    <w:rsid w:val="00481867"/>
    <w:rsid w:val="00481908"/>
    <w:rsid w:val="004819B2"/>
    <w:rsid w:val="004819CD"/>
    <w:rsid w:val="00481C71"/>
    <w:rsid w:val="00481CF0"/>
    <w:rsid w:val="00481DC9"/>
    <w:rsid w:val="00481DFF"/>
    <w:rsid w:val="00481E4C"/>
    <w:rsid w:val="00481EC1"/>
    <w:rsid w:val="00481F76"/>
    <w:rsid w:val="0048208B"/>
    <w:rsid w:val="00482160"/>
    <w:rsid w:val="00482185"/>
    <w:rsid w:val="00482377"/>
    <w:rsid w:val="004823DB"/>
    <w:rsid w:val="004823EA"/>
    <w:rsid w:val="004824AB"/>
    <w:rsid w:val="004824C1"/>
    <w:rsid w:val="0048253D"/>
    <w:rsid w:val="0048257D"/>
    <w:rsid w:val="004825EB"/>
    <w:rsid w:val="00482688"/>
    <w:rsid w:val="004826A9"/>
    <w:rsid w:val="004826D0"/>
    <w:rsid w:val="004826F8"/>
    <w:rsid w:val="004827C0"/>
    <w:rsid w:val="0048282D"/>
    <w:rsid w:val="0048288C"/>
    <w:rsid w:val="00482899"/>
    <w:rsid w:val="0048292E"/>
    <w:rsid w:val="00482941"/>
    <w:rsid w:val="00482989"/>
    <w:rsid w:val="00482A0D"/>
    <w:rsid w:val="00482A3B"/>
    <w:rsid w:val="00482A3E"/>
    <w:rsid w:val="00482B10"/>
    <w:rsid w:val="00482B6E"/>
    <w:rsid w:val="00482BEF"/>
    <w:rsid w:val="00482C07"/>
    <w:rsid w:val="00482C0F"/>
    <w:rsid w:val="00482CA7"/>
    <w:rsid w:val="00482D62"/>
    <w:rsid w:val="00482DAD"/>
    <w:rsid w:val="00482DC5"/>
    <w:rsid w:val="00482E13"/>
    <w:rsid w:val="00482E47"/>
    <w:rsid w:val="00482E6C"/>
    <w:rsid w:val="00482E8A"/>
    <w:rsid w:val="00482ED2"/>
    <w:rsid w:val="00482F7B"/>
    <w:rsid w:val="00482FCE"/>
    <w:rsid w:val="0048311E"/>
    <w:rsid w:val="004831A4"/>
    <w:rsid w:val="004831E3"/>
    <w:rsid w:val="004831EC"/>
    <w:rsid w:val="0048328C"/>
    <w:rsid w:val="00483302"/>
    <w:rsid w:val="00483333"/>
    <w:rsid w:val="00483391"/>
    <w:rsid w:val="004833B7"/>
    <w:rsid w:val="00483439"/>
    <w:rsid w:val="0048349B"/>
    <w:rsid w:val="0048349C"/>
    <w:rsid w:val="004834DE"/>
    <w:rsid w:val="0048351D"/>
    <w:rsid w:val="0048354C"/>
    <w:rsid w:val="004835CE"/>
    <w:rsid w:val="00483606"/>
    <w:rsid w:val="00483626"/>
    <w:rsid w:val="00483665"/>
    <w:rsid w:val="00483696"/>
    <w:rsid w:val="004836B5"/>
    <w:rsid w:val="004836CA"/>
    <w:rsid w:val="0048375B"/>
    <w:rsid w:val="004837A3"/>
    <w:rsid w:val="0048384E"/>
    <w:rsid w:val="004838F6"/>
    <w:rsid w:val="00483968"/>
    <w:rsid w:val="004839A4"/>
    <w:rsid w:val="004839D5"/>
    <w:rsid w:val="00483A0A"/>
    <w:rsid w:val="00483A4A"/>
    <w:rsid w:val="00483A57"/>
    <w:rsid w:val="00483D98"/>
    <w:rsid w:val="00483DD4"/>
    <w:rsid w:val="00483E5C"/>
    <w:rsid w:val="00483E96"/>
    <w:rsid w:val="00484067"/>
    <w:rsid w:val="0048410C"/>
    <w:rsid w:val="00484115"/>
    <w:rsid w:val="00484128"/>
    <w:rsid w:val="0048416D"/>
    <w:rsid w:val="00484232"/>
    <w:rsid w:val="00484284"/>
    <w:rsid w:val="00484322"/>
    <w:rsid w:val="004843B7"/>
    <w:rsid w:val="00484411"/>
    <w:rsid w:val="00484461"/>
    <w:rsid w:val="00484528"/>
    <w:rsid w:val="00484569"/>
    <w:rsid w:val="0048462E"/>
    <w:rsid w:val="0048462F"/>
    <w:rsid w:val="00484695"/>
    <w:rsid w:val="0048480C"/>
    <w:rsid w:val="00484936"/>
    <w:rsid w:val="0048495C"/>
    <w:rsid w:val="00484CEA"/>
    <w:rsid w:val="00484D01"/>
    <w:rsid w:val="00484D14"/>
    <w:rsid w:val="00484D25"/>
    <w:rsid w:val="00484D27"/>
    <w:rsid w:val="00484DE7"/>
    <w:rsid w:val="00484E65"/>
    <w:rsid w:val="00484EA6"/>
    <w:rsid w:val="00484EB5"/>
    <w:rsid w:val="00484EF0"/>
    <w:rsid w:val="00484F54"/>
    <w:rsid w:val="00484FA1"/>
    <w:rsid w:val="00484FA9"/>
    <w:rsid w:val="00485041"/>
    <w:rsid w:val="004850CE"/>
    <w:rsid w:val="00485181"/>
    <w:rsid w:val="00485185"/>
    <w:rsid w:val="00485186"/>
    <w:rsid w:val="00485253"/>
    <w:rsid w:val="0048531A"/>
    <w:rsid w:val="0048534F"/>
    <w:rsid w:val="004853B0"/>
    <w:rsid w:val="0048541C"/>
    <w:rsid w:val="00485526"/>
    <w:rsid w:val="0048559D"/>
    <w:rsid w:val="004855AD"/>
    <w:rsid w:val="0048567C"/>
    <w:rsid w:val="00485720"/>
    <w:rsid w:val="0048580C"/>
    <w:rsid w:val="00485853"/>
    <w:rsid w:val="004858D8"/>
    <w:rsid w:val="00485A33"/>
    <w:rsid w:val="00485A58"/>
    <w:rsid w:val="00485A6D"/>
    <w:rsid w:val="00485A84"/>
    <w:rsid w:val="00485A8D"/>
    <w:rsid w:val="00485AA0"/>
    <w:rsid w:val="00485CFF"/>
    <w:rsid w:val="00485D57"/>
    <w:rsid w:val="00485D7D"/>
    <w:rsid w:val="00485DB5"/>
    <w:rsid w:val="00485DBF"/>
    <w:rsid w:val="00485E2F"/>
    <w:rsid w:val="00485E79"/>
    <w:rsid w:val="00485F18"/>
    <w:rsid w:val="00485F30"/>
    <w:rsid w:val="00485F93"/>
    <w:rsid w:val="00485FC2"/>
    <w:rsid w:val="00486041"/>
    <w:rsid w:val="0048606A"/>
    <w:rsid w:val="004860C9"/>
    <w:rsid w:val="004860FF"/>
    <w:rsid w:val="004861A9"/>
    <w:rsid w:val="004861AB"/>
    <w:rsid w:val="00486239"/>
    <w:rsid w:val="004862CA"/>
    <w:rsid w:val="0048631A"/>
    <w:rsid w:val="0048634E"/>
    <w:rsid w:val="004863B8"/>
    <w:rsid w:val="004865DC"/>
    <w:rsid w:val="00486616"/>
    <w:rsid w:val="00486672"/>
    <w:rsid w:val="004866ED"/>
    <w:rsid w:val="00486716"/>
    <w:rsid w:val="00486790"/>
    <w:rsid w:val="00486876"/>
    <w:rsid w:val="00486942"/>
    <w:rsid w:val="0048694B"/>
    <w:rsid w:val="00486A5F"/>
    <w:rsid w:val="00486A7E"/>
    <w:rsid w:val="00486B37"/>
    <w:rsid w:val="00486B8F"/>
    <w:rsid w:val="00486C1A"/>
    <w:rsid w:val="00486C3D"/>
    <w:rsid w:val="00486C63"/>
    <w:rsid w:val="00486DE2"/>
    <w:rsid w:val="00486DF7"/>
    <w:rsid w:val="00486E0A"/>
    <w:rsid w:val="00486F33"/>
    <w:rsid w:val="00486F3B"/>
    <w:rsid w:val="00486FE3"/>
    <w:rsid w:val="00487013"/>
    <w:rsid w:val="004870C9"/>
    <w:rsid w:val="0048719D"/>
    <w:rsid w:val="0048728E"/>
    <w:rsid w:val="0048728F"/>
    <w:rsid w:val="004872C2"/>
    <w:rsid w:val="004872CD"/>
    <w:rsid w:val="004872D1"/>
    <w:rsid w:val="0048733F"/>
    <w:rsid w:val="00487386"/>
    <w:rsid w:val="004873A1"/>
    <w:rsid w:val="004873F8"/>
    <w:rsid w:val="00487488"/>
    <w:rsid w:val="0048755F"/>
    <w:rsid w:val="00487560"/>
    <w:rsid w:val="00487599"/>
    <w:rsid w:val="004875BB"/>
    <w:rsid w:val="004876BB"/>
    <w:rsid w:val="0048772D"/>
    <w:rsid w:val="00487868"/>
    <w:rsid w:val="00487906"/>
    <w:rsid w:val="00487984"/>
    <w:rsid w:val="004879EC"/>
    <w:rsid w:val="004879F1"/>
    <w:rsid w:val="00487A58"/>
    <w:rsid w:val="00487A86"/>
    <w:rsid w:val="00487A8E"/>
    <w:rsid w:val="00487C8F"/>
    <w:rsid w:val="00487CBD"/>
    <w:rsid w:val="00487CDD"/>
    <w:rsid w:val="00487D59"/>
    <w:rsid w:val="00487E3C"/>
    <w:rsid w:val="00487E7F"/>
    <w:rsid w:val="00487EB0"/>
    <w:rsid w:val="00487F6D"/>
    <w:rsid w:val="0049013A"/>
    <w:rsid w:val="00490149"/>
    <w:rsid w:val="00490214"/>
    <w:rsid w:val="00490222"/>
    <w:rsid w:val="004902C2"/>
    <w:rsid w:val="0049033F"/>
    <w:rsid w:val="00490367"/>
    <w:rsid w:val="0049038A"/>
    <w:rsid w:val="0049040A"/>
    <w:rsid w:val="004905B5"/>
    <w:rsid w:val="0049060F"/>
    <w:rsid w:val="00490620"/>
    <w:rsid w:val="00490745"/>
    <w:rsid w:val="004907BB"/>
    <w:rsid w:val="00490826"/>
    <w:rsid w:val="00490837"/>
    <w:rsid w:val="0049083A"/>
    <w:rsid w:val="004909AB"/>
    <w:rsid w:val="00490A50"/>
    <w:rsid w:val="00490AE6"/>
    <w:rsid w:val="00490B07"/>
    <w:rsid w:val="00490B16"/>
    <w:rsid w:val="00490B6E"/>
    <w:rsid w:val="00490B79"/>
    <w:rsid w:val="00490BA8"/>
    <w:rsid w:val="00490BDD"/>
    <w:rsid w:val="00490BE3"/>
    <w:rsid w:val="00490C45"/>
    <w:rsid w:val="00490D0B"/>
    <w:rsid w:val="00490D3E"/>
    <w:rsid w:val="00490DCB"/>
    <w:rsid w:val="00490E90"/>
    <w:rsid w:val="00490EFE"/>
    <w:rsid w:val="00490F66"/>
    <w:rsid w:val="004910D7"/>
    <w:rsid w:val="004910EF"/>
    <w:rsid w:val="00491119"/>
    <w:rsid w:val="0049115F"/>
    <w:rsid w:val="004911CE"/>
    <w:rsid w:val="004911DE"/>
    <w:rsid w:val="0049129E"/>
    <w:rsid w:val="004912A7"/>
    <w:rsid w:val="00491364"/>
    <w:rsid w:val="0049139C"/>
    <w:rsid w:val="004913A8"/>
    <w:rsid w:val="0049148D"/>
    <w:rsid w:val="004914E9"/>
    <w:rsid w:val="00491555"/>
    <w:rsid w:val="0049157F"/>
    <w:rsid w:val="004915C8"/>
    <w:rsid w:val="004915F1"/>
    <w:rsid w:val="0049161E"/>
    <w:rsid w:val="0049163D"/>
    <w:rsid w:val="00491792"/>
    <w:rsid w:val="004917AC"/>
    <w:rsid w:val="00491867"/>
    <w:rsid w:val="004918CA"/>
    <w:rsid w:val="004918DF"/>
    <w:rsid w:val="0049195B"/>
    <w:rsid w:val="00491984"/>
    <w:rsid w:val="00491A68"/>
    <w:rsid w:val="00491BB0"/>
    <w:rsid w:val="00491CF5"/>
    <w:rsid w:val="00491D10"/>
    <w:rsid w:val="00491D1B"/>
    <w:rsid w:val="00491D62"/>
    <w:rsid w:val="00491E67"/>
    <w:rsid w:val="00491E81"/>
    <w:rsid w:val="00491FBB"/>
    <w:rsid w:val="00492019"/>
    <w:rsid w:val="00492024"/>
    <w:rsid w:val="004920BC"/>
    <w:rsid w:val="00492143"/>
    <w:rsid w:val="0049225E"/>
    <w:rsid w:val="00492292"/>
    <w:rsid w:val="004922AC"/>
    <w:rsid w:val="00492387"/>
    <w:rsid w:val="004923CE"/>
    <w:rsid w:val="00492433"/>
    <w:rsid w:val="0049243E"/>
    <w:rsid w:val="0049248E"/>
    <w:rsid w:val="00492599"/>
    <w:rsid w:val="004925F1"/>
    <w:rsid w:val="00492673"/>
    <w:rsid w:val="004926A1"/>
    <w:rsid w:val="004927B6"/>
    <w:rsid w:val="004928C2"/>
    <w:rsid w:val="004928FC"/>
    <w:rsid w:val="0049290B"/>
    <w:rsid w:val="00492949"/>
    <w:rsid w:val="00492A2C"/>
    <w:rsid w:val="00492A5A"/>
    <w:rsid w:val="00492BA1"/>
    <w:rsid w:val="00492BC4"/>
    <w:rsid w:val="00492C22"/>
    <w:rsid w:val="00492C34"/>
    <w:rsid w:val="00492C35"/>
    <w:rsid w:val="00492C69"/>
    <w:rsid w:val="00492C6F"/>
    <w:rsid w:val="00492CAD"/>
    <w:rsid w:val="00492CE3"/>
    <w:rsid w:val="00492D10"/>
    <w:rsid w:val="00492D63"/>
    <w:rsid w:val="00492DD1"/>
    <w:rsid w:val="00492DE7"/>
    <w:rsid w:val="00492E0C"/>
    <w:rsid w:val="00492E97"/>
    <w:rsid w:val="00492EA4"/>
    <w:rsid w:val="00492ECA"/>
    <w:rsid w:val="00492F45"/>
    <w:rsid w:val="00492F51"/>
    <w:rsid w:val="00492F7C"/>
    <w:rsid w:val="00492FBD"/>
    <w:rsid w:val="00492FC0"/>
    <w:rsid w:val="00492FC6"/>
    <w:rsid w:val="0049315B"/>
    <w:rsid w:val="00493179"/>
    <w:rsid w:val="00493212"/>
    <w:rsid w:val="00493349"/>
    <w:rsid w:val="00493359"/>
    <w:rsid w:val="004933C3"/>
    <w:rsid w:val="00493422"/>
    <w:rsid w:val="0049351A"/>
    <w:rsid w:val="004935C3"/>
    <w:rsid w:val="0049360D"/>
    <w:rsid w:val="004936A0"/>
    <w:rsid w:val="00493701"/>
    <w:rsid w:val="00493800"/>
    <w:rsid w:val="00493846"/>
    <w:rsid w:val="0049384B"/>
    <w:rsid w:val="0049385D"/>
    <w:rsid w:val="0049399D"/>
    <w:rsid w:val="00493A7A"/>
    <w:rsid w:val="00493AAF"/>
    <w:rsid w:val="00493B48"/>
    <w:rsid w:val="00493B5D"/>
    <w:rsid w:val="00493B67"/>
    <w:rsid w:val="00493BB1"/>
    <w:rsid w:val="00493DEC"/>
    <w:rsid w:val="00493DF4"/>
    <w:rsid w:val="0049401C"/>
    <w:rsid w:val="0049417D"/>
    <w:rsid w:val="004941CE"/>
    <w:rsid w:val="0049432C"/>
    <w:rsid w:val="0049442B"/>
    <w:rsid w:val="00494468"/>
    <w:rsid w:val="00494638"/>
    <w:rsid w:val="0049472F"/>
    <w:rsid w:val="004947B7"/>
    <w:rsid w:val="00494889"/>
    <w:rsid w:val="00494B8D"/>
    <w:rsid w:val="00494BF2"/>
    <w:rsid w:val="00494C83"/>
    <w:rsid w:val="00494CCD"/>
    <w:rsid w:val="00494D61"/>
    <w:rsid w:val="00494DC9"/>
    <w:rsid w:val="00494F09"/>
    <w:rsid w:val="00494F53"/>
    <w:rsid w:val="004950C4"/>
    <w:rsid w:val="004950EE"/>
    <w:rsid w:val="0049535B"/>
    <w:rsid w:val="0049540D"/>
    <w:rsid w:val="0049541E"/>
    <w:rsid w:val="004954A9"/>
    <w:rsid w:val="004954F6"/>
    <w:rsid w:val="00495605"/>
    <w:rsid w:val="00495703"/>
    <w:rsid w:val="004957B1"/>
    <w:rsid w:val="004958F6"/>
    <w:rsid w:val="004959B9"/>
    <w:rsid w:val="00495A36"/>
    <w:rsid w:val="00495A49"/>
    <w:rsid w:val="00495AA6"/>
    <w:rsid w:val="00495B10"/>
    <w:rsid w:val="00495B4B"/>
    <w:rsid w:val="00495B8B"/>
    <w:rsid w:val="00495C69"/>
    <w:rsid w:val="00495CC8"/>
    <w:rsid w:val="00495CFF"/>
    <w:rsid w:val="00495DCF"/>
    <w:rsid w:val="00495DE8"/>
    <w:rsid w:val="00495ECC"/>
    <w:rsid w:val="00495F0E"/>
    <w:rsid w:val="00495FFB"/>
    <w:rsid w:val="00496050"/>
    <w:rsid w:val="0049608C"/>
    <w:rsid w:val="004960F8"/>
    <w:rsid w:val="0049610A"/>
    <w:rsid w:val="00496170"/>
    <w:rsid w:val="00496189"/>
    <w:rsid w:val="0049618E"/>
    <w:rsid w:val="0049620A"/>
    <w:rsid w:val="004962F3"/>
    <w:rsid w:val="00496323"/>
    <w:rsid w:val="00496340"/>
    <w:rsid w:val="0049635B"/>
    <w:rsid w:val="0049640B"/>
    <w:rsid w:val="00496418"/>
    <w:rsid w:val="004964B7"/>
    <w:rsid w:val="00496593"/>
    <w:rsid w:val="0049668C"/>
    <w:rsid w:val="00496696"/>
    <w:rsid w:val="00496723"/>
    <w:rsid w:val="00496767"/>
    <w:rsid w:val="004968CC"/>
    <w:rsid w:val="0049695C"/>
    <w:rsid w:val="00496A4F"/>
    <w:rsid w:val="00496ABD"/>
    <w:rsid w:val="00496AFF"/>
    <w:rsid w:val="00496B09"/>
    <w:rsid w:val="00496B1A"/>
    <w:rsid w:val="00496B27"/>
    <w:rsid w:val="00496BF0"/>
    <w:rsid w:val="00496BF8"/>
    <w:rsid w:val="00496D78"/>
    <w:rsid w:val="00496DA7"/>
    <w:rsid w:val="00496DF4"/>
    <w:rsid w:val="00496E80"/>
    <w:rsid w:val="00496EB3"/>
    <w:rsid w:val="00496EF4"/>
    <w:rsid w:val="00496F32"/>
    <w:rsid w:val="00496F6A"/>
    <w:rsid w:val="00496F9D"/>
    <w:rsid w:val="00497046"/>
    <w:rsid w:val="0049704F"/>
    <w:rsid w:val="004970EE"/>
    <w:rsid w:val="004970FF"/>
    <w:rsid w:val="00497125"/>
    <w:rsid w:val="004971DD"/>
    <w:rsid w:val="004972CA"/>
    <w:rsid w:val="004973C7"/>
    <w:rsid w:val="0049752A"/>
    <w:rsid w:val="004975FD"/>
    <w:rsid w:val="004976E9"/>
    <w:rsid w:val="00497710"/>
    <w:rsid w:val="00497721"/>
    <w:rsid w:val="0049774F"/>
    <w:rsid w:val="00497773"/>
    <w:rsid w:val="004977F2"/>
    <w:rsid w:val="004978C1"/>
    <w:rsid w:val="004978F5"/>
    <w:rsid w:val="00497916"/>
    <w:rsid w:val="0049798E"/>
    <w:rsid w:val="00497A19"/>
    <w:rsid w:val="00497ABA"/>
    <w:rsid w:val="00497B09"/>
    <w:rsid w:val="00497C0B"/>
    <w:rsid w:val="00497C72"/>
    <w:rsid w:val="00497E65"/>
    <w:rsid w:val="00497F41"/>
    <w:rsid w:val="00497FB9"/>
    <w:rsid w:val="004A0079"/>
    <w:rsid w:val="004A009E"/>
    <w:rsid w:val="004A017A"/>
    <w:rsid w:val="004A01E1"/>
    <w:rsid w:val="004A0202"/>
    <w:rsid w:val="004A039B"/>
    <w:rsid w:val="004A04D9"/>
    <w:rsid w:val="004A04E4"/>
    <w:rsid w:val="004A0592"/>
    <w:rsid w:val="004A05A9"/>
    <w:rsid w:val="004A0610"/>
    <w:rsid w:val="004A061C"/>
    <w:rsid w:val="004A06FA"/>
    <w:rsid w:val="004A070E"/>
    <w:rsid w:val="004A0789"/>
    <w:rsid w:val="004A08A8"/>
    <w:rsid w:val="004A08EB"/>
    <w:rsid w:val="004A0902"/>
    <w:rsid w:val="004A09E2"/>
    <w:rsid w:val="004A0AFD"/>
    <w:rsid w:val="004A0B88"/>
    <w:rsid w:val="004A0C55"/>
    <w:rsid w:val="004A0CC0"/>
    <w:rsid w:val="004A0CDE"/>
    <w:rsid w:val="004A0D1E"/>
    <w:rsid w:val="004A0D6B"/>
    <w:rsid w:val="004A0E26"/>
    <w:rsid w:val="004A0E79"/>
    <w:rsid w:val="004A0E95"/>
    <w:rsid w:val="004A0F1D"/>
    <w:rsid w:val="004A0F88"/>
    <w:rsid w:val="004A0F8C"/>
    <w:rsid w:val="004A1039"/>
    <w:rsid w:val="004A1104"/>
    <w:rsid w:val="004A117E"/>
    <w:rsid w:val="004A119E"/>
    <w:rsid w:val="004A1259"/>
    <w:rsid w:val="004A1261"/>
    <w:rsid w:val="004A1269"/>
    <w:rsid w:val="004A12A8"/>
    <w:rsid w:val="004A1321"/>
    <w:rsid w:val="004A1364"/>
    <w:rsid w:val="004A136F"/>
    <w:rsid w:val="004A15C8"/>
    <w:rsid w:val="004A160F"/>
    <w:rsid w:val="004A164E"/>
    <w:rsid w:val="004A169E"/>
    <w:rsid w:val="004A16F3"/>
    <w:rsid w:val="004A17B1"/>
    <w:rsid w:val="004A1A06"/>
    <w:rsid w:val="004A1A2B"/>
    <w:rsid w:val="004A1BBC"/>
    <w:rsid w:val="004A1C33"/>
    <w:rsid w:val="004A1CBA"/>
    <w:rsid w:val="004A1D1E"/>
    <w:rsid w:val="004A1D4C"/>
    <w:rsid w:val="004A1DA8"/>
    <w:rsid w:val="004A1E88"/>
    <w:rsid w:val="004A1EBC"/>
    <w:rsid w:val="004A1FAB"/>
    <w:rsid w:val="004A202D"/>
    <w:rsid w:val="004A207C"/>
    <w:rsid w:val="004A20D8"/>
    <w:rsid w:val="004A20F9"/>
    <w:rsid w:val="004A211B"/>
    <w:rsid w:val="004A21C2"/>
    <w:rsid w:val="004A21D5"/>
    <w:rsid w:val="004A229D"/>
    <w:rsid w:val="004A22EC"/>
    <w:rsid w:val="004A23D5"/>
    <w:rsid w:val="004A23DF"/>
    <w:rsid w:val="004A2414"/>
    <w:rsid w:val="004A260D"/>
    <w:rsid w:val="004A2618"/>
    <w:rsid w:val="004A2650"/>
    <w:rsid w:val="004A26E0"/>
    <w:rsid w:val="004A2718"/>
    <w:rsid w:val="004A274D"/>
    <w:rsid w:val="004A2824"/>
    <w:rsid w:val="004A28F0"/>
    <w:rsid w:val="004A2948"/>
    <w:rsid w:val="004A2989"/>
    <w:rsid w:val="004A29D8"/>
    <w:rsid w:val="004A29F7"/>
    <w:rsid w:val="004A2A00"/>
    <w:rsid w:val="004A2A78"/>
    <w:rsid w:val="004A2AA9"/>
    <w:rsid w:val="004A2BA8"/>
    <w:rsid w:val="004A2D94"/>
    <w:rsid w:val="004A2E8C"/>
    <w:rsid w:val="004A2F57"/>
    <w:rsid w:val="004A2F7B"/>
    <w:rsid w:val="004A30EF"/>
    <w:rsid w:val="004A312C"/>
    <w:rsid w:val="004A317B"/>
    <w:rsid w:val="004A3184"/>
    <w:rsid w:val="004A3187"/>
    <w:rsid w:val="004A318E"/>
    <w:rsid w:val="004A31D7"/>
    <w:rsid w:val="004A32DF"/>
    <w:rsid w:val="004A33E3"/>
    <w:rsid w:val="004A345E"/>
    <w:rsid w:val="004A3467"/>
    <w:rsid w:val="004A3483"/>
    <w:rsid w:val="004A34AB"/>
    <w:rsid w:val="004A351E"/>
    <w:rsid w:val="004A3524"/>
    <w:rsid w:val="004A36C5"/>
    <w:rsid w:val="004A36CC"/>
    <w:rsid w:val="004A36EE"/>
    <w:rsid w:val="004A3764"/>
    <w:rsid w:val="004A37FD"/>
    <w:rsid w:val="004A3815"/>
    <w:rsid w:val="004A3859"/>
    <w:rsid w:val="004A3930"/>
    <w:rsid w:val="004A3985"/>
    <w:rsid w:val="004A399D"/>
    <w:rsid w:val="004A3A9B"/>
    <w:rsid w:val="004A3C80"/>
    <w:rsid w:val="004A3D45"/>
    <w:rsid w:val="004A3DD0"/>
    <w:rsid w:val="004A3DF9"/>
    <w:rsid w:val="004A3E1C"/>
    <w:rsid w:val="004A3F7C"/>
    <w:rsid w:val="004A410D"/>
    <w:rsid w:val="004A4133"/>
    <w:rsid w:val="004A418F"/>
    <w:rsid w:val="004A4241"/>
    <w:rsid w:val="004A424F"/>
    <w:rsid w:val="004A42A9"/>
    <w:rsid w:val="004A42E4"/>
    <w:rsid w:val="004A432F"/>
    <w:rsid w:val="004A43A1"/>
    <w:rsid w:val="004A43DA"/>
    <w:rsid w:val="004A448A"/>
    <w:rsid w:val="004A4587"/>
    <w:rsid w:val="004A45D7"/>
    <w:rsid w:val="004A478F"/>
    <w:rsid w:val="004A4794"/>
    <w:rsid w:val="004A47A7"/>
    <w:rsid w:val="004A47ED"/>
    <w:rsid w:val="004A4883"/>
    <w:rsid w:val="004A48A3"/>
    <w:rsid w:val="004A4946"/>
    <w:rsid w:val="004A4C67"/>
    <w:rsid w:val="004A4CFA"/>
    <w:rsid w:val="004A4E42"/>
    <w:rsid w:val="004A4EF2"/>
    <w:rsid w:val="004A4F2C"/>
    <w:rsid w:val="004A4FF2"/>
    <w:rsid w:val="004A503B"/>
    <w:rsid w:val="004A5084"/>
    <w:rsid w:val="004A508F"/>
    <w:rsid w:val="004A50AA"/>
    <w:rsid w:val="004A50D7"/>
    <w:rsid w:val="004A50D9"/>
    <w:rsid w:val="004A5124"/>
    <w:rsid w:val="004A5129"/>
    <w:rsid w:val="004A516F"/>
    <w:rsid w:val="004A5336"/>
    <w:rsid w:val="004A54C8"/>
    <w:rsid w:val="004A55BE"/>
    <w:rsid w:val="004A563E"/>
    <w:rsid w:val="004A56C7"/>
    <w:rsid w:val="004A5724"/>
    <w:rsid w:val="004A57C3"/>
    <w:rsid w:val="004A5805"/>
    <w:rsid w:val="004A589E"/>
    <w:rsid w:val="004A58BA"/>
    <w:rsid w:val="004A58E7"/>
    <w:rsid w:val="004A599C"/>
    <w:rsid w:val="004A5B12"/>
    <w:rsid w:val="004A5B4B"/>
    <w:rsid w:val="004A5B58"/>
    <w:rsid w:val="004A5CDE"/>
    <w:rsid w:val="004A5D2F"/>
    <w:rsid w:val="004A5E65"/>
    <w:rsid w:val="004A5FAD"/>
    <w:rsid w:val="004A6004"/>
    <w:rsid w:val="004A612F"/>
    <w:rsid w:val="004A648C"/>
    <w:rsid w:val="004A64FF"/>
    <w:rsid w:val="004A662C"/>
    <w:rsid w:val="004A665F"/>
    <w:rsid w:val="004A66DF"/>
    <w:rsid w:val="004A66EA"/>
    <w:rsid w:val="004A6736"/>
    <w:rsid w:val="004A6776"/>
    <w:rsid w:val="004A67A3"/>
    <w:rsid w:val="004A67B3"/>
    <w:rsid w:val="004A689A"/>
    <w:rsid w:val="004A6A2C"/>
    <w:rsid w:val="004A6B2D"/>
    <w:rsid w:val="004A6B3F"/>
    <w:rsid w:val="004A6B67"/>
    <w:rsid w:val="004A6BF3"/>
    <w:rsid w:val="004A6C0B"/>
    <w:rsid w:val="004A6CA2"/>
    <w:rsid w:val="004A6D41"/>
    <w:rsid w:val="004A6D42"/>
    <w:rsid w:val="004A6D7C"/>
    <w:rsid w:val="004A6DC2"/>
    <w:rsid w:val="004A6EE3"/>
    <w:rsid w:val="004A6FD3"/>
    <w:rsid w:val="004A7034"/>
    <w:rsid w:val="004A70FC"/>
    <w:rsid w:val="004A71A5"/>
    <w:rsid w:val="004A7212"/>
    <w:rsid w:val="004A722A"/>
    <w:rsid w:val="004A72BE"/>
    <w:rsid w:val="004A7376"/>
    <w:rsid w:val="004A73EC"/>
    <w:rsid w:val="004A73FE"/>
    <w:rsid w:val="004A744F"/>
    <w:rsid w:val="004A74A3"/>
    <w:rsid w:val="004A74F9"/>
    <w:rsid w:val="004A7517"/>
    <w:rsid w:val="004A7552"/>
    <w:rsid w:val="004A75C0"/>
    <w:rsid w:val="004A76BD"/>
    <w:rsid w:val="004A7735"/>
    <w:rsid w:val="004A7736"/>
    <w:rsid w:val="004A7763"/>
    <w:rsid w:val="004A77A3"/>
    <w:rsid w:val="004A77A4"/>
    <w:rsid w:val="004A7888"/>
    <w:rsid w:val="004A788A"/>
    <w:rsid w:val="004A795B"/>
    <w:rsid w:val="004A7A1E"/>
    <w:rsid w:val="004A7A2A"/>
    <w:rsid w:val="004A7A4C"/>
    <w:rsid w:val="004A7A4F"/>
    <w:rsid w:val="004A7A89"/>
    <w:rsid w:val="004A7B07"/>
    <w:rsid w:val="004A7B37"/>
    <w:rsid w:val="004A7B59"/>
    <w:rsid w:val="004A7B66"/>
    <w:rsid w:val="004A7B90"/>
    <w:rsid w:val="004A7C32"/>
    <w:rsid w:val="004A7C56"/>
    <w:rsid w:val="004A7CE6"/>
    <w:rsid w:val="004A7CF2"/>
    <w:rsid w:val="004A7D90"/>
    <w:rsid w:val="004A8810"/>
    <w:rsid w:val="004B0027"/>
    <w:rsid w:val="004B0047"/>
    <w:rsid w:val="004B00C1"/>
    <w:rsid w:val="004B02CA"/>
    <w:rsid w:val="004B039B"/>
    <w:rsid w:val="004B03E9"/>
    <w:rsid w:val="004B042A"/>
    <w:rsid w:val="004B04FA"/>
    <w:rsid w:val="004B056D"/>
    <w:rsid w:val="004B056E"/>
    <w:rsid w:val="004B058D"/>
    <w:rsid w:val="004B05D3"/>
    <w:rsid w:val="004B0610"/>
    <w:rsid w:val="004B061D"/>
    <w:rsid w:val="004B0629"/>
    <w:rsid w:val="004B0651"/>
    <w:rsid w:val="004B06C0"/>
    <w:rsid w:val="004B076D"/>
    <w:rsid w:val="004B087B"/>
    <w:rsid w:val="004B08C3"/>
    <w:rsid w:val="004B0977"/>
    <w:rsid w:val="004B0A39"/>
    <w:rsid w:val="004B0B43"/>
    <w:rsid w:val="004B0B80"/>
    <w:rsid w:val="004B0BBA"/>
    <w:rsid w:val="004B0BCB"/>
    <w:rsid w:val="004B0C68"/>
    <w:rsid w:val="004B0C83"/>
    <w:rsid w:val="004B0D03"/>
    <w:rsid w:val="004B0D11"/>
    <w:rsid w:val="004B0D18"/>
    <w:rsid w:val="004B0D45"/>
    <w:rsid w:val="004B0D8F"/>
    <w:rsid w:val="004B0D93"/>
    <w:rsid w:val="004B0DF0"/>
    <w:rsid w:val="004B0EC8"/>
    <w:rsid w:val="004B0FA8"/>
    <w:rsid w:val="004B0FEA"/>
    <w:rsid w:val="004B1159"/>
    <w:rsid w:val="004B11C4"/>
    <w:rsid w:val="004B130A"/>
    <w:rsid w:val="004B13B2"/>
    <w:rsid w:val="004B1426"/>
    <w:rsid w:val="004B14B8"/>
    <w:rsid w:val="004B14BC"/>
    <w:rsid w:val="004B14FA"/>
    <w:rsid w:val="004B1545"/>
    <w:rsid w:val="004B1553"/>
    <w:rsid w:val="004B15A3"/>
    <w:rsid w:val="004B1669"/>
    <w:rsid w:val="004B1751"/>
    <w:rsid w:val="004B191C"/>
    <w:rsid w:val="004B19A1"/>
    <w:rsid w:val="004B19D0"/>
    <w:rsid w:val="004B1A69"/>
    <w:rsid w:val="004B1AD6"/>
    <w:rsid w:val="004B1AE7"/>
    <w:rsid w:val="004B1AED"/>
    <w:rsid w:val="004B1B0E"/>
    <w:rsid w:val="004B1BCA"/>
    <w:rsid w:val="004B1C9A"/>
    <w:rsid w:val="004B1C9F"/>
    <w:rsid w:val="004B1D21"/>
    <w:rsid w:val="004B1DEC"/>
    <w:rsid w:val="004B1E1C"/>
    <w:rsid w:val="004B1EC7"/>
    <w:rsid w:val="004B1F3F"/>
    <w:rsid w:val="004B2009"/>
    <w:rsid w:val="004B2013"/>
    <w:rsid w:val="004B20F6"/>
    <w:rsid w:val="004B21AF"/>
    <w:rsid w:val="004B22A1"/>
    <w:rsid w:val="004B233D"/>
    <w:rsid w:val="004B2360"/>
    <w:rsid w:val="004B237F"/>
    <w:rsid w:val="004B2477"/>
    <w:rsid w:val="004B24D7"/>
    <w:rsid w:val="004B2724"/>
    <w:rsid w:val="004B2788"/>
    <w:rsid w:val="004B280D"/>
    <w:rsid w:val="004B28EF"/>
    <w:rsid w:val="004B297C"/>
    <w:rsid w:val="004B2992"/>
    <w:rsid w:val="004B2A10"/>
    <w:rsid w:val="004B2A84"/>
    <w:rsid w:val="004B2B1C"/>
    <w:rsid w:val="004B2BAF"/>
    <w:rsid w:val="004B2D1E"/>
    <w:rsid w:val="004B2D9F"/>
    <w:rsid w:val="004B2E76"/>
    <w:rsid w:val="004B2F51"/>
    <w:rsid w:val="004B2F6C"/>
    <w:rsid w:val="004B2FA8"/>
    <w:rsid w:val="004B3037"/>
    <w:rsid w:val="004B315E"/>
    <w:rsid w:val="004B31A7"/>
    <w:rsid w:val="004B33F3"/>
    <w:rsid w:val="004B343E"/>
    <w:rsid w:val="004B346F"/>
    <w:rsid w:val="004B34E9"/>
    <w:rsid w:val="004B35DE"/>
    <w:rsid w:val="004B361C"/>
    <w:rsid w:val="004B3624"/>
    <w:rsid w:val="004B3677"/>
    <w:rsid w:val="004B3727"/>
    <w:rsid w:val="004B37F8"/>
    <w:rsid w:val="004B3849"/>
    <w:rsid w:val="004B3852"/>
    <w:rsid w:val="004B385B"/>
    <w:rsid w:val="004B3879"/>
    <w:rsid w:val="004B38EA"/>
    <w:rsid w:val="004B3902"/>
    <w:rsid w:val="004B3982"/>
    <w:rsid w:val="004B39A2"/>
    <w:rsid w:val="004B39CB"/>
    <w:rsid w:val="004B3AE7"/>
    <w:rsid w:val="004B3B9C"/>
    <w:rsid w:val="004B3BA2"/>
    <w:rsid w:val="004B3C22"/>
    <w:rsid w:val="004B3C34"/>
    <w:rsid w:val="004B3CBE"/>
    <w:rsid w:val="004B3D52"/>
    <w:rsid w:val="004B3D7D"/>
    <w:rsid w:val="004B3DA8"/>
    <w:rsid w:val="004B3E45"/>
    <w:rsid w:val="004B3E89"/>
    <w:rsid w:val="004B3EAF"/>
    <w:rsid w:val="004B3F04"/>
    <w:rsid w:val="004B3F66"/>
    <w:rsid w:val="004B3F6C"/>
    <w:rsid w:val="004B423F"/>
    <w:rsid w:val="004B42AE"/>
    <w:rsid w:val="004B439D"/>
    <w:rsid w:val="004B45DA"/>
    <w:rsid w:val="004B461E"/>
    <w:rsid w:val="004B4629"/>
    <w:rsid w:val="004B4648"/>
    <w:rsid w:val="004B4727"/>
    <w:rsid w:val="004B472A"/>
    <w:rsid w:val="004B47A5"/>
    <w:rsid w:val="004B47DD"/>
    <w:rsid w:val="004B486B"/>
    <w:rsid w:val="004B48A7"/>
    <w:rsid w:val="004B4978"/>
    <w:rsid w:val="004B498C"/>
    <w:rsid w:val="004B49F9"/>
    <w:rsid w:val="004B4A4F"/>
    <w:rsid w:val="004B4A6F"/>
    <w:rsid w:val="004B4A93"/>
    <w:rsid w:val="004B4AC4"/>
    <w:rsid w:val="004B4AC7"/>
    <w:rsid w:val="004B4B2B"/>
    <w:rsid w:val="004B4CC6"/>
    <w:rsid w:val="004B4D3A"/>
    <w:rsid w:val="004B4D61"/>
    <w:rsid w:val="004B4D6A"/>
    <w:rsid w:val="004B4DDB"/>
    <w:rsid w:val="004B4E15"/>
    <w:rsid w:val="004B4F6D"/>
    <w:rsid w:val="004B5112"/>
    <w:rsid w:val="004B51C5"/>
    <w:rsid w:val="004B5213"/>
    <w:rsid w:val="004B527E"/>
    <w:rsid w:val="004B52A6"/>
    <w:rsid w:val="004B52B1"/>
    <w:rsid w:val="004B52BC"/>
    <w:rsid w:val="004B52FD"/>
    <w:rsid w:val="004B5370"/>
    <w:rsid w:val="004B537A"/>
    <w:rsid w:val="004B53C4"/>
    <w:rsid w:val="004B53CB"/>
    <w:rsid w:val="004B5457"/>
    <w:rsid w:val="004B549D"/>
    <w:rsid w:val="004B54E2"/>
    <w:rsid w:val="004B54FC"/>
    <w:rsid w:val="004B555A"/>
    <w:rsid w:val="004B5603"/>
    <w:rsid w:val="004B5661"/>
    <w:rsid w:val="004B56F6"/>
    <w:rsid w:val="004B575D"/>
    <w:rsid w:val="004B5863"/>
    <w:rsid w:val="004B589A"/>
    <w:rsid w:val="004B589B"/>
    <w:rsid w:val="004B58B7"/>
    <w:rsid w:val="004B58C6"/>
    <w:rsid w:val="004B590F"/>
    <w:rsid w:val="004B592E"/>
    <w:rsid w:val="004B593F"/>
    <w:rsid w:val="004B5A82"/>
    <w:rsid w:val="004B5B41"/>
    <w:rsid w:val="004B5BCE"/>
    <w:rsid w:val="004B5C46"/>
    <w:rsid w:val="004B5C56"/>
    <w:rsid w:val="004B5CAC"/>
    <w:rsid w:val="004B5DE8"/>
    <w:rsid w:val="004B5E33"/>
    <w:rsid w:val="004B5EBC"/>
    <w:rsid w:val="004B5EEF"/>
    <w:rsid w:val="004B5F65"/>
    <w:rsid w:val="004B5F7F"/>
    <w:rsid w:val="004B6017"/>
    <w:rsid w:val="004B61AD"/>
    <w:rsid w:val="004B61D5"/>
    <w:rsid w:val="004B63F2"/>
    <w:rsid w:val="004B651C"/>
    <w:rsid w:val="004B65C4"/>
    <w:rsid w:val="004B6729"/>
    <w:rsid w:val="004B674D"/>
    <w:rsid w:val="004B6826"/>
    <w:rsid w:val="004B6845"/>
    <w:rsid w:val="004B684D"/>
    <w:rsid w:val="004B68A6"/>
    <w:rsid w:val="004B6A77"/>
    <w:rsid w:val="004B6BC0"/>
    <w:rsid w:val="004B6C74"/>
    <w:rsid w:val="004B6D0C"/>
    <w:rsid w:val="004B6D89"/>
    <w:rsid w:val="004B6E95"/>
    <w:rsid w:val="004B6EA7"/>
    <w:rsid w:val="004B6F89"/>
    <w:rsid w:val="004B70D2"/>
    <w:rsid w:val="004B71A0"/>
    <w:rsid w:val="004B71AF"/>
    <w:rsid w:val="004B7278"/>
    <w:rsid w:val="004B732F"/>
    <w:rsid w:val="004B73B0"/>
    <w:rsid w:val="004B73BF"/>
    <w:rsid w:val="004B73C3"/>
    <w:rsid w:val="004B7484"/>
    <w:rsid w:val="004B74CB"/>
    <w:rsid w:val="004B75F9"/>
    <w:rsid w:val="004B7648"/>
    <w:rsid w:val="004B7665"/>
    <w:rsid w:val="004B7686"/>
    <w:rsid w:val="004B77D0"/>
    <w:rsid w:val="004B77E1"/>
    <w:rsid w:val="004B794D"/>
    <w:rsid w:val="004B7A74"/>
    <w:rsid w:val="004B7ACE"/>
    <w:rsid w:val="004B7B1B"/>
    <w:rsid w:val="004B7B21"/>
    <w:rsid w:val="004B7B53"/>
    <w:rsid w:val="004B7B7D"/>
    <w:rsid w:val="004B7B9A"/>
    <w:rsid w:val="004B7BC5"/>
    <w:rsid w:val="004B7BF8"/>
    <w:rsid w:val="004B7C3E"/>
    <w:rsid w:val="004B7C95"/>
    <w:rsid w:val="004B7C97"/>
    <w:rsid w:val="004B7CD5"/>
    <w:rsid w:val="004B7CDA"/>
    <w:rsid w:val="004B7CF0"/>
    <w:rsid w:val="004B7D35"/>
    <w:rsid w:val="004B7DF2"/>
    <w:rsid w:val="004B7EE8"/>
    <w:rsid w:val="004B7EEB"/>
    <w:rsid w:val="004B7EF0"/>
    <w:rsid w:val="004C0082"/>
    <w:rsid w:val="004C00B5"/>
    <w:rsid w:val="004C016A"/>
    <w:rsid w:val="004C01C2"/>
    <w:rsid w:val="004C0203"/>
    <w:rsid w:val="004C0244"/>
    <w:rsid w:val="004C0339"/>
    <w:rsid w:val="004C038D"/>
    <w:rsid w:val="004C03B7"/>
    <w:rsid w:val="004C04E5"/>
    <w:rsid w:val="004C05C8"/>
    <w:rsid w:val="004C066E"/>
    <w:rsid w:val="004C06CE"/>
    <w:rsid w:val="004C0776"/>
    <w:rsid w:val="004C0818"/>
    <w:rsid w:val="004C090A"/>
    <w:rsid w:val="004C0AA2"/>
    <w:rsid w:val="004C0D21"/>
    <w:rsid w:val="004C0D49"/>
    <w:rsid w:val="004C0DE0"/>
    <w:rsid w:val="004C0E03"/>
    <w:rsid w:val="004C0E61"/>
    <w:rsid w:val="004C0EBF"/>
    <w:rsid w:val="004C0F78"/>
    <w:rsid w:val="004C0FA6"/>
    <w:rsid w:val="004C0FDC"/>
    <w:rsid w:val="004C1104"/>
    <w:rsid w:val="004C11DC"/>
    <w:rsid w:val="004C12BC"/>
    <w:rsid w:val="004C13F1"/>
    <w:rsid w:val="004C1466"/>
    <w:rsid w:val="004C147A"/>
    <w:rsid w:val="004C153F"/>
    <w:rsid w:val="004C15DC"/>
    <w:rsid w:val="004C1667"/>
    <w:rsid w:val="004C16A4"/>
    <w:rsid w:val="004C170F"/>
    <w:rsid w:val="004C18FA"/>
    <w:rsid w:val="004C197A"/>
    <w:rsid w:val="004C1991"/>
    <w:rsid w:val="004C1999"/>
    <w:rsid w:val="004C1A29"/>
    <w:rsid w:val="004C1A4B"/>
    <w:rsid w:val="004C1B8A"/>
    <w:rsid w:val="004C1D6F"/>
    <w:rsid w:val="004C1DEB"/>
    <w:rsid w:val="004C1DF4"/>
    <w:rsid w:val="004C20FB"/>
    <w:rsid w:val="004C211C"/>
    <w:rsid w:val="004C2145"/>
    <w:rsid w:val="004C2192"/>
    <w:rsid w:val="004C21A9"/>
    <w:rsid w:val="004C226E"/>
    <w:rsid w:val="004C239B"/>
    <w:rsid w:val="004C24AB"/>
    <w:rsid w:val="004C2501"/>
    <w:rsid w:val="004C256D"/>
    <w:rsid w:val="004C2577"/>
    <w:rsid w:val="004C2587"/>
    <w:rsid w:val="004C263C"/>
    <w:rsid w:val="004C2713"/>
    <w:rsid w:val="004C276B"/>
    <w:rsid w:val="004C27D7"/>
    <w:rsid w:val="004C2806"/>
    <w:rsid w:val="004C28DF"/>
    <w:rsid w:val="004C29D6"/>
    <w:rsid w:val="004C2A1A"/>
    <w:rsid w:val="004C2A46"/>
    <w:rsid w:val="004C2A88"/>
    <w:rsid w:val="004C2ADF"/>
    <w:rsid w:val="004C2D01"/>
    <w:rsid w:val="004C2D2A"/>
    <w:rsid w:val="004C2D3C"/>
    <w:rsid w:val="004C2DD8"/>
    <w:rsid w:val="004C2DDC"/>
    <w:rsid w:val="004C2E00"/>
    <w:rsid w:val="004C2E4D"/>
    <w:rsid w:val="004C2E94"/>
    <w:rsid w:val="004C2EAD"/>
    <w:rsid w:val="004C2F82"/>
    <w:rsid w:val="004C2FD4"/>
    <w:rsid w:val="004C2FE8"/>
    <w:rsid w:val="004C30B6"/>
    <w:rsid w:val="004C314E"/>
    <w:rsid w:val="004C31DD"/>
    <w:rsid w:val="004C323F"/>
    <w:rsid w:val="004C326F"/>
    <w:rsid w:val="004C330D"/>
    <w:rsid w:val="004C33B1"/>
    <w:rsid w:val="004C344E"/>
    <w:rsid w:val="004C3454"/>
    <w:rsid w:val="004C345E"/>
    <w:rsid w:val="004C3574"/>
    <w:rsid w:val="004C35DE"/>
    <w:rsid w:val="004C390C"/>
    <w:rsid w:val="004C39ED"/>
    <w:rsid w:val="004C3A85"/>
    <w:rsid w:val="004C3B04"/>
    <w:rsid w:val="004C3B71"/>
    <w:rsid w:val="004C3B91"/>
    <w:rsid w:val="004C3BAF"/>
    <w:rsid w:val="004C3BF8"/>
    <w:rsid w:val="004C3C3B"/>
    <w:rsid w:val="004C3E14"/>
    <w:rsid w:val="004C3E1E"/>
    <w:rsid w:val="004C3F4A"/>
    <w:rsid w:val="004C3FED"/>
    <w:rsid w:val="004C4014"/>
    <w:rsid w:val="004C4170"/>
    <w:rsid w:val="004C41CB"/>
    <w:rsid w:val="004C41EB"/>
    <w:rsid w:val="004C4229"/>
    <w:rsid w:val="004C4234"/>
    <w:rsid w:val="004C423A"/>
    <w:rsid w:val="004C428E"/>
    <w:rsid w:val="004C429A"/>
    <w:rsid w:val="004C43A9"/>
    <w:rsid w:val="004C43F6"/>
    <w:rsid w:val="004C4575"/>
    <w:rsid w:val="004C464A"/>
    <w:rsid w:val="004C478E"/>
    <w:rsid w:val="004C479C"/>
    <w:rsid w:val="004C47A2"/>
    <w:rsid w:val="004C47E3"/>
    <w:rsid w:val="004C48D5"/>
    <w:rsid w:val="004C4969"/>
    <w:rsid w:val="004C49B7"/>
    <w:rsid w:val="004C49D8"/>
    <w:rsid w:val="004C4A83"/>
    <w:rsid w:val="004C4C08"/>
    <w:rsid w:val="004C4CDF"/>
    <w:rsid w:val="004C4D9B"/>
    <w:rsid w:val="004C4D9E"/>
    <w:rsid w:val="004C4DEB"/>
    <w:rsid w:val="004C4E30"/>
    <w:rsid w:val="004C4E76"/>
    <w:rsid w:val="004C4E79"/>
    <w:rsid w:val="004C4F51"/>
    <w:rsid w:val="004C4F69"/>
    <w:rsid w:val="004C4FD3"/>
    <w:rsid w:val="004C4FEE"/>
    <w:rsid w:val="004C5028"/>
    <w:rsid w:val="004C5053"/>
    <w:rsid w:val="004C51C1"/>
    <w:rsid w:val="004C5323"/>
    <w:rsid w:val="004C562F"/>
    <w:rsid w:val="004C573F"/>
    <w:rsid w:val="004C584E"/>
    <w:rsid w:val="004C5884"/>
    <w:rsid w:val="004C5892"/>
    <w:rsid w:val="004C58D5"/>
    <w:rsid w:val="004C5979"/>
    <w:rsid w:val="004C5A2C"/>
    <w:rsid w:val="004C5A38"/>
    <w:rsid w:val="004C5A57"/>
    <w:rsid w:val="004C5AA0"/>
    <w:rsid w:val="004C5ADE"/>
    <w:rsid w:val="004C5B99"/>
    <w:rsid w:val="004C5BB2"/>
    <w:rsid w:val="004C5BF6"/>
    <w:rsid w:val="004C5D2E"/>
    <w:rsid w:val="004C5D83"/>
    <w:rsid w:val="004C5E3C"/>
    <w:rsid w:val="004C5EA5"/>
    <w:rsid w:val="004C5F1F"/>
    <w:rsid w:val="004C5FA0"/>
    <w:rsid w:val="004C6064"/>
    <w:rsid w:val="004C6082"/>
    <w:rsid w:val="004C6083"/>
    <w:rsid w:val="004C6122"/>
    <w:rsid w:val="004C6176"/>
    <w:rsid w:val="004C6251"/>
    <w:rsid w:val="004C6318"/>
    <w:rsid w:val="004C6505"/>
    <w:rsid w:val="004C65C3"/>
    <w:rsid w:val="004C6648"/>
    <w:rsid w:val="004C6696"/>
    <w:rsid w:val="004C6733"/>
    <w:rsid w:val="004C678F"/>
    <w:rsid w:val="004C67BA"/>
    <w:rsid w:val="004C67D9"/>
    <w:rsid w:val="004C68CB"/>
    <w:rsid w:val="004C6A25"/>
    <w:rsid w:val="004C6B31"/>
    <w:rsid w:val="004C6BBE"/>
    <w:rsid w:val="004C6C53"/>
    <w:rsid w:val="004C6D25"/>
    <w:rsid w:val="004C6D9D"/>
    <w:rsid w:val="004C6DD7"/>
    <w:rsid w:val="004C6E3D"/>
    <w:rsid w:val="004C6E48"/>
    <w:rsid w:val="004C6F50"/>
    <w:rsid w:val="004C6F5B"/>
    <w:rsid w:val="004C6FEB"/>
    <w:rsid w:val="004C7047"/>
    <w:rsid w:val="004C70CF"/>
    <w:rsid w:val="004C70D7"/>
    <w:rsid w:val="004C7175"/>
    <w:rsid w:val="004C7183"/>
    <w:rsid w:val="004C72DE"/>
    <w:rsid w:val="004C7457"/>
    <w:rsid w:val="004C757A"/>
    <w:rsid w:val="004C7597"/>
    <w:rsid w:val="004C7750"/>
    <w:rsid w:val="004C77EB"/>
    <w:rsid w:val="004C783F"/>
    <w:rsid w:val="004C7892"/>
    <w:rsid w:val="004C7AAB"/>
    <w:rsid w:val="004C7AE4"/>
    <w:rsid w:val="004C7B85"/>
    <w:rsid w:val="004C7BC9"/>
    <w:rsid w:val="004C7BE4"/>
    <w:rsid w:val="004C7C0A"/>
    <w:rsid w:val="004C7C1B"/>
    <w:rsid w:val="004C7D64"/>
    <w:rsid w:val="004C7DFE"/>
    <w:rsid w:val="004C7E8C"/>
    <w:rsid w:val="004C7EB1"/>
    <w:rsid w:val="004C7EB9"/>
    <w:rsid w:val="004C7ED4"/>
    <w:rsid w:val="004C7F8F"/>
    <w:rsid w:val="004C7FA2"/>
    <w:rsid w:val="004D028F"/>
    <w:rsid w:val="004D02F3"/>
    <w:rsid w:val="004D0355"/>
    <w:rsid w:val="004D0385"/>
    <w:rsid w:val="004D0405"/>
    <w:rsid w:val="004D0419"/>
    <w:rsid w:val="004D043E"/>
    <w:rsid w:val="004D04B5"/>
    <w:rsid w:val="004D0569"/>
    <w:rsid w:val="004D062E"/>
    <w:rsid w:val="004D06DF"/>
    <w:rsid w:val="004D0713"/>
    <w:rsid w:val="004D073A"/>
    <w:rsid w:val="004D0798"/>
    <w:rsid w:val="004D07CD"/>
    <w:rsid w:val="004D090E"/>
    <w:rsid w:val="004D09A9"/>
    <w:rsid w:val="004D09E4"/>
    <w:rsid w:val="004D09F2"/>
    <w:rsid w:val="004D0A26"/>
    <w:rsid w:val="004D0A44"/>
    <w:rsid w:val="004D0A76"/>
    <w:rsid w:val="004D0AAE"/>
    <w:rsid w:val="004D0BAF"/>
    <w:rsid w:val="004D0BE1"/>
    <w:rsid w:val="004D0CB3"/>
    <w:rsid w:val="004D0CB9"/>
    <w:rsid w:val="004D0CF0"/>
    <w:rsid w:val="004D0D45"/>
    <w:rsid w:val="004D0DC7"/>
    <w:rsid w:val="004D0E24"/>
    <w:rsid w:val="004D0F1B"/>
    <w:rsid w:val="004D0FCE"/>
    <w:rsid w:val="004D1073"/>
    <w:rsid w:val="004D1087"/>
    <w:rsid w:val="004D1182"/>
    <w:rsid w:val="004D1185"/>
    <w:rsid w:val="004D11CB"/>
    <w:rsid w:val="004D123F"/>
    <w:rsid w:val="004D1383"/>
    <w:rsid w:val="004D1389"/>
    <w:rsid w:val="004D13E5"/>
    <w:rsid w:val="004D13EC"/>
    <w:rsid w:val="004D1556"/>
    <w:rsid w:val="004D155D"/>
    <w:rsid w:val="004D1588"/>
    <w:rsid w:val="004D15AC"/>
    <w:rsid w:val="004D1634"/>
    <w:rsid w:val="004D16D4"/>
    <w:rsid w:val="004D1767"/>
    <w:rsid w:val="004D1779"/>
    <w:rsid w:val="004D187D"/>
    <w:rsid w:val="004D1881"/>
    <w:rsid w:val="004D18FD"/>
    <w:rsid w:val="004D1976"/>
    <w:rsid w:val="004D19B7"/>
    <w:rsid w:val="004D19E7"/>
    <w:rsid w:val="004D19EB"/>
    <w:rsid w:val="004D19FE"/>
    <w:rsid w:val="004D1A1B"/>
    <w:rsid w:val="004D1A1E"/>
    <w:rsid w:val="004D1A6A"/>
    <w:rsid w:val="004D1C40"/>
    <w:rsid w:val="004D1CEA"/>
    <w:rsid w:val="004D1DE8"/>
    <w:rsid w:val="004D1EEA"/>
    <w:rsid w:val="004D1EEF"/>
    <w:rsid w:val="004D1F09"/>
    <w:rsid w:val="004D1F10"/>
    <w:rsid w:val="004D2049"/>
    <w:rsid w:val="004D215D"/>
    <w:rsid w:val="004D2171"/>
    <w:rsid w:val="004D2175"/>
    <w:rsid w:val="004D2195"/>
    <w:rsid w:val="004D21EA"/>
    <w:rsid w:val="004D21F5"/>
    <w:rsid w:val="004D2232"/>
    <w:rsid w:val="004D2243"/>
    <w:rsid w:val="004D22BB"/>
    <w:rsid w:val="004D2348"/>
    <w:rsid w:val="004D24D0"/>
    <w:rsid w:val="004D256A"/>
    <w:rsid w:val="004D2611"/>
    <w:rsid w:val="004D262E"/>
    <w:rsid w:val="004D2644"/>
    <w:rsid w:val="004D2646"/>
    <w:rsid w:val="004D26EE"/>
    <w:rsid w:val="004D272C"/>
    <w:rsid w:val="004D272E"/>
    <w:rsid w:val="004D2756"/>
    <w:rsid w:val="004D285D"/>
    <w:rsid w:val="004D295E"/>
    <w:rsid w:val="004D29EC"/>
    <w:rsid w:val="004D2AA1"/>
    <w:rsid w:val="004D2AA5"/>
    <w:rsid w:val="004D2AD1"/>
    <w:rsid w:val="004D2AE6"/>
    <w:rsid w:val="004D2D14"/>
    <w:rsid w:val="004D2D4D"/>
    <w:rsid w:val="004D2D72"/>
    <w:rsid w:val="004D2EB1"/>
    <w:rsid w:val="004D2EF1"/>
    <w:rsid w:val="004D2F11"/>
    <w:rsid w:val="004D2F60"/>
    <w:rsid w:val="004D301F"/>
    <w:rsid w:val="004D30B5"/>
    <w:rsid w:val="004D3102"/>
    <w:rsid w:val="004D31B7"/>
    <w:rsid w:val="004D3212"/>
    <w:rsid w:val="004D321B"/>
    <w:rsid w:val="004D32ED"/>
    <w:rsid w:val="004D3310"/>
    <w:rsid w:val="004D33D1"/>
    <w:rsid w:val="004D346A"/>
    <w:rsid w:val="004D34D8"/>
    <w:rsid w:val="004D3504"/>
    <w:rsid w:val="004D352D"/>
    <w:rsid w:val="004D353B"/>
    <w:rsid w:val="004D3541"/>
    <w:rsid w:val="004D354E"/>
    <w:rsid w:val="004D36E8"/>
    <w:rsid w:val="004D36FB"/>
    <w:rsid w:val="004D374E"/>
    <w:rsid w:val="004D3760"/>
    <w:rsid w:val="004D3821"/>
    <w:rsid w:val="004D3954"/>
    <w:rsid w:val="004D3A01"/>
    <w:rsid w:val="004D3AB6"/>
    <w:rsid w:val="004D3B49"/>
    <w:rsid w:val="004D3B61"/>
    <w:rsid w:val="004D3C09"/>
    <w:rsid w:val="004D3D7F"/>
    <w:rsid w:val="004D3D93"/>
    <w:rsid w:val="004D3FFA"/>
    <w:rsid w:val="004D402B"/>
    <w:rsid w:val="004D402F"/>
    <w:rsid w:val="004D41D4"/>
    <w:rsid w:val="004D420B"/>
    <w:rsid w:val="004D424B"/>
    <w:rsid w:val="004D4381"/>
    <w:rsid w:val="004D43C7"/>
    <w:rsid w:val="004D4480"/>
    <w:rsid w:val="004D4496"/>
    <w:rsid w:val="004D44FE"/>
    <w:rsid w:val="004D4501"/>
    <w:rsid w:val="004D4520"/>
    <w:rsid w:val="004D458B"/>
    <w:rsid w:val="004D46B2"/>
    <w:rsid w:val="004D482A"/>
    <w:rsid w:val="004D48FA"/>
    <w:rsid w:val="004D4900"/>
    <w:rsid w:val="004D498E"/>
    <w:rsid w:val="004D49DE"/>
    <w:rsid w:val="004D4A85"/>
    <w:rsid w:val="004D4B64"/>
    <w:rsid w:val="004D4B6F"/>
    <w:rsid w:val="004D4B9F"/>
    <w:rsid w:val="004D4BDF"/>
    <w:rsid w:val="004D4BFA"/>
    <w:rsid w:val="004D4C71"/>
    <w:rsid w:val="004D4C78"/>
    <w:rsid w:val="004D4CD6"/>
    <w:rsid w:val="004D4DF0"/>
    <w:rsid w:val="004D4E08"/>
    <w:rsid w:val="004D4F22"/>
    <w:rsid w:val="004D4F4C"/>
    <w:rsid w:val="004D4F7F"/>
    <w:rsid w:val="004D4F89"/>
    <w:rsid w:val="004D4FAB"/>
    <w:rsid w:val="004D514A"/>
    <w:rsid w:val="004D516C"/>
    <w:rsid w:val="004D521B"/>
    <w:rsid w:val="004D526D"/>
    <w:rsid w:val="004D52FC"/>
    <w:rsid w:val="004D53AB"/>
    <w:rsid w:val="004D53FA"/>
    <w:rsid w:val="004D5406"/>
    <w:rsid w:val="004D545C"/>
    <w:rsid w:val="004D5594"/>
    <w:rsid w:val="004D56AA"/>
    <w:rsid w:val="004D5704"/>
    <w:rsid w:val="004D572B"/>
    <w:rsid w:val="004D577B"/>
    <w:rsid w:val="004D5800"/>
    <w:rsid w:val="004D5802"/>
    <w:rsid w:val="004D582A"/>
    <w:rsid w:val="004D583C"/>
    <w:rsid w:val="004D5849"/>
    <w:rsid w:val="004D58C9"/>
    <w:rsid w:val="004D58D1"/>
    <w:rsid w:val="004D58D3"/>
    <w:rsid w:val="004D5970"/>
    <w:rsid w:val="004D598F"/>
    <w:rsid w:val="004D599C"/>
    <w:rsid w:val="004D5A4C"/>
    <w:rsid w:val="004D5AB4"/>
    <w:rsid w:val="004D5AC5"/>
    <w:rsid w:val="004D5B0A"/>
    <w:rsid w:val="004D5B89"/>
    <w:rsid w:val="004D5B8E"/>
    <w:rsid w:val="004D5C43"/>
    <w:rsid w:val="004D5C44"/>
    <w:rsid w:val="004D5C89"/>
    <w:rsid w:val="004D5D23"/>
    <w:rsid w:val="004D5DEE"/>
    <w:rsid w:val="004D5EDC"/>
    <w:rsid w:val="004D5F02"/>
    <w:rsid w:val="004D5FF0"/>
    <w:rsid w:val="004D612B"/>
    <w:rsid w:val="004D619F"/>
    <w:rsid w:val="004D6203"/>
    <w:rsid w:val="004D624E"/>
    <w:rsid w:val="004D6299"/>
    <w:rsid w:val="004D62BA"/>
    <w:rsid w:val="004D62FC"/>
    <w:rsid w:val="004D635E"/>
    <w:rsid w:val="004D63C0"/>
    <w:rsid w:val="004D6480"/>
    <w:rsid w:val="004D64C5"/>
    <w:rsid w:val="004D6589"/>
    <w:rsid w:val="004D65BA"/>
    <w:rsid w:val="004D6618"/>
    <w:rsid w:val="004D666C"/>
    <w:rsid w:val="004D667F"/>
    <w:rsid w:val="004D66F2"/>
    <w:rsid w:val="004D6771"/>
    <w:rsid w:val="004D67A7"/>
    <w:rsid w:val="004D6879"/>
    <w:rsid w:val="004D687D"/>
    <w:rsid w:val="004D6898"/>
    <w:rsid w:val="004D6908"/>
    <w:rsid w:val="004D6988"/>
    <w:rsid w:val="004D69CD"/>
    <w:rsid w:val="004D6A14"/>
    <w:rsid w:val="004D6A4A"/>
    <w:rsid w:val="004D6ACC"/>
    <w:rsid w:val="004D6B4E"/>
    <w:rsid w:val="004D6B9C"/>
    <w:rsid w:val="004D6C9B"/>
    <w:rsid w:val="004D6CED"/>
    <w:rsid w:val="004D6D30"/>
    <w:rsid w:val="004D6E57"/>
    <w:rsid w:val="004D6EF5"/>
    <w:rsid w:val="004D6FC0"/>
    <w:rsid w:val="004D7027"/>
    <w:rsid w:val="004D70EA"/>
    <w:rsid w:val="004D710D"/>
    <w:rsid w:val="004D7174"/>
    <w:rsid w:val="004D7235"/>
    <w:rsid w:val="004D723B"/>
    <w:rsid w:val="004D72B7"/>
    <w:rsid w:val="004D733E"/>
    <w:rsid w:val="004D7367"/>
    <w:rsid w:val="004D738B"/>
    <w:rsid w:val="004D73F3"/>
    <w:rsid w:val="004D7400"/>
    <w:rsid w:val="004D7495"/>
    <w:rsid w:val="004D7547"/>
    <w:rsid w:val="004D774C"/>
    <w:rsid w:val="004D775B"/>
    <w:rsid w:val="004D777F"/>
    <w:rsid w:val="004D77D4"/>
    <w:rsid w:val="004D7817"/>
    <w:rsid w:val="004D7899"/>
    <w:rsid w:val="004D7926"/>
    <w:rsid w:val="004D792A"/>
    <w:rsid w:val="004D7949"/>
    <w:rsid w:val="004D79A6"/>
    <w:rsid w:val="004D79D0"/>
    <w:rsid w:val="004D7AE4"/>
    <w:rsid w:val="004D7AFA"/>
    <w:rsid w:val="004D7C19"/>
    <w:rsid w:val="004D7C88"/>
    <w:rsid w:val="004D7D71"/>
    <w:rsid w:val="004D7D87"/>
    <w:rsid w:val="004D7DB6"/>
    <w:rsid w:val="004D7E63"/>
    <w:rsid w:val="004D7E70"/>
    <w:rsid w:val="004E0030"/>
    <w:rsid w:val="004E007D"/>
    <w:rsid w:val="004E0206"/>
    <w:rsid w:val="004E02AA"/>
    <w:rsid w:val="004E02E6"/>
    <w:rsid w:val="004E02FA"/>
    <w:rsid w:val="004E0343"/>
    <w:rsid w:val="004E06BC"/>
    <w:rsid w:val="004E06FF"/>
    <w:rsid w:val="004E0716"/>
    <w:rsid w:val="004E072F"/>
    <w:rsid w:val="004E0757"/>
    <w:rsid w:val="004E0844"/>
    <w:rsid w:val="004E08A9"/>
    <w:rsid w:val="004E0A7D"/>
    <w:rsid w:val="004E0A82"/>
    <w:rsid w:val="004E0AA2"/>
    <w:rsid w:val="004E0B62"/>
    <w:rsid w:val="004E0CC3"/>
    <w:rsid w:val="004E0D0E"/>
    <w:rsid w:val="004E0E25"/>
    <w:rsid w:val="004E0EF3"/>
    <w:rsid w:val="004E0F1A"/>
    <w:rsid w:val="004E0FB3"/>
    <w:rsid w:val="004E0FDB"/>
    <w:rsid w:val="004E1090"/>
    <w:rsid w:val="004E10FE"/>
    <w:rsid w:val="004E1218"/>
    <w:rsid w:val="004E128C"/>
    <w:rsid w:val="004E12DA"/>
    <w:rsid w:val="004E1494"/>
    <w:rsid w:val="004E14AF"/>
    <w:rsid w:val="004E15DE"/>
    <w:rsid w:val="004E1687"/>
    <w:rsid w:val="004E1701"/>
    <w:rsid w:val="004E1777"/>
    <w:rsid w:val="004E185A"/>
    <w:rsid w:val="004E1868"/>
    <w:rsid w:val="004E18AB"/>
    <w:rsid w:val="004E1934"/>
    <w:rsid w:val="004E1A18"/>
    <w:rsid w:val="004E1A25"/>
    <w:rsid w:val="004E1A59"/>
    <w:rsid w:val="004E1B5D"/>
    <w:rsid w:val="004E1B96"/>
    <w:rsid w:val="004E1C5F"/>
    <w:rsid w:val="004E1C9D"/>
    <w:rsid w:val="004E1D71"/>
    <w:rsid w:val="004E1E29"/>
    <w:rsid w:val="004E1E36"/>
    <w:rsid w:val="004E1F7C"/>
    <w:rsid w:val="004E1FA4"/>
    <w:rsid w:val="004E213C"/>
    <w:rsid w:val="004E2168"/>
    <w:rsid w:val="004E2241"/>
    <w:rsid w:val="004E238B"/>
    <w:rsid w:val="004E23EA"/>
    <w:rsid w:val="004E2412"/>
    <w:rsid w:val="004E2449"/>
    <w:rsid w:val="004E2496"/>
    <w:rsid w:val="004E24A1"/>
    <w:rsid w:val="004E2502"/>
    <w:rsid w:val="004E263D"/>
    <w:rsid w:val="004E2687"/>
    <w:rsid w:val="004E26A6"/>
    <w:rsid w:val="004E26C3"/>
    <w:rsid w:val="004E26D6"/>
    <w:rsid w:val="004E2759"/>
    <w:rsid w:val="004E2760"/>
    <w:rsid w:val="004E27C1"/>
    <w:rsid w:val="004E27F9"/>
    <w:rsid w:val="004E28ED"/>
    <w:rsid w:val="004E2975"/>
    <w:rsid w:val="004E2A11"/>
    <w:rsid w:val="004E2A16"/>
    <w:rsid w:val="004E2A47"/>
    <w:rsid w:val="004E2C02"/>
    <w:rsid w:val="004E2C70"/>
    <w:rsid w:val="004E2C8C"/>
    <w:rsid w:val="004E2CC6"/>
    <w:rsid w:val="004E2D20"/>
    <w:rsid w:val="004E2EC9"/>
    <w:rsid w:val="004E2FDB"/>
    <w:rsid w:val="004E3036"/>
    <w:rsid w:val="004E30B2"/>
    <w:rsid w:val="004E313A"/>
    <w:rsid w:val="004E3292"/>
    <w:rsid w:val="004E3341"/>
    <w:rsid w:val="004E3367"/>
    <w:rsid w:val="004E3375"/>
    <w:rsid w:val="004E3486"/>
    <w:rsid w:val="004E34B1"/>
    <w:rsid w:val="004E34E8"/>
    <w:rsid w:val="004E35B7"/>
    <w:rsid w:val="004E3610"/>
    <w:rsid w:val="004E36CF"/>
    <w:rsid w:val="004E377A"/>
    <w:rsid w:val="004E37AD"/>
    <w:rsid w:val="004E37E3"/>
    <w:rsid w:val="004E3866"/>
    <w:rsid w:val="004E387E"/>
    <w:rsid w:val="004E38D8"/>
    <w:rsid w:val="004E390E"/>
    <w:rsid w:val="004E397E"/>
    <w:rsid w:val="004E39E3"/>
    <w:rsid w:val="004E3A49"/>
    <w:rsid w:val="004E3A7C"/>
    <w:rsid w:val="004E3AC8"/>
    <w:rsid w:val="004E3B3E"/>
    <w:rsid w:val="004E3CAB"/>
    <w:rsid w:val="004E3D08"/>
    <w:rsid w:val="004E3D0C"/>
    <w:rsid w:val="004E3D66"/>
    <w:rsid w:val="004E3DAE"/>
    <w:rsid w:val="004E3DCF"/>
    <w:rsid w:val="004E3F5B"/>
    <w:rsid w:val="004E404D"/>
    <w:rsid w:val="004E40B4"/>
    <w:rsid w:val="004E40CD"/>
    <w:rsid w:val="004E41D1"/>
    <w:rsid w:val="004E41E6"/>
    <w:rsid w:val="004E4230"/>
    <w:rsid w:val="004E42F5"/>
    <w:rsid w:val="004E4352"/>
    <w:rsid w:val="004E43BD"/>
    <w:rsid w:val="004E4451"/>
    <w:rsid w:val="004E4480"/>
    <w:rsid w:val="004E44A3"/>
    <w:rsid w:val="004E4500"/>
    <w:rsid w:val="004E4665"/>
    <w:rsid w:val="004E467C"/>
    <w:rsid w:val="004E467F"/>
    <w:rsid w:val="004E4716"/>
    <w:rsid w:val="004E473E"/>
    <w:rsid w:val="004E47AC"/>
    <w:rsid w:val="004E47DE"/>
    <w:rsid w:val="004E4886"/>
    <w:rsid w:val="004E48C4"/>
    <w:rsid w:val="004E4910"/>
    <w:rsid w:val="004E4922"/>
    <w:rsid w:val="004E499F"/>
    <w:rsid w:val="004E4A98"/>
    <w:rsid w:val="004E4B23"/>
    <w:rsid w:val="004E4B28"/>
    <w:rsid w:val="004E4C20"/>
    <w:rsid w:val="004E4CAC"/>
    <w:rsid w:val="004E4D40"/>
    <w:rsid w:val="004E4D42"/>
    <w:rsid w:val="004E4E0D"/>
    <w:rsid w:val="004E4E6F"/>
    <w:rsid w:val="004E4E84"/>
    <w:rsid w:val="004E4EE1"/>
    <w:rsid w:val="004E4F98"/>
    <w:rsid w:val="004E4FAE"/>
    <w:rsid w:val="004E4FC6"/>
    <w:rsid w:val="004E5045"/>
    <w:rsid w:val="004E505A"/>
    <w:rsid w:val="004E505E"/>
    <w:rsid w:val="004E5067"/>
    <w:rsid w:val="004E5069"/>
    <w:rsid w:val="004E50C8"/>
    <w:rsid w:val="004E50CD"/>
    <w:rsid w:val="004E5121"/>
    <w:rsid w:val="004E515E"/>
    <w:rsid w:val="004E51E9"/>
    <w:rsid w:val="004E521C"/>
    <w:rsid w:val="004E52F0"/>
    <w:rsid w:val="004E52F4"/>
    <w:rsid w:val="004E532B"/>
    <w:rsid w:val="004E5398"/>
    <w:rsid w:val="004E53B1"/>
    <w:rsid w:val="004E53CD"/>
    <w:rsid w:val="004E5400"/>
    <w:rsid w:val="004E54DA"/>
    <w:rsid w:val="004E55AB"/>
    <w:rsid w:val="004E55F1"/>
    <w:rsid w:val="004E576B"/>
    <w:rsid w:val="004E582D"/>
    <w:rsid w:val="004E5928"/>
    <w:rsid w:val="004E5938"/>
    <w:rsid w:val="004E595A"/>
    <w:rsid w:val="004E5974"/>
    <w:rsid w:val="004E5A27"/>
    <w:rsid w:val="004E5B3B"/>
    <w:rsid w:val="004E5B44"/>
    <w:rsid w:val="004E5C26"/>
    <w:rsid w:val="004E5C40"/>
    <w:rsid w:val="004E5D12"/>
    <w:rsid w:val="004E5DF4"/>
    <w:rsid w:val="004E5EAE"/>
    <w:rsid w:val="004E5F3B"/>
    <w:rsid w:val="004E6106"/>
    <w:rsid w:val="004E6125"/>
    <w:rsid w:val="004E6178"/>
    <w:rsid w:val="004E6238"/>
    <w:rsid w:val="004E62E8"/>
    <w:rsid w:val="004E62FB"/>
    <w:rsid w:val="004E636B"/>
    <w:rsid w:val="004E636D"/>
    <w:rsid w:val="004E637C"/>
    <w:rsid w:val="004E647B"/>
    <w:rsid w:val="004E6658"/>
    <w:rsid w:val="004E665B"/>
    <w:rsid w:val="004E66D2"/>
    <w:rsid w:val="004E66D6"/>
    <w:rsid w:val="004E66EA"/>
    <w:rsid w:val="004E6727"/>
    <w:rsid w:val="004E674B"/>
    <w:rsid w:val="004E6902"/>
    <w:rsid w:val="004E6933"/>
    <w:rsid w:val="004E694C"/>
    <w:rsid w:val="004E6A4C"/>
    <w:rsid w:val="004E6A9F"/>
    <w:rsid w:val="004E6B28"/>
    <w:rsid w:val="004E6BD0"/>
    <w:rsid w:val="004E6C2A"/>
    <w:rsid w:val="004E6C72"/>
    <w:rsid w:val="004E6C7D"/>
    <w:rsid w:val="004E6CF9"/>
    <w:rsid w:val="004E6D19"/>
    <w:rsid w:val="004E6EF9"/>
    <w:rsid w:val="004E6F09"/>
    <w:rsid w:val="004E6F6B"/>
    <w:rsid w:val="004E6F7B"/>
    <w:rsid w:val="004E6FA3"/>
    <w:rsid w:val="004E7027"/>
    <w:rsid w:val="004E703B"/>
    <w:rsid w:val="004E7195"/>
    <w:rsid w:val="004E7206"/>
    <w:rsid w:val="004E72DF"/>
    <w:rsid w:val="004E72E9"/>
    <w:rsid w:val="004E72F6"/>
    <w:rsid w:val="004E736C"/>
    <w:rsid w:val="004E748B"/>
    <w:rsid w:val="004E74B9"/>
    <w:rsid w:val="004E74D8"/>
    <w:rsid w:val="004E74E7"/>
    <w:rsid w:val="004E7526"/>
    <w:rsid w:val="004E769B"/>
    <w:rsid w:val="004E76E1"/>
    <w:rsid w:val="004E77FC"/>
    <w:rsid w:val="004E782C"/>
    <w:rsid w:val="004E78B2"/>
    <w:rsid w:val="004E7925"/>
    <w:rsid w:val="004E79D8"/>
    <w:rsid w:val="004E7B34"/>
    <w:rsid w:val="004E7B6F"/>
    <w:rsid w:val="004E7C80"/>
    <w:rsid w:val="004E7CB9"/>
    <w:rsid w:val="004E7D55"/>
    <w:rsid w:val="004E7E5B"/>
    <w:rsid w:val="004E7E78"/>
    <w:rsid w:val="004E7EE9"/>
    <w:rsid w:val="004E7F26"/>
    <w:rsid w:val="004E7FCE"/>
    <w:rsid w:val="004F010C"/>
    <w:rsid w:val="004F0156"/>
    <w:rsid w:val="004F0181"/>
    <w:rsid w:val="004F034D"/>
    <w:rsid w:val="004F0382"/>
    <w:rsid w:val="004F0501"/>
    <w:rsid w:val="004F0562"/>
    <w:rsid w:val="004F058E"/>
    <w:rsid w:val="004F07C7"/>
    <w:rsid w:val="004F08A7"/>
    <w:rsid w:val="004F090A"/>
    <w:rsid w:val="004F092D"/>
    <w:rsid w:val="004F0A11"/>
    <w:rsid w:val="004F0AD4"/>
    <w:rsid w:val="004F0AD9"/>
    <w:rsid w:val="004F0ADB"/>
    <w:rsid w:val="004F0B27"/>
    <w:rsid w:val="004F0B60"/>
    <w:rsid w:val="004F0C26"/>
    <w:rsid w:val="004F0C49"/>
    <w:rsid w:val="004F0D91"/>
    <w:rsid w:val="004F0DD4"/>
    <w:rsid w:val="004F0E80"/>
    <w:rsid w:val="004F0E98"/>
    <w:rsid w:val="004F0EC9"/>
    <w:rsid w:val="004F0ED4"/>
    <w:rsid w:val="004F0F00"/>
    <w:rsid w:val="004F0FA6"/>
    <w:rsid w:val="004F1015"/>
    <w:rsid w:val="004F1057"/>
    <w:rsid w:val="004F1058"/>
    <w:rsid w:val="004F112F"/>
    <w:rsid w:val="004F11AF"/>
    <w:rsid w:val="004F11E9"/>
    <w:rsid w:val="004F140F"/>
    <w:rsid w:val="004F1428"/>
    <w:rsid w:val="004F15EC"/>
    <w:rsid w:val="004F1622"/>
    <w:rsid w:val="004F1693"/>
    <w:rsid w:val="004F16B6"/>
    <w:rsid w:val="004F1828"/>
    <w:rsid w:val="004F1947"/>
    <w:rsid w:val="004F194B"/>
    <w:rsid w:val="004F1A5C"/>
    <w:rsid w:val="004F1B5D"/>
    <w:rsid w:val="004F1B91"/>
    <w:rsid w:val="004F1B9A"/>
    <w:rsid w:val="004F1BBA"/>
    <w:rsid w:val="004F1BEC"/>
    <w:rsid w:val="004F1C10"/>
    <w:rsid w:val="004F1C36"/>
    <w:rsid w:val="004F1CBF"/>
    <w:rsid w:val="004F1D2D"/>
    <w:rsid w:val="004F1E1E"/>
    <w:rsid w:val="004F1E5C"/>
    <w:rsid w:val="004F1EA0"/>
    <w:rsid w:val="004F1FA2"/>
    <w:rsid w:val="004F1FD0"/>
    <w:rsid w:val="004F1FF3"/>
    <w:rsid w:val="004F205E"/>
    <w:rsid w:val="004F20DB"/>
    <w:rsid w:val="004F2314"/>
    <w:rsid w:val="004F23F0"/>
    <w:rsid w:val="004F2424"/>
    <w:rsid w:val="004F25D2"/>
    <w:rsid w:val="004F263E"/>
    <w:rsid w:val="004F2748"/>
    <w:rsid w:val="004F2824"/>
    <w:rsid w:val="004F286A"/>
    <w:rsid w:val="004F297A"/>
    <w:rsid w:val="004F29A1"/>
    <w:rsid w:val="004F29F6"/>
    <w:rsid w:val="004F2A4B"/>
    <w:rsid w:val="004F2A96"/>
    <w:rsid w:val="004F2AEE"/>
    <w:rsid w:val="004F2BFE"/>
    <w:rsid w:val="004F2C23"/>
    <w:rsid w:val="004F2C49"/>
    <w:rsid w:val="004F2DAA"/>
    <w:rsid w:val="004F2E3D"/>
    <w:rsid w:val="004F2E88"/>
    <w:rsid w:val="004F2EE5"/>
    <w:rsid w:val="004F2EF7"/>
    <w:rsid w:val="004F2F1A"/>
    <w:rsid w:val="004F2F20"/>
    <w:rsid w:val="004F2F4B"/>
    <w:rsid w:val="004F2F88"/>
    <w:rsid w:val="004F2FE9"/>
    <w:rsid w:val="004F300A"/>
    <w:rsid w:val="004F3040"/>
    <w:rsid w:val="004F306E"/>
    <w:rsid w:val="004F3187"/>
    <w:rsid w:val="004F329B"/>
    <w:rsid w:val="004F34C5"/>
    <w:rsid w:val="004F34D5"/>
    <w:rsid w:val="004F357C"/>
    <w:rsid w:val="004F35E9"/>
    <w:rsid w:val="004F363A"/>
    <w:rsid w:val="004F3756"/>
    <w:rsid w:val="004F385A"/>
    <w:rsid w:val="004F3A4D"/>
    <w:rsid w:val="004F3A7A"/>
    <w:rsid w:val="004F3B34"/>
    <w:rsid w:val="004F3BD3"/>
    <w:rsid w:val="004F3C06"/>
    <w:rsid w:val="004F3C0C"/>
    <w:rsid w:val="004F3CBB"/>
    <w:rsid w:val="004F3CC6"/>
    <w:rsid w:val="004F3DA8"/>
    <w:rsid w:val="004F3EC8"/>
    <w:rsid w:val="004F3FA1"/>
    <w:rsid w:val="004F403C"/>
    <w:rsid w:val="004F411A"/>
    <w:rsid w:val="004F4141"/>
    <w:rsid w:val="004F41D0"/>
    <w:rsid w:val="004F422A"/>
    <w:rsid w:val="004F42E2"/>
    <w:rsid w:val="004F42FB"/>
    <w:rsid w:val="004F4321"/>
    <w:rsid w:val="004F4326"/>
    <w:rsid w:val="004F4372"/>
    <w:rsid w:val="004F442F"/>
    <w:rsid w:val="004F44A0"/>
    <w:rsid w:val="004F44EC"/>
    <w:rsid w:val="004F458D"/>
    <w:rsid w:val="004F45AE"/>
    <w:rsid w:val="004F45BE"/>
    <w:rsid w:val="004F45CE"/>
    <w:rsid w:val="004F46A8"/>
    <w:rsid w:val="004F46CC"/>
    <w:rsid w:val="004F47C7"/>
    <w:rsid w:val="004F47E1"/>
    <w:rsid w:val="004F4955"/>
    <w:rsid w:val="004F4A47"/>
    <w:rsid w:val="004F4A84"/>
    <w:rsid w:val="004F4AA5"/>
    <w:rsid w:val="004F4ADD"/>
    <w:rsid w:val="004F4C8A"/>
    <w:rsid w:val="004F4CDB"/>
    <w:rsid w:val="004F4CF8"/>
    <w:rsid w:val="004F4D2B"/>
    <w:rsid w:val="004F4E2D"/>
    <w:rsid w:val="004F4F43"/>
    <w:rsid w:val="004F4FB1"/>
    <w:rsid w:val="004F5039"/>
    <w:rsid w:val="004F5093"/>
    <w:rsid w:val="004F50B1"/>
    <w:rsid w:val="004F5164"/>
    <w:rsid w:val="004F5194"/>
    <w:rsid w:val="004F5276"/>
    <w:rsid w:val="004F52E3"/>
    <w:rsid w:val="004F53E9"/>
    <w:rsid w:val="004F5447"/>
    <w:rsid w:val="004F54F4"/>
    <w:rsid w:val="004F550E"/>
    <w:rsid w:val="004F555C"/>
    <w:rsid w:val="004F5608"/>
    <w:rsid w:val="004F5612"/>
    <w:rsid w:val="004F561C"/>
    <w:rsid w:val="004F5635"/>
    <w:rsid w:val="004F5721"/>
    <w:rsid w:val="004F572A"/>
    <w:rsid w:val="004F5791"/>
    <w:rsid w:val="004F586F"/>
    <w:rsid w:val="004F58BC"/>
    <w:rsid w:val="004F5998"/>
    <w:rsid w:val="004F599C"/>
    <w:rsid w:val="004F59AF"/>
    <w:rsid w:val="004F5A3D"/>
    <w:rsid w:val="004F5AD7"/>
    <w:rsid w:val="004F5B05"/>
    <w:rsid w:val="004F5B4F"/>
    <w:rsid w:val="004F5BAF"/>
    <w:rsid w:val="004F5C8E"/>
    <w:rsid w:val="004F5CAB"/>
    <w:rsid w:val="004F5CD6"/>
    <w:rsid w:val="004F5D1D"/>
    <w:rsid w:val="004F5E21"/>
    <w:rsid w:val="004F5E59"/>
    <w:rsid w:val="004F5F2C"/>
    <w:rsid w:val="004F604E"/>
    <w:rsid w:val="004F607D"/>
    <w:rsid w:val="004F6085"/>
    <w:rsid w:val="004F60C2"/>
    <w:rsid w:val="004F6155"/>
    <w:rsid w:val="004F6196"/>
    <w:rsid w:val="004F61B6"/>
    <w:rsid w:val="004F6204"/>
    <w:rsid w:val="004F63F4"/>
    <w:rsid w:val="004F64BD"/>
    <w:rsid w:val="004F6534"/>
    <w:rsid w:val="004F655E"/>
    <w:rsid w:val="004F6607"/>
    <w:rsid w:val="004F668E"/>
    <w:rsid w:val="004F66DF"/>
    <w:rsid w:val="004F66EA"/>
    <w:rsid w:val="004F6874"/>
    <w:rsid w:val="004F68FC"/>
    <w:rsid w:val="004F6928"/>
    <w:rsid w:val="004F6B15"/>
    <w:rsid w:val="004F6BA2"/>
    <w:rsid w:val="004F6C64"/>
    <w:rsid w:val="004F6C65"/>
    <w:rsid w:val="004F6CE7"/>
    <w:rsid w:val="004F6DA7"/>
    <w:rsid w:val="004F6DA9"/>
    <w:rsid w:val="004F6DBF"/>
    <w:rsid w:val="004F6DC1"/>
    <w:rsid w:val="004F7007"/>
    <w:rsid w:val="004F7039"/>
    <w:rsid w:val="004F7076"/>
    <w:rsid w:val="004F708F"/>
    <w:rsid w:val="004F7176"/>
    <w:rsid w:val="004F720B"/>
    <w:rsid w:val="004F722B"/>
    <w:rsid w:val="004F7350"/>
    <w:rsid w:val="004F7387"/>
    <w:rsid w:val="004F743A"/>
    <w:rsid w:val="004F748E"/>
    <w:rsid w:val="004F74AC"/>
    <w:rsid w:val="004F7543"/>
    <w:rsid w:val="004F757E"/>
    <w:rsid w:val="004F7627"/>
    <w:rsid w:val="004F7636"/>
    <w:rsid w:val="004F7725"/>
    <w:rsid w:val="004F776A"/>
    <w:rsid w:val="004F788B"/>
    <w:rsid w:val="004F7914"/>
    <w:rsid w:val="004F796E"/>
    <w:rsid w:val="004F79C6"/>
    <w:rsid w:val="004F79FA"/>
    <w:rsid w:val="004F7B1E"/>
    <w:rsid w:val="004F7BAA"/>
    <w:rsid w:val="004F7CAB"/>
    <w:rsid w:val="004F7CC0"/>
    <w:rsid w:val="004F7CDD"/>
    <w:rsid w:val="004F7D06"/>
    <w:rsid w:val="004F7D35"/>
    <w:rsid w:val="004F7DB3"/>
    <w:rsid w:val="004F7E74"/>
    <w:rsid w:val="004F7EC9"/>
    <w:rsid w:val="004F7F1B"/>
    <w:rsid w:val="004F7FD8"/>
    <w:rsid w:val="00500070"/>
    <w:rsid w:val="00500073"/>
    <w:rsid w:val="005001D2"/>
    <w:rsid w:val="00500255"/>
    <w:rsid w:val="0050028E"/>
    <w:rsid w:val="00500627"/>
    <w:rsid w:val="0050065C"/>
    <w:rsid w:val="00500730"/>
    <w:rsid w:val="00500780"/>
    <w:rsid w:val="005007C0"/>
    <w:rsid w:val="00500851"/>
    <w:rsid w:val="0050093A"/>
    <w:rsid w:val="00500953"/>
    <w:rsid w:val="005009F7"/>
    <w:rsid w:val="00500A51"/>
    <w:rsid w:val="00500B06"/>
    <w:rsid w:val="00500B1F"/>
    <w:rsid w:val="00500B65"/>
    <w:rsid w:val="00500BB1"/>
    <w:rsid w:val="00500CAC"/>
    <w:rsid w:val="00500D0F"/>
    <w:rsid w:val="00500D13"/>
    <w:rsid w:val="00500D33"/>
    <w:rsid w:val="00500E43"/>
    <w:rsid w:val="00500EA2"/>
    <w:rsid w:val="00500EC2"/>
    <w:rsid w:val="00500EEA"/>
    <w:rsid w:val="00501194"/>
    <w:rsid w:val="005011B6"/>
    <w:rsid w:val="005011DC"/>
    <w:rsid w:val="005011E6"/>
    <w:rsid w:val="00501339"/>
    <w:rsid w:val="005013B8"/>
    <w:rsid w:val="00501437"/>
    <w:rsid w:val="005014CE"/>
    <w:rsid w:val="00501538"/>
    <w:rsid w:val="0050153A"/>
    <w:rsid w:val="0050158F"/>
    <w:rsid w:val="005015BC"/>
    <w:rsid w:val="005015EC"/>
    <w:rsid w:val="0050166B"/>
    <w:rsid w:val="005016B7"/>
    <w:rsid w:val="005016FF"/>
    <w:rsid w:val="00501731"/>
    <w:rsid w:val="0050184A"/>
    <w:rsid w:val="00501878"/>
    <w:rsid w:val="005018B5"/>
    <w:rsid w:val="00501905"/>
    <w:rsid w:val="00501969"/>
    <w:rsid w:val="005019AF"/>
    <w:rsid w:val="00501A80"/>
    <w:rsid w:val="00501A90"/>
    <w:rsid w:val="00501CE5"/>
    <w:rsid w:val="00501DA9"/>
    <w:rsid w:val="00501DE8"/>
    <w:rsid w:val="00501E87"/>
    <w:rsid w:val="0050203E"/>
    <w:rsid w:val="0050204C"/>
    <w:rsid w:val="005020BA"/>
    <w:rsid w:val="00502163"/>
    <w:rsid w:val="005021DB"/>
    <w:rsid w:val="00502266"/>
    <w:rsid w:val="0050228A"/>
    <w:rsid w:val="00502296"/>
    <w:rsid w:val="005022B5"/>
    <w:rsid w:val="005022B6"/>
    <w:rsid w:val="0050230B"/>
    <w:rsid w:val="005023A1"/>
    <w:rsid w:val="005023D5"/>
    <w:rsid w:val="005024B0"/>
    <w:rsid w:val="005024C4"/>
    <w:rsid w:val="005025AC"/>
    <w:rsid w:val="005025D1"/>
    <w:rsid w:val="00502618"/>
    <w:rsid w:val="00502720"/>
    <w:rsid w:val="005027CD"/>
    <w:rsid w:val="00502851"/>
    <w:rsid w:val="0050285E"/>
    <w:rsid w:val="0050286E"/>
    <w:rsid w:val="00502882"/>
    <w:rsid w:val="005028E1"/>
    <w:rsid w:val="00502927"/>
    <w:rsid w:val="00502928"/>
    <w:rsid w:val="00502971"/>
    <w:rsid w:val="00502A2A"/>
    <w:rsid w:val="00502A55"/>
    <w:rsid w:val="00502AA8"/>
    <w:rsid w:val="00502ABB"/>
    <w:rsid w:val="00502ADD"/>
    <w:rsid w:val="00502B7F"/>
    <w:rsid w:val="00502CBC"/>
    <w:rsid w:val="00502D64"/>
    <w:rsid w:val="00502E02"/>
    <w:rsid w:val="00502E14"/>
    <w:rsid w:val="00502F66"/>
    <w:rsid w:val="00502FCA"/>
    <w:rsid w:val="00503017"/>
    <w:rsid w:val="00503095"/>
    <w:rsid w:val="005030EE"/>
    <w:rsid w:val="00503163"/>
    <w:rsid w:val="0050318F"/>
    <w:rsid w:val="00503250"/>
    <w:rsid w:val="005033C2"/>
    <w:rsid w:val="005033D3"/>
    <w:rsid w:val="005033DF"/>
    <w:rsid w:val="00503417"/>
    <w:rsid w:val="0050343D"/>
    <w:rsid w:val="00503466"/>
    <w:rsid w:val="00503472"/>
    <w:rsid w:val="00503520"/>
    <w:rsid w:val="0050355B"/>
    <w:rsid w:val="005035B3"/>
    <w:rsid w:val="005035C9"/>
    <w:rsid w:val="00503609"/>
    <w:rsid w:val="005037CF"/>
    <w:rsid w:val="005037F6"/>
    <w:rsid w:val="0050380C"/>
    <w:rsid w:val="00503831"/>
    <w:rsid w:val="005038B2"/>
    <w:rsid w:val="00503963"/>
    <w:rsid w:val="0050396D"/>
    <w:rsid w:val="00503972"/>
    <w:rsid w:val="00503A0C"/>
    <w:rsid w:val="00503AF6"/>
    <w:rsid w:val="00503B08"/>
    <w:rsid w:val="00503CA4"/>
    <w:rsid w:val="00503D2F"/>
    <w:rsid w:val="00503D30"/>
    <w:rsid w:val="00503DAB"/>
    <w:rsid w:val="00503E0E"/>
    <w:rsid w:val="00503E19"/>
    <w:rsid w:val="00503E4B"/>
    <w:rsid w:val="00503EC6"/>
    <w:rsid w:val="00503EDC"/>
    <w:rsid w:val="00503F31"/>
    <w:rsid w:val="00503FE7"/>
    <w:rsid w:val="00503FE8"/>
    <w:rsid w:val="00504023"/>
    <w:rsid w:val="00504148"/>
    <w:rsid w:val="00504174"/>
    <w:rsid w:val="00504239"/>
    <w:rsid w:val="005042A4"/>
    <w:rsid w:val="00504342"/>
    <w:rsid w:val="005043E0"/>
    <w:rsid w:val="00504499"/>
    <w:rsid w:val="0050455C"/>
    <w:rsid w:val="00504795"/>
    <w:rsid w:val="005047A8"/>
    <w:rsid w:val="005047DA"/>
    <w:rsid w:val="00504812"/>
    <w:rsid w:val="00504822"/>
    <w:rsid w:val="005048CA"/>
    <w:rsid w:val="005048D4"/>
    <w:rsid w:val="005048EE"/>
    <w:rsid w:val="00504900"/>
    <w:rsid w:val="005049C9"/>
    <w:rsid w:val="005049EB"/>
    <w:rsid w:val="005049F2"/>
    <w:rsid w:val="00504A4E"/>
    <w:rsid w:val="00504A8D"/>
    <w:rsid w:val="00504AA0"/>
    <w:rsid w:val="00504AD3"/>
    <w:rsid w:val="00504B8D"/>
    <w:rsid w:val="00504BA6"/>
    <w:rsid w:val="00504C38"/>
    <w:rsid w:val="00504C9A"/>
    <w:rsid w:val="00504CFA"/>
    <w:rsid w:val="00504D3F"/>
    <w:rsid w:val="00504DEA"/>
    <w:rsid w:val="00504FAA"/>
    <w:rsid w:val="005050DF"/>
    <w:rsid w:val="005050FC"/>
    <w:rsid w:val="005051CC"/>
    <w:rsid w:val="005051DE"/>
    <w:rsid w:val="005051FF"/>
    <w:rsid w:val="005052D8"/>
    <w:rsid w:val="005052F0"/>
    <w:rsid w:val="005052F4"/>
    <w:rsid w:val="0050530D"/>
    <w:rsid w:val="00505318"/>
    <w:rsid w:val="00505335"/>
    <w:rsid w:val="00505338"/>
    <w:rsid w:val="00505418"/>
    <w:rsid w:val="00505424"/>
    <w:rsid w:val="00505427"/>
    <w:rsid w:val="00505443"/>
    <w:rsid w:val="00505524"/>
    <w:rsid w:val="00505560"/>
    <w:rsid w:val="005055BC"/>
    <w:rsid w:val="005055DF"/>
    <w:rsid w:val="0050563C"/>
    <w:rsid w:val="005056F7"/>
    <w:rsid w:val="0050579D"/>
    <w:rsid w:val="005057D9"/>
    <w:rsid w:val="005057E5"/>
    <w:rsid w:val="005058B8"/>
    <w:rsid w:val="005058BE"/>
    <w:rsid w:val="005058CC"/>
    <w:rsid w:val="005058D3"/>
    <w:rsid w:val="005058EF"/>
    <w:rsid w:val="0050598D"/>
    <w:rsid w:val="00505A8E"/>
    <w:rsid w:val="00505AA5"/>
    <w:rsid w:val="00505CDF"/>
    <w:rsid w:val="00505CE2"/>
    <w:rsid w:val="00505DA6"/>
    <w:rsid w:val="00505DD9"/>
    <w:rsid w:val="00505DE7"/>
    <w:rsid w:val="00505E06"/>
    <w:rsid w:val="00505EB9"/>
    <w:rsid w:val="00505EC0"/>
    <w:rsid w:val="00505F74"/>
    <w:rsid w:val="00505FDD"/>
    <w:rsid w:val="00505FE9"/>
    <w:rsid w:val="00505FF9"/>
    <w:rsid w:val="00506019"/>
    <w:rsid w:val="00506142"/>
    <w:rsid w:val="0050614B"/>
    <w:rsid w:val="005061BF"/>
    <w:rsid w:val="005063ED"/>
    <w:rsid w:val="005064BF"/>
    <w:rsid w:val="00506732"/>
    <w:rsid w:val="005068DD"/>
    <w:rsid w:val="0050691E"/>
    <w:rsid w:val="0050694A"/>
    <w:rsid w:val="005069CC"/>
    <w:rsid w:val="005069E0"/>
    <w:rsid w:val="00506B13"/>
    <w:rsid w:val="00506B5A"/>
    <w:rsid w:val="00506B64"/>
    <w:rsid w:val="00506B8B"/>
    <w:rsid w:val="00506B9D"/>
    <w:rsid w:val="00506BD2"/>
    <w:rsid w:val="00506C18"/>
    <w:rsid w:val="00506C8C"/>
    <w:rsid w:val="00506CE2"/>
    <w:rsid w:val="00506D2D"/>
    <w:rsid w:val="00506D65"/>
    <w:rsid w:val="00506E72"/>
    <w:rsid w:val="00506EE4"/>
    <w:rsid w:val="00506EFC"/>
    <w:rsid w:val="00506FF2"/>
    <w:rsid w:val="005070BD"/>
    <w:rsid w:val="0050729B"/>
    <w:rsid w:val="005072D2"/>
    <w:rsid w:val="0050738A"/>
    <w:rsid w:val="0050743C"/>
    <w:rsid w:val="00507476"/>
    <w:rsid w:val="005074AB"/>
    <w:rsid w:val="0050763B"/>
    <w:rsid w:val="00507659"/>
    <w:rsid w:val="0050768B"/>
    <w:rsid w:val="005076D4"/>
    <w:rsid w:val="00507734"/>
    <w:rsid w:val="00507776"/>
    <w:rsid w:val="00507779"/>
    <w:rsid w:val="005077AA"/>
    <w:rsid w:val="005077C2"/>
    <w:rsid w:val="005078BD"/>
    <w:rsid w:val="005078CB"/>
    <w:rsid w:val="005078F5"/>
    <w:rsid w:val="0050791D"/>
    <w:rsid w:val="00507957"/>
    <w:rsid w:val="00507996"/>
    <w:rsid w:val="005079BD"/>
    <w:rsid w:val="00507A29"/>
    <w:rsid w:val="00507AE6"/>
    <w:rsid w:val="00507B15"/>
    <w:rsid w:val="00507B5C"/>
    <w:rsid w:val="00507C5F"/>
    <w:rsid w:val="00507C76"/>
    <w:rsid w:val="00507C8E"/>
    <w:rsid w:val="00507CED"/>
    <w:rsid w:val="00507EBF"/>
    <w:rsid w:val="00507F72"/>
    <w:rsid w:val="00510128"/>
    <w:rsid w:val="00510148"/>
    <w:rsid w:val="005101E0"/>
    <w:rsid w:val="0051020C"/>
    <w:rsid w:val="005102C0"/>
    <w:rsid w:val="0051032B"/>
    <w:rsid w:val="005103C7"/>
    <w:rsid w:val="0051040D"/>
    <w:rsid w:val="0051064D"/>
    <w:rsid w:val="00510680"/>
    <w:rsid w:val="00510792"/>
    <w:rsid w:val="005107CC"/>
    <w:rsid w:val="005108F9"/>
    <w:rsid w:val="00510907"/>
    <w:rsid w:val="0051090C"/>
    <w:rsid w:val="005109FF"/>
    <w:rsid w:val="00510B36"/>
    <w:rsid w:val="00510B8F"/>
    <w:rsid w:val="00510BB8"/>
    <w:rsid w:val="00510BEA"/>
    <w:rsid w:val="00510BEF"/>
    <w:rsid w:val="00510C3A"/>
    <w:rsid w:val="00510C3C"/>
    <w:rsid w:val="00510C3D"/>
    <w:rsid w:val="00510D1A"/>
    <w:rsid w:val="00510E01"/>
    <w:rsid w:val="00510F40"/>
    <w:rsid w:val="00510FDD"/>
    <w:rsid w:val="00511083"/>
    <w:rsid w:val="00511346"/>
    <w:rsid w:val="0051137A"/>
    <w:rsid w:val="00511393"/>
    <w:rsid w:val="005113A1"/>
    <w:rsid w:val="00511429"/>
    <w:rsid w:val="00511452"/>
    <w:rsid w:val="005114B3"/>
    <w:rsid w:val="0051156A"/>
    <w:rsid w:val="00511736"/>
    <w:rsid w:val="0051174D"/>
    <w:rsid w:val="00511750"/>
    <w:rsid w:val="0051188D"/>
    <w:rsid w:val="005119E3"/>
    <w:rsid w:val="005119FE"/>
    <w:rsid w:val="00511A58"/>
    <w:rsid w:val="00511A72"/>
    <w:rsid w:val="00511A99"/>
    <w:rsid w:val="00511AAA"/>
    <w:rsid w:val="00511B11"/>
    <w:rsid w:val="00511BE4"/>
    <w:rsid w:val="00511C1A"/>
    <w:rsid w:val="00511C80"/>
    <w:rsid w:val="00511C88"/>
    <w:rsid w:val="00511C97"/>
    <w:rsid w:val="00511CAB"/>
    <w:rsid w:val="00511DAE"/>
    <w:rsid w:val="00511DE2"/>
    <w:rsid w:val="00511ED5"/>
    <w:rsid w:val="00511F02"/>
    <w:rsid w:val="00511F22"/>
    <w:rsid w:val="0051211C"/>
    <w:rsid w:val="00512204"/>
    <w:rsid w:val="00512260"/>
    <w:rsid w:val="005122C1"/>
    <w:rsid w:val="005122E8"/>
    <w:rsid w:val="0051237F"/>
    <w:rsid w:val="005123E3"/>
    <w:rsid w:val="005123F5"/>
    <w:rsid w:val="00512410"/>
    <w:rsid w:val="0051246F"/>
    <w:rsid w:val="005124B8"/>
    <w:rsid w:val="005125CB"/>
    <w:rsid w:val="00512621"/>
    <w:rsid w:val="00512696"/>
    <w:rsid w:val="00512770"/>
    <w:rsid w:val="005127E2"/>
    <w:rsid w:val="005128F1"/>
    <w:rsid w:val="0051293F"/>
    <w:rsid w:val="00512942"/>
    <w:rsid w:val="005129DA"/>
    <w:rsid w:val="00512B5D"/>
    <w:rsid w:val="00512B7A"/>
    <w:rsid w:val="00512CDF"/>
    <w:rsid w:val="00512CF7"/>
    <w:rsid w:val="00512D41"/>
    <w:rsid w:val="00512DD1"/>
    <w:rsid w:val="00512DD2"/>
    <w:rsid w:val="00512DDF"/>
    <w:rsid w:val="00512DF9"/>
    <w:rsid w:val="00512F79"/>
    <w:rsid w:val="00512FE8"/>
    <w:rsid w:val="0051300F"/>
    <w:rsid w:val="005130E2"/>
    <w:rsid w:val="005130F8"/>
    <w:rsid w:val="005130FB"/>
    <w:rsid w:val="005131D5"/>
    <w:rsid w:val="00513339"/>
    <w:rsid w:val="00513363"/>
    <w:rsid w:val="00513449"/>
    <w:rsid w:val="0051344C"/>
    <w:rsid w:val="005135AE"/>
    <w:rsid w:val="005135E8"/>
    <w:rsid w:val="0051366A"/>
    <w:rsid w:val="005136AA"/>
    <w:rsid w:val="00513791"/>
    <w:rsid w:val="005138D8"/>
    <w:rsid w:val="00513991"/>
    <w:rsid w:val="00513A31"/>
    <w:rsid w:val="00513BDA"/>
    <w:rsid w:val="00513CF7"/>
    <w:rsid w:val="00513D01"/>
    <w:rsid w:val="00513D73"/>
    <w:rsid w:val="00513DA1"/>
    <w:rsid w:val="00513E6E"/>
    <w:rsid w:val="00513ED5"/>
    <w:rsid w:val="00513F89"/>
    <w:rsid w:val="00513FCE"/>
    <w:rsid w:val="00514007"/>
    <w:rsid w:val="00514099"/>
    <w:rsid w:val="005140DF"/>
    <w:rsid w:val="005141A9"/>
    <w:rsid w:val="00514205"/>
    <w:rsid w:val="0051420B"/>
    <w:rsid w:val="0051429E"/>
    <w:rsid w:val="005142A2"/>
    <w:rsid w:val="005143D4"/>
    <w:rsid w:val="005144AD"/>
    <w:rsid w:val="00514559"/>
    <w:rsid w:val="005145B4"/>
    <w:rsid w:val="005145F1"/>
    <w:rsid w:val="00514659"/>
    <w:rsid w:val="005146A1"/>
    <w:rsid w:val="005146C1"/>
    <w:rsid w:val="005146FA"/>
    <w:rsid w:val="005147A9"/>
    <w:rsid w:val="00514804"/>
    <w:rsid w:val="00514884"/>
    <w:rsid w:val="005148A9"/>
    <w:rsid w:val="005148D3"/>
    <w:rsid w:val="005148E4"/>
    <w:rsid w:val="0051498C"/>
    <w:rsid w:val="00514A38"/>
    <w:rsid w:val="00514B32"/>
    <w:rsid w:val="00514B77"/>
    <w:rsid w:val="00514B9B"/>
    <w:rsid w:val="00514BA1"/>
    <w:rsid w:val="00514BC6"/>
    <w:rsid w:val="00514D1A"/>
    <w:rsid w:val="00514D41"/>
    <w:rsid w:val="00514D79"/>
    <w:rsid w:val="00514D7A"/>
    <w:rsid w:val="00514D93"/>
    <w:rsid w:val="00514D95"/>
    <w:rsid w:val="00514E62"/>
    <w:rsid w:val="00514F74"/>
    <w:rsid w:val="00514F97"/>
    <w:rsid w:val="00515029"/>
    <w:rsid w:val="00515047"/>
    <w:rsid w:val="005150D5"/>
    <w:rsid w:val="0051517E"/>
    <w:rsid w:val="005151C1"/>
    <w:rsid w:val="00515290"/>
    <w:rsid w:val="005152D0"/>
    <w:rsid w:val="0051536F"/>
    <w:rsid w:val="005155A7"/>
    <w:rsid w:val="005155C1"/>
    <w:rsid w:val="005156C8"/>
    <w:rsid w:val="005156F0"/>
    <w:rsid w:val="00515870"/>
    <w:rsid w:val="0051599D"/>
    <w:rsid w:val="00515A70"/>
    <w:rsid w:val="00515B02"/>
    <w:rsid w:val="00515B51"/>
    <w:rsid w:val="00515C76"/>
    <w:rsid w:val="00515CDE"/>
    <w:rsid w:val="00515D5D"/>
    <w:rsid w:val="00515DC5"/>
    <w:rsid w:val="00515DE6"/>
    <w:rsid w:val="00515E91"/>
    <w:rsid w:val="005160A6"/>
    <w:rsid w:val="005160D5"/>
    <w:rsid w:val="005160FB"/>
    <w:rsid w:val="0051614E"/>
    <w:rsid w:val="0051626D"/>
    <w:rsid w:val="00516297"/>
    <w:rsid w:val="005162E2"/>
    <w:rsid w:val="00516315"/>
    <w:rsid w:val="0051633C"/>
    <w:rsid w:val="00516442"/>
    <w:rsid w:val="0051648F"/>
    <w:rsid w:val="005164DE"/>
    <w:rsid w:val="00516516"/>
    <w:rsid w:val="00516530"/>
    <w:rsid w:val="00516548"/>
    <w:rsid w:val="0051671A"/>
    <w:rsid w:val="0051680A"/>
    <w:rsid w:val="005168B6"/>
    <w:rsid w:val="005168C2"/>
    <w:rsid w:val="00516923"/>
    <w:rsid w:val="005169CB"/>
    <w:rsid w:val="00516A57"/>
    <w:rsid w:val="00516A9D"/>
    <w:rsid w:val="00516B7D"/>
    <w:rsid w:val="00516CF7"/>
    <w:rsid w:val="00516D32"/>
    <w:rsid w:val="00516DE2"/>
    <w:rsid w:val="00516EB0"/>
    <w:rsid w:val="00516FF6"/>
    <w:rsid w:val="00517064"/>
    <w:rsid w:val="005170A2"/>
    <w:rsid w:val="005170EC"/>
    <w:rsid w:val="00517114"/>
    <w:rsid w:val="0051713B"/>
    <w:rsid w:val="00517360"/>
    <w:rsid w:val="0051739B"/>
    <w:rsid w:val="005173A9"/>
    <w:rsid w:val="005173B5"/>
    <w:rsid w:val="005173B6"/>
    <w:rsid w:val="0051741B"/>
    <w:rsid w:val="00517464"/>
    <w:rsid w:val="00517494"/>
    <w:rsid w:val="00517528"/>
    <w:rsid w:val="0051760B"/>
    <w:rsid w:val="0051762A"/>
    <w:rsid w:val="00517632"/>
    <w:rsid w:val="005176F3"/>
    <w:rsid w:val="0051771A"/>
    <w:rsid w:val="00517764"/>
    <w:rsid w:val="005177DD"/>
    <w:rsid w:val="0051780D"/>
    <w:rsid w:val="005178BA"/>
    <w:rsid w:val="0051792B"/>
    <w:rsid w:val="00517954"/>
    <w:rsid w:val="00517977"/>
    <w:rsid w:val="005179A4"/>
    <w:rsid w:val="005179C6"/>
    <w:rsid w:val="00517BD4"/>
    <w:rsid w:val="00517BDC"/>
    <w:rsid w:val="00517C40"/>
    <w:rsid w:val="00517D65"/>
    <w:rsid w:val="00517E58"/>
    <w:rsid w:val="00517F48"/>
    <w:rsid w:val="00520009"/>
    <w:rsid w:val="00520041"/>
    <w:rsid w:val="0052011B"/>
    <w:rsid w:val="005201D0"/>
    <w:rsid w:val="0052027F"/>
    <w:rsid w:val="00520309"/>
    <w:rsid w:val="0052039D"/>
    <w:rsid w:val="0052047A"/>
    <w:rsid w:val="00520483"/>
    <w:rsid w:val="005204A2"/>
    <w:rsid w:val="0052053C"/>
    <w:rsid w:val="00520548"/>
    <w:rsid w:val="005205BA"/>
    <w:rsid w:val="005205BE"/>
    <w:rsid w:val="00520851"/>
    <w:rsid w:val="005208C9"/>
    <w:rsid w:val="005208D9"/>
    <w:rsid w:val="00520914"/>
    <w:rsid w:val="00520975"/>
    <w:rsid w:val="00520B29"/>
    <w:rsid w:val="00520C57"/>
    <w:rsid w:val="00520CF1"/>
    <w:rsid w:val="00520DAF"/>
    <w:rsid w:val="00520DFD"/>
    <w:rsid w:val="00520FD6"/>
    <w:rsid w:val="00520FED"/>
    <w:rsid w:val="0052100A"/>
    <w:rsid w:val="00521194"/>
    <w:rsid w:val="00521203"/>
    <w:rsid w:val="00521255"/>
    <w:rsid w:val="00521286"/>
    <w:rsid w:val="005212DA"/>
    <w:rsid w:val="0052135C"/>
    <w:rsid w:val="0052140D"/>
    <w:rsid w:val="00521450"/>
    <w:rsid w:val="0052146F"/>
    <w:rsid w:val="005214E2"/>
    <w:rsid w:val="005215B4"/>
    <w:rsid w:val="005215C8"/>
    <w:rsid w:val="005215D6"/>
    <w:rsid w:val="005215FA"/>
    <w:rsid w:val="00521610"/>
    <w:rsid w:val="00521656"/>
    <w:rsid w:val="005216F7"/>
    <w:rsid w:val="00521707"/>
    <w:rsid w:val="0052189C"/>
    <w:rsid w:val="005218E1"/>
    <w:rsid w:val="005219D3"/>
    <w:rsid w:val="00521A19"/>
    <w:rsid w:val="00521AAB"/>
    <w:rsid w:val="00521B4E"/>
    <w:rsid w:val="00521C6C"/>
    <w:rsid w:val="00521C7F"/>
    <w:rsid w:val="00521CC0"/>
    <w:rsid w:val="00521D25"/>
    <w:rsid w:val="00521E57"/>
    <w:rsid w:val="00521E88"/>
    <w:rsid w:val="005220A8"/>
    <w:rsid w:val="0052215C"/>
    <w:rsid w:val="0052224D"/>
    <w:rsid w:val="00522277"/>
    <w:rsid w:val="005222BE"/>
    <w:rsid w:val="00522439"/>
    <w:rsid w:val="005224B7"/>
    <w:rsid w:val="005224DB"/>
    <w:rsid w:val="0052260D"/>
    <w:rsid w:val="005226F8"/>
    <w:rsid w:val="0052277E"/>
    <w:rsid w:val="005227A0"/>
    <w:rsid w:val="005227B4"/>
    <w:rsid w:val="005227C7"/>
    <w:rsid w:val="005227CD"/>
    <w:rsid w:val="0052281B"/>
    <w:rsid w:val="00522861"/>
    <w:rsid w:val="005228B9"/>
    <w:rsid w:val="00522936"/>
    <w:rsid w:val="00522959"/>
    <w:rsid w:val="00522998"/>
    <w:rsid w:val="005229C0"/>
    <w:rsid w:val="00522B6C"/>
    <w:rsid w:val="00522BE4"/>
    <w:rsid w:val="00522DC1"/>
    <w:rsid w:val="00522DFE"/>
    <w:rsid w:val="00522F62"/>
    <w:rsid w:val="00522FCC"/>
    <w:rsid w:val="005230D4"/>
    <w:rsid w:val="005230FE"/>
    <w:rsid w:val="00523134"/>
    <w:rsid w:val="005231CE"/>
    <w:rsid w:val="00523494"/>
    <w:rsid w:val="00523504"/>
    <w:rsid w:val="0052353A"/>
    <w:rsid w:val="00523561"/>
    <w:rsid w:val="00523631"/>
    <w:rsid w:val="0052368B"/>
    <w:rsid w:val="005236EB"/>
    <w:rsid w:val="0052370A"/>
    <w:rsid w:val="00523712"/>
    <w:rsid w:val="0052373C"/>
    <w:rsid w:val="0052377E"/>
    <w:rsid w:val="0052378A"/>
    <w:rsid w:val="00523965"/>
    <w:rsid w:val="005239E4"/>
    <w:rsid w:val="005239E5"/>
    <w:rsid w:val="00523AD5"/>
    <w:rsid w:val="00523AE4"/>
    <w:rsid w:val="00523AFA"/>
    <w:rsid w:val="00523AFC"/>
    <w:rsid w:val="00523B4C"/>
    <w:rsid w:val="00523C14"/>
    <w:rsid w:val="00523C3A"/>
    <w:rsid w:val="00523C6F"/>
    <w:rsid w:val="00523DA6"/>
    <w:rsid w:val="00523E10"/>
    <w:rsid w:val="00523E2A"/>
    <w:rsid w:val="00523E5F"/>
    <w:rsid w:val="00523EF8"/>
    <w:rsid w:val="00523F3F"/>
    <w:rsid w:val="0052402F"/>
    <w:rsid w:val="00524053"/>
    <w:rsid w:val="0052405C"/>
    <w:rsid w:val="005241E7"/>
    <w:rsid w:val="005241EC"/>
    <w:rsid w:val="005241FB"/>
    <w:rsid w:val="00524257"/>
    <w:rsid w:val="005244AE"/>
    <w:rsid w:val="005244D8"/>
    <w:rsid w:val="0052459F"/>
    <w:rsid w:val="00524638"/>
    <w:rsid w:val="00524643"/>
    <w:rsid w:val="0052473D"/>
    <w:rsid w:val="00524803"/>
    <w:rsid w:val="00524847"/>
    <w:rsid w:val="00524885"/>
    <w:rsid w:val="005248A8"/>
    <w:rsid w:val="005248AE"/>
    <w:rsid w:val="0052493E"/>
    <w:rsid w:val="005249AD"/>
    <w:rsid w:val="00524A5A"/>
    <w:rsid w:val="00524AB8"/>
    <w:rsid w:val="00524ABD"/>
    <w:rsid w:val="00524AE5"/>
    <w:rsid w:val="00524B5E"/>
    <w:rsid w:val="00524BA4"/>
    <w:rsid w:val="00524BC5"/>
    <w:rsid w:val="00524BF1"/>
    <w:rsid w:val="00524CAC"/>
    <w:rsid w:val="00524D07"/>
    <w:rsid w:val="00524D82"/>
    <w:rsid w:val="00524E3F"/>
    <w:rsid w:val="00524E94"/>
    <w:rsid w:val="00524F65"/>
    <w:rsid w:val="00524F8C"/>
    <w:rsid w:val="00524FD8"/>
    <w:rsid w:val="005250BC"/>
    <w:rsid w:val="005250F4"/>
    <w:rsid w:val="00525100"/>
    <w:rsid w:val="0052511F"/>
    <w:rsid w:val="0052516D"/>
    <w:rsid w:val="0052521D"/>
    <w:rsid w:val="00525290"/>
    <w:rsid w:val="005252D6"/>
    <w:rsid w:val="005253AD"/>
    <w:rsid w:val="005253F0"/>
    <w:rsid w:val="005253F5"/>
    <w:rsid w:val="00525433"/>
    <w:rsid w:val="0052551C"/>
    <w:rsid w:val="0052559A"/>
    <w:rsid w:val="005255E5"/>
    <w:rsid w:val="005255E9"/>
    <w:rsid w:val="00525770"/>
    <w:rsid w:val="005258A0"/>
    <w:rsid w:val="00525912"/>
    <w:rsid w:val="0052598C"/>
    <w:rsid w:val="00525ADE"/>
    <w:rsid w:val="00525B36"/>
    <w:rsid w:val="00525B88"/>
    <w:rsid w:val="00525BA7"/>
    <w:rsid w:val="00525C42"/>
    <w:rsid w:val="00525C4A"/>
    <w:rsid w:val="00525CCB"/>
    <w:rsid w:val="00525E4A"/>
    <w:rsid w:val="00525ED3"/>
    <w:rsid w:val="00525EF7"/>
    <w:rsid w:val="00525FA2"/>
    <w:rsid w:val="005260C5"/>
    <w:rsid w:val="005260FD"/>
    <w:rsid w:val="0052610B"/>
    <w:rsid w:val="0052612A"/>
    <w:rsid w:val="0052614A"/>
    <w:rsid w:val="005262A7"/>
    <w:rsid w:val="0052632E"/>
    <w:rsid w:val="0052642E"/>
    <w:rsid w:val="00526445"/>
    <w:rsid w:val="0052651A"/>
    <w:rsid w:val="00526533"/>
    <w:rsid w:val="005265A1"/>
    <w:rsid w:val="0052664F"/>
    <w:rsid w:val="00526771"/>
    <w:rsid w:val="005268BE"/>
    <w:rsid w:val="00526901"/>
    <w:rsid w:val="0052694F"/>
    <w:rsid w:val="00526953"/>
    <w:rsid w:val="0052695A"/>
    <w:rsid w:val="00526988"/>
    <w:rsid w:val="00526991"/>
    <w:rsid w:val="00526AF7"/>
    <w:rsid w:val="00526B1F"/>
    <w:rsid w:val="00526B4A"/>
    <w:rsid w:val="00526B63"/>
    <w:rsid w:val="00526B94"/>
    <w:rsid w:val="00526C9B"/>
    <w:rsid w:val="00526D44"/>
    <w:rsid w:val="00526DA1"/>
    <w:rsid w:val="00526E59"/>
    <w:rsid w:val="00526E7B"/>
    <w:rsid w:val="00527031"/>
    <w:rsid w:val="005270F8"/>
    <w:rsid w:val="005271C6"/>
    <w:rsid w:val="005271F7"/>
    <w:rsid w:val="005271FC"/>
    <w:rsid w:val="0052720F"/>
    <w:rsid w:val="00527264"/>
    <w:rsid w:val="0052732E"/>
    <w:rsid w:val="00527331"/>
    <w:rsid w:val="005273E9"/>
    <w:rsid w:val="005275C7"/>
    <w:rsid w:val="005275F2"/>
    <w:rsid w:val="005276C5"/>
    <w:rsid w:val="0052777A"/>
    <w:rsid w:val="005277F1"/>
    <w:rsid w:val="00527835"/>
    <w:rsid w:val="0052784B"/>
    <w:rsid w:val="00527883"/>
    <w:rsid w:val="00527903"/>
    <w:rsid w:val="005279A4"/>
    <w:rsid w:val="00527A61"/>
    <w:rsid w:val="00527A85"/>
    <w:rsid w:val="00527CEA"/>
    <w:rsid w:val="00527D13"/>
    <w:rsid w:val="00527D18"/>
    <w:rsid w:val="00527F4F"/>
    <w:rsid w:val="00527F9C"/>
    <w:rsid w:val="0053007C"/>
    <w:rsid w:val="005300D7"/>
    <w:rsid w:val="00530100"/>
    <w:rsid w:val="00530177"/>
    <w:rsid w:val="005301B1"/>
    <w:rsid w:val="005301E7"/>
    <w:rsid w:val="005302CA"/>
    <w:rsid w:val="00530334"/>
    <w:rsid w:val="00530342"/>
    <w:rsid w:val="00530474"/>
    <w:rsid w:val="005304E5"/>
    <w:rsid w:val="0053053D"/>
    <w:rsid w:val="0053079C"/>
    <w:rsid w:val="005307E5"/>
    <w:rsid w:val="0053080B"/>
    <w:rsid w:val="0053086A"/>
    <w:rsid w:val="00530A14"/>
    <w:rsid w:val="00530A1A"/>
    <w:rsid w:val="00530A3E"/>
    <w:rsid w:val="00530B28"/>
    <w:rsid w:val="00530B5D"/>
    <w:rsid w:val="00530B73"/>
    <w:rsid w:val="00530BEB"/>
    <w:rsid w:val="00530C5A"/>
    <w:rsid w:val="00530CC7"/>
    <w:rsid w:val="00530CCC"/>
    <w:rsid w:val="00530D2F"/>
    <w:rsid w:val="00530E4E"/>
    <w:rsid w:val="00530E65"/>
    <w:rsid w:val="00530F92"/>
    <w:rsid w:val="00530FA5"/>
    <w:rsid w:val="00530FA9"/>
    <w:rsid w:val="0053102E"/>
    <w:rsid w:val="005310B5"/>
    <w:rsid w:val="005311E4"/>
    <w:rsid w:val="005312B4"/>
    <w:rsid w:val="005312DA"/>
    <w:rsid w:val="005312E8"/>
    <w:rsid w:val="00531349"/>
    <w:rsid w:val="00531458"/>
    <w:rsid w:val="00531525"/>
    <w:rsid w:val="0053156D"/>
    <w:rsid w:val="005315C8"/>
    <w:rsid w:val="00531627"/>
    <w:rsid w:val="00531663"/>
    <w:rsid w:val="0053166A"/>
    <w:rsid w:val="005316EC"/>
    <w:rsid w:val="005317FE"/>
    <w:rsid w:val="00531867"/>
    <w:rsid w:val="00531868"/>
    <w:rsid w:val="00531872"/>
    <w:rsid w:val="005318A4"/>
    <w:rsid w:val="005318D4"/>
    <w:rsid w:val="005318E7"/>
    <w:rsid w:val="005319F2"/>
    <w:rsid w:val="00531ADE"/>
    <w:rsid w:val="00531B30"/>
    <w:rsid w:val="00531C6D"/>
    <w:rsid w:val="00531D5D"/>
    <w:rsid w:val="00531F17"/>
    <w:rsid w:val="00531F24"/>
    <w:rsid w:val="00531FF5"/>
    <w:rsid w:val="005320A7"/>
    <w:rsid w:val="005320AB"/>
    <w:rsid w:val="00532147"/>
    <w:rsid w:val="00532152"/>
    <w:rsid w:val="005321A8"/>
    <w:rsid w:val="00532244"/>
    <w:rsid w:val="00532419"/>
    <w:rsid w:val="00532523"/>
    <w:rsid w:val="00532589"/>
    <w:rsid w:val="005325A0"/>
    <w:rsid w:val="005325D4"/>
    <w:rsid w:val="005325D6"/>
    <w:rsid w:val="00532656"/>
    <w:rsid w:val="0053265A"/>
    <w:rsid w:val="0053268B"/>
    <w:rsid w:val="005326E4"/>
    <w:rsid w:val="005326E7"/>
    <w:rsid w:val="005327D1"/>
    <w:rsid w:val="0053285C"/>
    <w:rsid w:val="00532866"/>
    <w:rsid w:val="0053287C"/>
    <w:rsid w:val="0053288B"/>
    <w:rsid w:val="00532952"/>
    <w:rsid w:val="0053296D"/>
    <w:rsid w:val="00532994"/>
    <w:rsid w:val="005329D5"/>
    <w:rsid w:val="00532A12"/>
    <w:rsid w:val="00532A71"/>
    <w:rsid w:val="00532B48"/>
    <w:rsid w:val="00532B71"/>
    <w:rsid w:val="00532D07"/>
    <w:rsid w:val="00532D16"/>
    <w:rsid w:val="00532E0D"/>
    <w:rsid w:val="00532E8F"/>
    <w:rsid w:val="00532EC4"/>
    <w:rsid w:val="00532F17"/>
    <w:rsid w:val="00532FD3"/>
    <w:rsid w:val="00533065"/>
    <w:rsid w:val="00533069"/>
    <w:rsid w:val="00533134"/>
    <w:rsid w:val="0053316F"/>
    <w:rsid w:val="0053321E"/>
    <w:rsid w:val="0053326E"/>
    <w:rsid w:val="0053339B"/>
    <w:rsid w:val="0053339F"/>
    <w:rsid w:val="005333F8"/>
    <w:rsid w:val="00533478"/>
    <w:rsid w:val="00533482"/>
    <w:rsid w:val="005334C0"/>
    <w:rsid w:val="005334DD"/>
    <w:rsid w:val="005335B8"/>
    <w:rsid w:val="005335E7"/>
    <w:rsid w:val="00533651"/>
    <w:rsid w:val="00533694"/>
    <w:rsid w:val="00533723"/>
    <w:rsid w:val="0053372C"/>
    <w:rsid w:val="0053372E"/>
    <w:rsid w:val="00533801"/>
    <w:rsid w:val="00533876"/>
    <w:rsid w:val="005338A4"/>
    <w:rsid w:val="005338BC"/>
    <w:rsid w:val="005338FC"/>
    <w:rsid w:val="00533902"/>
    <w:rsid w:val="00533924"/>
    <w:rsid w:val="0053396D"/>
    <w:rsid w:val="00533BBB"/>
    <w:rsid w:val="00533C2E"/>
    <w:rsid w:val="00533E19"/>
    <w:rsid w:val="00533E5F"/>
    <w:rsid w:val="00533F70"/>
    <w:rsid w:val="00533FA5"/>
    <w:rsid w:val="00533FE1"/>
    <w:rsid w:val="00533FFB"/>
    <w:rsid w:val="005340F3"/>
    <w:rsid w:val="0053414B"/>
    <w:rsid w:val="005343FF"/>
    <w:rsid w:val="0053445B"/>
    <w:rsid w:val="005344F3"/>
    <w:rsid w:val="005345E6"/>
    <w:rsid w:val="005345FD"/>
    <w:rsid w:val="00534636"/>
    <w:rsid w:val="00534824"/>
    <w:rsid w:val="0053486B"/>
    <w:rsid w:val="00534882"/>
    <w:rsid w:val="005348D0"/>
    <w:rsid w:val="00534942"/>
    <w:rsid w:val="005349A7"/>
    <w:rsid w:val="005349EE"/>
    <w:rsid w:val="00534AC6"/>
    <w:rsid w:val="00534ADA"/>
    <w:rsid w:val="00534B8F"/>
    <w:rsid w:val="00534BD4"/>
    <w:rsid w:val="00534D00"/>
    <w:rsid w:val="00534D93"/>
    <w:rsid w:val="00534E00"/>
    <w:rsid w:val="00535159"/>
    <w:rsid w:val="00535172"/>
    <w:rsid w:val="00535267"/>
    <w:rsid w:val="00535272"/>
    <w:rsid w:val="005353A8"/>
    <w:rsid w:val="0053544E"/>
    <w:rsid w:val="0053549F"/>
    <w:rsid w:val="0053552C"/>
    <w:rsid w:val="0053554E"/>
    <w:rsid w:val="0053558B"/>
    <w:rsid w:val="00535590"/>
    <w:rsid w:val="005355C7"/>
    <w:rsid w:val="005355FD"/>
    <w:rsid w:val="00535A7A"/>
    <w:rsid w:val="00535AD8"/>
    <w:rsid w:val="00535C1D"/>
    <w:rsid w:val="00535C7F"/>
    <w:rsid w:val="00535CC9"/>
    <w:rsid w:val="00535D34"/>
    <w:rsid w:val="00535D47"/>
    <w:rsid w:val="00535D63"/>
    <w:rsid w:val="00535DF4"/>
    <w:rsid w:val="00535EBB"/>
    <w:rsid w:val="00535F3F"/>
    <w:rsid w:val="0053601F"/>
    <w:rsid w:val="005360C6"/>
    <w:rsid w:val="005362C5"/>
    <w:rsid w:val="00536307"/>
    <w:rsid w:val="00536314"/>
    <w:rsid w:val="00536374"/>
    <w:rsid w:val="005363C1"/>
    <w:rsid w:val="005364CE"/>
    <w:rsid w:val="00536514"/>
    <w:rsid w:val="0053652C"/>
    <w:rsid w:val="00536545"/>
    <w:rsid w:val="0053658C"/>
    <w:rsid w:val="0053659C"/>
    <w:rsid w:val="00536712"/>
    <w:rsid w:val="0053671E"/>
    <w:rsid w:val="0053672F"/>
    <w:rsid w:val="00536899"/>
    <w:rsid w:val="0053693E"/>
    <w:rsid w:val="00536971"/>
    <w:rsid w:val="00536993"/>
    <w:rsid w:val="005369E2"/>
    <w:rsid w:val="00536A67"/>
    <w:rsid w:val="00536B25"/>
    <w:rsid w:val="00536BE1"/>
    <w:rsid w:val="00536C4E"/>
    <w:rsid w:val="00536CE5"/>
    <w:rsid w:val="00536E11"/>
    <w:rsid w:val="00536F65"/>
    <w:rsid w:val="00536FBD"/>
    <w:rsid w:val="00536FF2"/>
    <w:rsid w:val="0053707F"/>
    <w:rsid w:val="00537119"/>
    <w:rsid w:val="005371BD"/>
    <w:rsid w:val="005372A4"/>
    <w:rsid w:val="005372C2"/>
    <w:rsid w:val="00537447"/>
    <w:rsid w:val="0053747B"/>
    <w:rsid w:val="00537556"/>
    <w:rsid w:val="0053756D"/>
    <w:rsid w:val="005375C7"/>
    <w:rsid w:val="005375D0"/>
    <w:rsid w:val="005375F2"/>
    <w:rsid w:val="0053760F"/>
    <w:rsid w:val="0053768A"/>
    <w:rsid w:val="0053768E"/>
    <w:rsid w:val="005376EF"/>
    <w:rsid w:val="00537723"/>
    <w:rsid w:val="005377B3"/>
    <w:rsid w:val="005377E9"/>
    <w:rsid w:val="0053791A"/>
    <w:rsid w:val="00537954"/>
    <w:rsid w:val="0053797F"/>
    <w:rsid w:val="005379D7"/>
    <w:rsid w:val="00537A6D"/>
    <w:rsid w:val="00537B37"/>
    <w:rsid w:val="00537B65"/>
    <w:rsid w:val="00537BD1"/>
    <w:rsid w:val="00537C7E"/>
    <w:rsid w:val="00537CDC"/>
    <w:rsid w:val="00537DD2"/>
    <w:rsid w:val="00537E33"/>
    <w:rsid w:val="00537F17"/>
    <w:rsid w:val="00537FA0"/>
    <w:rsid w:val="00537FB4"/>
    <w:rsid w:val="00540021"/>
    <w:rsid w:val="0054003F"/>
    <w:rsid w:val="005400B5"/>
    <w:rsid w:val="005400D4"/>
    <w:rsid w:val="005401A4"/>
    <w:rsid w:val="005402EF"/>
    <w:rsid w:val="00540379"/>
    <w:rsid w:val="005403AE"/>
    <w:rsid w:val="005403BD"/>
    <w:rsid w:val="005403E8"/>
    <w:rsid w:val="005403FC"/>
    <w:rsid w:val="00540511"/>
    <w:rsid w:val="00540568"/>
    <w:rsid w:val="00540623"/>
    <w:rsid w:val="005406AD"/>
    <w:rsid w:val="005406ED"/>
    <w:rsid w:val="005406FC"/>
    <w:rsid w:val="005407AA"/>
    <w:rsid w:val="0054088C"/>
    <w:rsid w:val="005408BF"/>
    <w:rsid w:val="00540904"/>
    <w:rsid w:val="0054090B"/>
    <w:rsid w:val="00540977"/>
    <w:rsid w:val="005409F8"/>
    <w:rsid w:val="00540A98"/>
    <w:rsid w:val="00540AD8"/>
    <w:rsid w:val="00540C51"/>
    <w:rsid w:val="00540C6F"/>
    <w:rsid w:val="00540D78"/>
    <w:rsid w:val="00540E7A"/>
    <w:rsid w:val="00540F2A"/>
    <w:rsid w:val="00540FC0"/>
    <w:rsid w:val="0054102A"/>
    <w:rsid w:val="0054106D"/>
    <w:rsid w:val="00541194"/>
    <w:rsid w:val="005411EA"/>
    <w:rsid w:val="00541228"/>
    <w:rsid w:val="0054125E"/>
    <w:rsid w:val="0054138A"/>
    <w:rsid w:val="005413AC"/>
    <w:rsid w:val="005413DE"/>
    <w:rsid w:val="0054149F"/>
    <w:rsid w:val="005414C9"/>
    <w:rsid w:val="0054161D"/>
    <w:rsid w:val="005416DC"/>
    <w:rsid w:val="005416F4"/>
    <w:rsid w:val="00541700"/>
    <w:rsid w:val="0054178D"/>
    <w:rsid w:val="005418AB"/>
    <w:rsid w:val="005418F6"/>
    <w:rsid w:val="00541912"/>
    <w:rsid w:val="00541A38"/>
    <w:rsid w:val="00541A4A"/>
    <w:rsid w:val="00541B0C"/>
    <w:rsid w:val="00541B3C"/>
    <w:rsid w:val="00541B4D"/>
    <w:rsid w:val="00541DB3"/>
    <w:rsid w:val="00541DEE"/>
    <w:rsid w:val="00541DF0"/>
    <w:rsid w:val="00541E34"/>
    <w:rsid w:val="00541E77"/>
    <w:rsid w:val="00541EB9"/>
    <w:rsid w:val="00541F1F"/>
    <w:rsid w:val="00541F61"/>
    <w:rsid w:val="00541FE1"/>
    <w:rsid w:val="005420DC"/>
    <w:rsid w:val="005421C9"/>
    <w:rsid w:val="00542244"/>
    <w:rsid w:val="005423BD"/>
    <w:rsid w:val="0054243B"/>
    <w:rsid w:val="00542475"/>
    <w:rsid w:val="00542693"/>
    <w:rsid w:val="00542699"/>
    <w:rsid w:val="0054274F"/>
    <w:rsid w:val="005427D1"/>
    <w:rsid w:val="005427EA"/>
    <w:rsid w:val="005427ED"/>
    <w:rsid w:val="00542827"/>
    <w:rsid w:val="00542842"/>
    <w:rsid w:val="0054287D"/>
    <w:rsid w:val="005428ED"/>
    <w:rsid w:val="00542953"/>
    <w:rsid w:val="005429F6"/>
    <w:rsid w:val="00542A62"/>
    <w:rsid w:val="00542B29"/>
    <w:rsid w:val="00542B70"/>
    <w:rsid w:val="00542CA3"/>
    <w:rsid w:val="00542D39"/>
    <w:rsid w:val="00542D6A"/>
    <w:rsid w:val="00542D7D"/>
    <w:rsid w:val="00542D90"/>
    <w:rsid w:val="00542D92"/>
    <w:rsid w:val="00542DAD"/>
    <w:rsid w:val="00542EED"/>
    <w:rsid w:val="00542F72"/>
    <w:rsid w:val="00542FF6"/>
    <w:rsid w:val="0054303A"/>
    <w:rsid w:val="0054303C"/>
    <w:rsid w:val="0054306E"/>
    <w:rsid w:val="00543165"/>
    <w:rsid w:val="00543183"/>
    <w:rsid w:val="00543208"/>
    <w:rsid w:val="0054322F"/>
    <w:rsid w:val="0054323A"/>
    <w:rsid w:val="00543271"/>
    <w:rsid w:val="0054327F"/>
    <w:rsid w:val="0054332F"/>
    <w:rsid w:val="0054334C"/>
    <w:rsid w:val="00543382"/>
    <w:rsid w:val="00543406"/>
    <w:rsid w:val="0054345A"/>
    <w:rsid w:val="00543513"/>
    <w:rsid w:val="0054351A"/>
    <w:rsid w:val="00543575"/>
    <w:rsid w:val="005435D0"/>
    <w:rsid w:val="005435F1"/>
    <w:rsid w:val="0054363F"/>
    <w:rsid w:val="00543724"/>
    <w:rsid w:val="00543747"/>
    <w:rsid w:val="0054375B"/>
    <w:rsid w:val="005437D3"/>
    <w:rsid w:val="005437D8"/>
    <w:rsid w:val="005437E4"/>
    <w:rsid w:val="00543801"/>
    <w:rsid w:val="005438A7"/>
    <w:rsid w:val="005438C6"/>
    <w:rsid w:val="005439B1"/>
    <w:rsid w:val="005439F8"/>
    <w:rsid w:val="00543A22"/>
    <w:rsid w:val="00543A46"/>
    <w:rsid w:val="00543AB6"/>
    <w:rsid w:val="00543AC7"/>
    <w:rsid w:val="00543B1E"/>
    <w:rsid w:val="00543B22"/>
    <w:rsid w:val="00543B43"/>
    <w:rsid w:val="00543B46"/>
    <w:rsid w:val="00543CC0"/>
    <w:rsid w:val="00543D2B"/>
    <w:rsid w:val="00543E30"/>
    <w:rsid w:val="00543E35"/>
    <w:rsid w:val="00543E7C"/>
    <w:rsid w:val="00543E93"/>
    <w:rsid w:val="00543EDD"/>
    <w:rsid w:val="00543F30"/>
    <w:rsid w:val="00543F92"/>
    <w:rsid w:val="00544004"/>
    <w:rsid w:val="005440E6"/>
    <w:rsid w:val="005441CF"/>
    <w:rsid w:val="00544461"/>
    <w:rsid w:val="0054451C"/>
    <w:rsid w:val="0054464A"/>
    <w:rsid w:val="0054471C"/>
    <w:rsid w:val="00544759"/>
    <w:rsid w:val="005447A8"/>
    <w:rsid w:val="00544835"/>
    <w:rsid w:val="00544850"/>
    <w:rsid w:val="00544966"/>
    <w:rsid w:val="00544A1D"/>
    <w:rsid w:val="00544B5D"/>
    <w:rsid w:val="00544BBF"/>
    <w:rsid w:val="00544BE2"/>
    <w:rsid w:val="00544CCF"/>
    <w:rsid w:val="00544D2B"/>
    <w:rsid w:val="00544D3E"/>
    <w:rsid w:val="00544DCE"/>
    <w:rsid w:val="00544DD8"/>
    <w:rsid w:val="00544EB5"/>
    <w:rsid w:val="00544F04"/>
    <w:rsid w:val="00544F17"/>
    <w:rsid w:val="00544FDA"/>
    <w:rsid w:val="00545005"/>
    <w:rsid w:val="00545057"/>
    <w:rsid w:val="005450F0"/>
    <w:rsid w:val="005450F2"/>
    <w:rsid w:val="00545102"/>
    <w:rsid w:val="0054517B"/>
    <w:rsid w:val="005451CD"/>
    <w:rsid w:val="005451E3"/>
    <w:rsid w:val="0054533F"/>
    <w:rsid w:val="005453AD"/>
    <w:rsid w:val="00545588"/>
    <w:rsid w:val="005455AF"/>
    <w:rsid w:val="005455BB"/>
    <w:rsid w:val="005455EB"/>
    <w:rsid w:val="00545621"/>
    <w:rsid w:val="00545667"/>
    <w:rsid w:val="0054566D"/>
    <w:rsid w:val="0054566E"/>
    <w:rsid w:val="005456CA"/>
    <w:rsid w:val="00545739"/>
    <w:rsid w:val="00545800"/>
    <w:rsid w:val="005458E0"/>
    <w:rsid w:val="00545A05"/>
    <w:rsid w:val="00545ABD"/>
    <w:rsid w:val="00545ADA"/>
    <w:rsid w:val="00545B1B"/>
    <w:rsid w:val="00545B51"/>
    <w:rsid w:val="00545B5E"/>
    <w:rsid w:val="00545B60"/>
    <w:rsid w:val="00545D03"/>
    <w:rsid w:val="00545DFF"/>
    <w:rsid w:val="00545ED9"/>
    <w:rsid w:val="00545F08"/>
    <w:rsid w:val="0054603D"/>
    <w:rsid w:val="0054605A"/>
    <w:rsid w:val="0054606F"/>
    <w:rsid w:val="00546192"/>
    <w:rsid w:val="005461E4"/>
    <w:rsid w:val="00546406"/>
    <w:rsid w:val="00546428"/>
    <w:rsid w:val="00546430"/>
    <w:rsid w:val="00546546"/>
    <w:rsid w:val="00546581"/>
    <w:rsid w:val="005465F5"/>
    <w:rsid w:val="0054670E"/>
    <w:rsid w:val="00546760"/>
    <w:rsid w:val="00546770"/>
    <w:rsid w:val="0054678D"/>
    <w:rsid w:val="005467F6"/>
    <w:rsid w:val="00546814"/>
    <w:rsid w:val="00546855"/>
    <w:rsid w:val="0054697C"/>
    <w:rsid w:val="00546B7A"/>
    <w:rsid w:val="00546BCC"/>
    <w:rsid w:val="00546F5B"/>
    <w:rsid w:val="00546F7C"/>
    <w:rsid w:val="00546FC9"/>
    <w:rsid w:val="00546FD4"/>
    <w:rsid w:val="0054703F"/>
    <w:rsid w:val="00547113"/>
    <w:rsid w:val="0054717F"/>
    <w:rsid w:val="00547191"/>
    <w:rsid w:val="0054729C"/>
    <w:rsid w:val="00547331"/>
    <w:rsid w:val="0054735E"/>
    <w:rsid w:val="0054743F"/>
    <w:rsid w:val="0054745B"/>
    <w:rsid w:val="00547485"/>
    <w:rsid w:val="005474FF"/>
    <w:rsid w:val="0054756A"/>
    <w:rsid w:val="0054758E"/>
    <w:rsid w:val="005475AC"/>
    <w:rsid w:val="00547655"/>
    <w:rsid w:val="00547658"/>
    <w:rsid w:val="00547719"/>
    <w:rsid w:val="0054776D"/>
    <w:rsid w:val="005478F9"/>
    <w:rsid w:val="0054796F"/>
    <w:rsid w:val="00547A9D"/>
    <w:rsid w:val="00547AAD"/>
    <w:rsid w:val="00547ACE"/>
    <w:rsid w:val="00547B0B"/>
    <w:rsid w:val="00547C1A"/>
    <w:rsid w:val="00547C6D"/>
    <w:rsid w:val="00547C78"/>
    <w:rsid w:val="00547D4F"/>
    <w:rsid w:val="00547D8D"/>
    <w:rsid w:val="00547DC1"/>
    <w:rsid w:val="00547E41"/>
    <w:rsid w:val="00547EC4"/>
    <w:rsid w:val="00547F91"/>
    <w:rsid w:val="00547FD1"/>
    <w:rsid w:val="0055004E"/>
    <w:rsid w:val="005500C7"/>
    <w:rsid w:val="0055012A"/>
    <w:rsid w:val="0055013C"/>
    <w:rsid w:val="0055013E"/>
    <w:rsid w:val="005501FB"/>
    <w:rsid w:val="00550217"/>
    <w:rsid w:val="0055026B"/>
    <w:rsid w:val="00550294"/>
    <w:rsid w:val="0055029B"/>
    <w:rsid w:val="00550373"/>
    <w:rsid w:val="00550397"/>
    <w:rsid w:val="005503F6"/>
    <w:rsid w:val="005505FF"/>
    <w:rsid w:val="00550646"/>
    <w:rsid w:val="00550660"/>
    <w:rsid w:val="005509BF"/>
    <w:rsid w:val="005509CE"/>
    <w:rsid w:val="00550A8D"/>
    <w:rsid w:val="00550B3F"/>
    <w:rsid w:val="00550BA8"/>
    <w:rsid w:val="00550C1D"/>
    <w:rsid w:val="00550DAA"/>
    <w:rsid w:val="00550DAD"/>
    <w:rsid w:val="00550DB8"/>
    <w:rsid w:val="00550DD7"/>
    <w:rsid w:val="00550ED6"/>
    <w:rsid w:val="00550EDF"/>
    <w:rsid w:val="0055109D"/>
    <w:rsid w:val="005510A7"/>
    <w:rsid w:val="005510EF"/>
    <w:rsid w:val="0055120E"/>
    <w:rsid w:val="005513A7"/>
    <w:rsid w:val="00551459"/>
    <w:rsid w:val="00551497"/>
    <w:rsid w:val="0055154E"/>
    <w:rsid w:val="0055155E"/>
    <w:rsid w:val="00551619"/>
    <w:rsid w:val="00551647"/>
    <w:rsid w:val="00551754"/>
    <w:rsid w:val="0055175E"/>
    <w:rsid w:val="005518D0"/>
    <w:rsid w:val="00551A36"/>
    <w:rsid w:val="00551A43"/>
    <w:rsid w:val="00551A82"/>
    <w:rsid w:val="00551AFE"/>
    <w:rsid w:val="00551B06"/>
    <w:rsid w:val="00551B43"/>
    <w:rsid w:val="00551B68"/>
    <w:rsid w:val="00551BB5"/>
    <w:rsid w:val="00551BE7"/>
    <w:rsid w:val="00551C1A"/>
    <w:rsid w:val="00551C81"/>
    <w:rsid w:val="00551D03"/>
    <w:rsid w:val="00551D29"/>
    <w:rsid w:val="00551D44"/>
    <w:rsid w:val="00551D69"/>
    <w:rsid w:val="00552001"/>
    <w:rsid w:val="00552054"/>
    <w:rsid w:val="00552071"/>
    <w:rsid w:val="0055207C"/>
    <w:rsid w:val="005520BB"/>
    <w:rsid w:val="00552129"/>
    <w:rsid w:val="00552154"/>
    <w:rsid w:val="005521F8"/>
    <w:rsid w:val="005522C4"/>
    <w:rsid w:val="0055231D"/>
    <w:rsid w:val="0055232B"/>
    <w:rsid w:val="00552331"/>
    <w:rsid w:val="00552370"/>
    <w:rsid w:val="005523BF"/>
    <w:rsid w:val="005523E6"/>
    <w:rsid w:val="0055240A"/>
    <w:rsid w:val="00552445"/>
    <w:rsid w:val="005524BD"/>
    <w:rsid w:val="00552528"/>
    <w:rsid w:val="00552533"/>
    <w:rsid w:val="005525C5"/>
    <w:rsid w:val="005525EE"/>
    <w:rsid w:val="00552736"/>
    <w:rsid w:val="00552751"/>
    <w:rsid w:val="00552784"/>
    <w:rsid w:val="005527F6"/>
    <w:rsid w:val="00552824"/>
    <w:rsid w:val="00552869"/>
    <w:rsid w:val="0055286D"/>
    <w:rsid w:val="00552874"/>
    <w:rsid w:val="005528A7"/>
    <w:rsid w:val="005528FF"/>
    <w:rsid w:val="00552977"/>
    <w:rsid w:val="005529CF"/>
    <w:rsid w:val="005529DA"/>
    <w:rsid w:val="005529FE"/>
    <w:rsid w:val="00552B8E"/>
    <w:rsid w:val="00552BA9"/>
    <w:rsid w:val="00552C07"/>
    <w:rsid w:val="00552C31"/>
    <w:rsid w:val="00552C72"/>
    <w:rsid w:val="00552D0E"/>
    <w:rsid w:val="00552E50"/>
    <w:rsid w:val="00552E6D"/>
    <w:rsid w:val="00552EC5"/>
    <w:rsid w:val="00552ED9"/>
    <w:rsid w:val="00552F21"/>
    <w:rsid w:val="00552F25"/>
    <w:rsid w:val="00552F39"/>
    <w:rsid w:val="00552F52"/>
    <w:rsid w:val="00552FBC"/>
    <w:rsid w:val="005532E8"/>
    <w:rsid w:val="0055333A"/>
    <w:rsid w:val="0055339C"/>
    <w:rsid w:val="0055340F"/>
    <w:rsid w:val="005534B4"/>
    <w:rsid w:val="0055354A"/>
    <w:rsid w:val="005535CD"/>
    <w:rsid w:val="00553630"/>
    <w:rsid w:val="00553845"/>
    <w:rsid w:val="00553969"/>
    <w:rsid w:val="005539C7"/>
    <w:rsid w:val="005539FC"/>
    <w:rsid w:val="00553A3D"/>
    <w:rsid w:val="00553A54"/>
    <w:rsid w:val="00553B20"/>
    <w:rsid w:val="00553B90"/>
    <w:rsid w:val="00553BA2"/>
    <w:rsid w:val="00553BAF"/>
    <w:rsid w:val="00553C74"/>
    <w:rsid w:val="00553C93"/>
    <w:rsid w:val="00553C94"/>
    <w:rsid w:val="00553CA9"/>
    <w:rsid w:val="00553D09"/>
    <w:rsid w:val="00553E12"/>
    <w:rsid w:val="00553FE6"/>
    <w:rsid w:val="0055408F"/>
    <w:rsid w:val="00554128"/>
    <w:rsid w:val="0055413C"/>
    <w:rsid w:val="00554144"/>
    <w:rsid w:val="0055415A"/>
    <w:rsid w:val="0055419B"/>
    <w:rsid w:val="00554240"/>
    <w:rsid w:val="00554261"/>
    <w:rsid w:val="0055427B"/>
    <w:rsid w:val="00554354"/>
    <w:rsid w:val="005543CB"/>
    <w:rsid w:val="00554432"/>
    <w:rsid w:val="00554496"/>
    <w:rsid w:val="005544F3"/>
    <w:rsid w:val="00554527"/>
    <w:rsid w:val="005545A6"/>
    <w:rsid w:val="005545D6"/>
    <w:rsid w:val="00554679"/>
    <w:rsid w:val="0055468F"/>
    <w:rsid w:val="005547A7"/>
    <w:rsid w:val="0055484A"/>
    <w:rsid w:val="0055486B"/>
    <w:rsid w:val="005548BB"/>
    <w:rsid w:val="005548D4"/>
    <w:rsid w:val="005549F2"/>
    <w:rsid w:val="00554BC2"/>
    <w:rsid w:val="00554C2B"/>
    <w:rsid w:val="00554C2D"/>
    <w:rsid w:val="00554C67"/>
    <w:rsid w:val="00554CDD"/>
    <w:rsid w:val="00554D4C"/>
    <w:rsid w:val="00554DE6"/>
    <w:rsid w:val="00554E14"/>
    <w:rsid w:val="00554F76"/>
    <w:rsid w:val="00554FBA"/>
    <w:rsid w:val="0055520E"/>
    <w:rsid w:val="00555280"/>
    <w:rsid w:val="005552A6"/>
    <w:rsid w:val="00555326"/>
    <w:rsid w:val="00555422"/>
    <w:rsid w:val="005554FC"/>
    <w:rsid w:val="00555577"/>
    <w:rsid w:val="00555661"/>
    <w:rsid w:val="00555751"/>
    <w:rsid w:val="00555753"/>
    <w:rsid w:val="0055585D"/>
    <w:rsid w:val="00555862"/>
    <w:rsid w:val="005558AD"/>
    <w:rsid w:val="00555902"/>
    <w:rsid w:val="0055590F"/>
    <w:rsid w:val="00555976"/>
    <w:rsid w:val="005559D6"/>
    <w:rsid w:val="00555A1F"/>
    <w:rsid w:val="00555A2F"/>
    <w:rsid w:val="00555A30"/>
    <w:rsid w:val="00555B81"/>
    <w:rsid w:val="00555BBD"/>
    <w:rsid w:val="00555CE9"/>
    <w:rsid w:val="00555CEF"/>
    <w:rsid w:val="00555D2D"/>
    <w:rsid w:val="00555D3C"/>
    <w:rsid w:val="00555D4D"/>
    <w:rsid w:val="00555D85"/>
    <w:rsid w:val="00555DE7"/>
    <w:rsid w:val="00555E6B"/>
    <w:rsid w:val="00555E90"/>
    <w:rsid w:val="00555ED5"/>
    <w:rsid w:val="00555F18"/>
    <w:rsid w:val="00555F1B"/>
    <w:rsid w:val="00555F4B"/>
    <w:rsid w:val="00555F53"/>
    <w:rsid w:val="0055603D"/>
    <w:rsid w:val="005561FB"/>
    <w:rsid w:val="00556284"/>
    <w:rsid w:val="005562AE"/>
    <w:rsid w:val="005562FD"/>
    <w:rsid w:val="0055630F"/>
    <w:rsid w:val="00556490"/>
    <w:rsid w:val="00556518"/>
    <w:rsid w:val="00556521"/>
    <w:rsid w:val="00556532"/>
    <w:rsid w:val="00556624"/>
    <w:rsid w:val="00556746"/>
    <w:rsid w:val="0055675B"/>
    <w:rsid w:val="005567DD"/>
    <w:rsid w:val="005568BA"/>
    <w:rsid w:val="00556978"/>
    <w:rsid w:val="00556A53"/>
    <w:rsid w:val="00556AB5"/>
    <w:rsid w:val="00556AFF"/>
    <w:rsid w:val="00556B10"/>
    <w:rsid w:val="00556D88"/>
    <w:rsid w:val="00556DD5"/>
    <w:rsid w:val="00556E29"/>
    <w:rsid w:val="00556EAC"/>
    <w:rsid w:val="00556EF3"/>
    <w:rsid w:val="00556FEF"/>
    <w:rsid w:val="00557007"/>
    <w:rsid w:val="00557041"/>
    <w:rsid w:val="0055706D"/>
    <w:rsid w:val="005570BF"/>
    <w:rsid w:val="005571C1"/>
    <w:rsid w:val="0055722B"/>
    <w:rsid w:val="00557255"/>
    <w:rsid w:val="00557290"/>
    <w:rsid w:val="005572B3"/>
    <w:rsid w:val="005572BE"/>
    <w:rsid w:val="0055733D"/>
    <w:rsid w:val="0055733E"/>
    <w:rsid w:val="00557465"/>
    <w:rsid w:val="0055749F"/>
    <w:rsid w:val="005574C1"/>
    <w:rsid w:val="005574E8"/>
    <w:rsid w:val="00557513"/>
    <w:rsid w:val="00557621"/>
    <w:rsid w:val="005576E5"/>
    <w:rsid w:val="005577D4"/>
    <w:rsid w:val="005577E8"/>
    <w:rsid w:val="005577FA"/>
    <w:rsid w:val="00557887"/>
    <w:rsid w:val="005578A0"/>
    <w:rsid w:val="00557927"/>
    <w:rsid w:val="005579D0"/>
    <w:rsid w:val="00557A29"/>
    <w:rsid w:val="00557A41"/>
    <w:rsid w:val="00557A9B"/>
    <w:rsid w:val="00557AEB"/>
    <w:rsid w:val="00557C35"/>
    <w:rsid w:val="00557C51"/>
    <w:rsid w:val="00557CBA"/>
    <w:rsid w:val="00557CEC"/>
    <w:rsid w:val="00557CF2"/>
    <w:rsid w:val="00557D26"/>
    <w:rsid w:val="00557D2E"/>
    <w:rsid w:val="00557D69"/>
    <w:rsid w:val="00557DB7"/>
    <w:rsid w:val="00557DC7"/>
    <w:rsid w:val="00557E38"/>
    <w:rsid w:val="00557E79"/>
    <w:rsid w:val="00557EAE"/>
    <w:rsid w:val="00557F79"/>
    <w:rsid w:val="00557F94"/>
    <w:rsid w:val="00560210"/>
    <w:rsid w:val="0056027E"/>
    <w:rsid w:val="005603FC"/>
    <w:rsid w:val="0056046D"/>
    <w:rsid w:val="00560476"/>
    <w:rsid w:val="005604ED"/>
    <w:rsid w:val="00560596"/>
    <w:rsid w:val="005605FB"/>
    <w:rsid w:val="00560609"/>
    <w:rsid w:val="0056066F"/>
    <w:rsid w:val="0056067D"/>
    <w:rsid w:val="0056077D"/>
    <w:rsid w:val="005607CB"/>
    <w:rsid w:val="00560858"/>
    <w:rsid w:val="00560877"/>
    <w:rsid w:val="0056087A"/>
    <w:rsid w:val="00560893"/>
    <w:rsid w:val="005608FE"/>
    <w:rsid w:val="0056090A"/>
    <w:rsid w:val="005609A7"/>
    <w:rsid w:val="005609D7"/>
    <w:rsid w:val="00560A0D"/>
    <w:rsid w:val="00560A0E"/>
    <w:rsid w:val="00560A1B"/>
    <w:rsid w:val="00560A79"/>
    <w:rsid w:val="00560AB9"/>
    <w:rsid w:val="00560B9B"/>
    <w:rsid w:val="00560BEA"/>
    <w:rsid w:val="00560BF3"/>
    <w:rsid w:val="00560D76"/>
    <w:rsid w:val="00560DF9"/>
    <w:rsid w:val="00560E1E"/>
    <w:rsid w:val="00560EAA"/>
    <w:rsid w:val="00560EF3"/>
    <w:rsid w:val="00560F8C"/>
    <w:rsid w:val="00560F98"/>
    <w:rsid w:val="00561053"/>
    <w:rsid w:val="00561059"/>
    <w:rsid w:val="0056105C"/>
    <w:rsid w:val="00561165"/>
    <w:rsid w:val="00561189"/>
    <w:rsid w:val="005611C7"/>
    <w:rsid w:val="00561229"/>
    <w:rsid w:val="005612DD"/>
    <w:rsid w:val="00561343"/>
    <w:rsid w:val="00561367"/>
    <w:rsid w:val="005613EF"/>
    <w:rsid w:val="00561478"/>
    <w:rsid w:val="00561512"/>
    <w:rsid w:val="00561567"/>
    <w:rsid w:val="00561592"/>
    <w:rsid w:val="005615DC"/>
    <w:rsid w:val="005615E0"/>
    <w:rsid w:val="00561602"/>
    <w:rsid w:val="00561635"/>
    <w:rsid w:val="00561762"/>
    <w:rsid w:val="0056178B"/>
    <w:rsid w:val="00561852"/>
    <w:rsid w:val="005618B0"/>
    <w:rsid w:val="00561988"/>
    <w:rsid w:val="00561A75"/>
    <w:rsid w:val="00561AB4"/>
    <w:rsid w:val="00561AB5"/>
    <w:rsid w:val="00561B6D"/>
    <w:rsid w:val="00561C56"/>
    <w:rsid w:val="00561D90"/>
    <w:rsid w:val="00561E7C"/>
    <w:rsid w:val="00561F6C"/>
    <w:rsid w:val="00561F85"/>
    <w:rsid w:val="0056200C"/>
    <w:rsid w:val="005620A7"/>
    <w:rsid w:val="00562103"/>
    <w:rsid w:val="0056216C"/>
    <w:rsid w:val="00562189"/>
    <w:rsid w:val="0056220A"/>
    <w:rsid w:val="0056226E"/>
    <w:rsid w:val="0056239D"/>
    <w:rsid w:val="005623B7"/>
    <w:rsid w:val="00562423"/>
    <w:rsid w:val="0056247B"/>
    <w:rsid w:val="00562519"/>
    <w:rsid w:val="0056251B"/>
    <w:rsid w:val="00562540"/>
    <w:rsid w:val="00562563"/>
    <w:rsid w:val="005625DD"/>
    <w:rsid w:val="00562723"/>
    <w:rsid w:val="00562787"/>
    <w:rsid w:val="0056286B"/>
    <w:rsid w:val="005629E5"/>
    <w:rsid w:val="00562A11"/>
    <w:rsid w:val="00562AE7"/>
    <w:rsid w:val="00562B1D"/>
    <w:rsid w:val="00562B1F"/>
    <w:rsid w:val="00562B51"/>
    <w:rsid w:val="00562C20"/>
    <w:rsid w:val="00562CA6"/>
    <w:rsid w:val="00562CB2"/>
    <w:rsid w:val="00562CC8"/>
    <w:rsid w:val="00562D12"/>
    <w:rsid w:val="00562D6B"/>
    <w:rsid w:val="00562DC5"/>
    <w:rsid w:val="00562DC8"/>
    <w:rsid w:val="00562DDC"/>
    <w:rsid w:val="00562E35"/>
    <w:rsid w:val="00562E7A"/>
    <w:rsid w:val="00562E80"/>
    <w:rsid w:val="00562F42"/>
    <w:rsid w:val="00562F57"/>
    <w:rsid w:val="00562F7B"/>
    <w:rsid w:val="00562F8D"/>
    <w:rsid w:val="00562FC3"/>
    <w:rsid w:val="00563015"/>
    <w:rsid w:val="0056306B"/>
    <w:rsid w:val="00563109"/>
    <w:rsid w:val="0056318A"/>
    <w:rsid w:val="005631E6"/>
    <w:rsid w:val="00563219"/>
    <w:rsid w:val="0056337D"/>
    <w:rsid w:val="00563504"/>
    <w:rsid w:val="00563509"/>
    <w:rsid w:val="0056360E"/>
    <w:rsid w:val="00563665"/>
    <w:rsid w:val="0056375D"/>
    <w:rsid w:val="00563767"/>
    <w:rsid w:val="0056379B"/>
    <w:rsid w:val="005637EE"/>
    <w:rsid w:val="00563940"/>
    <w:rsid w:val="00563957"/>
    <w:rsid w:val="005639A7"/>
    <w:rsid w:val="005639C5"/>
    <w:rsid w:val="005639FD"/>
    <w:rsid w:val="00563C1F"/>
    <w:rsid w:val="00563D44"/>
    <w:rsid w:val="00563D48"/>
    <w:rsid w:val="00563E4E"/>
    <w:rsid w:val="00563E88"/>
    <w:rsid w:val="00563EE8"/>
    <w:rsid w:val="00563F26"/>
    <w:rsid w:val="00563F71"/>
    <w:rsid w:val="00563F91"/>
    <w:rsid w:val="00563FB5"/>
    <w:rsid w:val="0056413E"/>
    <w:rsid w:val="005641B3"/>
    <w:rsid w:val="005641C0"/>
    <w:rsid w:val="005641CE"/>
    <w:rsid w:val="005642BF"/>
    <w:rsid w:val="0056440C"/>
    <w:rsid w:val="00564423"/>
    <w:rsid w:val="0056449B"/>
    <w:rsid w:val="005644A2"/>
    <w:rsid w:val="005644CF"/>
    <w:rsid w:val="00564637"/>
    <w:rsid w:val="00564654"/>
    <w:rsid w:val="005646CC"/>
    <w:rsid w:val="005646E6"/>
    <w:rsid w:val="005646FC"/>
    <w:rsid w:val="0056478D"/>
    <w:rsid w:val="00564792"/>
    <w:rsid w:val="00564796"/>
    <w:rsid w:val="00564879"/>
    <w:rsid w:val="005648D8"/>
    <w:rsid w:val="005648F7"/>
    <w:rsid w:val="00564918"/>
    <w:rsid w:val="005649C1"/>
    <w:rsid w:val="005649EF"/>
    <w:rsid w:val="00564A31"/>
    <w:rsid w:val="00564A48"/>
    <w:rsid w:val="00564B1D"/>
    <w:rsid w:val="00564BE2"/>
    <w:rsid w:val="00564BEF"/>
    <w:rsid w:val="00564C80"/>
    <w:rsid w:val="00564FAB"/>
    <w:rsid w:val="00565039"/>
    <w:rsid w:val="005650E4"/>
    <w:rsid w:val="0056515F"/>
    <w:rsid w:val="0056518F"/>
    <w:rsid w:val="005651A8"/>
    <w:rsid w:val="005652F2"/>
    <w:rsid w:val="0056549D"/>
    <w:rsid w:val="005654D0"/>
    <w:rsid w:val="0056553F"/>
    <w:rsid w:val="005655DF"/>
    <w:rsid w:val="0056564C"/>
    <w:rsid w:val="005657D2"/>
    <w:rsid w:val="005657FA"/>
    <w:rsid w:val="00565806"/>
    <w:rsid w:val="005658D7"/>
    <w:rsid w:val="005658F1"/>
    <w:rsid w:val="00565915"/>
    <w:rsid w:val="00565A88"/>
    <w:rsid w:val="00565A99"/>
    <w:rsid w:val="00565AC7"/>
    <w:rsid w:val="00565B02"/>
    <w:rsid w:val="00565B03"/>
    <w:rsid w:val="00565B74"/>
    <w:rsid w:val="00565C7E"/>
    <w:rsid w:val="00565C99"/>
    <w:rsid w:val="00565CEF"/>
    <w:rsid w:val="00565D57"/>
    <w:rsid w:val="00565D78"/>
    <w:rsid w:val="00565DF9"/>
    <w:rsid w:val="00565E14"/>
    <w:rsid w:val="00565E42"/>
    <w:rsid w:val="00565E75"/>
    <w:rsid w:val="00565EA6"/>
    <w:rsid w:val="00565EAD"/>
    <w:rsid w:val="00565F34"/>
    <w:rsid w:val="00565F60"/>
    <w:rsid w:val="00565F62"/>
    <w:rsid w:val="00565FE4"/>
    <w:rsid w:val="0056607D"/>
    <w:rsid w:val="00566115"/>
    <w:rsid w:val="005661AC"/>
    <w:rsid w:val="005661F3"/>
    <w:rsid w:val="005662A9"/>
    <w:rsid w:val="005662B7"/>
    <w:rsid w:val="00566322"/>
    <w:rsid w:val="00566377"/>
    <w:rsid w:val="00566381"/>
    <w:rsid w:val="0056643A"/>
    <w:rsid w:val="00566495"/>
    <w:rsid w:val="005664FC"/>
    <w:rsid w:val="005665A0"/>
    <w:rsid w:val="0056661D"/>
    <w:rsid w:val="00566625"/>
    <w:rsid w:val="00566654"/>
    <w:rsid w:val="00566681"/>
    <w:rsid w:val="005667C9"/>
    <w:rsid w:val="00566862"/>
    <w:rsid w:val="00566876"/>
    <w:rsid w:val="005668DD"/>
    <w:rsid w:val="00566909"/>
    <w:rsid w:val="00566953"/>
    <w:rsid w:val="00566A2C"/>
    <w:rsid w:val="00566A64"/>
    <w:rsid w:val="00566A9C"/>
    <w:rsid w:val="00566AE3"/>
    <w:rsid w:val="00566BAC"/>
    <w:rsid w:val="00566BC6"/>
    <w:rsid w:val="00566BF9"/>
    <w:rsid w:val="00566C39"/>
    <w:rsid w:val="00566C98"/>
    <w:rsid w:val="00566CED"/>
    <w:rsid w:val="00566D0D"/>
    <w:rsid w:val="00566DB3"/>
    <w:rsid w:val="00566E06"/>
    <w:rsid w:val="00566EAE"/>
    <w:rsid w:val="00566EF2"/>
    <w:rsid w:val="00566F32"/>
    <w:rsid w:val="00566FC3"/>
    <w:rsid w:val="00566FC4"/>
    <w:rsid w:val="0056701A"/>
    <w:rsid w:val="00567227"/>
    <w:rsid w:val="00567245"/>
    <w:rsid w:val="0056725D"/>
    <w:rsid w:val="0056729A"/>
    <w:rsid w:val="00567326"/>
    <w:rsid w:val="0056737F"/>
    <w:rsid w:val="0056741F"/>
    <w:rsid w:val="00567423"/>
    <w:rsid w:val="00567456"/>
    <w:rsid w:val="00567467"/>
    <w:rsid w:val="005674A7"/>
    <w:rsid w:val="00567587"/>
    <w:rsid w:val="00567591"/>
    <w:rsid w:val="0056759F"/>
    <w:rsid w:val="005675A6"/>
    <w:rsid w:val="0056769B"/>
    <w:rsid w:val="00567728"/>
    <w:rsid w:val="00567897"/>
    <w:rsid w:val="00567913"/>
    <w:rsid w:val="00567920"/>
    <w:rsid w:val="00567921"/>
    <w:rsid w:val="005679D6"/>
    <w:rsid w:val="00567A47"/>
    <w:rsid w:val="00567B0E"/>
    <w:rsid w:val="00567B60"/>
    <w:rsid w:val="00567B6D"/>
    <w:rsid w:val="00567BC7"/>
    <w:rsid w:val="00567D29"/>
    <w:rsid w:val="00567D2F"/>
    <w:rsid w:val="00567F92"/>
    <w:rsid w:val="00570082"/>
    <w:rsid w:val="00570085"/>
    <w:rsid w:val="005700B7"/>
    <w:rsid w:val="0057014A"/>
    <w:rsid w:val="005701A0"/>
    <w:rsid w:val="00570200"/>
    <w:rsid w:val="00570228"/>
    <w:rsid w:val="005703AE"/>
    <w:rsid w:val="0057075A"/>
    <w:rsid w:val="0057078F"/>
    <w:rsid w:val="00570835"/>
    <w:rsid w:val="005708C0"/>
    <w:rsid w:val="00570C02"/>
    <w:rsid w:val="00570C4B"/>
    <w:rsid w:val="00570C63"/>
    <w:rsid w:val="00570DB7"/>
    <w:rsid w:val="00570E98"/>
    <w:rsid w:val="00570F2D"/>
    <w:rsid w:val="005710D7"/>
    <w:rsid w:val="0057113B"/>
    <w:rsid w:val="005711E6"/>
    <w:rsid w:val="0057122F"/>
    <w:rsid w:val="0057124F"/>
    <w:rsid w:val="005713BA"/>
    <w:rsid w:val="00571414"/>
    <w:rsid w:val="00571431"/>
    <w:rsid w:val="0057148A"/>
    <w:rsid w:val="0057149F"/>
    <w:rsid w:val="00571680"/>
    <w:rsid w:val="0057168C"/>
    <w:rsid w:val="00571774"/>
    <w:rsid w:val="005717A8"/>
    <w:rsid w:val="005717E6"/>
    <w:rsid w:val="00571874"/>
    <w:rsid w:val="005718C0"/>
    <w:rsid w:val="005718CD"/>
    <w:rsid w:val="00571972"/>
    <w:rsid w:val="005719F7"/>
    <w:rsid w:val="00571A21"/>
    <w:rsid w:val="00571AB1"/>
    <w:rsid w:val="00571B0B"/>
    <w:rsid w:val="00571B69"/>
    <w:rsid w:val="00571B87"/>
    <w:rsid w:val="00571CA5"/>
    <w:rsid w:val="00571D33"/>
    <w:rsid w:val="00571D39"/>
    <w:rsid w:val="00571D45"/>
    <w:rsid w:val="00571D9E"/>
    <w:rsid w:val="00571DC4"/>
    <w:rsid w:val="00571E0B"/>
    <w:rsid w:val="00571E3F"/>
    <w:rsid w:val="00571EDA"/>
    <w:rsid w:val="00571F42"/>
    <w:rsid w:val="00571FBF"/>
    <w:rsid w:val="00572049"/>
    <w:rsid w:val="0057205B"/>
    <w:rsid w:val="005720F9"/>
    <w:rsid w:val="0057219D"/>
    <w:rsid w:val="005721E6"/>
    <w:rsid w:val="005721F3"/>
    <w:rsid w:val="00572246"/>
    <w:rsid w:val="00572259"/>
    <w:rsid w:val="005722A0"/>
    <w:rsid w:val="005722FF"/>
    <w:rsid w:val="00572338"/>
    <w:rsid w:val="00572528"/>
    <w:rsid w:val="005726A7"/>
    <w:rsid w:val="005726BD"/>
    <w:rsid w:val="005726CE"/>
    <w:rsid w:val="005726E9"/>
    <w:rsid w:val="00572701"/>
    <w:rsid w:val="0057272E"/>
    <w:rsid w:val="00572743"/>
    <w:rsid w:val="0057291A"/>
    <w:rsid w:val="0057297F"/>
    <w:rsid w:val="00572A27"/>
    <w:rsid w:val="00572A78"/>
    <w:rsid w:val="00572B7E"/>
    <w:rsid w:val="00572BA7"/>
    <w:rsid w:val="00572D3C"/>
    <w:rsid w:val="00572DD5"/>
    <w:rsid w:val="00572E06"/>
    <w:rsid w:val="00572EB4"/>
    <w:rsid w:val="00572F5B"/>
    <w:rsid w:val="00572FB0"/>
    <w:rsid w:val="00573064"/>
    <w:rsid w:val="005730DC"/>
    <w:rsid w:val="00573291"/>
    <w:rsid w:val="00573353"/>
    <w:rsid w:val="005733B5"/>
    <w:rsid w:val="005733F6"/>
    <w:rsid w:val="00573483"/>
    <w:rsid w:val="0057355A"/>
    <w:rsid w:val="00573624"/>
    <w:rsid w:val="005736C8"/>
    <w:rsid w:val="005736FF"/>
    <w:rsid w:val="0057371E"/>
    <w:rsid w:val="005737B1"/>
    <w:rsid w:val="005737D8"/>
    <w:rsid w:val="0057382E"/>
    <w:rsid w:val="0057389C"/>
    <w:rsid w:val="00573A7A"/>
    <w:rsid w:val="00573AC1"/>
    <w:rsid w:val="00573B38"/>
    <w:rsid w:val="00573B73"/>
    <w:rsid w:val="00573B7B"/>
    <w:rsid w:val="00573C3A"/>
    <w:rsid w:val="00573D21"/>
    <w:rsid w:val="00573D3A"/>
    <w:rsid w:val="00573DFC"/>
    <w:rsid w:val="00573E4C"/>
    <w:rsid w:val="00573EBD"/>
    <w:rsid w:val="00573ED8"/>
    <w:rsid w:val="00573F49"/>
    <w:rsid w:val="00573F53"/>
    <w:rsid w:val="00574017"/>
    <w:rsid w:val="00574023"/>
    <w:rsid w:val="0057406D"/>
    <w:rsid w:val="0057422E"/>
    <w:rsid w:val="0057430C"/>
    <w:rsid w:val="0057437A"/>
    <w:rsid w:val="00574500"/>
    <w:rsid w:val="0057457B"/>
    <w:rsid w:val="005745C2"/>
    <w:rsid w:val="00574601"/>
    <w:rsid w:val="00574663"/>
    <w:rsid w:val="005746A6"/>
    <w:rsid w:val="005746BF"/>
    <w:rsid w:val="0057475F"/>
    <w:rsid w:val="00574830"/>
    <w:rsid w:val="00574864"/>
    <w:rsid w:val="005748C1"/>
    <w:rsid w:val="0057495E"/>
    <w:rsid w:val="0057496E"/>
    <w:rsid w:val="0057497A"/>
    <w:rsid w:val="00574B36"/>
    <w:rsid w:val="00574D6E"/>
    <w:rsid w:val="00574E2D"/>
    <w:rsid w:val="00574E3D"/>
    <w:rsid w:val="00574F10"/>
    <w:rsid w:val="00574F99"/>
    <w:rsid w:val="00574FB6"/>
    <w:rsid w:val="00574FC9"/>
    <w:rsid w:val="00575048"/>
    <w:rsid w:val="0057507D"/>
    <w:rsid w:val="0057513F"/>
    <w:rsid w:val="005752A2"/>
    <w:rsid w:val="0057531D"/>
    <w:rsid w:val="005754AD"/>
    <w:rsid w:val="00575523"/>
    <w:rsid w:val="00575524"/>
    <w:rsid w:val="00575562"/>
    <w:rsid w:val="0057561B"/>
    <w:rsid w:val="0057569C"/>
    <w:rsid w:val="00575755"/>
    <w:rsid w:val="0057588E"/>
    <w:rsid w:val="005758DA"/>
    <w:rsid w:val="00575917"/>
    <w:rsid w:val="00575939"/>
    <w:rsid w:val="005759E5"/>
    <w:rsid w:val="00575A47"/>
    <w:rsid w:val="00575AB8"/>
    <w:rsid w:val="00575B06"/>
    <w:rsid w:val="00575B3F"/>
    <w:rsid w:val="00575CC4"/>
    <w:rsid w:val="00575D53"/>
    <w:rsid w:val="00575DFA"/>
    <w:rsid w:val="00575E20"/>
    <w:rsid w:val="00575F4A"/>
    <w:rsid w:val="00575FDB"/>
    <w:rsid w:val="00576002"/>
    <w:rsid w:val="0057602F"/>
    <w:rsid w:val="00576093"/>
    <w:rsid w:val="005760F3"/>
    <w:rsid w:val="005761C0"/>
    <w:rsid w:val="0057622E"/>
    <w:rsid w:val="005762A2"/>
    <w:rsid w:val="0057635C"/>
    <w:rsid w:val="005763B5"/>
    <w:rsid w:val="005763F1"/>
    <w:rsid w:val="00576501"/>
    <w:rsid w:val="0057662E"/>
    <w:rsid w:val="00576695"/>
    <w:rsid w:val="005766E3"/>
    <w:rsid w:val="00576762"/>
    <w:rsid w:val="0057678D"/>
    <w:rsid w:val="005767B4"/>
    <w:rsid w:val="00576814"/>
    <w:rsid w:val="00576859"/>
    <w:rsid w:val="0057690C"/>
    <w:rsid w:val="0057697F"/>
    <w:rsid w:val="00576A5C"/>
    <w:rsid w:val="00576A64"/>
    <w:rsid w:val="00576AD8"/>
    <w:rsid w:val="00576B34"/>
    <w:rsid w:val="00576B42"/>
    <w:rsid w:val="00576B54"/>
    <w:rsid w:val="00576B77"/>
    <w:rsid w:val="00576C01"/>
    <w:rsid w:val="00576C3E"/>
    <w:rsid w:val="00576C9A"/>
    <w:rsid w:val="00576CCA"/>
    <w:rsid w:val="00576D3D"/>
    <w:rsid w:val="00576D61"/>
    <w:rsid w:val="00576E09"/>
    <w:rsid w:val="00576EF8"/>
    <w:rsid w:val="00576F75"/>
    <w:rsid w:val="00576F85"/>
    <w:rsid w:val="00576FB8"/>
    <w:rsid w:val="00576FBF"/>
    <w:rsid w:val="00576FCE"/>
    <w:rsid w:val="00577000"/>
    <w:rsid w:val="00577070"/>
    <w:rsid w:val="005770A8"/>
    <w:rsid w:val="00577121"/>
    <w:rsid w:val="00577186"/>
    <w:rsid w:val="005771BA"/>
    <w:rsid w:val="0057735E"/>
    <w:rsid w:val="0057739F"/>
    <w:rsid w:val="0057743B"/>
    <w:rsid w:val="00577485"/>
    <w:rsid w:val="005774D0"/>
    <w:rsid w:val="005775AF"/>
    <w:rsid w:val="005775B6"/>
    <w:rsid w:val="00577643"/>
    <w:rsid w:val="005776C4"/>
    <w:rsid w:val="005776E5"/>
    <w:rsid w:val="00577791"/>
    <w:rsid w:val="005777E2"/>
    <w:rsid w:val="00577846"/>
    <w:rsid w:val="005778FB"/>
    <w:rsid w:val="005779E0"/>
    <w:rsid w:val="00577A57"/>
    <w:rsid w:val="00577ACB"/>
    <w:rsid w:val="00577BEF"/>
    <w:rsid w:val="00577C02"/>
    <w:rsid w:val="00577D13"/>
    <w:rsid w:val="00577D1D"/>
    <w:rsid w:val="00577D30"/>
    <w:rsid w:val="00577D88"/>
    <w:rsid w:val="00577DCA"/>
    <w:rsid w:val="00577DF2"/>
    <w:rsid w:val="00577E18"/>
    <w:rsid w:val="00577E4D"/>
    <w:rsid w:val="00577E71"/>
    <w:rsid w:val="00577E74"/>
    <w:rsid w:val="00577EBD"/>
    <w:rsid w:val="00577ED2"/>
    <w:rsid w:val="00577F34"/>
    <w:rsid w:val="00577F88"/>
    <w:rsid w:val="00577FA3"/>
    <w:rsid w:val="00577FEE"/>
    <w:rsid w:val="00577FF7"/>
    <w:rsid w:val="005800B1"/>
    <w:rsid w:val="005800D6"/>
    <w:rsid w:val="005801D2"/>
    <w:rsid w:val="00580214"/>
    <w:rsid w:val="0058028F"/>
    <w:rsid w:val="00580320"/>
    <w:rsid w:val="00580346"/>
    <w:rsid w:val="00580441"/>
    <w:rsid w:val="0058053B"/>
    <w:rsid w:val="00580696"/>
    <w:rsid w:val="005807D3"/>
    <w:rsid w:val="005809C4"/>
    <w:rsid w:val="00580A05"/>
    <w:rsid w:val="00580C24"/>
    <w:rsid w:val="00580CBF"/>
    <w:rsid w:val="00580D89"/>
    <w:rsid w:val="00580DA0"/>
    <w:rsid w:val="00580DA7"/>
    <w:rsid w:val="00580DC2"/>
    <w:rsid w:val="00580DD4"/>
    <w:rsid w:val="00580E57"/>
    <w:rsid w:val="00580ED7"/>
    <w:rsid w:val="00580EFE"/>
    <w:rsid w:val="00580F59"/>
    <w:rsid w:val="00580FB7"/>
    <w:rsid w:val="005811A6"/>
    <w:rsid w:val="005812C4"/>
    <w:rsid w:val="0058131A"/>
    <w:rsid w:val="00581323"/>
    <w:rsid w:val="005813A0"/>
    <w:rsid w:val="005814F0"/>
    <w:rsid w:val="00581582"/>
    <w:rsid w:val="005815BF"/>
    <w:rsid w:val="00581718"/>
    <w:rsid w:val="00581794"/>
    <w:rsid w:val="005817B4"/>
    <w:rsid w:val="005817D8"/>
    <w:rsid w:val="00581880"/>
    <w:rsid w:val="005818DD"/>
    <w:rsid w:val="005818E2"/>
    <w:rsid w:val="0058192A"/>
    <w:rsid w:val="005819FE"/>
    <w:rsid w:val="00581A89"/>
    <w:rsid w:val="00581AE0"/>
    <w:rsid w:val="00581B60"/>
    <w:rsid w:val="00581D18"/>
    <w:rsid w:val="00581DE7"/>
    <w:rsid w:val="00581E0A"/>
    <w:rsid w:val="00581E1E"/>
    <w:rsid w:val="00581E9D"/>
    <w:rsid w:val="00581EE2"/>
    <w:rsid w:val="00581F5F"/>
    <w:rsid w:val="0058203F"/>
    <w:rsid w:val="0058205E"/>
    <w:rsid w:val="005820EC"/>
    <w:rsid w:val="00582156"/>
    <w:rsid w:val="00582186"/>
    <w:rsid w:val="005821FF"/>
    <w:rsid w:val="00582283"/>
    <w:rsid w:val="0058228E"/>
    <w:rsid w:val="005822A2"/>
    <w:rsid w:val="00582336"/>
    <w:rsid w:val="0058233E"/>
    <w:rsid w:val="00582384"/>
    <w:rsid w:val="005823BB"/>
    <w:rsid w:val="005823F8"/>
    <w:rsid w:val="0058248C"/>
    <w:rsid w:val="00582502"/>
    <w:rsid w:val="00582543"/>
    <w:rsid w:val="00582590"/>
    <w:rsid w:val="0058263B"/>
    <w:rsid w:val="005826BC"/>
    <w:rsid w:val="005826C0"/>
    <w:rsid w:val="0058274D"/>
    <w:rsid w:val="00582858"/>
    <w:rsid w:val="00582887"/>
    <w:rsid w:val="00582979"/>
    <w:rsid w:val="00582989"/>
    <w:rsid w:val="005829F7"/>
    <w:rsid w:val="005829FA"/>
    <w:rsid w:val="00582A1E"/>
    <w:rsid w:val="00582A54"/>
    <w:rsid w:val="00582A63"/>
    <w:rsid w:val="00582A93"/>
    <w:rsid w:val="00582ABE"/>
    <w:rsid w:val="00582B39"/>
    <w:rsid w:val="00582C15"/>
    <w:rsid w:val="00582CC4"/>
    <w:rsid w:val="00582CDD"/>
    <w:rsid w:val="00582E26"/>
    <w:rsid w:val="00582E8C"/>
    <w:rsid w:val="00582EBC"/>
    <w:rsid w:val="00582F79"/>
    <w:rsid w:val="00582F7F"/>
    <w:rsid w:val="005830BD"/>
    <w:rsid w:val="0058315D"/>
    <w:rsid w:val="005831C5"/>
    <w:rsid w:val="005832DC"/>
    <w:rsid w:val="0058330B"/>
    <w:rsid w:val="00583424"/>
    <w:rsid w:val="0058353B"/>
    <w:rsid w:val="005835F3"/>
    <w:rsid w:val="005835F5"/>
    <w:rsid w:val="005836F3"/>
    <w:rsid w:val="00583704"/>
    <w:rsid w:val="00583793"/>
    <w:rsid w:val="005837C1"/>
    <w:rsid w:val="00583826"/>
    <w:rsid w:val="005838A8"/>
    <w:rsid w:val="005838F3"/>
    <w:rsid w:val="005839C9"/>
    <w:rsid w:val="00583A2E"/>
    <w:rsid w:val="00583A5F"/>
    <w:rsid w:val="00583A83"/>
    <w:rsid w:val="00583B3E"/>
    <w:rsid w:val="00583BC4"/>
    <w:rsid w:val="00583CD1"/>
    <w:rsid w:val="00583D8C"/>
    <w:rsid w:val="00583E3B"/>
    <w:rsid w:val="00583EB3"/>
    <w:rsid w:val="00583EE6"/>
    <w:rsid w:val="00583F21"/>
    <w:rsid w:val="00583FC6"/>
    <w:rsid w:val="00583FD1"/>
    <w:rsid w:val="00584012"/>
    <w:rsid w:val="005840D1"/>
    <w:rsid w:val="005841B7"/>
    <w:rsid w:val="00584236"/>
    <w:rsid w:val="00584297"/>
    <w:rsid w:val="005842F6"/>
    <w:rsid w:val="00584392"/>
    <w:rsid w:val="005843A4"/>
    <w:rsid w:val="00584409"/>
    <w:rsid w:val="00584421"/>
    <w:rsid w:val="00584433"/>
    <w:rsid w:val="00584497"/>
    <w:rsid w:val="005845AE"/>
    <w:rsid w:val="005845D7"/>
    <w:rsid w:val="0058460E"/>
    <w:rsid w:val="00584645"/>
    <w:rsid w:val="0058464B"/>
    <w:rsid w:val="005846C1"/>
    <w:rsid w:val="005846E1"/>
    <w:rsid w:val="00584721"/>
    <w:rsid w:val="005847F5"/>
    <w:rsid w:val="005847F9"/>
    <w:rsid w:val="0058482F"/>
    <w:rsid w:val="00584909"/>
    <w:rsid w:val="00584A66"/>
    <w:rsid w:val="00584B8E"/>
    <w:rsid w:val="00584CE1"/>
    <w:rsid w:val="00584D32"/>
    <w:rsid w:val="00584E64"/>
    <w:rsid w:val="00584F76"/>
    <w:rsid w:val="00584F9A"/>
    <w:rsid w:val="00584F9C"/>
    <w:rsid w:val="00585079"/>
    <w:rsid w:val="00585090"/>
    <w:rsid w:val="005850A9"/>
    <w:rsid w:val="005850B1"/>
    <w:rsid w:val="00585168"/>
    <w:rsid w:val="00585243"/>
    <w:rsid w:val="005852CA"/>
    <w:rsid w:val="0058547C"/>
    <w:rsid w:val="005854CA"/>
    <w:rsid w:val="00585512"/>
    <w:rsid w:val="0058557D"/>
    <w:rsid w:val="005855CC"/>
    <w:rsid w:val="0058563D"/>
    <w:rsid w:val="00585702"/>
    <w:rsid w:val="00585713"/>
    <w:rsid w:val="00585791"/>
    <w:rsid w:val="0058585A"/>
    <w:rsid w:val="005858EA"/>
    <w:rsid w:val="00585986"/>
    <w:rsid w:val="00585997"/>
    <w:rsid w:val="00585A01"/>
    <w:rsid w:val="00585B63"/>
    <w:rsid w:val="00585D77"/>
    <w:rsid w:val="00585E6E"/>
    <w:rsid w:val="00585EB6"/>
    <w:rsid w:val="00585F12"/>
    <w:rsid w:val="00585F2A"/>
    <w:rsid w:val="00585FAF"/>
    <w:rsid w:val="00585FD7"/>
    <w:rsid w:val="0058602E"/>
    <w:rsid w:val="0058604E"/>
    <w:rsid w:val="005860A4"/>
    <w:rsid w:val="005860C7"/>
    <w:rsid w:val="00586129"/>
    <w:rsid w:val="00586146"/>
    <w:rsid w:val="00586174"/>
    <w:rsid w:val="0058634F"/>
    <w:rsid w:val="00586545"/>
    <w:rsid w:val="0058655F"/>
    <w:rsid w:val="0058656B"/>
    <w:rsid w:val="005865C3"/>
    <w:rsid w:val="00586602"/>
    <w:rsid w:val="00586665"/>
    <w:rsid w:val="0058680B"/>
    <w:rsid w:val="00586871"/>
    <w:rsid w:val="005868FD"/>
    <w:rsid w:val="005869B2"/>
    <w:rsid w:val="00586A0F"/>
    <w:rsid w:val="00586A20"/>
    <w:rsid w:val="00586BAD"/>
    <w:rsid w:val="00586BBC"/>
    <w:rsid w:val="00586BE6"/>
    <w:rsid w:val="00586C06"/>
    <w:rsid w:val="00586C35"/>
    <w:rsid w:val="00586C75"/>
    <w:rsid w:val="00586CBA"/>
    <w:rsid w:val="00586CD3"/>
    <w:rsid w:val="00586D83"/>
    <w:rsid w:val="00586D91"/>
    <w:rsid w:val="00586DCA"/>
    <w:rsid w:val="00586DCB"/>
    <w:rsid w:val="00586F06"/>
    <w:rsid w:val="00586F64"/>
    <w:rsid w:val="00587007"/>
    <w:rsid w:val="00587017"/>
    <w:rsid w:val="00587079"/>
    <w:rsid w:val="005870B0"/>
    <w:rsid w:val="005870E9"/>
    <w:rsid w:val="005871A9"/>
    <w:rsid w:val="0058724B"/>
    <w:rsid w:val="005872C3"/>
    <w:rsid w:val="00587329"/>
    <w:rsid w:val="00587354"/>
    <w:rsid w:val="0058736D"/>
    <w:rsid w:val="005873CA"/>
    <w:rsid w:val="005874E5"/>
    <w:rsid w:val="005874F3"/>
    <w:rsid w:val="0058760B"/>
    <w:rsid w:val="005876AC"/>
    <w:rsid w:val="005877F0"/>
    <w:rsid w:val="0058780B"/>
    <w:rsid w:val="005878C9"/>
    <w:rsid w:val="0058793A"/>
    <w:rsid w:val="0058794F"/>
    <w:rsid w:val="00587989"/>
    <w:rsid w:val="00587A81"/>
    <w:rsid w:val="00587B6B"/>
    <w:rsid w:val="00587D10"/>
    <w:rsid w:val="00587D9C"/>
    <w:rsid w:val="00587E49"/>
    <w:rsid w:val="00587E74"/>
    <w:rsid w:val="00587E7E"/>
    <w:rsid w:val="00587EF7"/>
    <w:rsid w:val="00587FEF"/>
    <w:rsid w:val="0059001F"/>
    <w:rsid w:val="005900B0"/>
    <w:rsid w:val="005900FB"/>
    <w:rsid w:val="00590133"/>
    <w:rsid w:val="00590169"/>
    <w:rsid w:val="005902BB"/>
    <w:rsid w:val="005903EF"/>
    <w:rsid w:val="00590434"/>
    <w:rsid w:val="0059045D"/>
    <w:rsid w:val="005904C0"/>
    <w:rsid w:val="00590522"/>
    <w:rsid w:val="00590534"/>
    <w:rsid w:val="00590580"/>
    <w:rsid w:val="00590647"/>
    <w:rsid w:val="005906CD"/>
    <w:rsid w:val="0059070A"/>
    <w:rsid w:val="00590786"/>
    <w:rsid w:val="005907A1"/>
    <w:rsid w:val="0059089C"/>
    <w:rsid w:val="0059091E"/>
    <w:rsid w:val="00590994"/>
    <w:rsid w:val="005909D9"/>
    <w:rsid w:val="00590A56"/>
    <w:rsid w:val="00590AC6"/>
    <w:rsid w:val="00590AD4"/>
    <w:rsid w:val="00590B65"/>
    <w:rsid w:val="00590C28"/>
    <w:rsid w:val="00590C6B"/>
    <w:rsid w:val="00590C70"/>
    <w:rsid w:val="00590C8A"/>
    <w:rsid w:val="00590D23"/>
    <w:rsid w:val="00590D41"/>
    <w:rsid w:val="00590F19"/>
    <w:rsid w:val="00590F59"/>
    <w:rsid w:val="00590F7A"/>
    <w:rsid w:val="00591001"/>
    <w:rsid w:val="00591047"/>
    <w:rsid w:val="0059105A"/>
    <w:rsid w:val="00591151"/>
    <w:rsid w:val="00591197"/>
    <w:rsid w:val="005911AC"/>
    <w:rsid w:val="005912CE"/>
    <w:rsid w:val="00591308"/>
    <w:rsid w:val="0059134B"/>
    <w:rsid w:val="00591359"/>
    <w:rsid w:val="005913E6"/>
    <w:rsid w:val="00591437"/>
    <w:rsid w:val="00591542"/>
    <w:rsid w:val="0059156D"/>
    <w:rsid w:val="0059159B"/>
    <w:rsid w:val="005915A7"/>
    <w:rsid w:val="0059160C"/>
    <w:rsid w:val="00591649"/>
    <w:rsid w:val="00591670"/>
    <w:rsid w:val="0059167B"/>
    <w:rsid w:val="005916A1"/>
    <w:rsid w:val="005916B5"/>
    <w:rsid w:val="005917A5"/>
    <w:rsid w:val="00591804"/>
    <w:rsid w:val="0059180D"/>
    <w:rsid w:val="00591812"/>
    <w:rsid w:val="005918AC"/>
    <w:rsid w:val="00591932"/>
    <w:rsid w:val="00591A26"/>
    <w:rsid w:val="00591AD2"/>
    <w:rsid w:val="00591B20"/>
    <w:rsid w:val="00591B87"/>
    <w:rsid w:val="00591BE8"/>
    <w:rsid w:val="00591CF6"/>
    <w:rsid w:val="00591D46"/>
    <w:rsid w:val="00591D81"/>
    <w:rsid w:val="00591E07"/>
    <w:rsid w:val="00591EC9"/>
    <w:rsid w:val="00591ED9"/>
    <w:rsid w:val="00591F61"/>
    <w:rsid w:val="00591FC6"/>
    <w:rsid w:val="00591FF6"/>
    <w:rsid w:val="00592062"/>
    <w:rsid w:val="005921BA"/>
    <w:rsid w:val="00592226"/>
    <w:rsid w:val="00592236"/>
    <w:rsid w:val="00592282"/>
    <w:rsid w:val="005922C1"/>
    <w:rsid w:val="0059234E"/>
    <w:rsid w:val="005923B9"/>
    <w:rsid w:val="005924CD"/>
    <w:rsid w:val="0059251D"/>
    <w:rsid w:val="00592542"/>
    <w:rsid w:val="0059265D"/>
    <w:rsid w:val="005926E0"/>
    <w:rsid w:val="005926EA"/>
    <w:rsid w:val="00592788"/>
    <w:rsid w:val="005927DB"/>
    <w:rsid w:val="005928E4"/>
    <w:rsid w:val="005929B5"/>
    <w:rsid w:val="005929CC"/>
    <w:rsid w:val="00592B33"/>
    <w:rsid w:val="00592BB7"/>
    <w:rsid w:val="00592C60"/>
    <w:rsid w:val="00592D2F"/>
    <w:rsid w:val="00592D46"/>
    <w:rsid w:val="00592F4D"/>
    <w:rsid w:val="00592FB5"/>
    <w:rsid w:val="00592FC0"/>
    <w:rsid w:val="00592FD7"/>
    <w:rsid w:val="00593054"/>
    <w:rsid w:val="005932D4"/>
    <w:rsid w:val="00593309"/>
    <w:rsid w:val="005933E0"/>
    <w:rsid w:val="005934CC"/>
    <w:rsid w:val="00593581"/>
    <w:rsid w:val="005936DB"/>
    <w:rsid w:val="00593725"/>
    <w:rsid w:val="005937B9"/>
    <w:rsid w:val="005937FB"/>
    <w:rsid w:val="00593992"/>
    <w:rsid w:val="00593A87"/>
    <w:rsid w:val="00593B2A"/>
    <w:rsid w:val="00593B34"/>
    <w:rsid w:val="00593B84"/>
    <w:rsid w:val="00593BAE"/>
    <w:rsid w:val="00593CC8"/>
    <w:rsid w:val="00593CF7"/>
    <w:rsid w:val="00593DEA"/>
    <w:rsid w:val="00593E65"/>
    <w:rsid w:val="00593E79"/>
    <w:rsid w:val="00593F96"/>
    <w:rsid w:val="00594052"/>
    <w:rsid w:val="00594059"/>
    <w:rsid w:val="00594072"/>
    <w:rsid w:val="005940A1"/>
    <w:rsid w:val="005940C4"/>
    <w:rsid w:val="005940C5"/>
    <w:rsid w:val="0059414E"/>
    <w:rsid w:val="0059424A"/>
    <w:rsid w:val="00594380"/>
    <w:rsid w:val="0059454B"/>
    <w:rsid w:val="00594566"/>
    <w:rsid w:val="005945A2"/>
    <w:rsid w:val="005945BB"/>
    <w:rsid w:val="00594633"/>
    <w:rsid w:val="00594670"/>
    <w:rsid w:val="00594682"/>
    <w:rsid w:val="00594750"/>
    <w:rsid w:val="00594759"/>
    <w:rsid w:val="00594898"/>
    <w:rsid w:val="005948C4"/>
    <w:rsid w:val="00594972"/>
    <w:rsid w:val="0059498E"/>
    <w:rsid w:val="005949DC"/>
    <w:rsid w:val="00594A14"/>
    <w:rsid w:val="00594A2F"/>
    <w:rsid w:val="00594AF7"/>
    <w:rsid w:val="00594B21"/>
    <w:rsid w:val="00594C6D"/>
    <w:rsid w:val="00594F24"/>
    <w:rsid w:val="00594F79"/>
    <w:rsid w:val="00594F87"/>
    <w:rsid w:val="00594F89"/>
    <w:rsid w:val="00595173"/>
    <w:rsid w:val="00595253"/>
    <w:rsid w:val="0059525B"/>
    <w:rsid w:val="00595322"/>
    <w:rsid w:val="005953BF"/>
    <w:rsid w:val="005954F0"/>
    <w:rsid w:val="00595568"/>
    <w:rsid w:val="0059557F"/>
    <w:rsid w:val="005955F2"/>
    <w:rsid w:val="0059573E"/>
    <w:rsid w:val="00595777"/>
    <w:rsid w:val="0059582B"/>
    <w:rsid w:val="005958E1"/>
    <w:rsid w:val="005958F9"/>
    <w:rsid w:val="0059592E"/>
    <w:rsid w:val="00595997"/>
    <w:rsid w:val="00595A18"/>
    <w:rsid w:val="00595A8A"/>
    <w:rsid w:val="00595B3D"/>
    <w:rsid w:val="00595B49"/>
    <w:rsid w:val="00595C00"/>
    <w:rsid w:val="00595D3E"/>
    <w:rsid w:val="00595DC3"/>
    <w:rsid w:val="00595DF5"/>
    <w:rsid w:val="00595ED9"/>
    <w:rsid w:val="00595F6C"/>
    <w:rsid w:val="00595F86"/>
    <w:rsid w:val="00596087"/>
    <w:rsid w:val="00596181"/>
    <w:rsid w:val="0059624E"/>
    <w:rsid w:val="005962E0"/>
    <w:rsid w:val="0059633C"/>
    <w:rsid w:val="00596361"/>
    <w:rsid w:val="0059636F"/>
    <w:rsid w:val="005965DE"/>
    <w:rsid w:val="00596600"/>
    <w:rsid w:val="00596647"/>
    <w:rsid w:val="00596687"/>
    <w:rsid w:val="0059670F"/>
    <w:rsid w:val="0059671E"/>
    <w:rsid w:val="005967A9"/>
    <w:rsid w:val="005967F0"/>
    <w:rsid w:val="00596850"/>
    <w:rsid w:val="005968AD"/>
    <w:rsid w:val="005968EF"/>
    <w:rsid w:val="00596919"/>
    <w:rsid w:val="0059694A"/>
    <w:rsid w:val="0059695B"/>
    <w:rsid w:val="0059696F"/>
    <w:rsid w:val="0059697C"/>
    <w:rsid w:val="005969CD"/>
    <w:rsid w:val="00596A14"/>
    <w:rsid w:val="00596A19"/>
    <w:rsid w:val="00596AE1"/>
    <w:rsid w:val="00596BA2"/>
    <w:rsid w:val="00596BE3"/>
    <w:rsid w:val="00596C28"/>
    <w:rsid w:val="00596CE6"/>
    <w:rsid w:val="00596DE1"/>
    <w:rsid w:val="00596E8D"/>
    <w:rsid w:val="00596E96"/>
    <w:rsid w:val="00596E9B"/>
    <w:rsid w:val="00596EA1"/>
    <w:rsid w:val="00596EC9"/>
    <w:rsid w:val="00596FB8"/>
    <w:rsid w:val="005970C5"/>
    <w:rsid w:val="005970F5"/>
    <w:rsid w:val="00597197"/>
    <w:rsid w:val="0059721F"/>
    <w:rsid w:val="00597286"/>
    <w:rsid w:val="005972BF"/>
    <w:rsid w:val="00597306"/>
    <w:rsid w:val="00597315"/>
    <w:rsid w:val="00597448"/>
    <w:rsid w:val="00597461"/>
    <w:rsid w:val="0059749D"/>
    <w:rsid w:val="005975EE"/>
    <w:rsid w:val="005975F7"/>
    <w:rsid w:val="00597622"/>
    <w:rsid w:val="0059764F"/>
    <w:rsid w:val="0059768F"/>
    <w:rsid w:val="0059769D"/>
    <w:rsid w:val="005976FD"/>
    <w:rsid w:val="005977CF"/>
    <w:rsid w:val="0059789F"/>
    <w:rsid w:val="00597930"/>
    <w:rsid w:val="00597942"/>
    <w:rsid w:val="00597A84"/>
    <w:rsid w:val="00597A8A"/>
    <w:rsid w:val="00597AF2"/>
    <w:rsid w:val="00597AF4"/>
    <w:rsid w:val="00597C2C"/>
    <w:rsid w:val="00597C3F"/>
    <w:rsid w:val="00597C41"/>
    <w:rsid w:val="00597CDF"/>
    <w:rsid w:val="00597DA6"/>
    <w:rsid w:val="00597DAF"/>
    <w:rsid w:val="00597E1D"/>
    <w:rsid w:val="00597F46"/>
    <w:rsid w:val="00597F54"/>
    <w:rsid w:val="00597FBF"/>
    <w:rsid w:val="0059809A"/>
    <w:rsid w:val="005A0016"/>
    <w:rsid w:val="005A003B"/>
    <w:rsid w:val="005A0085"/>
    <w:rsid w:val="005A01A3"/>
    <w:rsid w:val="005A024B"/>
    <w:rsid w:val="005A02D1"/>
    <w:rsid w:val="005A02ED"/>
    <w:rsid w:val="005A03CE"/>
    <w:rsid w:val="005A0487"/>
    <w:rsid w:val="005A04AC"/>
    <w:rsid w:val="005A04C8"/>
    <w:rsid w:val="005A05CF"/>
    <w:rsid w:val="005A05E7"/>
    <w:rsid w:val="005A0621"/>
    <w:rsid w:val="005A065A"/>
    <w:rsid w:val="005A06EC"/>
    <w:rsid w:val="005A0730"/>
    <w:rsid w:val="005A073C"/>
    <w:rsid w:val="005A0842"/>
    <w:rsid w:val="005A098D"/>
    <w:rsid w:val="005A09F6"/>
    <w:rsid w:val="005A0A30"/>
    <w:rsid w:val="005A0B31"/>
    <w:rsid w:val="005A0C2E"/>
    <w:rsid w:val="005A0C6A"/>
    <w:rsid w:val="005A0CCB"/>
    <w:rsid w:val="005A0CF5"/>
    <w:rsid w:val="005A0E56"/>
    <w:rsid w:val="005A0F78"/>
    <w:rsid w:val="005A0FB3"/>
    <w:rsid w:val="005A0FF7"/>
    <w:rsid w:val="005A1033"/>
    <w:rsid w:val="005A1085"/>
    <w:rsid w:val="005A1140"/>
    <w:rsid w:val="005A123B"/>
    <w:rsid w:val="005A139B"/>
    <w:rsid w:val="005A15FF"/>
    <w:rsid w:val="005A16F1"/>
    <w:rsid w:val="005A177C"/>
    <w:rsid w:val="005A178E"/>
    <w:rsid w:val="005A1853"/>
    <w:rsid w:val="005A1965"/>
    <w:rsid w:val="005A1980"/>
    <w:rsid w:val="005A1986"/>
    <w:rsid w:val="005A1A69"/>
    <w:rsid w:val="005A1A9E"/>
    <w:rsid w:val="005A1ACD"/>
    <w:rsid w:val="005A1B65"/>
    <w:rsid w:val="005A1C90"/>
    <w:rsid w:val="005A1D6A"/>
    <w:rsid w:val="005A1DD8"/>
    <w:rsid w:val="005A1F2D"/>
    <w:rsid w:val="005A1F82"/>
    <w:rsid w:val="005A208C"/>
    <w:rsid w:val="005A216A"/>
    <w:rsid w:val="005A216B"/>
    <w:rsid w:val="005A2221"/>
    <w:rsid w:val="005A2247"/>
    <w:rsid w:val="005A22D1"/>
    <w:rsid w:val="005A2310"/>
    <w:rsid w:val="005A23D4"/>
    <w:rsid w:val="005A2429"/>
    <w:rsid w:val="005A2471"/>
    <w:rsid w:val="005A24A2"/>
    <w:rsid w:val="005A24DE"/>
    <w:rsid w:val="005A2587"/>
    <w:rsid w:val="005A25A6"/>
    <w:rsid w:val="005A264C"/>
    <w:rsid w:val="005A275A"/>
    <w:rsid w:val="005A2824"/>
    <w:rsid w:val="005A2848"/>
    <w:rsid w:val="005A2867"/>
    <w:rsid w:val="005A2876"/>
    <w:rsid w:val="005A2883"/>
    <w:rsid w:val="005A28B6"/>
    <w:rsid w:val="005A2968"/>
    <w:rsid w:val="005A2995"/>
    <w:rsid w:val="005A2A09"/>
    <w:rsid w:val="005A2AF8"/>
    <w:rsid w:val="005A2B63"/>
    <w:rsid w:val="005A2B8E"/>
    <w:rsid w:val="005A2BF0"/>
    <w:rsid w:val="005A2CD4"/>
    <w:rsid w:val="005A2D40"/>
    <w:rsid w:val="005A2DE9"/>
    <w:rsid w:val="005A2E61"/>
    <w:rsid w:val="005A2EAD"/>
    <w:rsid w:val="005A2EC3"/>
    <w:rsid w:val="005A2F2D"/>
    <w:rsid w:val="005A2F46"/>
    <w:rsid w:val="005A2FAB"/>
    <w:rsid w:val="005A3061"/>
    <w:rsid w:val="005A30EF"/>
    <w:rsid w:val="005A3145"/>
    <w:rsid w:val="005A315C"/>
    <w:rsid w:val="005A333E"/>
    <w:rsid w:val="005A33D1"/>
    <w:rsid w:val="005A3618"/>
    <w:rsid w:val="005A36FD"/>
    <w:rsid w:val="005A3748"/>
    <w:rsid w:val="005A379C"/>
    <w:rsid w:val="005A37FF"/>
    <w:rsid w:val="005A382E"/>
    <w:rsid w:val="005A3889"/>
    <w:rsid w:val="005A3A70"/>
    <w:rsid w:val="005A3AC2"/>
    <w:rsid w:val="005A3AF3"/>
    <w:rsid w:val="005A3C5A"/>
    <w:rsid w:val="005A3CF7"/>
    <w:rsid w:val="005A3D2A"/>
    <w:rsid w:val="005A3DEF"/>
    <w:rsid w:val="005A3E48"/>
    <w:rsid w:val="005A3ED2"/>
    <w:rsid w:val="005A3EEE"/>
    <w:rsid w:val="005A3EF8"/>
    <w:rsid w:val="005A3F9F"/>
    <w:rsid w:val="005A4012"/>
    <w:rsid w:val="005A40C4"/>
    <w:rsid w:val="005A40C7"/>
    <w:rsid w:val="005A4130"/>
    <w:rsid w:val="005A414B"/>
    <w:rsid w:val="005A4326"/>
    <w:rsid w:val="005A43AB"/>
    <w:rsid w:val="005A447B"/>
    <w:rsid w:val="005A44B0"/>
    <w:rsid w:val="005A4540"/>
    <w:rsid w:val="005A45A5"/>
    <w:rsid w:val="005A45AB"/>
    <w:rsid w:val="005A4617"/>
    <w:rsid w:val="005A463F"/>
    <w:rsid w:val="005A4890"/>
    <w:rsid w:val="005A48B8"/>
    <w:rsid w:val="005A4A16"/>
    <w:rsid w:val="005A4A3E"/>
    <w:rsid w:val="005A4A66"/>
    <w:rsid w:val="005A4B35"/>
    <w:rsid w:val="005A4D81"/>
    <w:rsid w:val="005A4DCF"/>
    <w:rsid w:val="005A4E94"/>
    <w:rsid w:val="005A500D"/>
    <w:rsid w:val="005A505B"/>
    <w:rsid w:val="005A5128"/>
    <w:rsid w:val="005A5140"/>
    <w:rsid w:val="005A51B9"/>
    <w:rsid w:val="005A51D4"/>
    <w:rsid w:val="005A525F"/>
    <w:rsid w:val="005A527F"/>
    <w:rsid w:val="005A530A"/>
    <w:rsid w:val="005A5320"/>
    <w:rsid w:val="005A5369"/>
    <w:rsid w:val="005A55C0"/>
    <w:rsid w:val="005A5691"/>
    <w:rsid w:val="005A56E6"/>
    <w:rsid w:val="005A56F2"/>
    <w:rsid w:val="005A5709"/>
    <w:rsid w:val="005A5729"/>
    <w:rsid w:val="005A57A7"/>
    <w:rsid w:val="005A57EE"/>
    <w:rsid w:val="005A580E"/>
    <w:rsid w:val="005A582B"/>
    <w:rsid w:val="005A58F8"/>
    <w:rsid w:val="005A591B"/>
    <w:rsid w:val="005A597D"/>
    <w:rsid w:val="005A5A58"/>
    <w:rsid w:val="005A5A65"/>
    <w:rsid w:val="005A5B37"/>
    <w:rsid w:val="005A5B48"/>
    <w:rsid w:val="005A5D16"/>
    <w:rsid w:val="005A5D3B"/>
    <w:rsid w:val="005A5D8B"/>
    <w:rsid w:val="005A5E12"/>
    <w:rsid w:val="005A5E91"/>
    <w:rsid w:val="005A5EAA"/>
    <w:rsid w:val="005A6012"/>
    <w:rsid w:val="005A6040"/>
    <w:rsid w:val="005A6066"/>
    <w:rsid w:val="005A626A"/>
    <w:rsid w:val="005A62C9"/>
    <w:rsid w:val="005A6327"/>
    <w:rsid w:val="005A6366"/>
    <w:rsid w:val="005A637A"/>
    <w:rsid w:val="005A6536"/>
    <w:rsid w:val="005A653E"/>
    <w:rsid w:val="005A65AD"/>
    <w:rsid w:val="005A66C2"/>
    <w:rsid w:val="005A66D2"/>
    <w:rsid w:val="005A6700"/>
    <w:rsid w:val="005A6717"/>
    <w:rsid w:val="005A674F"/>
    <w:rsid w:val="005A6779"/>
    <w:rsid w:val="005A68DB"/>
    <w:rsid w:val="005A68E0"/>
    <w:rsid w:val="005A691D"/>
    <w:rsid w:val="005A6950"/>
    <w:rsid w:val="005A6954"/>
    <w:rsid w:val="005A6975"/>
    <w:rsid w:val="005A69C3"/>
    <w:rsid w:val="005A69EA"/>
    <w:rsid w:val="005A6A04"/>
    <w:rsid w:val="005A6A7B"/>
    <w:rsid w:val="005A6AC6"/>
    <w:rsid w:val="005A6BEF"/>
    <w:rsid w:val="005A6C74"/>
    <w:rsid w:val="005A6C8A"/>
    <w:rsid w:val="005A6D57"/>
    <w:rsid w:val="005A6DF4"/>
    <w:rsid w:val="005A6E92"/>
    <w:rsid w:val="005A6F66"/>
    <w:rsid w:val="005A7040"/>
    <w:rsid w:val="005A714B"/>
    <w:rsid w:val="005A717D"/>
    <w:rsid w:val="005A72AA"/>
    <w:rsid w:val="005A7327"/>
    <w:rsid w:val="005A7421"/>
    <w:rsid w:val="005A74B3"/>
    <w:rsid w:val="005A74BD"/>
    <w:rsid w:val="005A74BF"/>
    <w:rsid w:val="005A75B2"/>
    <w:rsid w:val="005A7740"/>
    <w:rsid w:val="005A77D9"/>
    <w:rsid w:val="005A78F0"/>
    <w:rsid w:val="005A7935"/>
    <w:rsid w:val="005A7956"/>
    <w:rsid w:val="005A795B"/>
    <w:rsid w:val="005A79AF"/>
    <w:rsid w:val="005A79D3"/>
    <w:rsid w:val="005A7AF8"/>
    <w:rsid w:val="005A7B3B"/>
    <w:rsid w:val="005A7B4B"/>
    <w:rsid w:val="005A7BDB"/>
    <w:rsid w:val="005A7CCE"/>
    <w:rsid w:val="005A7D19"/>
    <w:rsid w:val="005A7D2D"/>
    <w:rsid w:val="005A7DFB"/>
    <w:rsid w:val="005A7E3B"/>
    <w:rsid w:val="005A7F22"/>
    <w:rsid w:val="005A7F6E"/>
    <w:rsid w:val="005B0001"/>
    <w:rsid w:val="005B0081"/>
    <w:rsid w:val="005B00C6"/>
    <w:rsid w:val="005B00D1"/>
    <w:rsid w:val="005B0126"/>
    <w:rsid w:val="005B026B"/>
    <w:rsid w:val="005B0276"/>
    <w:rsid w:val="005B02CA"/>
    <w:rsid w:val="005B02CB"/>
    <w:rsid w:val="005B0341"/>
    <w:rsid w:val="005B035E"/>
    <w:rsid w:val="005B04E2"/>
    <w:rsid w:val="005B05E2"/>
    <w:rsid w:val="005B062D"/>
    <w:rsid w:val="005B06DC"/>
    <w:rsid w:val="005B073D"/>
    <w:rsid w:val="005B075E"/>
    <w:rsid w:val="005B07E6"/>
    <w:rsid w:val="005B07E7"/>
    <w:rsid w:val="005B0960"/>
    <w:rsid w:val="005B09DA"/>
    <w:rsid w:val="005B0A92"/>
    <w:rsid w:val="005B0AAB"/>
    <w:rsid w:val="005B0AC3"/>
    <w:rsid w:val="005B0B43"/>
    <w:rsid w:val="005B0B9C"/>
    <w:rsid w:val="005B0C22"/>
    <w:rsid w:val="005B0C28"/>
    <w:rsid w:val="005B0C84"/>
    <w:rsid w:val="005B0C9C"/>
    <w:rsid w:val="005B0D2F"/>
    <w:rsid w:val="005B0D50"/>
    <w:rsid w:val="005B0F46"/>
    <w:rsid w:val="005B0FD9"/>
    <w:rsid w:val="005B106F"/>
    <w:rsid w:val="005B1070"/>
    <w:rsid w:val="005B128E"/>
    <w:rsid w:val="005B1333"/>
    <w:rsid w:val="005B13C5"/>
    <w:rsid w:val="005B1412"/>
    <w:rsid w:val="005B144C"/>
    <w:rsid w:val="005B148F"/>
    <w:rsid w:val="005B14B7"/>
    <w:rsid w:val="005B1505"/>
    <w:rsid w:val="005B1567"/>
    <w:rsid w:val="005B159A"/>
    <w:rsid w:val="005B160E"/>
    <w:rsid w:val="005B1679"/>
    <w:rsid w:val="005B16BF"/>
    <w:rsid w:val="005B1716"/>
    <w:rsid w:val="005B17DF"/>
    <w:rsid w:val="005B17F4"/>
    <w:rsid w:val="005B181D"/>
    <w:rsid w:val="005B18A6"/>
    <w:rsid w:val="005B192B"/>
    <w:rsid w:val="005B1965"/>
    <w:rsid w:val="005B19D7"/>
    <w:rsid w:val="005B1A39"/>
    <w:rsid w:val="005B1A4A"/>
    <w:rsid w:val="005B1B47"/>
    <w:rsid w:val="005B1B7B"/>
    <w:rsid w:val="005B1B97"/>
    <w:rsid w:val="005B1B9F"/>
    <w:rsid w:val="005B1BC5"/>
    <w:rsid w:val="005B1BC7"/>
    <w:rsid w:val="005B1C88"/>
    <w:rsid w:val="005B1C92"/>
    <w:rsid w:val="005B1D5D"/>
    <w:rsid w:val="005B1DA9"/>
    <w:rsid w:val="005B1E52"/>
    <w:rsid w:val="005B1F3D"/>
    <w:rsid w:val="005B1F3F"/>
    <w:rsid w:val="005B2103"/>
    <w:rsid w:val="005B21D3"/>
    <w:rsid w:val="005B2256"/>
    <w:rsid w:val="005B23C0"/>
    <w:rsid w:val="005B23F5"/>
    <w:rsid w:val="005B2493"/>
    <w:rsid w:val="005B24C7"/>
    <w:rsid w:val="005B254B"/>
    <w:rsid w:val="005B2552"/>
    <w:rsid w:val="005B2562"/>
    <w:rsid w:val="005B25D3"/>
    <w:rsid w:val="005B25EF"/>
    <w:rsid w:val="005B2608"/>
    <w:rsid w:val="005B2669"/>
    <w:rsid w:val="005B266B"/>
    <w:rsid w:val="005B2809"/>
    <w:rsid w:val="005B2880"/>
    <w:rsid w:val="005B289B"/>
    <w:rsid w:val="005B28B7"/>
    <w:rsid w:val="005B29AB"/>
    <w:rsid w:val="005B2AB2"/>
    <w:rsid w:val="005B2BC8"/>
    <w:rsid w:val="005B2BD0"/>
    <w:rsid w:val="005B2C58"/>
    <w:rsid w:val="005B2CD6"/>
    <w:rsid w:val="005B2D2F"/>
    <w:rsid w:val="005B2DB4"/>
    <w:rsid w:val="005B2EF7"/>
    <w:rsid w:val="005B2F41"/>
    <w:rsid w:val="005B2F48"/>
    <w:rsid w:val="005B30ED"/>
    <w:rsid w:val="005B31B8"/>
    <w:rsid w:val="005B3291"/>
    <w:rsid w:val="005B32C8"/>
    <w:rsid w:val="005B3416"/>
    <w:rsid w:val="005B342E"/>
    <w:rsid w:val="005B343B"/>
    <w:rsid w:val="005B3474"/>
    <w:rsid w:val="005B348F"/>
    <w:rsid w:val="005B3495"/>
    <w:rsid w:val="005B34DD"/>
    <w:rsid w:val="005B34E5"/>
    <w:rsid w:val="005B3660"/>
    <w:rsid w:val="005B36A6"/>
    <w:rsid w:val="005B370A"/>
    <w:rsid w:val="005B370D"/>
    <w:rsid w:val="005B3762"/>
    <w:rsid w:val="005B37F9"/>
    <w:rsid w:val="005B3B72"/>
    <w:rsid w:val="005B3B81"/>
    <w:rsid w:val="005B3B8D"/>
    <w:rsid w:val="005B3B9F"/>
    <w:rsid w:val="005B3C0A"/>
    <w:rsid w:val="005B3C92"/>
    <w:rsid w:val="005B3CC6"/>
    <w:rsid w:val="005B3D62"/>
    <w:rsid w:val="005B3D66"/>
    <w:rsid w:val="005B3D6A"/>
    <w:rsid w:val="005B3EE7"/>
    <w:rsid w:val="005B3F6B"/>
    <w:rsid w:val="005B3F7A"/>
    <w:rsid w:val="005B4016"/>
    <w:rsid w:val="005B403A"/>
    <w:rsid w:val="005B4132"/>
    <w:rsid w:val="005B41F2"/>
    <w:rsid w:val="005B42D4"/>
    <w:rsid w:val="005B432D"/>
    <w:rsid w:val="005B44F5"/>
    <w:rsid w:val="005B4595"/>
    <w:rsid w:val="005B45D1"/>
    <w:rsid w:val="005B45F7"/>
    <w:rsid w:val="005B4697"/>
    <w:rsid w:val="005B46B3"/>
    <w:rsid w:val="005B4717"/>
    <w:rsid w:val="005B486A"/>
    <w:rsid w:val="005B49DF"/>
    <w:rsid w:val="005B4A9F"/>
    <w:rsid w:val="005B4AED"/>
    <w:rsid w:val="005B4B03"/>
    <w:rsid w:val="005B4B95"/>
    <w:rsid w:val="005B4BD2"/>
    <w:rsid w:val="005B4BD8"/>
    <w:rsid w:val="005B4C3C"/>
    <w:rsid w:val="005B4C93"/>
    <w:rsid w:val="005B4DF3"/>
    <w:rsid w:val="005B4E47"/>
    <w:rsid w:val="005B4E59"/>
    <w:rsid w:val="005B4EAA"/>
    <w:rsid w:val="005B4ED1"/>
    <w:rsid w:val="005B4ED6"/>
    <w:rsid w:val="005B4EEB"/>
    <w:rsid w:val="005B4F29"/>
    <w:rsid w:val="005B506B"/>
    <w:rsid w:val="005B50BB"/>
    <w:rsid w:val="005B510E"/>
    <w:rsid w:val="005B53EB"/>
    <w:rsid w:val="005B5486"/>
    <w:rsid w:val="005B54C8"/>
    <w:rsid w:val="005B5541"/>
    <w:rsid w:val="005B5566"/>
    <w:rsid w:val="005B5572"/>
    <w:rsid w:val="005B561B"/>
    <w:rsid w:val="005B57AE"/>
    <w:rsid w:val="005B57CE"/>
    <w:rsid w:val="005B57D7"/>
    <w:rsid w:val="005B5828"/>
    <w:rsid w:val="005B58C1"/>
    <w:rsid w:val="005B598D"/>
    <w:rsid w:val="005B59AD"/>
    <w:rsid w:val="005B5A0B"/>
    <w:rsid w:val="005B5AF4"/>
    <w:rsid w:val="005B5AFC"/>
    <w:rsid w:val="005B5BBB"/>
    <w:rsid w:val="005B5BCA"/>
    <w:rsid w:val="005B5C4E"/>
    <w:rsid w:val="005B5C8B"/>
    <w:rsid w:val="005B5D0D"/>
    <w:rsid w:val="005B5D18"/>
    <w:rsid w:val="005B5D5E"/>
    <w:rsid w:val="005B5E29"/>
    <w:rsid w:val="005B5E31"/>
    <w:rsid w:val="005B5EB8"/>
    <w:rsid w:val="005B61A9"/>
    <w:rsid w:val="005B61BD"/>
    <w:rsid w:val="005B6257"/>
    <w:rsid w:val="005B631D"/>
    <w:rsid w:val="005B6372"/>
    <w:rsid w:val="005B63E6"/>
    <w:rsid w:val="005B6466"/>
    <w:rsid w:val="005B64C0"/>
    <w:rsid w:val="005B6504"/>
    <w:rsid w:val="005B6505"/>
    <w:rsid w:val="005B650B"/>
    <w:rsid w:val="005B657F"/>
    <w:rsid w:val="005B6581"/>
    <w:rsid w:val="005B66A5"/>
    <w:rsid w:val="005B67A2"/>
    <w:rsid w:val="005B67F4"/>
    <w:rsid w:val="005B6839"/>
    <w:rsid w:val="005B68E1"/>
    <w:rsid w:val="005B6907"/>
    <w:rsid w:val="005B69FC"/>
    <w:rsid w:val="005B6A09"/>
    <w:rsid w:val="005B6A64"/>
    <w:rsid w:val="005B6A8F"/>
    <w:rsid w:val="005B6B17"/>
    <w:rsid w:val="005B6C55"/>
    <w:rsid w:val="005B6C65"/>
    <w:rsid w:val="005B6CDA"/>
    <w:rsid w:val="005B6D47"/>
    <w:rsid w:val="005B6E2B"/>
    <w:rsid w:val="005B6E5C"/>
    <w:rsid w:val="005B6E99"/>
    <w:rsid w:val="005B6EA1"/>
    <w:rsid w:val="005B702E"/>
    <w:rsid w:val="005B71D1"/>
    <w:rsid w:val="005B72AA"/>
    <w:rsid w:val="005B72CE"/>
    <w:rsid w:val="005B730F"/>
    <w:rsid w:val="005B73A0"/>
    <w:rsid w:val="005B7402"/>
    <w:rsid w:val="005B7440"/>
    <w:rsid w:val="005B746F"/>
    <w:rsid w:val="005B75FA"/>
    <w:rsid w:val="005B7625"/>
    <w:rsid w:val="005B763D"/>
    <w:rsid w:val="005B76A7"/>
    <w:rsid w:val="005B7763"/>
    <w:rsid w:val="005B7784"/>
    <w:rsid w:val="005B77B4"/>
    <w:rsid w:val="005B78B5"/>
    <w:rsid w:val="005B78B7"/>
    <w:rsid w:val="005B78BE"/>
    <w:rsid w:val="005B7A64"/>
    <w:rsid w:val="005B7AF7"/>
    <w:rsid w:val="005B7C31"/>
    <w:rsid w:val="005B7C48"/>
    <w:rsid w:val="005B7C77"/>
    <w:rsid w:val="005B7C79"/>
    <w:rsid w:val="005B7C91"/>
    <w:rsid w:val="005B7CBB"/>
    <w:rsid w:val="005B7CEF"/>
    <w:rsid w:val="005B7CFD"/>
    <w:rsid w:val="005B7E2F"/>
    <w:rsid w:val="005B7E5F"/>
    <w:rsid w:val="005B7EA7"/>
    <w:rsid w:val="005B7ECB"/>
    <w:rsid w:val="005B7F03"/>
    <w:rsid w:val="005C0064"/>
    <w:rsid w:val="005C0083"/>
    <w:rsid w:val="005C009D"/>
    <w:rsid w:val="005C00D9"/>
    <w:rsid w:val="005C011B"/>
    <w:rsid w:val="005C0186"/>
    <w:rsid w:val="005C019D"/>
    <w:rsid w:val="005C01D1"/>
    <w:rsid w:val="005C01E9"/>
    <w:rsid w:val="005C021B"/>
    <w:rsid w:val="005C0237"/>
    <w:rsid w:val="005C03A6"/>
    <w:rsid w:val="005C042C"/>
    <w:rsid w:val="005C04B9"/>
    <w:rsid w:val="005C050E"/>
    <w:rsid w:val="005C0641"/>
    <w:rsid w:val="005C065A"/>
    <w:rsid w:val="005C076A"/>
    <w:rsid w:val="005C0817"/>
    <w:rsid w:val="005C083C"/>
    <w:rsid w:val="005C08A8"/>
    <w:rsid w:val="005C08C9"/>
    <w:rsid w:val="005C08D2"/>
    <w:rsid w:val="005C08F4"/>
    <w:rsid w:val="005C08F6"/>
    <w:rsid w:val="005C0985"/>
    <w:rsid w:val="005C0AA7"/>
    <w:rsid w:val="005C0AB5"/>
    <w:rsid w:val="005C0ADF"/>
    <w:rsid w:val="005C0BF0"/>
    <w:rsid w:val="005C0C05"/>
    <w:rsid w:val="005C0C93"/>
    <w:rsid w:val="005C0D6E"/>
    <w:rsid w:val="005C0D9F"/>
    <w:rsid w:val="005C0DF1"/>
    <w:rsid w:val="005C0DF2"/>
    <w:rsid w:val="005C0E86"/>
    <w:rsid w:val="005C0FA8"/>
    <w:rsid w:val="005C105B"/>
    <w:rsid w:val="005C1081"/>
    <w:rsid w:val="005C10CC"/>
    <w:rsid w:val="005C111C"/>
    <w:rsid w:val="005C11EC"/>
    <w:rsid w:val="005C1236"/>
    <w:rsid w:val="005C124E"/>
    <w:rsid w:val="005C12D6"/>
    <w:rsid w:val="005C12EC"/>
    <w:rsid w:val="005C134A"/>
    <w:rsid w:val="005C1398"/>
    <w:rsid w:val="005C13C6"/>
    <w:rsid w:val="005C13EB"/>
    <w:rsid w:val="005C1488"/>
    <w:rsid w:val="005C154A"/>
    <w:rsid w:val="005C1570"/>
    <w:rsid w:val="005C167D"/>
    <w:rsid w:val="005C1721"/>
    <w:rsid w:val="005C1762"/>
    <w:rsid w:val="005C181D"/>
    <w:rsid w:val="005C1867"/>
    <w:rsid w:val="005C186B"/>
    <w:rsid w:val="005C192D"/>
    <w:rsid w:val="005C195B"/>
    <w:rsid w:val="005C19A0"/>
    <w:rsid w:val="005C1A22"/>
    <w:rsid w:val="005C1B2A"/>
    <w:rsid w:val="005C1B4C"/>
    <w:rsid w:val="005C1B70"/>
    <w:rsid w:val="005C1B87"/>
    <w:rsid w:val="005C1C16"/>
    <w:rsid w:val="005C1C99"/>
    <w:rsid w:val="005C1D32"/>
    <w:rsid w:val="005C1DDF"/>
    <w:rsid w:val="005C1F04"/>
    <w:rsid w:val="005C1F11"/>
    <w:rsid w:val="005C1F54"/>
    <w:rsid w:val="005C1F83"/>
    <w:rsid w:val="005C2267"/>
    <w:rsid w:val="005C2272"/>
    <w:rsid w:val="005C22BB"/>
    <w:rsid w:val="005C2399"/>
    <w:rsid w:val="005C255F"/>
    <w:rsid w:val="005C2630"/>
    <w:rsid w:val="005C263D"/>
    <w:rsid w:val="005C26CA"/>
    <w:rsid w:val="005C26D4"/>
    <w:rsid w:val="005C293B"/>
    <w:rsid w:val="005C2951"/>
    <w:rsid w:val="005C2990"/>
    <w:rsid w:val="005C2994"/>
    <w:rsid w:val="005C2B2D"/>
    <w:rsid w:val="005C2B2E"/>
    <w:rsid w:val="005C2BA2"/>
    <w:rsid w:val="005C2CBA"/>
    <w:rsid w:val="005C2D24"/>
    <w:rsid w:val="005C2EBF"/>
    <w:rsid w:val="005C2EE9"/>
    <w:rsid w:val="005C2F22"/>
    <w:rsid w:val="005C2F54"/>
    <w:rsid w:val="005C2F5A"/>
    <w:rsid w:val="005C2FEF"/>
    <w:rsid w:val="005C3042"/>
    <w:rsid w:val="005C309E"/>
    <w:rsid w:val="005C3371"/>
    <w:rsid w:val="005C3417"/>
    <w:rsid w:val="005C3466"/>
    <w:rsid w:val="005C34CD"/>
    <w:rsid w:val="005C34D5"/>
    <w:rsid w:val="005C3537"/>
    <w:rsid w:val="005C3599"/>
    <w:rsid w:val="005C360B"/>
    <w:rsid w:val="005C3626"/>
    <w:rsid w:val="005C3675"/>
    <w:rsid w:val="005C36A5"/>
    <w:rsid w:val="005C3797"/>
    <w:rsid w:val="005C37FA"/>
    <w:rsid w:val="005C3811"/>
    <w:rsid w:val="005C3846"/>
    <w:rsid w:val="005C385B"/>
    <w:rsid w:val="005C386E"/>
    <w:rsid w:val="005C38FE"/>
    <w:rsid w:val="005C39CB"/>
    <w:rsid w:val="005C3A04"/>
    <w:rsid w:val="005C3A60"/>
    <w:rsid w:val="005C3B75"/>
    <w:rsid w:val="005C3B82"/>
    <w:rsid w:val="005C3B9B"/>
    <w:rsid w:val="005C3BC2"/>
    <w:rsid w:val="005C3C09"/>
    <w:rsid w:val="005C3C75"/>
    <w:rsid w:val="005C3C93"/>
    <w:rsid w:val="005C3CB9"/>
    <w:rsid w:val="005C3DD4"/>
    <w:rsid w:val="005C3E4F"/>
    <w:rsid w:val="005C3F73"/>
    <w:rsid w:val="005C3FCC"/>
    <w:rsid w:val="005C4027"/>
    <w:rsid w:val="005C4039"/>
    <w:rsid w:val="005C4087"/>
    <w:rsid w:val="005C40FE"/>
    <w:rsid w:val="005C4115"/>
    <w:rsid w:val="005C4175"/>
    <w:rsid w:val="005C41BC"/>
    <w:rsid w:val="005C41CD"/>
    <w:rsid w:val="005C4233"/>
    <w:rsid w:val="005C42F3"/>
    <w:rsid w:val="005C42F6"/>
    <w:rsid w:val="005C43D4"/>
    <w:rsid w:val="005C4515"/>
    <w:rsid w:val="005C4684"/>
    <w:rsid w:val="005C46C4"/>
    <w:rsid w:val="005C46F9"/>
    <w:rsid w:val="005C4789"/>
    <w:rsid w:val="005C47C0"/>
    <w:rsid w:val="005C4880"/>
    <w:rsid w:val="005C4884"/>
    <w:rsid w:val="005C48EA"/>
    <w:rsid w:val="005C4917"/>
    <w:rsid w:val="005C4968"/>
    <w:rsid w:val="005C498F"/>
    <w:rsid w:val="005C49A7"/>
    <w:rsid w:val="005C49C2"/>
    <w:rsid w:val="005C4A8B"/>
    <w:rsid w:val="005C4AED"/>
    <w:rsid w:val="005C4B3A"/>
    <w:rsid w:val="005C4D7A"/>
    <w:rsid w:val="005C4DBD"/>
    <w:rsid w:val="005C4E11"/>
    <w:rsid w:val="005C4EC0"/>
    <w:rsid w:val="005C4F25"/>
    <w:rsid w:val="005C4F66"/>
    <w:rsid w:val="005C503F"/>
    <w:rsid w:val="005C5082"/>
    <w:rsid w:val="005C5146"/>
    <w:rsid w:val="005C5147"/>
    <w:rsid w:val="005C5171"/>
    <w:rsid w:val="005C51BF"/>
    <w:rsid w:val="005C51F7"/>
    <w:rsid w:val="005C5276"/>
    <w:rsid w:val="005C527A"/>
    <w:rsid w:val="005C5348"/>
    <w:rsid w:val="005C5379"/>
    <w:rsid w:val="005C53AF"/>
    <w:rsid w:val="005C53B4"/>
    <w:rsid w:val="005C53D1"/>
    <w:rsid w:val="005C54A0"/>
    <w:rsid w:val="005C55CD"/>
    <w:rsid w:val="005C55D6"/>
    <w:rsid w:val="005C5617"/>
    <w:rsid w:val="005C561A"/>
    <w:rsid w:val="005C5637"/>
    <w:rsid w:val="005C56B1"/>
    <w:rsid w:val="005C5764"/>
    <w:rsid w:val="005C57CF"/>
    <w:rsid w:val="005C5812"/>
    <w:rsid w:val="005C5857"/>
    <w:rsid w:val="005C58D3"/>
    <w:rsid w:val="005C5950"/>
    <w:rsid w:val="005C5976"/>
    <w:rsid w:val="005C599A"/>
    <w:rsid w:val="005C5A46"/>
    <w:rsid w:val="005C5BA6"/>
    <w:rsid w:val="005C5C24"/>
    <w:rsid w:val="005C5C52"/>
    <w:rsid w:val="005C5E48"/>
    <w:rsid w:val="005C5E63"/>
    <w:rsid w:val="005C5E74"/>
    <w:rsid w:val="005C5EAC"/>
    <w:rsid w:val="005C5F08"/>
    <w:rsid w:val="005C608A"/>
    <w:rsid w:val="005C61A4"/>
    <w:rsid w:val="005C62AC"/>
    <w:rsid w:val="005C6475"/>
    <w:rsid w:val="005C64AD"/>
    <w:rsid w:val="005C667A"/>
    <w:rsid w:val="005C6751"/>
    <w:rsid w:val="005C675A"/>
    <w:rsid w:val="005C676D"/>
    <w:rsid w:val="005C678E"/>
    <w:rsid w:val="005C67B4"/>
    <w:rsid w:val="005C680B"/>
    <w:rsid w:val="005C680D"/>
    <w:rsid w:val="005C68CD"/>
    <w:rsid w:val="005C6975"/>
    <w:rsid w:val="005C69A1"/>
    <w:rsid w:val="005C6AEF"/>
    <w:rsid w:val="005C6B47"/>
    <w:rsid w:val="005C6D40"/>
    <w:rsid w:val="005C6EF4"/>
    <w:rsid w:val="005C6EFE"/>
    <w:rsid w:val="005C6F04"/>
    <w:rsid w:val="005C6F47"/>
    <w:rsid w:val="005C6F83"/>
    <w:rsid w:val="005C6FDA"/>
    <w:rsid w:val="005C703A"/>
    <w:rsid w:val="005C707D"/>
    <w:rsid w:val="005C70B8"/>
    <w:rsid w:val="005C7139"/>
    <w:rsid w:val="005C71EA"/>
    <w:rsid w:val="005C71F3"/>
    <w:rsid w:val="005C7260"/>
    <w:rsid w:val="005C72BD"/>
    <w:rsid w:val="005C72C4"/>
    <w:rsid w:val="005C7315"/>
    <w:rsid w:val="005C74E5"/>
    <w:rsid w:val="005C7524"/>
    <w:rsid w:val="005C7546"/>
    <w:rsid w:val="005C7556"/>
    <w:rsid w:val="005C76FC"/>
    <w:rsid w:val="005C7753"/>
    <w:rsid w:val="005C781B"/>
    <w:rsid w:val="005C784E"/>
    <w:rsid w:val="005C78F1"/>
    <w:rsid w:val="005C7986"/>
    <w:rsid w:val="005C79FF"/>
    <w:rsid w:val="005C7A2F"/>
    <w:rsid w:val="005C7AA3"/>
    <w:rsid w:val="005C7B9D"/>
    <w:rsid w:val="005C7C14"/>
    <w:rsid w:val="005C7C44"/>
    <w:rsid w:val="005C7CAE"/>
    <w:rsid w:val="005C7F5C"/>
    <w:rsid w:val="005C7FEC"/>
    <w:rsid w:val="005D000B"/>
    <w:rsid w:val="005D0072"/>
    <w:rsid w:val="005D0149"/>
    <w:rsid w:val="005D04FD"/>
    <w:rsid w:val="005D0503"/>
    <w:rsid w:val="005D052B"/>
    <w:rsid w:val="005D055F"/>
    <w:rsid w:val="005D0585"/>
    <w:rsid w:val="005D0702"/>
    <w:rsid w:val="005D0813"/>
    <w:rsid w:val="005D08F0"/>
    <w:rsid w:val="005D08F4"/>
    <w:rsid w:val="005D094D"/>
    <w:rsid w:val="005D09D5"/>
    <w:rsid w:val="005D0A0D"/>
    <w:rsid w:val="005D0A2F"/>
    <w:rsid w:val="005D0A4E"/>
    <w:rsid w:val="005D0B1D"/>
    <w:rsid w:val="005D0B31"/>
    <w:rsid w:val="005D0B69"/>
    <w:rsid w:val="005D0BD9"/>
    <w:rsid w:val="005D0C50"/>
    <w:rsid w:val="005D0C5F"/>
    <w:rsid w:val="005D0C67"/>
    <w:rsid w:val="005D0C99"/>
    <w:rsid w:val="005D0CA5"/>
    <w:rsid w:val="005D0CE0"/>
    <w:rsid w:val="005D0CF5"/>
    <w:rsid w:val="005D0D03"/>
    <w:rsid w:val="005D0D0A"/>
    <w:rsid w:val="005D0D39"/>
    <w:rsid w:val="005D0D6A"/>
    <w:rsid w:val="005D0DB6"/>
    <w:rsid w:val="005D0DFE"/>
    <w:rsid w:val="005D0E3D"/>
    <w:rsid w:val="005D0E9A"/>
    <w:rsid w:val="005D0F49"/>
    <w:rsid w:val="005D0F83"/>
    <w:rsid w:val="005D0F8D"/>
    <w:rsid w:val="005D114A"/>
    <w:rsid w:val="005D1180"/>
    <w:rsid w:val="005D11C1"/>
    <w:rsid w:val="005D11D5"/>
    <w:rsid w:val="005D1210"/>
    <w:rsid w:val="005D1218"/>
    <w:rsid w:val="005D122E"/>
    <w:rsid w:val="005D123F"/>
    <w:rsid w:val="005D12B6"/>
    <w:rsid w:val="005D130E"/>
    <w:rsid w:val="005D1460"/>
    <w:rsid w:val="005D151C"/>
    <w:rsid w:val="005D164A"/>
    <w:rsid w:val="005D16A2"/>
    <w:rsid w:val="005D16B9"/>
    <w:rsid w:val="005D17E6"/>
    <w:rsid w:val="005D183A"/>
    <w:rsid w:val="005D1922"/>
    <w:rsid w:val="005D1927"/>
    <w:rsid w:val="005D19AA"/>
    <w:rsid w:val="005D19D0"/>
    <w:rsid w:val="005D1AE1"/>
    <w:rsid w:val="005D1B19"/>
    <w:rsid w:val="005D1BE1"/>
    <w:rsid w:val="005D1C19"/>
    <w:rsid w:val="005D1C3F"/>
    <w:rsid w:val="005D1D4A"/>
    <w:rsid w:val="005D1DAF"/>
    <w:rsid w:val="005D1DE4"/>
    <w:rsid w:val="005D1EBB"/>
    <w:rsid w:val="005D1FC8"/>
    <w:rsid w:val="005D2032"/>
    <w:rsid w:val="005D2130"/>
    <w:rsid w:val="005D215F"/>
    <w:rsid w:val="005D218B"/>
    <w:rsid w:val="005D2327"/>
    <w:rsid w:val="005D23DD"/>
    <w:rsid w:val="005D23FE"/>
    <w:rsid w:val="005D242F"/>
    <w:rsid w:val="005D24B5"/>
    <w:rsid w:val="005D2582"/>
    <w:rsid w:val="005D25F0"/>
    <w:rsid w:val="005D267D"/>
    <w:rsid w:val="005D2747"/>
    <w:rsid w:val="005D274A"/>
    <w:rsid w:val="005D2763"/>
    <w:rsid w:val="005D2770"/>
    <w:rsid w:val="005D2795"/>
    <w:rsid w:val="005D27BD"/>
    <w:rsid w:val="005D27F1"/>
    <w:rsid w:val="005D288B"/>
    <w:rsid w:val="005D28B1"/>
    <w:rsid w:val="005D29B8"/>
    <w:rsid w:val="005D2A38"/>
    <w:rsid w:val="005D2B20"/>
    <w:rsid w:val="005D2BA4"/>
    <w:rsid w:val="005D2BAC"/>
    <w:rsid w:val="005D2C68"/>
    <w:rsid w:val="005D2D1A"/>
    <w:rsid w:val="005D2EDC"/>
    <w:rsid w:val="005D2F18"/>
    <w:rsid w:val="005D3029"/>
    <w:rsid w:val="005D308F"/>
    <w:rsid w:val="005D30FC"/>
    <w:rsid w:val="005D310B"/>
    <w:rsid w:val="005D3242"/>
    <w:rsid w:val="005D335A"/>
    <w:rsid w:val="005D339E"/>
    <w:rsid w:val="005D33F4"/>
    <w:rsid w:val="005D3486"/>
    <w:rsid w:val="005D3496"/>
    <w:rsid w:val="005D3644"/>
    <w:rsid w:val="005D364B"/>
    <w:rsid w:val="005D3683"/>
    <w:rsid w:val="005D36B0"/>
    <w:rsid w:val="005D37BF"/>
    <w:rsid w:val="005D382B"/>
    <w:rsid w:val="005D387B"/>
    <w:rsid w:val="005D3882"/>
    <w:rsid w:val="005D3899"/>
    <w:rsid w:val="005D3902"/>
    <w:rsid w:val="005D3AB8"/>
    <w:rsid w:val="005D3B21"/>
    <w:rsid w:val="005D3B72"/>
    <w:rsid w:val="005D3BAE"/>
    <w:rsid w:val="005D3BB7"/>
    <w:rsid w:val="005D3BE2"/>
    <w:rsid w:val="005D3C8D"/>
    <w:rsid w:val="005D3CB5"/>
    <w:rsid w:val="005D3D00"/>
    <w:rsid w:val="005D3D50"/>
    <w:rsid w:val="005D3D81"/>
    <w:rsid w:val="005D3E35"/>
    <w:rsid w:val="005D3E7A"/>
    <w:rsid w:val="005D3F98"/>
    <w:rsid w:val="005D4035"/>
    <w:rsid w:val="005D40BF"/>
    <w:rsid w:val="005D40C4"/>
    <w:rsid w:val="005D40FD"/>
    <w:rsid w:val="005D416A"/>
    <w:rsid w:val="005D426E"/>
    <w:rsid w:val="005D4283"/>
    <w:rsid w:val="005D42B1"/>
    <w:rsid w:val="005D432A"/>
    <w:rsid w:val="005D435F"/>
    <w:rsid w:val="005D43EE"/>
    <w:rsid w:val="005D442F"/>
    <w:rsid w:val="005D44A1"/>
    <w:rsid w:val="005D44DF"/>
    <w:rsid w:val="005D462C"/>
    <w:rsid w:val="005D4686"/>
    <w:rsid w:val="005D471C"/>
    <w:rsid w:val="005D475F"/>
    <w:rsid w:val="005D4764"/>
    <w:rsid w:val="005D4769"/>
    <w:rsid w:val="005D4785"/>
    <w:rsid w:val="005D47AB"/>
    <w:rsid w:val="005D47D5"/>
    <w:rsid w:val="005D4826"/>
    <w:rsid w:val="005D48AE"/>
    <w:rsid w:val="005D48FF"/>
    <w:rsid w:val="005D4920"/>
    <w:rsid w:val="005D4938"/>
    <w:rsid w:val="005D4968"/>
    <w:rsid w:val="005D4AAF"/>
    <w:rsid w:val="005D4B21"/>
    <w:rsid w:val="005D4CD4"/>
    <w:rsid w:val="005D4D8A"/>
    <w:rsid w:val="005D4D9C"/>
    <w:rsid w:val="005D4DAB"/>
    <w:rsid w:val="005D4E32"/>
    <w:rsid w:val="005D4E9D"/>
    <w:rsid w:val="005D4EC2"/>
    <w:rsid w:val="005D4F03"/>
    <w:rsid w:val="005D4F23"/>
    <w:rsid w:val="005D4F3F"/>
    <w:rsid w:val="005D4FF1"/>
    <w:rsid w:val="005D5077"/>
    <w:rsid w:val="005D5096"/>
    <w:rsid w:val="005D50E8"/>
    <w:rsid w:val="005D512E"/>
    <w:rsid w:val="005D5183"/>
    <w:rsid w:val="005D51D0"/>
    <w:rsid w:val="005D51D3"/>
    <w:rsid w:val="005D5230"/>
    <w:rsid w:val="005D5246"/>
    <w:rsid w:val="005D52C3"/>
    <w:rsid w:val="005D5338"/>
    <w:rsid w:val="005D540A"/>
    <w:rsid w:val="005D54A5"/>
    <w:rsid w:val="005D54B0"/>
    <w:rsid w:val="005D54D1"/>
    <w:rsid w:val="005D551E"/>
    <w:rsid w:val="005D556B"/>
    <w:rsid w:val="005D5592"/>
    <w:rsid w:val="005D578B"/>
    <w:rsid w:val="005D586E"/>
    <w:rsid w:val="005D58A4"/>
    <w:rsid w:val="005D58AD"/>
    <w:rsid w:val="005D58CE"/>
    <w:rsid w:val="005D5919"/>
    <w:rsid w:val="005D5990"/>
    <w:rsid w:val="005D5A74"/>
    <w:rsid w:val="005D5A96"/>
    <w:rsid w:val="005D5AEC"/>
    <w:rsid w:val="005D5AFD"/>
    <w:rsid w:val="005D5B59"/>
    <w:rsid w:val="005D5CE3"/>
    <w:rsid w:val="005D5D70"/>
    <w:rsid w:val="005D5DB1"/>
    <w:rsid w:val="005D5F03"/>
    <w:rsid w:val="005D5FAF"/>
    <w:rsid w:val="005D6033"/>
    <w:rsid w:val="005D612A"/>
    <w:rsid w:val="005D61BE"/>
    <w:rsid w:val="005D61EF"/>
    <w:rsid w:val="005D6252"/>
    <w:rsid w:val="005D62A2"/>
    <w:rsid w:val="005D6439"/>
    <w:rsid w:val="005D6443"/>
    <w:rsid w:val="005D645D"/>
    <w:rsid w:val="005D64A5"/>
    <w:rsid w:val="005D652B"/>
    <w:rsid w:val="005D659D"/>
    <w:rsid w:val="005D6621"/>
    <w:rsid w:val="005D6785"/>
    <w:rsid w:val="005D679C"/>
    <w:rsid w:val="005D6807"/>
    <w:rsid w:val="005D689C"/>
    <w:rsid w:val="005D68CC"/>
    <w:rsid w:val="005D68DA"/>
    <w:rsid w:val="005D68E1"/>
    <w:rsid w:val="005D68EE"/>
    <w:rsid w:val="005D6927"/>
    <w:rsid w:val="005D695A"/>
    <w:rsid w:val="005D6974"/>
    <w:rsid w:val="005D69AB"/>
    <w:rsid w:val="005D6A26"/>
    <w:rsid w:val="005D6C4B"/>
    <w:rsid w:val="005D6D7B"/>
    <w:rsid w:val="005D6E74"/>
    <w:rsid w:val="005D6E91"/>
    <w:rsid w:val="005D6EBE"/>
    <w:rsid w:val="005D6F28"/>
    <w:rsid w:val="005D6F61"/>
    <w:rsid w:val="005D7031"/>
    <w:rsid w:val="005D70EF"/>
    <w:rsid w:val="005D7157"/>
    <w:rsid w:val="005D7235"/>
    <w:rsid w:val="005D727E"/>
    <w:rsid w:val="005D72B9"/>
    <w:rsid w:val="005D7300"/>
    <w:rsid w:val="005D731E"/>
    <w:rsid w:val="005D747A"/>
    <w:rsid w:val="005D76B1"/>
    <w:rsid w:val="005D76DC"/>
    <w:rsid w:val="005D76EA"/>
    <w:rsid w:val="005D771D"/>
    <w:rsid w:val="005D780C"/>
    <w:rsid w:val="005D7840"/>
    <w:rsid w:val="005D7898"/>
    <w:rsid w:val="005D78E0"/>
    <w:rsid w:val="005D7960"/>
    <w:rsid w:val="005D799D"/>
    <w:rsid w:val="005D7A8D"/>
    <w:rsid w:val="005D7ACD"/>
    <w:rsid w:val="005D7C1A"/>
    <w:rsid w:val="005D7C88"/>
    <w:rsid w:val="005D7D4A"/>
    <w:rsid w:val="005D7D4E"/>
    <w:rsid w:val="005D7D87"/>
    <w:rsid w:val="005D7F0B"/>
    <w:rsid w:val="005E0177"/>
    <w:rsid w:val="005E017E"/>
    <w:rsid w:val="005E023C"/>
    <w:rsid w:val="005E0252"/>
    <w:rsid w:val="005E02C8"/>
    <w:rsid w:val="005E038E"/>
    <w:rsid w:val="005E0397"/>
    <w:rsid w:val="005E03B7"/>
    <w:rsid w:val="005E0507"/>
    <w:rsid w:val="005E0539"/>
    <w:rsid w:val="005E05BB"/>
    <w:rsid w:val="005E063E"/>
    <w:rsid w:val="005E06B9"/>
    <w:rsid w:val="005E06CA"/>
    <w:rsid w:val="005E0713"/>
    <w:rsid w:val="005E074A"/>
    <w:rsid w:val="005E0838"/>
    <w:rsid w:val="005E086F"/>
    <w:rsid w:val="005E0919"/>
    <w:rsid w:val="005E093F"/>
    <w:rsid w:val="005E099C"/>
    <w:rsid w:val="005E0A2B"/>
    <w:rsid w:val="005E0A3F"/>
    <w:rsid w:val="005E0A8B"/>
    <w:rsid w:val="005E0AC2"/>
    <w:rsid w:val="005E0B2B"/>
    <w:rsid w:val="005E0B88"/>
    <w:rsid w:val="005E0BB0"/>
    <w:rsid w:val="005E0BD0"/>
    <w:rsid w:val="005E0D5D"/>
    <w:rsid w:val="005E0D77"/>
    <w:rsid w:val="005E0E0E"/>
    <w:rsid w:val="005E0F9A"/>
    <w:rsid w:val="005E0FDD"/>
    <w:rsid w:val="005E0FF8"/>
    <w:rsid w:val="005E107E"/>
    <w:rsid w:val="005E1080"/>
    <w:rsid w:val="005E121C"/>
    <w:rsid w:val="005E1290"/>
    <w:rsid w:val="005E12FE"/>
    <w:rsid w:val="005E1509"/>
    <w:rsid w:val="005E1521"/>
    <w:rsid w:val="005E1591"/>
    <w:rsid w:val="005E15AA"/>
    <w:rsid w:val="005E15AC"/>
    <w:rsid w:val="005E15F1"/>
    <w:rsid w:val="005E16DA"/>
    <w:rsid w:val="005E17C4"/>
    <w:rsid w:val="005E1954"/>
    <w:rsid w:val="005E1980"/>
    <w:rsid w:val="005E19AD"/>
    <w:rsid w:val="005E19C6"/>
    <w:rsid w:val="005E1A50"/>
    <w:rsid w:val="005E1A98"/>
    <w:rsid w:val="005E1CF6"/>
    <w:rsid w:val="005E1D4C"/>
    <w:rsid w:val="005E1D53"/>
    <w:rsid w:val="005E1E76"/>
    <w:rsid w:val="005E1EC8"/>
    <w:rsid w:val="005E1EE1"/>
    <w:rsid w:val="005E1EF2"/>
    <w:rsid w:val="005E209C"/>
    <w:rsid w:val="005E20A3"/>
    <w:rsid w:val="005E217C"/>
    <w:rsid w:val="005E2199"/>
    <w:rsid w:val="005E21D4"/>
    <w:rsid w:val="005E21F7"/>
    <w:rsid w:val="005E22C0"/>
    <w:rsid w:val="005E23AC"/>
    <w:rsid w:val="005E2435"/>
    <w:rsid w:val="005E24F9"/>
    <w:rsid w:val="005E25BE"/>
    <w:rsid w:val="005E26C1"/>
    <w:rsid w:val="005E26F2"/>
    <w:rsid w:val="005E26FE"/>
    <w:rsid w:val="005E27C9"/>
    <w:rsid w:val="005E293A"/>
    <w:rsid w:val="005E2992"/>
    <w:rsid w:val="005E29AA"/>
    <w:rsid w:val="005E29B2"/>
    <w:rsid w:val="005E29B7"/>
    <w:rsid w:val="005E29CD"/>
    <w:rsid w:val="005E29D8"/>
    <w:rsid w:val="005E2A4A"/>
    <w:rsid w:val="005E2A85"/>
    <w:rsid w:val="005E2B65"/>
    <w:rsid w:val="005E2B7C"/>
    <w:rsid w:val="005E2C74"/>
    <w:rsid w:val="005E2EC2"/>
    <w:rsid w:val="005E2FB8"/>
    <w:rsid w:val="005E3006"/>
    <w:rsid w:val="005E30E7"/>
    <w:rsid w:val="005E313F"/>
    <w:rsid w:val="005E31A5"/>
    <w:rsid w:val="005E31B0"/>
    <w:rsid w:val="005E329F"/>
    <w:rsid w:val="005E32B6"/>
    <w:rsid w:val="005E3338"/>
    <w:rsid w:val="005E343A"/>
    <w:rsid w:val="005E3506"/>
    <w:rsid w:val="005E354F"/>
    <w:rsid w:val="005E3577"/>
    <w:rsid w:val="005E3588"/>
    <w:rsid w:val="005E369D"/>
    <w:rsid w:val="005E369F"/>
    <w:rsid w:val="005E36AA"/>
    <w:rsid w:val="005E370C"/>
    <w:rsid w:val="005E37B8"/>
    <w:rsid w:val="005E3816"/>
    <w:rsid w:val="005E38B5"/>
    <w:rsid w:val="005E392A"/>
    <w:rsid w:val="005E398C"/>
    <w:rsid w:val="005E39CC"/>
    <w:rsid w:val="005E3A66"/>
    <w:rsid w:val="005E3AB8"/>
    <w:rsid w:val="005E3AD2"/>
    <w:rsid w:val="005E3C22"/>
    <w:rsid w:val="005E3C5A"/>
    <w:rsid w:val="005E3E0D"/>
    <w:rsid w:val="005E3E5B"/>
    <w:rsid w:val="005E3EAB"/>
    <w:rsid w:val="005E3F9C"/>
    <w:rsid w:val="005E3FEA"/>
    <w:rsid w:val="005E404A"/>
    <w:rsid w:val="005E4050"/>
    <w:rsid w:val="005E415A"/>
    <w:rsid w:val="005E4248"/>
    <w:rsid w:val="005E4265"/>
    <w:rsid w:val="005E426B"/>
    <w:rsid w:val="005E4341"/>
    <w:rsid w:val="005E4385"/>
    <w:rsid w:val="005E4458"/>
    <w:rsid w:val="005E44A9"/>
    <w:rsid w:val="005E454F"/>
    <w:rsid w:val="005E4550"/>
    <w:rsid w:val="005E4572"/>
    <w:rsid w:val="005E4697"/>
    <w:rsid w:val="005E4764"/>
    <w:rsid w:val="005E476E"/>
    <w:rsid w:val="005E481C"/>
    <w:rsid w:val="005E482B"/>
    <w:rsid w:val="005E4915"/>
    <w:rsid w:val="005E492E"/>
    <w:rsid w:val="005E4A7E"/>
    <w:rsid w:val="005E4A87"/>
    <w:rsid w:val="005E4AB7"/>
    <w:rsid w:val="005E4B2E"/>
    <w:rsid w:val="005E4BA2"/>
    <w:rsid w:val="005E4BBA"/>
    <w:rsid w:val="005E4C0A"/>
    <w:rsid w:val="005E4DC8"/>
    <w:rsid w:val="005E4F66"/>
    <w:rsid w:val="005E4F6F"/>
    <w:rsid w:val="005E4FC5"/>
    <w:rsid w:val="005E5019"/>
    <w:rsid w:val="005E5075"/>
    <w:rsid w:val="005E509C"/>
    <w:rsid w:val="005E50B8"/>
    <w:rsid w:val="005E5103"/>
    <w:rsid w:val="005E5248"/>
    <w:rsid w:val="005E525F"/>
    <w:rsid w:val="005E529E"/>
    <w:rsid w:val="005E537F"/>
    <w:rsid w:val="005E5388"/>
    <w:rsid w:val="005E53A3"/>
    <w:rsid w:val="005E55EA"/>
    <w:rsid w:val="005E561C"/>
    <w:rsid w:val="005E561E"/>
    <w:rsid w:val="005E56B7"/>
    <w:rsid w:val="005E57B2"/>
    <w:rsid w:val="005E57FB"/>
    <w:rsid w:val="005E586D"/>
    <w:rsid w:val="005E5A97"/>
    <w:rsid w:val="005E5BA2"/>
    <w:rsid w:val="005E5BA8"/>
    <w:rsid w:val="005E5BC6"/>
    <w:rsid w:val="005E5BE3"/>
    <w:rsid w:val="005E5C01"/>
    <w:rsid w:val="005E5C9D"/>
    <w:rsid w:val="005E5CA8"/>
    <w:rsid w:val="005E5CF3"/>
    <w:rsid w:val="005E5EA2"/>
    <w:rsid w:val="005E5F22"/>
    <w:rsid w:val="005E5FD0"/>
    <w:rsid w:val="005E5FD3"/>
    <w:rsid w:val="005E5FE0"/>
    <w:rsid w:val="005E608C"/>
    <w:rsid w:val="005E615F"/>
    <w:rsid w:val="005E623E"/>
    <w:rsid w:val="005E6340"/>
    <w:rsid w:val="005E637C"/>
    <w:rsid w:val="005E6381"/>
    <w:rsid w:val="005E63B5"/>
    <w:rsid w:val="005E641A"/>
    <w:rsid w:val="005E648A"/>
    <w:rsid w:val="005E64B3"/>
    <w:rsid w:val="005E65D0"/>
    <w:rsid w:val="005E65F1"/>
    <w:rsid w:val="005E669C"/>
    <w:rsid w:val="005E66E2"/>
    <w:rsid w:val="005E674A"/>
    <w:rsid w:val="005E6793"/>
    <w:rsid w:val="005E67D3"/>
    <w:rsid w:val="005E680F"/>
    <w:rsid w:val="005E690A"/>
    <w:rsid w:val="005E6941"/>
    <w:rsid w:val="005E695B"/>
    <w:rsid w:val="005E6A28"/>
    <w:rsid w:val="005E6AC3"/>
    <w:rsid w:val="005E6AF2"/>
    <w:rsid w:val="005E6C13"/>
    <w:rsid w:val="005E6CE0"/>
    <w:rsid w:val="005E6D0A"/>
    <w:rsid w:val="005E6D3B"/>
    <w:rsid w:val="005E6E77"/>
    <w:rsid w:val="005E6EA6"/>
    <w:rsid w:val="005E6EDE"/>
    <w:rsid w:val="005E6FBF"/>
    <w:rsid w:val="005E70F9"/>
    <w:rsid w:val="005E70FD"/>
    <w:rsid w:val="005E7105"/>
    <w:rsid w:val="005E7175"/>
    <w:rsid w:val="005E71FC"/>
    <w:rsid w:val="005E7208"/>
    <w:rsid w:val="005E736B"/>
    <w:rsid w:val="005E73BE"/>
    <w:rsid w:val="005E73D8"/>
    <w:rsid w:val="005E73E4"/>
    <w:rsid w:val="005E7487"/>
    <w:rsid w:val="005E74E7"/>
    <w:rsid w:val="005E7533"/>
    <w:rsid w:val="005E7603"/>
    <w:rsid w:val="005E7669"/>
    <w:rsid w:val="005E76A6"/>
    <w:rsid w:val="005E76B3"/>
    <w:rsid w:val="005E76C3"/>
    <w:rsid w:val="005E76FE"/>
    <w:rsid w:val="005E78B9"/>
    <w:rsid w:val="005E79F6"/>
    <w:rsid w:val="005E7AAD"/>
    <w:rsid w:val="005E7B45"/>
    <w:rsid w:val="005E7BA6"/>
    <w:rsid w:val="005E7BD0"/>
    <w:rsid w:val="005E7C26"/>
    <w:rsid w:val="005E7C74"/>
    <w:rsid w:val="005E7D30"/>
    <w:rsid w:val="005E7DD7"/>
    <w:rsid w:val="005E7E16"/>
    <w:rsid w:val="005E7E78"/>
    <w:rsid w:val="005E7E81"/>
    <w:rsid w:val="005E7ED7"/>
    <w:rsid w:val="005E7F0C"/>
    <w:rsid w:val="005E7FF8"/>
    <w:rsid w:val="005F0011"/>
    <w:rsid w:val="005F00D9"/>
    <w:rsid w:val="005F01AA"/>
    <w:rsid w:val="005F027F"/>
    <w:rsid w:val="005F02AC"/>
    <w:rsid w:val="005F02AF"/>
    <w:rsid w:val="005F02FE"/>
    <w:rsid w:val="005F043E"/>
    <w:rsid w:val="005F04D1"/>
    <w:rsid w:val="005F0524"/>
    <w:rsid w:val="005F0526"/>
    <w:rsid w:val="005F05BE"/>
    <w:rsid w:val="005F065E"/>
    <w:rsid w:val="005F0662"/>
    <w:rsid w:val="005F0666"/>
    <w:rsid w:val="005F06E6"/>
    <w:rsid w:val="005F06FA"/>
    <w:rsid w:val="005F07E1"/>
    <w:rsid w:val="005F088B"/>
    <w:rsid w:val="005F094D"/>
    <w:rsid w:val="005F0987"/>
    <w:rsid w:val="005F098C"/>
    <w:rsid w:val="005F09BC"/>
    <w:rsid w:val="005F0A52"/>
    <w:rsid w:val="005F0B01"/>
    <w:rsid w:val="005F0BC4"/>
    <w:rsid w:val="005F0BEE"/>
    <w:rsid w:val="005F0D20"/>
    <w:rsid w:val="005F0D38"/>
    <w:rsid w:val="005F0D72"/>
    <w:rsid w:val="005F0DD3"/>
    <w:rsid w:val="005F0E5F"/>
    <w:rsid w:val="005F0E67"/>
    <w:rsid w:val="005F0F42"/>
    <w:rsid w:val="005F0F87"/>
    <w:rsid w:val="005F1022"/>
    <w:rsid w:val="005F1077"/>
    <w:rsid w:val="005F109F"/>
    <w:rsid w:val="005F10D9"/>
    <w:rsid w:val="005F1182"/>
    <w:rsid w:val="005F1327"/>
    <w:rsid w:val="005F139F"/>
    <w:rsid w:val="005F13BD"/>
    <w:rsid w:val="005F14B4"/>
    <w:rsid w:val="005F14CF"/>
    <w:rsid w:val="005F14EB"/>
    <w:rsid w:val="005F15F5"/>
    <w:rsid w:val="005F16D0"/>
    <w:rsid w:val="005F1729"/>
    <w:rsid w:val="005F17AC"/>
    <w:rsid w:val="005F18C7"/>
    <w:rsid w:val="005F19A7"/>
    <w:rsid w:val="005F1AF2"/>
    <w:rsid w:val="005F1CCF"/>
    <w:rsid w:val="005F1EA8"/>
    <w:rsid w:val="005F1EC3"/>
    <w:rsid w:val="005F1EC5"/>
    <w:rsid w:val="005F1F53"/>
    <w:rsid w:val="005F1F90"/>
    <w:rsid w:val="005F1FA6"/>
    <w:rsid w:val="005F1FA7"/>
    <w:rsid w:val="005F1FBF"/>
    <w:rsid w:val="005F20A8"/>
    <w:rsid w:val="005F2112"/>
    <w:rsid w:val="005F2196"/>
    <w:rsid w:val="005F226F"/>
    <w:rsid w:val="005F2296"/>
    <w:rsid w:val="005F22C0"/>
    <w:rsid w:val="005F2363"/>
    <w:rsid w:val="005F23CB"/>
    <w:rsid w:val="005F23E5"/>
    <w:rsid w:val="005F248D"/>
    <w:rsid w:val="005F24AA"/>
    <w:rsid w:val="005F24EC"/>
    <w:rsid w:val="005F253D"/>
    <w:rsid w:val="005F2574"/>
    <w:rsid w:val="005F25C3"/>
    <w:rsid w:val="005F265E"/>
    <w:rsid w:val="005F2690"/>
    <w:rsid w:val="005F2792"/>
    <w:rsid w:val="005F28AF"/>
    <w:rsid w:val="005F2932"/>
    <w:rsid w:val="005F29CD"/>
    <w:rsid w:val="005F2A45"/>
    <w:rsid w:val="005F2AF9"/>
    <w:rsid w:val="005F2B08"/>
    <w:rsid w:val="005F2BDB"/>
    <w:rsid w:val="005F2C44"/>
    <w:rsid w:val="005F2CB9"/>
    <w:rsid w:val="005F2CCB"/>
    <w:rsid w:val="005F2E3B"/>
    <w:rsid w:val="005F3067"/>
    <w:rsid w:val="005F30D1"/>
    <w:rsid w:val="005F31E8"/>
    <w:rsid w:val="005F3262"/>
    <w:rsid w:val="005F326B"/>
    <w:rsid w:val="005F3270"/>
    <w:rsid w:val="005F332B"/>
    <w:rsid w:val="005F33D5"/>
    <w:rsid w:val="005F3404"/>
    <w:rsid w:val="005F340C"/>
    <w:rsid w:val="005F3413"/>
    <w:rsid w:val="005F34D4"/>
    <w:rsid w:val="005F34D9"/>
    <w:rsid w:val="005F3553"/>
    <w:rsid w:val="005F35D3"/>
    <w:rsid w:val="005F35F3"/>
    <w:rsid w:val="005F3608"/>
    <w:rsid w:val="005F3758"/>
    <w:rsid w:val="005F3804"/>
    <w:rsid w:val="005F3874"/>
    <w:rsid w:val="005F3876"/>
    <w:rsid w:val="005F3878"/>
    <w:rsid w:val="005F3883"/>
    <w:rsid w:val="005F38BC"/>
    <w:rsid w:val="005F392D"/>
    <w:rsid w:val="005F39B0"/>
    <w:rsid w:val="005F39CD"/>
    <w:rsid w:val="005F3A36"/>
    <w:rsid w:val="005F3AB0"/>
    <w:rsid w:val="005F3ABF"/>
    <w:rsid w:val="005F3B35"/>
    <w:rsid w:val="005F3B3A"/>
    <w:rsid w:val="005F3C7E"/>
    <w:rsid w:val="005F3E68"/>
    <w:rsid w:val="005F3E7F"/>
    <w:rsid w:val="005F3EDB"/>
    <w:rsid w:val="005F3F38"/>
    <w:rsid w:val="005F4013"/>
    <w:rsid w:val="005F4020"/>
    <w:rsid w:val="005F402F"/>
    <w:rsid w:val="005F4179"/>
    <w:rsid w:val="005F4181"/>
    <w:rsid w:val="005F4188"/>
    <w:rsid w:val="005F4212"/>
    <w:rsid w:val="005F428A"/>
    <w:rsid w:val="005F429E"/>
    <w:rsid w:val="005F430E"/>
    <w:rsid w:val="005F43F0"/>
    <w:rsid w:val="005F4433"/>
    <w:rsid w:val="005F4619"/>
    <w:rsid w:val="005F4676"/>
    <w:rsid w:val="005F46B3"/>
    <w:rsid w:val="005F46F1"/>
    <w:rsid w:val="005F47D5"/>
    <w:rsid w:val="005F47F6"/>
    <w:rsid w:val="005F480D"/>
    <w:rsid w:val="005F488C"/>
    <w:rsid w:val="005F4898"/>
    <w:rsid w:val="005F48AA"/>
    <w:rsid w:val="005F4973"/>
    <w:rsid w:val="005F4980"/>
    <w:rsid w:val="005F49D0"/>
    <w:rsid w:val="005F4B39"/>
    <w:rsid w:val="005F4B9E"/>
    <w:rsid w:val="005F4BAA"/>
    <w:rsid w:val="005F4C82"/>
    <w:rsid w:val="005F4D0A"/>
    <w:rsid w:val="005F4D78"/>
    <w:rsid w:val="005F4EAD"/>
    <w:rsid w:val="005F5077"/>
    <w:rsid w:val="005F50DB"/>
    <w:rsid w:val="005F530E"/>
    <w:rsid w:val="005F534A"/>
    <w:rsid w:val="005F539A"/>
    <w:rsid w:val="005F53C8"/>
    <w:rsid w:val="005F5450"/>
    <w:rsid w:val="005F5570"/>
    <w:rsid w:val="005F55B7"/>
    <w:rsid w:val="005F55F3"/>
    <w:rsid w:val="005F5667"/>
    <w:rsid w:val="005F57C2"/>
    <w:rsid w:val="005F5812"/>
    <w:rsid w:val="005F584F"/>
    <w:rsid w:val="005F5883"/>
    <w:rsid w:val="005F59C6"/>
    <w:rsid w:val="005F5A2F"/>
    <w:rsid w:val="005F5A38"/>
    <w:rsid w:val="005F5ABF"/>
    <w:rsid w:val="005F5B81"/>
    <w:rsid w:val="005F5B90"/>
    <w:rsid w:val="005F5C0A"/>
    <w:rsid w:val="005F5CA2"/>
    <w:rsid w:val="005F5D40"/>
    <w:rsid w:val="005F5DE4"/>
    <w:rsid w:val="005F5DFB"/>
    <w:rsid w:val="005F5EF5"/>
    <w:rsid w:val="005F5F49"/>
    <w:rsid w:val="005F5F6D"/>
    <w:rsid w:val="005F5F82"/>
    <w:rsid w:val="005F6006"/>
    <w:rsid w:val="005F6114"/>
    <w:rsid w:val="005F6190"/>
    <w:rsid w:val="005F61CB"/>
    <w:rsid w:val="005F621E"/>
    <w:rsid w:val="005F632A"/>
    <w:rsid w:val="005F6397"/>
    <w:rsid w:val="005F63AE"/>
    <w:rsid w:val="005F63D3"/>
    <w:rsid w:val="005F6458"/>
    <w:rsid w:val="005F6487"/>
    <w:rsid w:val="005F64F5"/>
    <w:rsid w:val="005F6566"/>
    <w:rsid w:val="005F66BB"/>
    <w:rsid w:val="005F6712"/>
    <w:rsid w:val="005F6875"/>
    <w:rsid w:val="005F6AF6"/>
    <w:rsid w:val="005F6AFA"/>
    <w:rsid w:val="005F6BCA"/>
    <w:rsid w:val="005F6BF8"/>
    <w:rsid w:val="005F6C78"/>
    <w:rsid w:val="005F6CF9"/>
    <w:rsid w:val="005F6DE5"/>
    <w:rsid w:val="005F6DF6"/>
    <w:rsid w:val="005F6E54"/>
    <w:rsid w:val="005F6E63"/>
    <w:rsid w:val="005F7025"/>
    <w:rsid w:val="005F704F"/>
    <w:rsid w:val="005F70B5"/>
    <w:rsid w:val="005F70C1"/>
    <w:rsid w:val="005F70C6"/>
    <w:rsid w:val="005F711F"/>
    <w:rsid w:val="005F7184"/>
    <w:rsid w:val="005F719A"/>
    <w:rsid w:val="005F71DC"/>
    <w:rsid w:val="005F72E2"/>
    <w:rsid w:val="005F7377"/>
    <w:rsid w:val="005F749B"/>
    <w:rsid w:val="005F75CB"/>
    <w:rsid w:val="005F75F2"/>
    <w:rsid w:val="005F7669"/>
    <w:rsid w:val="005F7681"/>
    <w:rsid w:val="005F7749"/>
    <w:rsid w:val="005F777D"/>
    <w:rsid w:val="005F7780"/>
    <w:rsid w:val="005F7877"/>
    <w:rsid w:val="005F78D5"/>
    <w:rsid w:val="005F7961"/>
    <w:rsid w:val="005F7A9A"/>
    <w:rsid w:val="005F7AC5"/>
    <w:rsid w:val="005F7BCB"/>
    <w:rsid w:val="005F7BF1"/>
    <w:rsid w:val="005F7C15"/>
    <w:rsid w:val="005F7C53"/>
    <w:rsid w:val="005F7C9E"/>
    <w:rsid w:val="005F7CFE"/>
    <w:rsid w:val="005F7D90"/>
    <w:rsid w:val="005F7DAA"/>
    <w:rsid w:val="005F7DC8"/>
    <w:rsid w:val="005F7DCD"/>
    <w:rsid w:val="005F7DED"/>
    <w:rsid w:val="005F7FA1"/>
    <w:rsid w:val="005F7FDB"/>
    <w:rsid w:val="005F7FE2"/>
    <w:rsid w:val="0060010A"/>
    <w:rsid w:val="0060012E"/>
    <w:rsid w:val="00600138"/>
    <w:rsid w:val="00600158"/>
    <w:rsid w:val="00600169"/>
    <w:rsid w:val="00600198"/>
    <w:rsid w:val="0060020D"/>
    <w:rsid w:val="00600221"/>
    <w:rsid w:val="00600260"/>
    <w:rsid w:val="00600281"/>
    <w:rsid w:val="006002A0"/>
    <w:rsid w:val="00600537"/>
    <w:rsid w:val="00600599"/>
    <w:rsid w:val="006005C5"/>
    <w:rsid w:val="00600761"/>
    <w:rsid w:val="00600766"/>
    <w:rsid w:val="00600787"/>
    <w:rsid w:val="00600950"/>
    <w:rsid w:val="006009C6"/>
    <w:rsid w:val="00600A2C"/>
    <w:rsid w:val="00600A43"/>
    <w:rsid w:val="00600BA3"/>
    <w:rsid w:val="00600C08"/>
    <w:rsid w:val="00600C19"/>
    <w:rsid w:val="00600CD7"/>
    <w:rsid w:val="00600CD9"/>
    <w:rsid w:val="00600D4C"/>
    <w:rsid w:val="00600DE2"/>
    <w:rsid w:val="00600DF0"/>
    <w:rsid w:val="00600DF6"/>
    <w:rsid w:val="00600E31"/>
    <w:rsid w:val="00600E60"/>
    <w:rsid w:val="00600F24"/>
    <w:rsid w:val="00600F77"/>
    <w:rsid w:val="0060101F"/>
    <w:rsid w:val="00601094"/>
    <w:rsid w:val="006010A5"/>
    <w:rsid w:val="006010C7"/>
    <w:rsid w:val="006010E7"/>
    <w:rsid w:val="0060120B"/>
    <w:rsid w:val="00601233"/>
    <w:rsid w:val="00601247"/>
    <w:rsid w:val="006012BF"/>
    <w:rsid w:val="006012E8"/>
    <w:rsid w:val="00601327"/>
    <w:rsid w:val="00601447"/>
    <w:rsid w:val="006014E9"/>
    <w:rsid w:val="00601526"/>
    <w:rsid w:val="00601545"/>
    <w:rsid w:val="006016FA"/>
    <w:rsid w:val="00601785"/>
    <w:rsid w:val="006018C5"/>
    <w:rsid w:val="0060191E"/>
    <w:rsid w:val="00601927"/>
    <w:rsid w:val="006019AA"/>
    <w:rsid w:val="006019F0"/>
    <w:rsid w:val="00601A3A"/>
    <w:rsid w:val="00601A8B"/>
    <w:rsid w:val="00601AA8"/>
    <w:rsid w:val="00601BEF"/>
    <w:rsid w:val="00601C5C"/>
    <w:rsid w:val="00601D4B"/>
    <w:rsid w:val="00601D58"/>
    <w:rsid w:val="00601D66"/>
    <w:rsid w:val="00601DB8"/>
    <w:rsid w:val="00601E0C"/>
    <w:rsid w:val="00601EC0"/>
    <w:rsid w:val="00601F0B"/>
    <w:rsid w:val="00601F49"/>
    <w:rsid w:val="00601FA5"/>
    <w:rsid w:val="00601FB7"/>
    <w:rsid w:val="00601FE9"/>
    <w:rsid w:val="006020DB"/>
    <w:rsid w:val="00602193"/>
    <w:rsid w:val="0060222E"/>
    <w:rsid w:val="00602256"/>
    <w:rsid w:val="006023A5"/>
    <w:rsid w:val="006023AC"/>
    <w:rsid w:val="00602413"/>
    <w:rsid w:val="0060242F"/>
    <w:rsid w:val="0060243C"/>
    <w:rsid w:val="00602478"/>
    <w:rsid w:val="006024B2"/>
    <w:rsid w:val="00602544"/>
    <w:rsid w:val="0060258C"/>
    <w:rsid w:val="006027DF"/>
    <w:rsid w:val="006027E6"/>
    <w:rsid w:val="0060286E"/>
    <w:rsid w:val="00602912"/>
    <w:rsid w:val="006029BB"/>
    <w:rsid w:val="006029E1"/>
    <w:rsid w:val="00602A28"/>
    <w:rsid w:val="00602AA1"/>
    <w:rsid w:val="00602B26"/>
    <w:rsid w:val="00602B41"/>
    <w:rsid w:val="00602B8C"/>
    <w:rsid w:val="00602BB9"/>
    <w:rsid w:val="00602BF2"/>
    <w:rsid w:val="00602C3E"/>
    <w:rsid w:val="00602FE1"/>
    <w:rsid w:val="00603165"/>
    <w:rsid w:val="006031B2"/>
    <w:rsid w:val="006031BE"/>
    <w:rsid w:val="00603298"/>
    <w:rsid w:val="006032A7"/>
    <w:rsid w:val="006032BE"/>
    <w:rsid w:val="006032FC"/>
    <w:rsid w:val="00603385"/>
    <w:rsid w:val="006033B4"/>
    <w:rsid w:val="00603455"/>
    <w:rsid w:val="00603462"/>
    <w:rsid w:val="00603519"/>
    <w:rsid w:val="0060353D"/>
    <w:rsid w:val="00603617"/>
    <w:rsid w:val="00603657"/>
    <w:rsid w:val="006036F5"/>
    <w:rsid w:val="00603764"/>
    <w:rsid w:val="00603851"/>
    <w:rsid w:val="006039A7"/>
    <w:rsid w:val="006039CD"/>
    <w:rsid w:val="006039D1"/>
    <w:rsid w:val="00603A01"/>
    <w:rsid w:val="00603A18"/>
    <w:rsid w:val="00603A5E"/>
    <w:rsid w:val="00603A91"/>
    <w:rsid w:val="00603AE8"/>
    <w:rsid w:val="00603AEC"/>
    <w:rsid w:val="00603AFF"/>
    <w:rsid w:val="00603BD2"/>
    <w:rsid w:val="00603C00"/>
    <w:rsid w:val="00603D28"/>
    <w:rsid w:val="00603D37"/>
    <w:rsid w:val="00603D3D"/>
    <w:rsid w:val="00603D5B"/>
    <w:rsid w:val="00603DA8"/>
    <w:rsid w:val="00603E48"/>
    <w:rsid w:val="00603E5C"/>
    <w:rsid w:val="00603F32"/>
    <w:rsid w:val="00603FCB"/>
    <w:rsid w:val="00604044"/>
    <w:rsid w:val="00604065"/>
    <w:rsid w:val="00604114"/>
    <w:rsid w:val="00604176"/>
    <w:rsid w:val="00604372"/>
    <w:rsid w:val="00604450"/>
    <w:rsid w:val="00604507"/>
    <w:rsid w:val="0060450D"/>
    <w:rsid w:val="00604630"/>
    <w:rsid w:val="006047BD"/>
    <w:rsid w:val="006047F7"/>
    <w:rsid w:val="00604849"/>
    <w:rsid w:val="006048B4"/>
    <w:rsid w:val="006048BC"/>
    <w:rsid w:val="00604957"/>
    <w:rsid w:val="0060496D"/>
    <w:rsid w:val="00604A94"/>
    <w:rsid w:val="00604AE1"/>
    <w:rsid w:val="00604B1A"/>
    <w:rsid w:val="00604B7D"/>
    <w:rsid w:val="00604BBE"/>
    <w:rsid w:val="00604D53"/>
    <w:rsid w:val="00604D69"/>
    <w:rsid w:val="00604EC6"/>
    <w:rsid w:val="00604F15"/>
    <w:rsid w:val="00604FC1"/>
    <w:rsid w:val="00604FD7"/>
    <w:rsid w:val="0060502A"/>
    <w:rsid w:val="0060506C"/>
    <w:rsid w:val="006051D0"/>
    <w:rsid w:val="0060531C"/>
    <w:rsid w:val="00605443"/>
    <w:rsid w:val="006055FA"/>
    <w:rsid w:val="00605666"/>
    <w:rsid w:val="00605685"/>
    <w:rsid w:val="006057DB"/>
    <w:rsid w:val="006058BA"/>
    <w:rsid w:val="00605912"/>
    <w:rsid w:val="0060593E"/>
    <w:rsid w:val="006059DA"/>
    <w:rsid w:val="00605A10"/>
    <w:rsid w:val="00605A71"/>
    <w:rsid w:val="00605A73"/>
    <w:rsid w:val="00605A91"/>
    <w:rsid w:val="00605B8A"/>
    <w:rsid w:val="00605C2F"/>
    <w:rsid w:val="00605CC6"/>
    <w:rsid w:val="00605CC9"/>
    <w:rsid w:val="00605D2D"/>
    <w:rsid w:val="00605D34"/>
    <w:rsid w:val="00605F0E"/>
    <w:rsid w:val="00605F52"/>
    <w:rsid w:val="00606006"/>
    <w:rsid w:val="006060AA"/>
    <w:rsid w:val="006060AE"/>
    <w:rsid w:val="0060612C"/>
    <w:rsid w:val="00606151"/>
    <w:rsid w:val="00606198"/>
    <w:rsid w:val="006061FD"/>
    <w:rsid w:val="00606275"/>
    <w:rsid w:val="006062B7"/>
    <w:rsid w:val="006062DA"/>
    <w:rsid w:val="00606325"/>
    <w:rsid w:val="0060639D"/>
    <w:rsid w:val="0060643A"/>
    <w:rsid w:val="00606440"/>
    <w:rsid w:val="00606586"/>
    <w:rsid w:val="006065F7"/>
    <w:rsid w:val="00606626"/>
    <w:rsid w:val="00606835"/>
    <w:rsid w:val="00606841"/>
    <w:rsid w:val="00606855"/>
    <w:rsid w:val="0060690F"/>
    <w:rsid w:val="0060696D"/>
    <w:rsid w:val="00606999"/>
    <w:rsid w:val="00606A14"/>
    <w:rsid w:val="00606A3B"/>
    <w:rsid w:val="00606A9C"/>
    <w:rsid w:val="00606AFE"/>
    <w:rsid w:val="00606D9E"/>
    <w:rsid w:val="00606F3E"/>
    <w:rsid w:val="00606F42"/>
    <w:rsid w:val="00606FA9"/>
    <w:rsid w:val="00606FC7"/>
    <w:rsid w:val="00607125"/>
    <w:rsid w:val="00607154"/>
    <w:rsid w:val="00607242"/>
    <w:rsid w:val="0060732A"/>
    <w:rsid w:val="006073BB"/>
    <w:rsid w:val="006073DF"/>
    <w:rsid w:val="006073FD"/>
    <w:rsid w:val="006074CE"/>
    <w:rsid w:val="00607555"/>
    <w:rsid w:val="00607596"/>
    <w:rsid w:val="006075DC"/>
    <w:rsid w:val="006075F4"/>
    <w:rsid w:val="006075F5"/>
    <w:rsid w:val="00607611"/>
    <w:rsid w:val="0060773D"/>
    <w:rsid w:val="0060776C"/>
    <w:rsid w:val="00607775"/>
    <w:rsid w:val="0060784D"/>
    <w:rsid w:val="00607A13"/>
    <w:rsid w:val="00607A84"/>
    <w:rsid w:val="00607B6F"/>
    <w:rsid w:val="00607BB7"/>
    <w:rsid w:val="00607C8C"/>
    <w:rsid w:val="00607CAD"/>
    <w:rsid w:val="00607CED"/>
    <w:rsid w:val="00607D03"/>
    <w:rsid w:val="00607DB8"/>
    <w:rsid w:val="00607EEA"/>
    <w:rsid w:val="00607F2B"/>
    <w:rsid w:val="00607FD7"/>
    <w:rsid w:val="0061001E"/>
    <w:rsid w:val="0061011F"/>
    <w:rsid w:val="00610136"/>
    <w:rsid w:val="0061023C"/>
    <w:rsid w:val="006103AC"/>
    <w:rsid w:val="006104B6"/>
    <w:rsid w:val="006104E9"/>
    <w:rsid w:val="00610548"/>
    <w:rsid w:val="006105C2"/>
    <w:rsid w:val="00610601"/>
    <w:rsid w:val="0061062C"/>
    <w:rsid w:val="00610687"/>
    <w:rsid w:val="0061072F"/>
    <w:rsid w:val="0061075F"/>
    <w:rsid w:val="00610897"/>
    <w:rsid w:val="006108DC"/>
    <w:rsid w:val="00610903"/>
    <w:rsid w:val="00610905"/>
    <w:rsid w:val="0061090D"/>
    <w:rsid w:val="0061090E"/>
    <w:rsid w:val="0061099A"/>
    <w:rsid w:val="00610A05"/>
    <w:rsid w:val="00610A66"/>
    <w:rsid w:val="00610ADA"/>
    <w:rsid w:val="00610B4B"/>
    <w:rsid w:val="00610B56"/>
    <w:rsid w:val="00610BAB"/>
    <w:rsid w:val="00610C62"/>
    <w:rsid w:val="00610C73"/>
    <w:rsid w:val="00610C8B"/>
    <w:rsid w:val="00610C9E"/>
    <w:rsid w:val="00610DAC"/>
    <w:rsid w:val="00610DBE"/>
    <w:rsid w:val="00610E8E"/>
    <w:rsid w:val="00610E9D"/>
    <w:rsid w:val="00610EA6"/>
    <w:rsid w:val="00610F86"/>
    <w:rsid w:val="00610FD0"/>
    <w:rsid w:val="00611193"/>
    <w:rsid w:val="006111B2"/>
    <w:rsid w:val="006111FA"/>
    <w:rsid w:val="006112FC"/>
    <w:rsid w:val="00611391"/>
    <w:rsid w:val="00611396"/>
    <w:rsid w:val="0061149C"/>
    <w:rsid w:val="0061158E"/>
    <w:rsid w:val="00611624"/>
    <w:rsid w:val="006116A5"/>
    <w:rsid w:val="00611718"/>
    <w:rsid w:val="00611823"/>
    <w:rsid w:val="0061186B"/>
    <w:rsid w:val="006118AA"/>
    <w:rsid w:val="006118BC"/>
    <w:rsid w:val="00611A0C"/>
    <w:rsid w:val="00611A1D"/>
    <w:rsid w:val="00611A89"/>
    <w:rsid w:val="00611A9F"/>
    <w:rsid w:val="00611B6A"/>
    <w:rsid w:val="00611C4E"/>
    <w:rsid w:val="00611F3C"/>
    <w:rsid w:val="00611F42"/>
    <w:rsid w:val="00611F46"/>
    <w:rsid w:val="00611F5F"/>
    <w:rsid w:val="006120D8"/>
    <w:rsid w:val="0061213F"/>
    <w:rsid w:val="006121E4"/>
    <w:rsid w:val="006121EC"/>
    <w:rsid w:val="0061224F"/>
    <w:rsid w:val="0061230F"/>
    <w:rsid w:val="00612332"/>
    <w:rsid w:val="006123A9"/>
    <w:rsid w:val="006123AD"/>
    <w:rsid w:val="006123EE"/>
    <w:rsid w:val="00612404"/>
    <w:rsid w:val="0061241B"/>
    <w:rsid w:val="00612426"/>
    <w:rsid w:val="0061246A"/>
    <w:rsid w:val="006124A9"/>
    <w:rsid w:val="006124C0"/>
    <w:rsid w:val="006124D8"/>
    <w:rsid w:val="00612597"/>
    <w:rsid w:val="0061259D"/>
    <w:rsid w:val="006126F4"/>
    <w:rsid w:val="00612791"/>
    <w:rsid w:val="006127C6"/>
    <w:rsid w:val="00612802"/>
    <w:rsid w:val="00612893"/>
    <w:rsid w:val="006128A0"/>
    <w:rsid w:val="006128AE"/>
    <w:rsid w:val="006128CB"/>
    <w:rsid w:val="00612914"/>
    <w:rsid w:val="006129AE"/>
    <w:rsid w:val="006129D1"/>
    <w:rsid w:val="00612A34"/>
    <w:rsid w:val="00612A4B"/>
    <w:rsid w:val="00612AAE"/>
    <w:rsid w:val="00612AE6"/>
    <w:rsid w:val="00612AE7"/>
    <w:rsid w:val="00612B18"/>
    <w:rsid w:val="00612B24"/>
    <w:rsid w:val="00612BE2"/>
    <w:rsid w:val="00612C28"/>
    <w:rsid w:val="00612C76"/>
    <w:rsid w:val="00612CA8"/>
    <w:rsid w:val="00612CD7"/>
    <w:rsid w:val="00612E4A"/>
    <w:rsid w:val="00612EDA"/>
    <w:rsid w:val="006130B3"/>
    <w:rsid w:val="006130B6"/>
    <w:rsid w:val="006130F3"/>
    <w:rsid w:val="00613154"/>
    <w:rsid w:val="0061330A"/>
    <w:rsid w:val="0061332B"/>
    <w:rsid w:val="00613394"/>
    <w:rsid w:val="006133DD"/>
    <w:rsid w:val="00613524"/>
    <w:rsid w:val="00613590"/>
    <w:rsid w:val="0061363A"/>
    <w:rsid w:val="006136DE"/>
    <w:rsid w:val="006136EE"/>
    <w:rsid w:val="00613770"/>
    <w:rsid w:val="00613823"/>
    <w:rsid w:val="00613859"/>
    <w:rsid w:val="0061389C"/>
    <w:rsid w:val="006138AD"/>
    <w:rsid w:val="00613930"/>
    <w:rsid w:val="00613941"/>
    <w:rsid w:val="00613979"/>
    <w:rsid w:val="006139CA"/>
    <w:rsid w:val="00613A3B"/>
    <w:rsid w:val="00613ACE"/>
    <w:rsid w:val="00613B9E"/>
    <w:rsid w:val="00613BCF"/>
    <w:rsid w:val="00613BD2"/>
    <w:rsid w:val="00613C3E"/>
    <w:rsid w:val="00613CB8"/>
    <w:rsid w:val="00613DC3"/>
    <w:rsid w:val="00613E46"/>
    <w:rsid w:val="00613F33"/>
    <w:rsid w:val="00613F5F"/>
    <w:rsid w:val="00613FC2"/>
    <w:rsid w:val="0061404C"/>
    <w:rsid w:val="0061407F"/>
    <w:rsid w:val="00614082"/>
    <w:rsid w:val="00614090"/>
    <w:rsid w:val="006140E3"/>
    <w:rsid w:val="006141D0"/>
    <w:rsid w:val="0061426E"/>
    <w:rsid w:val="006142EB"/>
    <w:rsid w:val="00614353"/>
    <w:rsid w:val="00614421"/>
    <w:rsid w:val="00614476"/>
    <w:rsid w:val="0061451C"/>
    <w:rsid w:val="0061452D"/>
    <w:rsid w:val="0061455E"/>
    <w:rsid w:val="006145AD"/>
    <w:rsid w:val="006145B6"/>
    <w:rsid w:val="006145F0"/>
    <w:rsid w:val="00614636"/>
    <w:rsid w:val="006146AA"/>
    <w:rsid w:val="00614727"/>
    <w:rsid w:val="0061473D"/>
    <w:rsid w:val="006147F9"/>
    <w:rsid w:val="0061485B"/>
    <w:rsid w:val="00614862"/>
    <w:rsid w:val="00614936"/>
    <w:rsid w:val="00614959"/>
    <w:rsid w:val="006149B6"/>
    <w:rsid w:val="006149F6"/>
    <w:rsid w:val="00614B5F"/>
    <w:rsid w:val="00614C7F"/>
    <w:rsid w:val="00614D87"/>
    <w:rsid w:val="00614D94"/>
    <w:rsid w:val="00614E62"/>
    <w:rsid w:val="00614E9B"/>
    <w:rsid w:val="00614EFD"/>
    <w:rsid w:val="0061503E"/>
    <w:rsid w:val="00615048"/>
    <w:rsid w:val="006150DF"/>
    <w:rsid w:val="00615189"/>
    <w:rsid w:val="006151A7"/>
    <w:rsid w:val="006151A8"/>
    <w:rsid w:val="006151E1"/>
    <w:rsid w:val="00615245"/>
    <w:rsid w:val="0061528E"/>
    <w:rsid w:val="006152D4"/>
    <w:rsid w:val="0061534D"/>
    <w:rsid w:val="00615440"/>
    <w:rsid w:val="00615457"/>
    <w:rsid w:val="00615458"/>
    <w:rsid w:val="00615498"/>
    <w:rsid w:val="0061552F"/>
    <w:rsid w:val="00615668"/>
    <w:rsid w:val="00615706"/>
    <w:rsid w:val="00615715"/>
    <w:rsid w:val="00615775"/>
    <w:rsid w:val="006157B5"/>
    <w:rsid w:val="00615820"/>
    <w:rsid w:val="0061587C"/>
    <w:rsid w:val="006158EE"/>
    <w:rsid w:val="0061591C"/>
    <w:rsid w:val="00615A47"/>
    <w:rsid w:val="00615AC8"/>
    <w:rsid w:val="00615AF7"/>
    <w:rsid w:val="00615B1A"/>
    <w:rsid w:val="00615BB4"/>
    <w:rsid w:val="00615C79"/>
    <w:rsid w:val="00615CF2"/>
    <w:rsid w:val="00615D72"/>
    <w:rsid w:val="00615E64"/>
    <w:rsid w:val="00615EED"/>
    <w:rsid w:val="00615FE2"/>
    <w:rsid w:val="00615FE9"/>
    <w:rsid w:val="006160F6"/>
    <w:rsid w:val="00616102"/>
    <w:rsid w:val="00616131"/>
    <w:rsid w:val="006161DD"/>
    <w:rsid w:val="0061620B"/>
    <w:rsid w:val="0061623F"/>
    <w:rsid w:val="0061626D"/>
    <w:rsid w:val="0061629F"/>
    <w:rsid w:val="006163CB"/>
    <w:rsid w:val="0061660A"/>
    <w:rsid w:val="00616637"/>
    <w:rsid w:val="0061669B"/>
    <w:rsid w:val="006166CF"/>
    <w:rsid w:val="006167A6"/>
    <w:rsid w:val="00616818"/>
    <w:rsid w:val="006169CC"/>
    <w:rsid w:val="006169D4"/>
    <w:rsid w:val="00616A12"/>
    <w:rsid w:val="00616A7A"/>
    <w:rsid w:val="00616A86"/>
    <w:rsid w:val="00616B6C"/>
    <w:rsid w:val="00616BAC"/>
    <w:rsid w:val="00616C1D"/>
    <w:rsid w:val="00616C5B"/>
    <w:rsid w:val="00616D3B"/>
    <w:rsid w:val="00616D3C"/>
    <w:rsid w:val="00616D8D"/>
    <w:rsid w:val="00616DD2"/>
    <w:rsid w:val="00616DEC"/>
    <w:rsid w:val="00616E34"/>
    <w:rsid w:val="00616E65"/>
    <w:rsid w:val="00616EA9"/>
    <w:rsid w:val="00616FA2"/>
    <w:rsid w:val="00616FAE"/>
    <w:rsid w:val="00616FB7"/>
    <w:rsid w:val="0061700C"/>
    <w:rsid w:val="00617047"/>
    <w:rsid w:val="006171A3"/>
    <w:rsid w:val="006171B7"/>
    <w:rsid w:val="006172CA"/>
    <w:rsid w:val="00617335"/>
    <w:rsid w:val="0061735B"/>
    <w:rsid w:val="006173CA"/>
    <w:rsid w:val="0061744E"/>
    <w:rsid w:val="0061749B"/>
    <w:rsid w:val="0061758C"/>
    <w:rsid w:val="00617595"/>
    <w:rsid w:val="00617635"/>
    <w:rsid w:val="0061765F"/>
    <w:rsid w:val="00617660"/>
    <w:rsid w:val="00617719"/>
    <w:rsid w:val="0061797B"/>
    <w:rsid w:val="00617A25"/>
    <w:rsid w:val="00617A31"/>
    <w:rsid w:val="00617A9F"/>
    <w:rsid w:val="00617B38"/>
    <w:rsid w:val="00617B3B"/>
    <w:rsid w:val="00617C0F"/>
    <w:rsid w:val="00617C32"/>
    <w:rsid w:val="00617CEA"/>
    <w:rsid w:val="00617D97"/>
    <w:rsid w:val="00617E2C"/>
    <w:rsid w:val="00617E4F"/>
    <w:rsid w:val="00617F2A"/>
    <w:rsid w:val="00617FC6"/>
    <w:rsid w:val="0062005F"/>
    <w:rsid w:val="00620066"/>
    <w:rsid w:val="00620104"/>
    <w:rsid w:val="006201AF"/>
    <w:rsid w:val="00620224"/>
    <w:rsid w:val="0062029F"/>
    <w:rsid w:val="00620320"/>
    <w:rsid w:val="006204AE"/>
    <w:rsid w:val="00620534"/>
    <w:rsid w:val="0062055E"/>
    <w:rsid w:val="00620568"/>
    <w:rsid w:val="0062059A"/>
    <w:rsid w:val="006205CB"/>
    <w:rsid w:val="0062083C"/>
    <w:rsid w:val="00620864"/>
    <w:rsid w:val="00620912"/>
    <w:rsid w:val="00620A5B"/>
    <w:rsid w:val="00620B78"/>
    <w:rsid w:val="00620D4A"/>
    <w:rsid w:val="00620DAE"/>
    <w:rsid w:val="00620E1B"/>
    <w:rsid w:val="00620E4A"/>
    <w:rsid w:val="00620E78"/>
    <w:rsid w:val="00620E96"/>
    <w:rsid w:val="00620ECF"/>
    <w:rsid w:val="00620EEA"/>
    <w:rsid w:val="00620EF5"/>
    <w:rsid w:val="00620F17"/>
    <w:rsid w:val="006210DE"/>
    <w:rsid w:val="00621154"/>
    <w:rsid w:val="006211DC"/>
    <w:rsid w:val="006211E8"/>
    <w:rsid w:val="0062122F"/>
    <w:rsid w:val="00621264"/>
    <w:rsid w:val="0062136E"/>
    <w:rsid w:val="00621407"/>
    <w:rsid w:val="00621431"/>
    <w:rsid w:val="00621469"/>
    <w:rsid w:val="00621531"/>
    <w:rsid w:val="00621546"/>
    <w:rsid w:val="0062154E"/>
    <w:rsid w:val="00621586"/>
    <w:rsid w:val="006215A2"/>
    <w:rsid w:val="0062160C"/>
    <w:rsid w:val="006216C6"/>
    <w:rsid w:val="00621721"/>
    <w:rsid w:val="00621760"/>
    <w:rsid w:val="0062176A"/>
    <w:rsid w:val="00621779"/>
    <w:rsid w:val="00621864"/>
    <w:rsid w:val="00621914"/>
    <w:rsid w:val="00621925"/>
    <w:rsid w:val="006219B3"/>
    <w:rsid w:val="006219E4"/>
    <w:rsid w:val="00621B67"/>
    <w:rsid w:val="00621BA3"/>
    <w:rsid w:val="00621BBA"/>
    <w:rsid w:val="00621BCF"/>
    <w:rsid w:val="00621BD5"/>
    <w:rsid w:val="00621BF4"/>
    <w:rsid w:val="00621BF5"/>
    <w:rsid w:val="00621C6B"/>
    <w:rsid w:val="00621CE8"/>
    <w:rsid w:val="00621D0B"/>
    <w:rsid w:val="00621D21"/>
    <w:rsid w:val="00621D9A"/>
    <w:rsid w:val="00621DA9"/>
    <w:rsid w:val="00621F76"/>
    <w:rsid w:val="00621FCF"/>
    <w:rsid w:val="00621FDC"/>
    <w:rsid w:val="00621FF2"/>
    <w:rsid w:val="00622022"/>
    <w:rsid w:val="0062210B"/>
    <w:rsid w:val="00622120"/>
    <w:rsid w:val="00622178"/>
    <w:rsid w:val="006221D1"/>
    <w:rsid w:val="0062232C"/>
    <w:rsid w:val="00622356"/>
    <w:rsid w:val="0062237F"/>
    <w:rsid w:val="006223B2"/>
    <w:rsid w:val="0062247F"/>
    <w:rsid w:val="0062249A"/>
    <w:rsid w:val="00622584"/>
    <w:rsid w:val="006225CD"/>
    <w:rsid w:val="006225D8"/>
    <w:rsid w:val="006225FD"/>
    <w:rsid w:val="006226A9"/>
    <w:rsid w:val="0062279A"/>
    <w:rsid w:val="006228F7"/>
    <w:rsid w:val="006229AD"/>
    <w:rsid w:val="006229BD"/>
    <w:rsid w:val="00622A4A"/>
    <w:rsid w:val="00622A5D"/>
    <w:rsid w:val="00622AC6"/>
    <w:rsid w:val="00622AD8"/>
    <w:rsid w:val="00622B04"/>
    <w:rsid w:val="00622B3F"/>
    <w:rsid w:val="00622CA2"/>
    <w:rsid w:val="00622E60"/>
    <w:rsid w:val="00622E9E"/>
    <w:rsid w:val="00622EA3"/>
    <w:rsid w:val="00622F42"/>
    <w:rsid w:val="00622F71"/>
    <w:rsid w:val="00622FBA"/>
    <w:rsid w:val="00622FFB"/>
    <w:rsid w:val="00623048"/>
    <w:rsid w:val="00623102"/>
    <w:rsid w:val="0062310D"/>
    <w:rsid w:val="0062321B"/>
    <w:rsid w:val="00623256"/>
    <w:rsid w:val="006232A5"/>
    <w:rsid w:val="00623318"/>
    <w:rsid w:val="00623442"/>
    <w:rsid w:val="00623456"/>
    <w:rsid w:val="006234DA"/>
    <w:rsid w:val="00623572"/>
    <w:rsid w:val="00623676"/>
    <w:rsid w:val="006236BE"/>
    <w:rsid w:val="0062371B"/>
    <w:rsid w:val="0062371C"/>
    <w:rsid w:val="006237EE"/>
    <w:rsid w:val="00623A77"/>
    <w:rsid w:val="00623B48"/>
    <w:rsid w:val="00623B4F"/>
    <w:rsid w:val="00623C51"/>
    <w:rsid w:val="00623C61"/>
    <w:rsid w:val="00623CFD"/>
    <w:rsid w:val="00623D97"/>
    <w:rsid w:val="00623DB6"/>
    <w:rsid w:val="00623E6B"/>
    <w:rsid w:val="00623E9A"/>
    <w:rsid w:val="00623F46"/>
    <w:rsid w:val="00623F53"/>
    <w:rsid w:val="00623F5F"/>
    <w:rsid w:val="0062403D"/>
    <w:rsid w:val="006240F4"/>
    <w:rsid w:val="00624151"/>
    <w:rsid w:val="00624262"/>
    <w:rsid w:val="0062428F"/>
    <w:rsid w:val="0062439B"/>
    <w:rsid w:val="006243E0"/>
    <w:rsid w:val="006244BD"/>
    <w:rsid w:val="00624519"/>
    <w:rsid w:val="0062457A"/>
    <w:rsid w:val="00624661"/>
    <w:rsid w:val="00624746"/>
    <w:rsid w:val="0062475B"/>
    <w:rsid w:val="006247A5"/>
    <w:rsid w:val="006247AB"/>
    <w:rsid w:val="006247C4"/>
    <w:rsid w:val="006248E8"/>
    <w:rsid w:val="00624953"/>
    <w:rsid w:val="006249CF"/>
    <w:rsid w:val="006249E9"/>
    <w:rsid w:val="00624A97"/>
    <w:rsid w:val="00624B47"/>
    <w:rsid w:val="00624BFE"/>
    <w:rsid w:val="00624D18"/>
    <w:rsid w:val="00624D7C"/>
    <w:rsid w:val="00624D86"/>
    <w:rsid w:val="00624D9D"/>
    <w:rsid w:val="00624E7A"/>
    <w:rsid w:val="00624E88"/>
    <w:rsid w:val="00624EAF"/>
    <w:rsid w:val="00624ED9"/>
    <w:rsid w:val="00625015"/>
    <w:rsid w:val="0062516B"/>
    <w:rsid w:val="006251B8"/>
    <w:rsid w:val="00625240"/>
    <w:rsid w:val="00625252"/>
    <w:rsid w:val="00625330"/>
    <w:rsid w:val="0062536B"/>
    <w:rsid w:val="006253DE"/>
    <w:rsid w:val="006253E4"/>
    <w:rsid w:val="0062540F"/>
    <w:rsid w:val="0062547C"/>
    <w:rsid w:val="006256D0"/>
    <w:rsid w:val="00625758"/>
    <w:rsid w:val="0062578E"/>
    <w:rsid w:val="006257AD"/>
    <w:rsid w:val="006257B0"/>
    <w:rsid w:val="00625813"/>
    <w:rsid w:val="0062586B"/>
    <w:rsid w:val="00625944"/>
    <w:rsid w:val="006259BB"/>
    <w:rsid w:val="00625AB4"/>
    <w:rsid w:val="00625AE9"/>
    <w:rsid w:val="00625AEC"/>
    <w:rsid w:val="00625B15"/>
    <w:rsid w:val="00625C1D"/>
    <w:rsid w:val="00625D3E"/>
    <w:rsid w:val="00625DA7"/>
    <w:rsid w:val="00625E79"/>
    <w:rsid w:val="00625E8B"/>
    <w:rsid w:val="00625F17"/>
    <w:rsid w:val="006260E0"/>
    <w:rsid w:val="0062612A"/>
    <w:rsid w:val="0062619D"/>
    <w:rsid w:val="006261DE"/>
    <w:rsid w:val="00626225"/>
    <w:rsid w:val="00626294"/>
    <w:rsid w:val="00626399"/>
    <w:rsid w:val="006263F3"/>
    <w:rsid w:val="00626490"/>
    <w:rsid w:val="006264ED"/>
    <w:rsid w:val="00626580"/>
    <w:rsid w:val="0062662F"/>
    <w:rsid w:val="00626674"/>
    <w:rsid w:val="00626715"/>
    <w:rsid w:val="0062684A"/>
    <w:rsid w:val="0062689B"/>
    <w:rsid w:val="00626992"/>
    <w:rsid w:val="006269B1"/>
    <w:rsid w:val="00626A57"/>
    <w:rsid w:val="00626A63"/>
    <w:rsid w:val="00626B26"/>
    <w:rsid w:val="00626B3D"/>
    <w:rsid w:val="00626C4A"/>
    <w:rsid w:val="00626CB3"/>
    <w:rsid w:val="00626D27"/>
    <w:rsid w:val="00626D28"/>
    <w:rsid w:val="00626DDE"/>
    <w:rsid w:val="00626EC1"/>
    <w:rsid w:val="00626ECE"/>
    <w:rsid w:val="00626F5E"/>
    <w:rsid w:val="00626F78"/>
    <w:rsid w:val="0062708F"/>
    <w:rsid w:val="00627112"/>
    <w:rsid w:val="006271BE"/>
    <w:rsid w:val="00627206"/>
    <w:rsid w:val="00627419"/>
    <w:rsid w:val="006274CC"/>
    <w:rsid w:val="00627513"/>
    <w:rsid w:val="00627559"/>
    <w:rsid w:val="00627561"/>
    <w:rsid w:val="0062758B"/>
    <w:rsid w:val="0062762A"/>
    <w:rsid w:val="006276DE"/>
    <w:rsid w:val="00627780"/>
    <w:rsid w:val="00627854"/>
    <w:rsid w:val="0062788A"/>
    <w:rsid w:val="006278AF"/>
    <w:rsid w:val="006278DD"/>
    <w:rsid w:val="00627A33"/>
    <w:rsid w:val="00627C2E"/>
    <w:rsid w:val="00627C5A"/>
    <w:rsid w:val="00627CBE"/>
    <w:rsid w:val="00627D90"/>
    <w:rsid w:val="00627DAB"/>
    <w:rsid w:val="00627DE7"/>
    <w:rsid w:val="00627E63"/>
    <w:rsid w:val="00627EEC"/>
    <w:rsid w:val="00627F2D"/>
    <w:rsid w:val="00627F35"/>
    <w:rsid w:val="00627FF4"/>
    <w:rsid w:val="0063001B"/>
    <w:rsid w:val="00630218"/>
    <w:rsid w:val="00630226"/>
    <w:rsid w:val="0063024D"/>
    <w:rsid w:val="00630255"/>
    <w:rsid w:val="006302EB"/>
    <w:rsid w:val="0063031C"/>
    <w:rsid w:val="00630355"/>
    <w:rsid w:val="006303DD"/>
    <w:rsid w:val="00630509"/>
    <w:rsid w:val="00630543"/>
    <w:rsid w:val="006305B5"/>
    <w:rsid w:val="00630600"/>
    <w:rsid w:val="006306A5"/>
    <w:rsid w:val="006306C6"/>
    <w:rsid w:val="0063079D"/>
    <w:rsid w:val="0063082B"/>
    <w:rsid w:val="00630866"/>
    <w:rsid w:val="006308A2"/>
    <w:rsid w:val="006308A5"/>
    <w:rsid w:val="006308E8"/>
    <w:rsid w:val="006308FB"/>
    <w:rsid w:val="0063095F"/>
    <w:rsid w:val="00630974"/>
    <w:rsid w:val="006309E3"/>
    <w:rsid w:val="00630A96"/>
    <w:rsid w:val="00630AED"/>
    <w:rsid w:val="00630B36"/>
    <w:rsid w:val="00630D01"/>
    <w:rsid w:val="00630D1E"/>
    <w:rsid w:val="00630EAC"/>
    <w:rsid w:val="00630F18"/>
    <w:rsid w:val="00630F22"/>
    <w:rsid w:val="00631062"/>
    <w:rsid w:val="00631118"/>
    <w:rsid w:val="00631129"/>
    <w:rsid w:val="006311E9"/>
    <w:rsid w:val="00631294"/>
    <w:rsid w:val="006312F6"/>
    <w:rsid w:val="006313AB"/>
    <w:rsid w:val="0063146E"/>
    <w:rsid w:val="00631470"/>
    <w:rsid w:val="006314A9"/>
    <w:rsid w:val="00631583"/>
    <w:rsid w:val="0063179C"/>
    <w:rsid w:val="006317D4"/>
    <w:rsid w:val="006317FF"/>
    <w:rsid w:val="00631801"/>
    <w:rsid w:val="00631829"/>
    <w:rsid w:val="00631A16"/>
    <w:rsid w:val="00631A9C"/>
    <w:rsid w:val="00631AF2"/>
    <w:rsid w:val="00631AFF"/>
    <w:rsid w:val="00631B1F"/>
    <w:rsid w:val="00631BFA"/>
    <w:rsid w:val="00631C02"/>
    <w:rsid w:val="00631C50"/>
    <w:rsid w:val="00631CE7"/>
    <w:rsid w:val="00631D8A"/>
    <w:rsid w:val="00631E5C"/>
    <w:rsid w:val="00631EC7"/>
    <w:rsid w:val="00631F32"/>
    <w:rsid w:val="00631F77"/>
    <w:rsid w:val="00631FEA"/>
    <w:rsid w:val="00632057"/>
    <w:rsid w:val="00632077"/>
    <w:rsid w:val="0063207B"/>
    <w:rsid w:val="00632083"/>
    <w:rsid w:val="00632087"/>
    <w:rsid w:val="006320BA"/>
    <w:rsid w:val="006321CE"/>
    <w:rsid w:val="006322D6"/>
    <w:rsid w:val="0063236D"/>
    <w:rsid w:val="006323C7"/>
    <w:rsid w:val="00632410"/>
    <w:rsid w:val="006324D7"/>
    <w:rsid w:val="006324D9"/>
    <w:rsid w:val="0063257B"/>
    <w:rsid w:val="0063260B"/>
    <w:rsid w:val="0063262E"/>
    <w:rsid w:val="00632660"/>
    <w:rsid w:val="006326FA"/>
    <w:rsid w:val="0063279F"/>
    <w:rsid w:val="0063289A"/>
    <w:rsid w:val="006328DC"/>
    <w:rsid w:val="00632932"/>
    <w:rsid w:val="006329DD"/>
    <w:rsid w:val="006329F4"/>
    <w:rsid w:val="00632A1C"/>
    <w:rsid w:val="00632A2B"/>
    <w:rsid w:val="00632A3C"/>
    <w:rsid w:val="00632AD3"/>
    <w:rsid w:val="00632D2C"/>
    <w:rsid w:val="00632DE3"/>
    <w:rsid w:val="00632DE7"/>
    <w:rsid w:val="00632DFD"/>
    <w:rsid w:val="00632E10"/>
    <w:rsid w:val="00632E78"/>
    <w:rsid w:val="00632FA6"/>
    <w:rsid w:val="00632FBC"/>
    <w:rsid w:val="00633039"/>
    <w:rsid w:val="00633057"/>
    <w:rsid w:val="00633058"/>
    <w:rsid w:val="00633066"/>
    <w:rsid w:val="0063308B"/>
    <w:rsid w:val="0063308D"/>
    <w:rsid w:val="0063311D"/>
    <w:rsid w:val="006331F5"/>
    <w:rsid w:val="0063336C"/>
    <w:rsid w:val="0063355D"/>
    <w:rsid w:val="006335FA"/>
    <w:rsid w:val="00633689"/>
    <w:rsid w:val="00633830"/>
    <w:rsid w:val="0063390C"/>
    <w:rsid w:val="006339CE"/>
    <w:rsid w:val="00633A88"/>
    <w:rsid w:val="00633C79"/>
    <w:rsid w:val="00633CA8"/>
    <w:rsid w:val="00633CD6"/>
    <w:rsid w:val="00633CE6"/>
    <w:rsid w:val="00633D39"/>
    <w:rsid w:val="00633DCA"/>
    <w:rsid w:val="00633E58"/>
    <w:rsid w:val="00633F86"/>
    <w:rsid w:val="00633FB2"/>
    <w:rsid w:val="00633FB6"/>
    <w:rsid w:val="006340A0"/>
    <w:rsid w:val="00634115"/>
    <w:rsid w:val="006341F4"/>
    <w:rsid w:val="00634286"/>
    <w:rsid w:val="0063432F"/>
    <w:rsid w:val="006343A4"/>
    <w:rsid w:val="006343F4"/>
    <w:rsid w:val="006344C4"/>
    <w:rsid w:val="00634550"/>
    <w:rsid w:val="006345A5"/>
    <w:rsid w:val="006345D7"/>
    <w:rsid w:val="00634698"/>
    <w:rsid w:val="006346F5"/>
    <w:rsid w:val="00634801"/>
    <w:rsid w:val="0063490C"/>
    <w:rsid w:val="00634A4A"/>
    <w:rsid w:val="00634A69"/>
    <w:rsid w:val="00634A7F"/>
    <w:rsid w:val="00634B2F"/>
    <w:rsid w:val="00634B38"/>
    <w:rsid w:val="00634BD3"/>
    <w:rsid w:val="00634C65"/>
    <w:rsid w:val="00634E02"/>
    <w:rsid w:val="00634E44"/>
    <w:rsid w:val="00634F18"/>
    <w:rsid w:val="00634F35"/>
    <w:rsid w:val="00634F73"/>
    <w:rsid w:val="00634FFB"/>
    <w:rsid w:val="00635092"/>
    <w:rsid w:val="006350E4"/>
    <w:rsid w:val="006350ED"/>
    <w:rsid w:val="00635125"/>
    <w:rsid w:val="006351AB"/>
    <w:rsid w:val="0063521F"/>
    <w:rsid w:val="00635233"/>
    <w:rsid w:val="0063524F"/>
    <w:rsid w:val="0063525E"/>
    <w:rsid w:val="0063526C"/>
    <w:rsid w:val="006352BC"/>
    <w:rsid w:val="006354F1"/>
    <w:rsid w:val="006355AF"/>
    <w:rsid w:val="006355C7"/>
    <w:rsid w:val="006356DA"/>
    <w:rsid w:val="006356E5"/>
    <w:rsid w:val="00635761"/>
    <w:rsid w:val="006357C4"/>
    <w:rsid w:val="00635823"/>
    <w:rsid w:val="0063586A"/>
    <w:rsid w:val="0063594C"/>
    <w:rsid w:val="00635968"/>
    <w:rsid w:val="006359B2"/>
    <w:rsid w:val="00635A67"/>
    <w:rsid w:val="00635A94"/>
    <w:rsid w:val="00635AEE"/>
    <w:rsid w:val="00635BCB"/>
    <w:rsid w:val="00635BE2"/>
    <w:rsid w:val="00635BF0"/>
    <w:rsid w:val="00635C0D"/>
    <w:rsid w:val="00635CE7"/>
    <w:rsid w:val="00635E45"/>
    <w:rsid w:val="00635E6A"/>
    <w:rsid w:val="00635E87"/>
    <w:rsid w:val="00635EEC"/>
    <w:rsid w:val="00635FCF"/>
    <w:rsid w:val="006360A4"/>
    <w:rsid w:val="006360C5"/>
    <w:rsid w:val="006360D5"/>
    <w:rsid w:val="00636139"/>
    <w:rsid w:val="006361FD"/>
    <w:rsid w:val="00636263"/>
    <w:rsid w:val="006362B5"/>
    <w:rsid w:val="0063636C"/>
    <w:rsid w:val="006363D9"/>
    <w:rsid w:val="00636435"/>
    <w:rsid w:val="006364A9"/>
    <w:rsid w:val="0063657E"/>
    <w:rsid w:val="006365C9"/>
    <w:rsid w:val="00636620"/>
    <w:rsid w:val="0063668F"/>
    <w:rsid w:val="006366FA"/>
    <w:rsid w:val="006367E1"/>
    <w:rsid w:val="006367FB"/>
    <w:rsid w:val="006368C5"/>
    <w:rsid w:val="00636980"/>
    <w:rsid w:val="0063699A"/>
    <w:rsid w:val="00636A29"/>
    <w:rsid w:val="00636ABA"/>
    <w:rsid w:val="00636B7E"/>
    <w:rsid w:val="00636B89"/>
    <w:rsid w:val="00636BD7"/>
    <w:rsid w:val="00636C49"/>
    <w:rsid w:val="00636C4A"/>
    <w:rsid w:val="00636C72"/>
    <w:rsid w:val="00636D93"/>
    <w:rsid w:val="00636DD4"/>
    <w:rsid w:val="00636DE1"/>
    <w:rsid w:val="00636E22"/>
    <w:rsid w:val="00636F48"/>
    <w:rsid w:val="00636F60"/>
    <w:rsid w:val="00636FD5"/>
    <w:rsid w:val="00636FE2"/>
    <w:rsid w:val="0063704D"/>
    <w:rsid w:val="00637075"/>
    <w:rsid w:val="0063717F"/>
    <w:rsid w:val="00637189"/>
    <w:rsid w:val="00637240"/>
    <w:rsid w:val="00637336"/>
    <w:rsid w:val="0063738D"/>
    <w:rsid w:val="006374C0"/>
    <w:rsid w:val="0063751D"/>
    <w:rsid w:val="00637696"/>
    <w:rsid w:val="0063771E"/>
    <w:rsid w:val="006377A5"/>
    <w:rsid w:val="0063794A"/>
    <w:rsid w:val="00637965"/>
    <w:rsid w:val="006379A1"/>
    <w:rsid w:val="006379E9"/>
    <w:rsid w:val="00637ABA"/>
    <w:rsid w:val="00637B75"/>
    <w:rsid w:val="00637B97"/>
    <w:rsid w:val="00637BE1"/>
    <w:rsid w:val="00637E16"/>
    <w:rsid w:val="00637E64"/>
    <w:rsid w:val="00637EB9"/>
    <w:rsid w:val="00637ED0"/>
    <w:rsid w:val="00637ED6"/>
    <w:rsid w:val="00637F3F"/>
    <w:rsid w:val="00637F68"/>
    <w:rsid w:val="00637FC9"/>
    <w:rsid w:val="006402EC"/>
    <w:rsid w:val="00640405"/>
    <w:rsid w:val="0064053B"/>
    <w:rsid w:val="006405AA"/>
    <w:rsid w:val="00640671"/>
    <w:rsid w:val="006406C9"/>
    <w:rsid w:val="0064074D"/>
    <w:rsid w:val="006408B9"/>
    <w:rsid w:val="00640906"/>
    <w:rsid w:val="00640AC7"/>
    <w:rsid w:val="00640C2B"/>
    <w:rsid w:val="00640DBF"/>
    <w:rsid w:val="00640DC4"/>
    <w:rsid w:val="00640DD2"/>
    <w:rsid w:val="00640F54"/>
    <w:rsid w:val="00640F64"/>
    <w:rsid w:val="00640F6E"/>
    <w:rsid w:val="00641022"/>
    <w:rsid w:val="00641035"/>
    <w:rsid w:val="0064110A"/>
    <w:rsid w:val="0064115B"/>
    <w:rsid w:val="00641170"/>
    <w:rsid w:val="0064118D"/>
    <w:rsid w:val="00641260"/>
    <w:rsid w:val="006412AC"/>
    <w:rsid w:val="0064130E"/>
    <w:rsid w:val="0064133E"/>
    <w:rsid w:val="006413B2"/>
    <w:rsid w:val="006413E1"/>
    <w:rsid w:val="006414B8"/>
    <w:rsid w:val="0064159A"/>
    <w:rsid w:val="0064177F"/>
    <w:rsid w:val="006417F5"/>
    <w:rsid w:val="0064180A"/>
    <w:rsid w:val="00641817"/>
    <w:rsid w:val="006418A6"/>
    <w:rsid w:val="0064198A"/>
    <w:rsid w:val="00641998"/>
    <w:rsid w:val="006419D1"/>
    <w:rsid w:val="00641AC9"/>
    <w:rsid w:val="00641ACE"/>
    <w:rsid w:val="00641BDF"/>
    <w:rsid w:val="00641CD2"/>
    <w:rsid w:val="00641CE2"/>
    <w:rsid w:val="00641DB8"/>
    <w:rsid w:val="00641E04"/>
    <w:rsid w:val="00641E25"/>
    <w:rsid w:val="00641EEC"/>
    <w:rsid w:val="00641F5A"/>
    <w:rsid w:val="00641F8E"/>
    <w:rsid w:val="00641F92"/>
    <w:rsid w:val="00641FB3"/>
    <w:rsid w:val="00642099"/>
    <w:rsid w:val="0064209F"/>
    <w:rsid w:val="00642139"/>
    <w:rsid w:val="00642166"/>
    <w:rsid w:val="00642253"/>
    <w:rsid w:val="00642322"/>
    <w:rsid w:val="00642342"/>
    <w:rsid w:val="00642424"/>
    <w:rsid w:val="006424C0"/>
    <w:rsid w:val="00642534"/>
    <w:rsid w:val="00642538"/>
    <w:rsid w:val="0064254E"/>
    <w:rsid w:val="00642589"/>
    <w:rsid w:val="00642604"/>
    <w:rsid w:val="006426E4"/>
    <w:rsid w:val="006426F1"/>
    <w:rsid w:val="0064275B"/>
    <w:rsid w:val="0064280B"/>
    <w:rsid w:val="0064286B"/>
    <w:rsid w:val="0064290A"/>
    <w:rsid w:val="0064290F"/>
    <w:rsid w:val="00642BDD"/>
    <w:rsid w:val="00642C7D"/>
    <w:rsid w:val="00642D71"/>
    <w:rsid w:val="00642E63"/>
    <w:rsid w:val="00642FA0"/>
    <w:rsid w:val="00642FD2"/>
    <w:rsid w:val="0064312D"/>
    <w:rsid w:val="0064319C"/>
    <w:rsid w:val="00643224"/>
    <w:rsid w:val="00643328"/>
    <w:rsid w:val="00643394"/>
    <w:rsid w:val="006433E9"/>
    <w:rsid w:val="00643482"/>
    <w:rsid w:val="006434A3"/>
    <w:rsid w:val="00643528"/>
    <w:rsid w:val="0064359E"/>
    <w:rsid w:val="006435E2"/>
    <w:rsid w:val="0064362B"/>
    <w:rsid w:val="00643665"/>
    <w:rsid w:val="006436F9"/>
    <w:rsid w:val="00643813"/>
    <w:rsid w:val="006438D4"/>
    <w:rsid w:val="0064392A"/>
    <w:rsid w:val="006439DF"/>
    <w:rsid w:val="006439EA"/>
    <w:rsid w:val="00643A3E"/>
    <w:rsid w:val="00643A74"/>
    <w:rsid w:val="00643AF4"/>
    <w:rsid w:val="00643AF6"/>
    <w:rsid w:val="00643B79"/>
    <w:rsid w:val="00643C18"/>
    <w:rsid w:val="00643C3C"/>
    <w:rsid w:val="00643CAA"/>
    <w:rsid w:val="00643CEB"/>
    <w:rsid w:val="00643D79"/>
    <w:rsid w:val="00643E1B"/>
    <w:rsid w:val="00643E47"/>
    <w:rsid w:val="00643EE5"/>
    <w:rsid w:val="00643F9C"/>
    <w:rsid w:val="0064406F"/>
    <w:rsid w:val="0064411A"/>
    <w:rsid w:val="006441A6"/>
    <w:rsid w:val="006441B1"/>
    <w:rsid w:val="0064421B"/>
    <w:rsid w:val="0064426F"/>
    <w:rsid w:val="00644328"/>
    <w:rsid w:val="006443AC"/>
    <w:rsid w:val="006443C1"/>
    <w:rsid w:val="006443D0"/>
    <w:rsid w:val="00644429"/>
    <w:rsid w:val="006444FA"/>
    <w:rsid w:val="006445AF"/>
    <w:rsid w:val="006446C0"/>
    <w:rsid w:val="00644712"/>
    <w:rsid w:val="00644739"/>
    <w:rsid w:val="0064476B"/>
    <w:rsid w:val="006447A0"/>
    <w:rsid w:val="006447D7"/>
    <w:rsid w:val="006447F3"/>
    <w:rsid w:val="00644836"/>
    <w:rsid w:val="0064483B"/>
    <w:rsid w:val="00644913"/>
    <w:rsid w:val="006449E4"/>
    <w:rsid w:val="00644A16"/>
    <w:rsid w:val="00644A9F"/>
    <w:rsid w:val="00644C52"/>
    <w:rsid w:val="00644C5D"/>
    <w:rsid w:val="00644E65"/>
    <w:rsid w:val="00644EC1"/>
    <w:rsid w:val="00644F33"/>
    <w:rsid w:val="00644F5C"/>
    <w:rsid w:val="00644F88"/>
    <w:rsid w:val="00644FA8"/>
    <w:rsid w:val="00644FDB"/>
    <w:rsid w:val="00644FDD"/>
    <w:rsid w:val="00645060"/>
    <w:rsid w:val="00645062"/>
    <w:rsid w:val="0064506D"/>
    <w:rsid w:val="00645170"/>
    <w:rsid w:val="0064519C"/>
    <w:rsid w:val="006451DD"/>
    <w:rsid w:val="0064527B"/>
    <w:rsid w:val="00645363"/>
    <w:rsid w:val="00645396"/>
    <w:rsid w:val="00645502"/>
    <w:rsid w:val="0064551B"/>
    <w:rsid w:val="00645602"/>
    <w:rsid w:val="0064560E"/>
    <w:rsid w:val="00645655"/>
    <w:rsid w:val="0064568F"/>
    <w:rsid w:val="006456B8"/>
    <w:rsid w:val="00645724"/>
    <w:rsid w:val="00645784"/>
    <w:rsid w:val="00645886"/>
    <w:rsid w:val="00645A77"/>
    <w:rsid w:val="00645B21"/>
    <w:rsid w:val="00645B46"/>
    <w:rsid w:val="00645B49"/>
    <w:rsid w:val="00645B99"/>
    <w:rsid w:val="00645BC5"/>
    <w:rsid w:val="00645C11"/>
    <w:rsid w:val="00645C18"/>
    <w:rsid w:val="00645C23"/>
    <w:rsid w:val="00645C30"/>
    <w:rsid w:val="00645CA4"/>
    <w:rsid w:val="00645D1F"/>
    <w:rsid w:val="00645D81"/>
    <w:rsid w:val="00645DF2"/>
    <w:rsid w:val="00645E27"/>
    <w:rsid w:val="00645E8B"/>
    <w:rsid w:val="00645EF2"/>
    <w:rsid w:val="00646011"/>
    <w:rsid w:val="00646042"/>
    <w:rsid w:val="00646055"/>
    <w:rsid w:val="006460CA"/>
    <w:rsid w:val="006460E1"/>
    <w:rsid w:val="006460F8"/>
    <w:rsid w:val="00646105"/>
    <w:rsid w:val="00646108"/>
    <w:rsid w:val="00646192"/>
    <w:rsid w:val="00646368"/>
    <w:rsid w:val="006463E0"/>
    <w:rsid w:val="006463E9"/>
    <w:rsid w:val="00646452"/>
    <w:rsid w:val="0064653C"/>
    <w:rsid w:val="00646596"/>
    <w:rsid w:val="006465DD"/>
    <w:rsid w:val="0064660D"/>
    <w:rsid w:val="0064668B"/>
    <w:rsid w:val="006466AF"/>
    <w:rsid w:val="006466F2"/>
    <w:rsid w:val="00646799"/>
    <w:rsid w:val="006467D5"/>
    <w:rsid w:val="00646880"/>
    <w:rsid w:val="006468AE"/>
    <w:rsid w:val="00646906"/>
    <w:rsid w:val="00646A55"/>
    <w:rsid w:val="00646A81"/>
    <w:rsid w:val="00646B38"/>
    <w:rsid w:val="00646B8E"/>
    <w:rsid w:val="00646BA1"/>
    <w:rsid w:val="00646C5E"/>
    <w:rsid w:val="00646CAB"/>
    <w:rsid w:val="00646D26"/>
    <w:rsid w:val="00646E6E"/>
    <w:rsid w:val="00646EA4"/>
    <w:rsid w:val="00646F66"/>
    <w:rsid w:val="00646FCD"/>
    <w:rsid w:val="0064706B"/>
    <w:rsid w:val="00647158"/>
    <w:rsid w:val="006471B5"/>
    <w:rsid w:val="00647200"/>
    <w:rsid w:val="006472AD"/>
    <w:rsid w:val="0064731D"/>
    <w:rsid w:val="00647336"/>
    <w:rsid w:val="00647354"/>
    <w:rsid w:val="006473AA"/>
    <w:rsid w:val="006473FF"/>
    <w:rsid w:val="006474A2"/>
    <w:rsid w:val="006474EA"/>
    <w:rsid w:val="00647508"/>
    <w:rsid w:val="006475AF"/>
    <w:rsid w:val="0064776B"/>
    <w:rsid w:val="0064779E"/>
    <w:rsid w:val="006477DA"/>
    <w:rsid w:val="00647865"/>
    <w:rsid w:val="00647947"/>
    <w:rsid w:val="00647968"/>
    <w:rsid w:val="00647985"/>
    <w:rsid w:val="00647999"/>
    <w:rsid w:val="00647A0A"/>
    <w:rsid w:val="00647AA5"/>
    <w:rsid w:val="00647B2D"/>
    <w:rsid w:val="00647C12"/>
    <w:rsid w:val="00647CF1"/>
    <w:rsid w:val="00647CF4"/>
    <w:rsid w:val="00647D4A"/>
    <w:rsid w:val="00647DE2"/>
    <w:rsid w:val="00647E47"/>
    <w:rsid w:val="0065003E"/>
    <w:rsid w:val="00650060"/>
    <w:rsid w:val="0065019C"/>
    <w:rsid w:val="006501D7"/>
    <w:rsid w:val="00650223"/>
    <w:rsid w:val="006502AF"/>
    <w:rsid w:val="0065039B"/>
    <w:rsid w:val="006503E6"/>
    <w:rsid w:val="00650434"/>
    <w:rsid w:val="006504B3"/>
    <w:rsid w:val="006504EC"/>
    <w:rsid w:val="006505D8"/>
    <w:rsid w:val="00650605"/>
    <w:rsid w:val="006506AD"/>
    <w:rsid w:val="006506D6"/>
    <w:rsid w:val="006506F2"/>
    <w:rsid w:val="00650713"/>
    <w:rsid w:val="0065083F"/>
    <w:rsid w:val="00650860"/>
    <w:rsid w:val="00650911"/>
    <w:rsid w:val="00650934"/>
    <w:rsid w:val="00650A5D"/>
    <w:rsid w:val="00650AB5"/>
    <w:rsid w:val="00650ACF"/>
    <w:rsid w:val="00650B2B"/>
    <w:rsid w:val="00650BA7"/>
    <w:rsid w:val="00650BB2"/>
    <w:rsid w:val="00650C30"/>
    <w:rsid w:val="00650C39"/>
    <w:rsid w:val="00650C5E"/>
    <w:rsid w:val="00650C68"/>
    <w:rsid w:val="00650CDB"/>
    <w:rsid w:val="00650CED"/>
    <w:rsid w:val="00650DE9"/>
    <w:rsid w:val="00650F53"/>
    <w:rsid w:val="00650FC1"/>
    <w:rsid w:val="00650FE2"/>
    <w:rsid w:val="00651067"/>
    <w:rsid w:val="0065118F"/>
    <w:rsid w:val="006511FC"/>
    <w:rsid w:val="006513DA"/>
    <w:rsid w:val="0065152F"/>
    <w:rsid w:val="0065160E"/>
    <w:rsid w:val="0065164A"/>
    <w:rsid w:val="00651761"/>
    <w:rsid w:val="00651783"/>
    <w:rsid w:val="006517F5"/>
    <w:rsid w:val="00651833"/>
    <w:rsid w:val="00651896"/>
    <w:rsid w:val="006518FE"/>
    <w:rsid w:val="00651A3E"/>
    <w:rsid w:val="00651BF7"/>
    <w:rsid w:val="00651CE2"/>
    <w:rsid w:val="00651CFC"/>
    <w:rsid w:val="00651D40"/>
    <w:rsid w:val="00651DAE"/>
    <w:rsid w:val="00651E05"/>
    <w:rsid w:val="00651E0B"/>
    <w:rsid w:val="00651E17"/>
    <w:rsid w:val="00651E3D"/>
    <w:rsid w:val="00651EDC"/>
    <w:rsid w:val="006520E6"/>
    <w:rsid w:val="00652136"/>
    <w:rsid w:val="00652188"/>
    <w:rsid w:val="006521A1"/>
    <w:rsid w:val="006521D6"/>
    <w:rsid w:val="006521D7"/>
    <w:rsid w:val="006521F5"/>
    <w:rsid w:val="0065228D"/>
    <w:rsid w:val="00652297"/>
    <w:rsid w:val="00652322"/>
    <w:rsid w:val="00652324"/>
    <w:rsid w:val="00652330"/>
    <w:rsid w:val="00652394"/>
    <w:rsid w:val="00652410"/>
    <w:rsid w:val="00652441"/>
    <w:rsid w:val="00652446"/>
    <w:rsid w:val="0065246F"/>
    <w:rsid w:val="00652489"/>
    <w:rsid w:val="00652593"/>
    <w:rsid w:val="0065269C"/>
    <w:rsid w:val="006526FB"/>
    <w:rsid w:val="006527F9"/>
    <w:rsid w:val="006528AF"/>
    <w:rsid w:val="0065291C"/>
    <w:rsid w:val="00652950"/>
    <w:rsid w:val="00652A8C"/>
    <w:rsid w:val="00652A8F"/>
    <w:rsid w:val="00652AF0"/>
    <w:rsid w:val="00652B2D"/>
    <w:rsid w:val="00652B2F"/>
    <w:rsid w:val="00652BBB"/>
    <w:rsid w:val="00652C33"/>
    <w:rsid w:val="00652D4B"/>
    <w:rsid w:val="00652D51"/>
    <w:rsid w:val="00652DDE"/>
    <w:rsid w:val="00652EE7"/>
    <w:rsid w:val="0065315C"/>
    <w:rsid w:val="00653367"/>
    <w:rsid w:val="006533B5"/>
    <w:rsid w:val="00653435"/>
    <w:rsid w:val="006534E0"/>
    <w:rsid w:val="00653583"/>
    <w:rsid w:val="0065359D"/>
    <w:rsid w:val="006535C6"/>
    <w:rsid w:val="00653674"/>
    <w:rsid w:val="00653681"/>
    <w:rsid w:val="00653701"/>
    <w:rsid w:val="00653711"/>
    <w:rsid w:val="0065381F"/>
    <w:rsid w:val="006538CC"/>
    <w:rsid w:val="0065397A"/>
    <w:rsid w:val="006539EB"/>
    <w:rsid w:val="006539F4"/>
    <w:rsid w:val="00653AAC"/>
    <w:rsid w:val="00653B4E"/>
    <w:rsid w:val="00653B7F"/>
    <w:rsid w:val="00653D48"/>
    <w:rsid w:val="00653DD7"/>
    <w:rsid w:val="00653DE9"/>
    <w:rsid w:val="00653EA4"/>
    <w:rsid w:val="00653F51"/>
    <w:rsid w:val="00653FF6"/>
    <w:rsid w:val="006540A7"/>
    <w:rsid w:val="006541CF"/>
    <w:rsid w:val="00654209"/>
    <w:rsid w:val="00654230"/>
    <w:rsid w:val="00654241"/>
    <w:rsid w:val="0065428E"/>
    <w:rsid w:val="0065435F"/>
    <w:rsid w:val="0065439F"/>
    <w:rsid w:val="006543EA"/>
    <w:rsid w:val="006543F6"/>
    <w:rsid w:val="00654411"/>
    <w:rsid w:val="0065449A"/>
    <w:rsid w:val="00654591"/>
    <w:rsid w:val="00654687"/>
    <w:rsid w:val="0065482F"/>
    <w:rsid w:val="0065487E"/>
    <w:rsid w:val="0065488A"/>
    <w:rsid w:val="006548B1"/>
    <w:rsid w:val="006548EB"/>
    <w:rsid w:val="006548F9"/>
    <w:rsid w:val="00654A0C"/>
    <w:rsid w:val="00654A0F"/>
    <w:rsid w:val="00654ABB"/>
    <w:rsid w:val="00654B05"/>
    <w:rsid w:val="00654BC9"/>
    <w:rsid w:val="00654C01"/>
    <w:rsid w:val="00654E65"/>
    <w:rsid w:val="00654F79"/>
    <w:rsid w:val="00654FB3"/>
    <w:rsid w:val="00655016"/>
    <w:rsid w:val="006550E5"/>
    <w:rsid w:val="00655123"/>
    <w:rsid w:val="0065526E"/>
    <w:rsid w:val="00655424"/>
    <w:rsid w:val="006554DD"/>
    <w:rsid w:val="006554F5"/>
    <w:rsid w:val="00655553"/>
    <w:rsid w:val="006555F0"/>
    <w:rsid w:val="00655601"/>
    <w:rsid w:val="006556CA"/>
    <w:rsid w:val="00655735"/>
    <w:rsid w:val="00655766"/>
    <w:rsid w:val="006557B5"/>
    <w:rsid w:val="006557DB"/>
    <w:rsid w:val="00655807"/>
    <w:rsid w:val="0065584C"/>
    <w:rsid w:val="00655938"/>
    <w:rsid w:val="006559B4"/>
    <w:rsid w:val="006559F9"/>
    <w:rsid w:val="00655B1D"/>
    <w:rsid w:val="00655C11"/>
    <w:rsid w:val="00655C55"/>
    <w:rsid w:val="00655C85"/>
    <w:rsid w:val="00655CE0"/>
    <w:rsid w:val="00655E8A"/>
    <w:rsid w:val="00655ECB"/>
    <w:rsid w:val="00655EDB"/>
    <w:rsid w:val="00655F49"/>
    <w:rsid w:val="00655F86"/>
    <w:rsid w:val="00655F9B"/>
    <w:rsid w:val="00655FCF"/>
    <w:rsid w:val="00656050"/>
    <w:rsid w:val="0065605A"/>
    <w:rsid w:val="006560A5"/>
    <w:rsid w:val="00656169"/>
    <w:rsid w:val="00656211"/>
    <w:rsid w:val="00656224"/>
    <w:rsid w:val="00656305"/>
    <w:rsid w:val="0065636F"/>
    <w:rsid w:val="00656378"/>
    <w:rsid w:val="006563FA"/>
    <w:rsid w:val="00656431"/>
    <w:rsid w:val="0065643C"/>
    <w:rsid w:val="00656585"/>
    <w:rsid w:val="00656696"/>
    <w:rsid w:val="006566A7"/>
    <w:rsid w:val="00656713"/>
    <w:rsid w:val="00656792"/>
    <w:rsid w:val="006567E7"/>
    <w:rsid w:val="00656850"/>
    <w:rsid w:val="00656872"/>
    <w:rsid w:val="006568BF"/>
    <w:rsid w:val="006568C2"/>
    <w:rsid w:val="00656917"/>
    <w:rsid w:val="00656955"/>
    <w:rsid w:val="00656BBE"/>
    <w:rsid w:val="00656BEF"/>
    <w:rsid w:val="00656C05"/>
    <w:rsid w:val="00656C25"/>
    <w:rsid w:val="00656CB7"/>
    <w:rsid w:val="00656D0D"/>
    <w:rsid w:val="00656D21"/>
    <w:rsid w:val="00656D8C"/>
    <w:rsid w:val="00656E1D"/>
    <w:rsid w:val="00656E35"/>
    <w:rsid w:val="00656EA3"/>
    <w:rsid w:val="00656EB1"/>
    <w:rsid w:val="00656F22"/>
    <w:rsid w:val="00656F3A"/>
    <w:rsid w:val="00657007"/>
    <w:rsid w:val="00657026"/>
    <w:rsid w:val="006570C0"/>
    <w:rsid w:val="00657153"/>
    <w:rsid w:val="006571A5"/>
    <w:rsid w:val="0065720A"/>
    <w:rsid w:val="006572D8"/>
    <w:rsid w:val="006574C8"/>
    <w:rsid w:val="006574F8"/>
    <w:rsid w:val="0065757B"/>
    <w:rsid w:val="006575EE"/>
    <w:rsid w:val="00657864"/>
    <w:rsid w:val="006578F7"/>
    <w:rsid w:val="00657967"/>
    <w:rsid w:val="00657970"/>
    <w:rsid w:val="006579DC"/>
    <w:rsid w:val="00657A54"/>
    <w:rsid w:val="00657A6F"/>
    <w:rsid w:val="00657AB4"/>
    <w:rsid w:val="00657AF9"/>
    <w:rsid w:val="00657B30"/>
    <w:rsid w:val="00657B5F"/>
    <w:rsid w:val="00657B61"/>
    <w:rsid w:val="00657C00"/>
    <w:rsid w:val="00657C82"/>
    <w:rsid w:val="00657CBE"/>
    <w:rsid w:val="00657D0E"/>
    <w:rsid w:val="00657D24"/>
    <w:rsid w:val="00657D98"/>
    <w:rsid w:val="00657DDE"/>
    <w:rsid w:val="00657E5D"/>
    <w:rsid w:val="00657E74"/>
    <w:rsid w:val="00657E8E"/>
    <w:rsid w:val="00657EC2"/>
    <w:rsid w:val="00657F40"/>
    <w:rsid w:val="00660281"/>
    <w:rsid w:val="00660294"/>
    <w:rsid w:val="0066031A"/>
    <w:rsid w:val="00660329"/>
    <w:rsid w:val="0066036C"/>
    <w:rsid w:val="006603B2"/>
    <w:rsid w:val="006603E5"/>
    <w:rsid w:val="00660467"/>
    <w:rsid w:val="00660562"/>
    <w:rsid w:val="0066058B"/>
    <w:rsid w:val="00660645"/>
    <w:rsid w:val="00660714"/>
    <w:rsid w:val="0066081C"/>
    <w:rsid w:val="00660834"/>
    <w:rsid w:val="006608C1"/>
    <w:rsid w:val="00660946"/>
    <w:rsid w:val="0066096A"/>
    <w:rsid w:val="00660AB8"/>
    <w:rsid w:val="00660AF3"/>
    <w:rsid w:val="00660AFC"/>
    <w:rsid w:val="00660C68"/>
    <w:rsid w:val="00660E39"/>
    <w:rsid w:val="00660E4D"/>
    <w:rsid w:val="00660E69"/>
    <w:rsid w:val="00660F6C"/>
    <w:rsid w:val="0066100E"/>
    <w:rsid w:val="0066106A"/>
    <w:rsid w:val="00661073"/>
    <w:rsid w:val="00661162"/>
    <w:rsid w:val="00661191"/>
    <w:rsid w:val="006611A9"/>
    <w:rsid w:val="00661229"/>
    <w:rsid w:val="00661255"/>
    <w:rsid w:val="00661286"/>
    <w:rsid w:val="00661324"/>
    <w:rsid w:val="00661336"/>
    <w:rsid w:val="00661364"/>
    <w:rsid w:val="006614DE"/>
    <w:rsid w:val="006614EF"/>
    <w:rsid w:val="00661519"/>
    <w:rsid w:val="0066151E"/>
    <w:rsid w:val="00661562"/>
    <w:rsid w:val="00661599"/>
    <w:rsid w:val="0066159A"/>
    <w:rsid w:val="00661611"/>
    <w:rsid w:val="00661686"/>
    <w:rsid w:val="006616A3"/>
    <w:rsid w:val="00661821"/>
    <w:rsid w:val="006619D3"/>
    <w:rsid w:val="00661A70"/>
    <w:rsid w:val="00661A71"/>
    <w:rsid w:val="00661A79"/>
    <w:rsid w:val="00661ACE"/>
    <w:rsid w:val="00661B94"/>
    <w:rsid w:val="00661CDB"/>
    <w:rsid w:val="00661CE0"/>
    <w:rsid w:val="00661E47"/>
    <w:rsid w:val="00661FCC"/>
    <w:rsid w:val="00662076"/>
    <w:rsid w:val="00662098"/>
    <w:rsid w:val="0066210C"/>
    <w:rsid w:val="006621A5"/>
    <w:rsid w:val="006621F1"/>
    <w:rsid w:val="0066235A"/>
    <w:rsid w:val="006623BE"/>
    <w:rsid w:val="006623FF"/>
    <w:rsid w:val="006624B6"/>
    <w:rsid w:val="006624E4"/>
    <w:rsid w:val="006624F4"/>
    <w:rsid w:val="006625DC"/>
    <w:rsid w:val="00662782"/>
    <w:rsid w:val="006627D5"/>
    <w:rsid w:val="00662895"/>
    <w:rsid w:val="006628FF"/>
    <w:rsid w:val="00662933"/>
    <w:rsid w:val="0066296E"/>
    <w:rsid w:val="0066297F"/>
    <w:rsid w:val="006629AA"/>
    <w:rsid w:val="006629E0"/>
    <w:rsid w:val="00662AAF"/>
    <w:rsid w:val="00662B06"/>
    <w:rsid w:val="00662BEC"/>
    <w:rsid w:val="00662C80"/>
    <w:rsid w:val="00662CB1"/>
    <w:rsid w:val="00662D51"/>
    <w:rsid w:val="00662DBE"/>
    <w:rsid w:val="00662E2A"/>
    <w:rsid w:val="00662E55"/>
    <w:rsid w:val="00662E9B"/>
    <w:rsid w:val="00662EE0"/>
    <w:rsid w:val="00662EF8"/>
    <w:rsid w:val="00662F4B"/>
    <w:rsid w:val="00662F5D"/>
    <w:rsid w:val="00662F83"/>
    <w:rsid w:val="00662F92"/>
    <w:rsid w:val="00662FA7"/>
    <w:rsid w:val="00663026"/>
    <w:rsid w:val="006630D0"/>
    <w:rsid w:val="00663199"/>
    <w:rsid w:val="0066319B"/>
    <w:rsid w:val="006631C6"/>
    <w:rsid w:val="00663239"/>
    <w:rsid w:val="00663242"/>
    <w:rsid w:val="006632A4"/>
    <w:rsid w:val="00663309"/>
    <w:rsid w:val="00663333"/>
    <w:rsid w:val="006633FC"/>
    <w:rsid w:val="00663448"/>
    <w:rsid w:val="0066346F"/>
    <w:rsid w:val="006634AD"/>
    <w:rsid w:val="0066353E"/>
    <w:rsid w:val="00663574"/>
    <w:rsid w:val="00663610"/>
    <w:rsid w:val="00663646"/>
    <w:rsid w:val="00663674"/>
    <w:rsid w:val="00663734"/>
    <w:rsid w:val="00663868"/>
    <w:rsid w:val="006638B0"/>
    <w:rsid w:val="0066392A"/>
    <w:rsid w:val="00663938"/>
    <w:rsid w:val="0066395D"/>
    <w:rsid w:val="00663A68"/>
    <w:rsid w:val="00663A90"/>
    <w:rsid w:val="00663AAB"/>
    <w:rsid w:val="00663AC5"/>
    <w:rsid w:val="00663B15"/>
    <w:rsid w:val="00663D4B"/>
    <w:rsid w:val="00663EA8"/>
    <w:rsid w:val="00663F25"/>
    <w:rsid w:val="00663F80"/>
    <w:rsid w:val="0066400A"/>
    <w:rsid w:val="00664044"/>
    <w:rsid w:val="0066405B"/>
    <w:rsid w:val="0066406C"/>
    <w:rsid w:val="00664075"/>
    <w:rsid w:val="0066409F"/>
    <w:rsid w:val="00664165"/>
    <w:rsid w:val="006641EC"/>
    <w:rsid w:val="00664263"/>
    <w:rsid w:val="00664277"/>
    <w:rsid w:val="00664297"/>
    <w:rsid w:val="006642BD"/>
    <w:rsid w:val="00664330"/>
    <w:rsid w:val="00664337"/>
    <w:rsid w:val="00664379"/>
    <w:rsid w:val="006643AF"/>
    <w:rsid w:val="006643D1"/>
    <w:rsid w:val="006643E1"/>
    <w:rsid w:val="00664454"/>
    <w:rsid w:val="006644F8"/>
    <w:rsid w:val="006645B7"/>
    <w:rsid w:val="00664774"/>
    <w:rsid w:val="0066479C"/>
    <w:rsid w:val="00664830"/>
    <w:rsid w:val="00664856"/>
    <w:rsid w:val="00664962"/>
    <w:rsid w:val="00664A20"/>
    <w:rsid w:val="00664A2F"/>
    <w:rsid w:val="00664A46"/>
    <w:rsid w:val="00664AB8"/>
    <w:rsid w:val="00664BA0"/>
    <w:rsid w:val="00664BCB"/>
    <w:rsid w:val="00664CCC"/>
    <w:rsid w:val="00664CD3"/>
    <w:rsid w:val="00664CEB"/>
    <w:rsid w:val="00664D04"/>
    <w:rsid w:val="00664DB8"/>
    <w:rsid w:val="00664DC4"/>
    <w:rsid w:val="00664DE8"/>
    <w:rsid w:val="00664E57"/>
    <w:rsid w:val="00664ED0"/>
    <w:rsid w:val="00665045"/>
    <w:rsid w:val="0066504B"/>
    <w:rsid w:val="006650E6"/>
    <w:rsid w:val="006651C4"/>
    <w:rsid w:val="0066520D"/>
    <w:rsid w:val="00665215"/>
    <w:rsid w:val="0066523E"/>
    <w:rsid w:val="0066529E"/>
    <w:rsid w:val="0066534D"/>
    <w:rsid w:val="006653E5"/>
    <w:rsid w:val="0066544F"/>
    <w:rsid w:val="006655F5"/>
    <w:rsid w:val="00665766"/>
    <w:rsid w:val="0066577C"/>
    <w:rsid w:val="006657B8"/>
    <w:rsid w:val="006657FB"/>
    <w:rsid w:val="0066581E"/>
    <w:rsid w:val="0066582C"/>
    <w:rsid w:val="00665883"/>
    <w:rsid w:val="00665914"/>
    <w:rsid w:val="0066592D"/>
    <w:rsid w:val="006659C3"/>
    <w:rsid w:val="00665A16"/>
    <w:rsid w:val="00665A1E"/>
    <w:rsid w:val="00665AAD"/>
    <w:rsid w:val="00665B06"/>
    <w:rsid w:val="00665BC9"/>
    <w:rsid w:val="00665C14"/>
    <w:rsid w:val="00665C5A"/>
    <w:rsid w:val="00665D56"/>
    <w:rsid w:val="00665DB8"/>
    <w:rsid w:val="00665DBA"/>
    <w:rsid w:val="00665F46"/>
    <w:rsid w:val="00665F98"/>
    <w:rsid w:val="00665FC1"/>
    <w:rsid w:val="0066617D"/>
    <w:rsid w:val="006661A0"/>
    <w:rsid w:val="0066629C"/>
    <w:rsid w:val="00666314"/>
    <w:rsid w:val="00666315"/>
    <w:rsid w:val="00666320"/>
    <w:rsid w:val="006663CB"/>
    <w:rsid w:val="006663F6"/>
    <w:rsid w:val="00666404"/>
    <w:rsid w:val="00666427"/>
    <w:rsid w:val="006664F7"/>
    <w:rsid w:val="0066657F"/>
    <w:rsid w:val="0066663F"/>
    <w:rsid w:val="006666E7"/>
    <w:rsid w:val="0066672F"/>
    <w:rsid w:val="006667C1"/>
    <w:rsid w:val="00666813"/>
    <w:rsid w:val="00666979"/>
    <w:rsid w:val="00666991"/>
    <w:rsid w:val="00666BE2"/>
    <w:rsid w:val="00666CC1"/>
    <w:rsid w:val="00666CD8"/>
    <w:rsid w:val="00666D02"/>
    <w:rsid w:val="00666D18"/>
    <w:rsid w:val="00666DB1"/>
    <w:rsid w:val="00666E03"/>
    <w:rsid w:val="00666E4E"/>
    <w:rsid w:val="00666E6A"/>
    <w:rsid w:val="006670A8"/>
    <w:rsid w:val="006670CF"/>
    <w:rsid w:val="00667141"/>
    <w:rsid w:val="00667171"/>
    <w:rsid w:val="00667190"/>
    <w:rsid w:val="006671C5"/>
    <w:rsid w:val="006672BD"/>
    <w:rsid w:val="006672CD"/>
    <w:rsid w:val="006674C2"/>
    <w:rsid w:val="00667556"/>
    <w:rsid w:val="00667637"/>
    <w:rsid w:val="006676CE"/>
    <w:rsid w:val="006678CC"/>
    <w:rsid w:val="00667902"/>
    <w:rsid w:val="0066791F"/>
    <w:rsid w:val="006679DD"/>
    <w:rsid w:val="00667AE0"/>
    <w:rsid w:val="00667B5B"/>
    <w:rsid w:val="00667B69"/>
    <w:rsid w:val="00667BB2"/>
    <w:rsid w:val="00667BF8"/>
    <w:rsid w:val="00667C7A"/>
    <w:rsid w:val="00667CB7"/>
    <w:rsid w:val="00667CEA"/>
    <w:rsid w:val="00667D0F"/>
    <w:rsid w:val="00667D55"/>
    <w:rsid w:val="00667E86"/>
    <w:rsid w:val="00667E9A"/>
    <w:rsid w:val="00667F7F"/>
    <w:rsid w:val="00667FF8"/>
    <w:rsid w:val="00670045"/>
    <w:rsid w:val="0067009F"/>
    <w:rsid w:val="00670233"/>
    <w:rsid w:val="0067028F"/>
    <w:rsid w:val="006702BB"/>
    <w:rsid w:val="006702E0"/>
    <w:rsid w:val="006702E6"/>
    <w:rsid w:val="0067031F"/>
    <w:rsid w:val="0067032D"/>
    <w:rsid w:val="0067039F"/>
    <w:rsid w:val="00670419"/>
    <w:rsid w:val="00670451"/>
    <w:rsid w:val="006704F4"/>
    <w:rsid w:val="006708C5"/>
    <w:rsid w:val="00670932"/>
    <w:rsid w:val="00670960"/>
    <w:rsid w:val="00670A87"/>
    <w:rsid w:val="00670AC7"/>
    <w:rsid w:val="00670AEE"/>
    <w:rsid w:val="00670AFC"/>
    <w:rsid w:val="00670C83"/>
    <w:rsid w:val="00670CE3"/>
    <w:rsid w:val="00670DD7"/>
    <w:rsid w:val="00670F22"/>
    <w:rsid w:val="00670F53"/>
    <w:rsid w:val="00670F80"/>
    <w:rsid w:val="00670F87"/>
    <w:rsid w:val="0067101C"/>
    <w:rsid w:val="00671056"/>
    <w:rsid w:val="0067110B"/>
    <w:rsid w:val="006711BA"/>
    <w:rsid w:val="0067120B"/>
    <w:rsid w:val="00671277"/>
    <w:rsid w:val="0067127F"/>
    <w:rsid w:val="00671289"/>
    <w:rsid w:val="00671312"/>
    <w:rsid w:val="006713B6"/>
    <w:rsid w:val="0067154E"/>
    <w:rsid w:val="006715ED"/>
    <w:rsid w:val="00671641"/>
    <w:rsid w:val="0067168F"/>
    <w:rsid w:val="006716C7"/>
    <w:rsid w:val="006716EF"/>
    <w:rsid w:val="0067176D"/>
    <w:rsid w:val="00671778"/>
    <w:rsid w:val="00671816"/>
    <w:rsid w:val="00671831"/>
    <w:rsid w:val="00671850"/>
    <w:rsid w:val="00671952"/>
    <w:rsid w:val="0067198A"/>
    <w:rsid w:val="00671A3C"/>
    <w:rsid w:val="00671A7E"/>
    <w:rsid w:val="00671ADA"/>
    <w:rsid w:val="00671B24"/>
    <w:rsid w:val="00671C6F"/>
    <w:rsid w:val="00671CCA"/>
    <w:rsid w:val="00671D23"/>
    <w:rsid w:val="00671D48"/>
    <w:rsid w:val="00671D74"/>
    <w:rsid w:val="00671DF2"/>
    <w:rsid w:val="00671EF8"/>
    <w:rsid w:val="00671F27"/>
    <w:rsid w:val="00671F94"/>
    <w:rsid w:val="00671FA0"/>
    <w:rsid w:val="00671FBD"/>
    <w:rsid w:val="00672030"/>
    <w:rsid w:val="0067215B"/>
    <w:rsid w:val="006721F1"/>
    <w:rsid w:val="00672307"/>
    <w:rsid w:val="00672371"/>
    <w:rsid w:val="00672379"/>
    <w:rsid w:val="00672394"/>
    <w:rsid w:val="0067239B"/>
    <w:rsid w:val="006723F0"/>
    <w:rsid w:val="006724A0"/>
    <w:rsid w:val="006724B7"/>
    <w:rsid w:val="00672521"/>
    <w:rsid w:val="00672527"/>
    <w:rsid w:val="006726E6"/>
    <w:rsid w:val="00672A8B"/>
    <w:rsid w:val="00672BF3"/>
    <w:rsid w:val="00672CDA"/>
    <w:rsid w:val="00672D13"/>
    <w:rsid w:val="00672D25"/>
    <w:rsid w:val="00672D35"/>
    <w:rsid w:val="00672D76"/>
    <w:rsid w:val="00672DC4"/>
    <w:rsid w:val="00672E01"/>
    <w:rsid w:val="00672E31"/>
    <w:rsid w:val="00672E3A"/>
    <w:rsid w:val="00672EA3"/>
    <w:rsid w:val="00672F22"/>
    <w:rsid w:val="00672F99"/>
    <w:rsid w:val="00672FA9"/>
    <w:rsid w:val="006731B2"/>
    <w:rsid w:val="006731F3"/>
    <w:rsid w:val="0067321B"/>
    <w:rsid w:val="00673222"/>
    <w:rsid w:val="006732B8"/>
    <w:rsid w:val="006733EE"/>
    <w:rsid w:val="006734BC"/>
    <w:rsid w:val="006735CE"/>
    <w:rsid w:val="00673652"/>
    <w:rsid w:val="006736D2"/>
    <w:rsid w:val="0067378D"/>
    <w:rsid w:val="006737ED"/>
    <w:rsid w:val="0067383B"/>
    <w:rsid w:val="006738D5"/>
    <w:rsid w:val="006738E5"/>
    <w:rsid w:val="00673978"/>
    <w:rsid w:val="00673B52"/>
    <w:rsid w:val="00673B6D"/>
    <w:rsid w:val="00673C51"/>
    <w:rsid w:val="00673C72"/>
    <w:rsid w:val="00673C99"/>
    <w:rsid w:val="00673CB2"/>
    <w:rsid w:val="00673CEC"/>
    <w:rsid w:val="00673D28"/>
    <w:rsid w:val="00673D89"/>
    <w:rsid w:val="00673D96"/>
    <w:rsid w:val="00673DCA"/>
    <w:rsid w:val="00673DFA"/>
    <w:rsid w:val="00673E0B"/>
    <w:rsid w:val="00673F8C"/>
    <w:rsid w:val="00674027"/>
    <w:rsid w:val="00674040"/>
    <w:rsid w:val="00674087"/>
    <w:rsid w:val="006740E0"/>
    <w:rsid w:val="00674101"/>
    <w:rsid w:val="006741A3"/>
    <w:rsid w:val="00674214"/>
    <w:rsid w:val="00674352"/>
    <w:rsid w:val="0067443F"/>
    <w:rsid w:val="006744CC"/>
    <w:rsid w:val="006744CF"/>
    <w:rsid w:val="0067453B"/>
    <w:rsid w:val="00674593"/>
    <w:rsid w:val="006745C2"/>
    <w:rsid w:val="00674625"/>
    <w:rsid w:val="006747C5"/>
    <w:rsid w:val="006747C7"/>
    <w:rsid w:val="006747F5"/>
    <w:rsid w:val="006748E3"/>
    <w:rsid w:val="006748F5"/>
    <w:rsid w:val="006749A4"/>
    <w:rsid w:val="006749CD"/>
    <w:rsid w:val="00674A2B"/>
    <w:rsid w:val="00674AE7"/>
    <w:rsid w:val="00674BE0"/>
    <w:rsid w:val="00674CAC"/>
    <w:rsid w:val="00674D8C"/>
    <w:rsid w:val="00674E1F"/>
    <w:rsid w:val="00674E57"/>
    <w:rsid w:val="00674E58"/>
    <w:rsid w:val="00674FC1"/>
    <w:rsid w:val="00675007"/>
    <w:rsid w:val="006750BA"/>
    <w:rsid w:val="00675104"/>
    <w:rsid w:val="00675126"/>
    <w:rsid w:val="00675185"/>
    <w:rsid w:val="006752AD"/>
    <w:rsid w:val="00675307"/>
    <w:rsid w:val="0067534C"/>
    <w:rsid w:val="006754CB"/>
    <w:rsid w:val="006754D2"/>
    <w:rsid w:val="00675574"/>
    <w:rsid w:val="00675623"/>
    <w:rsid w:val="00675661"/>
    <w:rsid w:val="0067570D"/>
    <w:rsid w:val="0067573F"/>
    <w:rsid w:val="0067576A"/>
    <w:rsid w:val="00675834"/>
    <w:rsid w:val="0067591F"/>
    <w:rsid w:val="006759C7"/>
    <w:rsid w:val="00675C57"/>
    <w:rsid w:val="00675C6D"/>
    <w:rsid w:val="00675CFE"/>
    <w:rsid w:val="00675D06"/>
    <w:rsid w:val="00675D89"/>
    <w:rsid w:val="00675DF4"/>
    <w:rsid w:val="00675DFE"/>
    <w:rsid w:val="00675E74"/>
    <w:rsid w:val="00675EDA"/>
    <w:rsid w:val="00675F39"/>
    <w:rsid w:val="00676006"/>
    <w:rsid w:val="0067604C"/>
    <w:rsid w:val="006760C4"/>
    <w:rsid w:val="006761B1"/>
    <w:rsid w:val="006761CB"/>
    <w:rsid w:val="00676354"/>
    <w:rsid w:val="0067638A"/>
    <w:rsid w:val="0067640D"/>
    <w:rsid w:val="0067643F"/>
    <w:rsid w:val="00676449"/>
    <w:rsid w:val="0067644D"/>
    <w:rsid w:val="00676519"/>
    <w:rsid w:val="00676523"/>
    <w:rsid w:val="006765B2"/>
    <w:rsid w:val="0067660D"/>
    <w:rsid w:val="0067668D"/>
    <w:rsid w:val="00676774"/>
    <w:rsid w:val="00676795"/>
    <w:rsid w:val="006768F3"/>
    <w:rsid w:val="006769A1"/>
    <w:rsid w:val="006769E5"/>
    <w:rsid w:val="00676A44"/>
    <w:rsid w:val="00676A9A"/>
    <w:rsid w:val="00676AB8"/>
    <w:rsid w:val="00676C4F"/>
    <w:rsid w:val="00676D23"/>
    <w:rsid w:val="00676D44"/>
    <w:rsid w:val="00676EFC"/>
    <w:rsid w:val="00676F7F"/>
    <w:rsid w:val="00677095"/>
    <w:rsid w:val="00677160"/>
    <w:rsid w:val="006771DA"/>
    <w:rsid w:val="00677269"/>
    <w:rsid w:val="006773C1"/>
    <w:rsid w:val="0067740F"/>
    <w:rsid w:val="00677518"/>
    <w:rsid w:val="006775C1"/>
    <w:rsid w:val="00677649"/>
    <w:rsid w:val="00677788"/>
    <w:rsid w:val="0067778A"/>
    <w:rsid w:val="006777FC"/>
    <w:rsid w:val="006778BC"/>
    <w:rsid w:val="006778F2"/>
    <w:rsid w:val="00677A75"/>
    <w:rsid w:val="00677AF5"/>
    <w:rsid w:val="00677BCF"/>
    <w:rsid w:val="00677C42"/>
    <w:rsid w:val="00677CFB"/>
    <w:rsid w:val="00677D7F"/>
    <w:rsid w:val="00677D8F"/>
    <w:rsid w:val="00677D9F"/>
    <w:rsid w:val="00677FB2"/>
    <w:rsid w:val="0068003D"/>
    <w:rsid w:val="006800BC"/>
    <w:rsid w:val="00680107"/>
    <w:rsid w:val="0068017C"/>
    <w:rsid w:val="006801BB"/>
    <w:rsid w:val="006801CA"/>
    <w:rsid w:val="00680206"/>
    <w:rsid w:val="00680210"/>
    <w:rsid w:val="006802A3"/>
    <w:rsid w:val="006802A7"/>
    <w:rsid w:val="00680314"/>
    <w:rsid w:val="00680392"/>
    <w:rsid w:val="006803FF"/>
    <w:rsid w:val="00680407"/>
    <w:rsid w:val="006804C4"/>
    <w:rsid w:val="0068058D"/>
    <w:rsid w:val="006805E1"/>
    <w:rsid w:val="006806AE"/>
    <w:rsid w:val="006806D2"/>
    <w:rsid w:val="006807D3"/>
    <w:rsid w:val="006807F9"/>
    <w:rsid w:val="00680836"/>
    <w:rsid w:val="006808C1"/>
    <w:rsid w:val="006809B2"/>
    <w:rsid w:val="00680A17"/>
    <w:rsid w:val="00680A83"/>
    <w:rsid w:val="00680AC6"/>
    <w:rsid w:val="00680C4C"/>
    <w:rsid w:val="00680C61"/>
    <w:rsid w:val="00680C84"/>
    <w:rsid w:val="00680D04"/>
    <w:rsid w:val="00680D2A"/>
    <w:rsid w:val="00680D6C"/>
    <w:rsid w:val="00680DFB"/>
    <w:rsid w:val="00680E88"/>
    <w:rsid w:val="00680EE1"/>
    <w:rsid w:val="00680F03"/>
    <w:rsid w:val="00681046"/>
    <w:rsid w:val="006810A8"/>
    <w:rsid w:val="00681104"/>
    <w:rsid w:val="0068113D"/>
    <w:rsid w:val="00681152"/>
    <w:rsid w:val="006811C8"/>
    <w:rsid w:val="006811DD"/>
    <w:rsid w:val="0068124F"/>
    <w:rsid w:val="00681299"/>
    <w:rsid w:val="006812F7"/>
    <w:rsid w:val="006813FF"/>
    <w:rsid w:val="00681490"/>
    <w:rsid w:val="006814A7"/>
    <w:rsid w:val="006814C0"/>
    <w:rsid w:val="006815D2"/>
    <w:rsid w:val="00681630"/>
    <w:rsid w:val="00681635"/>
    <w:rsid w:val="00681656"/>
    <w:rsid w:val="00681674"/>
    <w:rsid w:val="006816AC"/>
    <w:rsid w:val="00681813"/>
    <w:rsid w:val="00681866"/>
    <w:rsid w:val="0068189D"/>
    <w:rsid w:val="006818E2"/>
    <w:rsid w:val="0068193D"/>
    <w:rsid w:val="006819A0"/>
    <w:rsid w:val="00681A1B"/>
    <w:rsid w:val="00681B26"/>
    <w:rsid w:val="00681BE7"/>
    <w:rsid w:val="00681BEB"/>
    <w:rsid w:val="00681C4B"/>
    <w:rsid w:val="00681CBB"/>
    <w:rsid w:val="00681D56"/>
    <w:rsid w:val="00681D7B"/>
    <w:rsid w:val="00681D9A"/>
    <w:rsid w:val="00681DAB"/>
    <w:rsid w:val="00681E2B"/>
    <w:rsid w:val="00681ED8"/>
    <w:rsid w:val="00681F74"/>
    <w:rsid w:val="00681FDD"/>
    <w:rsid w:val="00681FF8"/>
    <w:rsid w:val="00681FFF"/>
    <w:rsid w:val="0068202F"/>
    <w:rsid w:val="006820D5"/>
    <w:rsid w:val="006820D9"/>
    <w:rsid w:val="00682110"/>
    <w:rsid w:val="0068215A"/>
    <w:rsid w:val="00682205"/>
    <w:rsid w:val="00682212"/>
    <w:rsid w:val="006822EE"/>
    <w:rsid w:val="00682325"/>
    <w:rsid w:val="0068234A"/>
    <w:rsid w:val="0068240C"/>
    <w:rsid w:val="0068251C"/>
    <w:rsid w:val="006825EA"/>
    <w:rsid w:val="0068263A"/>
    <w:rsid w:val="006826D2"/>
    <w:rsid w:val="00682725"/>
    <w:rsid w:val="006827FE"/>
    <w:rsid w:val="00682939"/>
    <w:rsid w:val="0068296F"/>
    <w:rsid w:val="00682A08"/>
    <w:rsid w:val="00682AE4"/>
    <w:rsid w:val="00682AED"/>
    <w:rsid w:val="00682B0E"/>
    <w:rsid w:val="00682B6C"/>
    <w:rsid w:val="00682BCD"/>
    <w:rsid w:val="00682C45"/>
    <w:rsid w:val="00682C85"/>
    <w:rsid w:val="00682C8D"/>
    <w:rsid w:val="00682D77"/>
    <w:rsid w:val="00682DA1"/>
    <w:rsid w:val="00682DD1"/>
    <w:rsid w:val="00682E23"/>
    <w:rsid w:val="00682EC2"/>
    <w:rsid w:val="00682F62"/>
    <w:rsid w:val="00682FC1"/>
    <w:rsid w:val="006830B2"/>
    <w:rsid w:val="0068314F"/>
    <w:rsid w:val="0068317A"/>
    <w:rsid w:val="0068318C"/>
    <w:rsid w:val="00683219"/>
    <w:rsid w:val="00683223"/>
    <w:rsid w:val="00683229"/>
    <w:rsid w:val="00683255"/>
    <w:rsid w:val="00683337"/>
    <w:rsid w:val="0068337E"/>
    <w:rsid w:val="0068349D"/>
    <w:rsid w:val="0068351E"/>
    <w:rsid w:val="0068371A"/>
    <w:rsid w:val="006837F4"/>
    <w:rsid w:val="0068380E"/>
    <w:rsid w:val="00683835"/>
    <w:rsid w:val="006838A5"/>
    <w:rsid w:val="0068394D"/>
    <w:rsid w:val="00683995"/>
    <w:rsid w:val="00683A33"/>
    <w:rsid w:val="00683A41"/>
    <w:rsid w:val="00683C9E"/>
    <w:rsid w:val="00683CE4"/>
    <w:rsid w:val="00683DB4"/>
    <w:rsid w:val="00683E1D"/>
    <w:rsid w:val="00683EDD"/>
    <w:rsid w:val="00683F4A"/>
    <w:rsid w:val="00683FC7"/>
    <w:rsid w:val="0068406C"/>
    <w:rsid w:val="00684167"/>
    <w:rsid w:val="006841B8"/>
    <w:rsid w:val="006841C3"/>
    <w:rsid w:val="00684287"/>
    <w:rsid w:val="006842CE"/>
    <w:rsid w:val="006842E3"/>
    <w:rsid w:val="0068434A"/>
    <w:rsid w:val="006843DC"/>
    <w:rsid w:val="00684400"/>
    <w:rsid w:val="00684483"/>
    <w:rsid w:val="00684623"/>
    <w:rsid w:val="00684667"/>
    <w:rsid w:val="00684760"/>
    <w:rsid w:val="0068476B"/>
    <w:rsid w:val="006847C1"/>
    <w:rsid w:val="006847C9"/>
    <w:rsid w:val="00684944"/>
    <w:rsid w:val="00684A0A"/>
    <w:rsid w:val="00684A0E"/>
    <w:rsid w:val="00684A2B"/>
    <w:rsid w:val="00684A2E"/>
    <w:rsid w:val="00684A42"/>
    <w:rsid w:val="00684A4D"/>
    <w:rsid w:val="00684AC1"/>
    <w:rsid w:val="00684BF4"/>
    <w:rsid w:val="00684D28"/>
    <w:rsid w:val="00684DA9"/>
    <w:rsid w:val="00684DC4"/>
    <w:rsid w:val="00684E2A"/>
    <w:rsid w:val="00684E79"/>
    <w:rsid w:val="00684ECD"/>
    <w:rsid w:val="00684FA4"/>
    <w:rsid w:val="00684FC6"/>
    <w:rsid w:val="00684FD0"/>
    <w:rsid w:val="00685010"/>
    <w:rsid w:val="00685131"/>
    <w:rsid w:val="006851D8"/>
    <w:rsid w:val="00685250"/>
    <w:rsid w:val="00685338"/>
    <w:rsid w:val="00685363"/>
    <w:rsid w:val="0068538D"/>
    <w:rsid w:val="006853EA"/>
    <w:rsid w:val="00685509"/>
    <w:rsid w:val="006855D7"/>
    <w:rsid w:val="00685640"/>
    <w:rsid w:val="00685657"/>
    <w:rsid w:val="00685684"/>
    <w:rsid w:val="006856BD"/>
    <w:rsid w:val="006856DA"/>
    <w:rsid w:val="00685755"/>
    <w:rsid w:val="006857BE"/>
    <w:rsid w:val="00685874"/>
    <w:rsid w:val="006858FB"/>
    <w:rsid w:val="00685936"/>
    <w:rsid w:val="0068594E"/>
    <w:rsid w:val="006859B3"/>
    <w:rsid w:val="006859D9"/>
    <w:rsid w:val="00685A4B"/>
    <w:rsid w:val="00685A96"/>
    <w:rsid w:val="00685B10"/>
    <w:rsid w:val="00685B2C"/>
    <w:rsid w:val="00685BA9"/>
    <w:rsid w:val="00685C05"/>
    <w:rsid w:val="00685C0F"/>
    <w:rsid w:val="00685C13"/>
    <w:rsid w:val="00685C3D"/>
    <w:rsid w:val="00685CEE"/>
    <w:rsid w:val="00685F2E"/>
    <w:rsid w:val="00685FF0"/>
    <w:rsid w:val="00686032"/>
    <w:rsid w:val="00686050"/>
    <w:rsid w:val="00686128"/>
    <w:rsid w:val="0068612C"/>
    <w:rsid w:val="0068612D"/>
    <w:rsid w:val="0068613D"/>
    <w:rsid w:val="00686170"/>
    <w:rsid w:val="00686176"/>
    <w:rsid w:val="006861E6"/>
    <w:rsid w:val="0068625F"/>
    <w:rsid w:val="00686324"/>
    <w:rsid w:val="0068636A"/>
    <w:rsid w:val="006863CE"/>
    <w:rsid w:val="006863D8"/>
    <w:rsid w:val="006865A3"/>
    <w:rsid w:val="0068662A"/>
    <w:rsid w:val="006866F4"/>
    <w:rsid w:val="0068679F"/>
    <w:rsid w:val="00686824"/>
    <w:rsid w:val="0068689A"/>
    <w:rsid w:val="006868DA"/>
    <w:rsid w:val="006869F7"/>
    <w:rsid w:val="00686A03"/>
    <w:rsid w:val="00686AE5"/>
    <w:rsid w:val="00686C87"/>
    <w:rsid w:val="00686C99"/>
    <w:rsid w:val="00686C9C"/>
    <w:rsid w:val="00686D59"/>
    <w:rsid w:val="00686E0F"/>
    <w:rsid w:val="00686E29"/>
    <w:rsid w:val="00686E2E"/>
    <w:rsid w:val="00686E60"/>
    <w:rsid w:val="00686EED"/>
    <w:rsid w:val="00686F02"/>
    <w:rsid w:val="00686F45"/>
    <w:rsid w:val="00686F48"/>
    <w:rsid w:val="00686FA9"/>
    <w:rsid w:val="00687050"/>
    <w:rsid w:val="0068706F"/>
    <w:rsid w:val="006870AF"/>
    <w:rsid w:val="006871EF"/>
    <w:rsid w:val="0068723F"/>
    <w:rsid w:val="006872F0"/>
    <w:rsid w:val="0068745F"/>
    <w:rsid w:val="00687472"/>
    <w:rsid w:val="00687540"/>
    <w:rsid w:val="006875E2"/>
    <w:rsid w:val="00687770"/>
    <w:rsid w:val="0068779B"/>
    <w:rsid w:val="006878BF"/>
    <w:rsid w:val="00687A2A"/>
    <w:rsid w:val="00687B21"/>
    <w:rsid w:val="00687CB1"/>
    <w:rsid w:val="00687DAE"/>
    <w:rsid w:val="00687DED"/>
    <w:rsid w:val="00687E3E"/>
    <w:rsid w:val="00687E8D"/>
    <w:rsid w:val="00687F44"/>
    <w:rsid w:val="006900EA"/>
    <w:rsid w:val="00690112"/>
    <w:rsid w:val="0069026F"/>
    <w:rsid w:val="00690296"/>
    <w:rsid w:val="006902BB"/>
    <w:rsid w:val="00690317"/>
    <w:rsid w:val="00690592"/>
    <w:rsid w:val="00690630"/>
    <w:rsid w:val="00690651"/>
    <w:rsid w:val="006906F1"/>
    <w:rsid w:val="0069076D"/>
    <w:rsid w:val="006907FF"/>
    <w:rsid w:val="0069096D"/>
    <w:rsid w:val="00690AB4"/>
    <w:rsid w:val="00690AE7"/>
    <w:rsid w:val="00690B04"/>
    <w:rsid w:val="00690B47"/>
    <w:rsid w:val="00690C72"/>
    <w:rsid w:val="00690C95"/>
    <w:rsid w:val="00690D23"/>
    <w:rsid w:val="00690D38"/>
    <w:rsid w:val="00690D9D"/>
    <w:rsid w:val="00690E03"/>
    <w:rsid w:val="00690E86"/>
    <w:rsid w:val="00690FCC"/>
    <w:rsid w:val="00690FE8"/>
    <w:rsid w:val="0069101B"/>
    <w:rsid w:val="00691137"/>
    <w:rsid w:val="006912D1"/>
    <w:rsid w:val="00691395"/>
    <w:rsid w:val="00691589"/>
    <w:rsid w:val="00691598"/>
    <w:rsid w:val="006915CB"/>
    <w:rsid w:val="006915D7"/>
    <w:rsid w:val="00691637"/>
    <w:rsid w:val="00691665"/>
    <w:rsid w:val="006916E9"/>
    <w:rsid w:val="006916EC"/>
    <w:rsid w:val="006916EE"/>
    <w:rsid w:val="0069172E"/>
    <w:rsid w:val="0069178B"/>
    <w:rsid w:val="006917B1"/>
    <w:rsid w:val="006918A5"/>
    <w:rsid w:val="006918D0"/>
    <w:rsid w:val="006919A3"/>
    <w:rsid w:val="006919EF"/>
    <w:rsid w:val="00691ADD"/>
    <w:rsid w:val="00691AE5"/>
    <w:rsid w:val="00691BB2"/>
    <w:rsid w:val="00691BDE"/>
    <w:rsid w:val="00691BF0"/>
    <w:rsid w:val="00691CB3"/>
    <w:rsid w:val="00691CBA"/>
    <w:rsid w:val="00691D6D"/>
    <w:rsid w:val="00691E10"/>
    <w:rsid w:val="00691E94"/>
    <w:rsid w:val="00691EAF"/>
    <w:rsid w:val="00691F5B"/>
    <w:rsid w:val="00691F7E"/>
    <w:rsid w:val="0069214D"/>
    <w:rsid w:val="0069216C"/>
    <w:rsid w:val="00692177"/>
    <w:rsid w:val="00692226"/>
    <w:rsid w:val="00692250"/>
    <w:rsid w:val="00692269"/>
    <w:rsid w:val="006922C6"/>
    <w:rsid w:val="006923D6"/>
    <w:rsid w:val="0069246E"/>
    <w:rsid w:val="006924F7"/>
    <w:rsid w:val="0069251E"/>
    <w:rsid w:val="00692548"/>
    <w:rsid w:val="0069256D"/>
    <w:rsid w:val="0069256E"/>
    <w:rsid w:val="00692608"/>
    <w:rsid w:val="00692666"/>
    <w:rsid w:val="00692696"/>
    <w:rsid w:val="00692707"/>
    <w:rsid w:val="0069275C"/>
    <w:rsid w:val="00692777"/>
    <w:rsid w:val="00692861"/>
    <w:rsid w:val="00692868"/>
    <w:rsid w:val="0069288C"/>
    <w:rsid w:val="006928BC"/>
    <w:rsid w:val="006928BD"/>
    <w:rsid w:val="006928F8"/>
    <w:rsid w:val="00692906"/>
    <w:rsid w:val="0069299E"/>
    <w:rsid w:val="00692A0C"/>
    <w:rsid w:val="00692A33"/>
    <w:rsid w:val="00692B23"/>
    <w:rsid w:val="00692B38"/>
    <w:rsid w:val="00692B3F"/>
    <w:rsid w:val="00692BBF"/>
    <w:rsid w:val="00692BDE"/>
    <w:rsid w:val="00692BEC"/>
    <w:rsid w:val="00692D04"/>
    <w:rsid w:val="00692D2A"/>
    <w:rsid w:val="00692E09"/>
    <w:rsid w:val="00692E61"/>
    <w:rsid w:val="00692E66"/>
    <w:rsid w:val="00692E75"/>
    <w:rsid w:val="00692E8F"/>
    <w:rsid w:val="00692EF6"/>
    <w:rsid w:val="00692FC6"/>
    <w:rsid w:val="00692FCB"/>
    <w:rsid w:val="00692FF9"/>
    <w:rsid w:val="00693120"/>
    <w:rsid w:val="00693372"/>
    <w:rsid w:val="006933A6"/>
    <w:rsid w:val="006933CA"/>
    <w:rsid w:val="006933FC"/>
    <w:rsid w:val="0069342A"/>
    <w:rsid w:val="006934A1"/>
    <w:rsid w:val="0069351A"/>
    <w:rsid w:val="006935B2"/>
    <w:rsid w:val="00693603"/>
    <w:rsid w:val="00693656"/>
    <w:rsid w:val="0069368E"/>
    <w:rsid w:val="006936A4"/>
    <w:rsid w:val="006938FD"/>
    <w:rsid w:val="00693929"/>
    <w:rsid w:val="00693991"/>
    <w:rsid w:val="006939B2"/>
    <w:rsid w:val="006939F3"/>
    <w:rsid w:val="00693A35"/>
    <w:rsid w:val="00693A53"/>
    <w:rsid w:val="00693BBE"/>
    <w:rsid w:val="00693CA1"/>
    <w:rsid w:val="00693CDD"/>
    <w:rsid w:val="00693D07"/>
    <w:rsid w:val="00693DBF"/>
    <w:rsid w:val="00693E0B"/>
    <w:rsid w:val="00693E58"/>
    <w:rsid w:val="00693EED"/>
    <w:rsid w:val="00693EF8"/>
    <w:rsid w:val="00693F70"/>
    <w:rsid w:val="00693F92"/>
    <w:rsid w:val="00693FCC"/>
    <w:rsid w:val="00693FF6"/>
    <w:rsid w:val="006941AD"/>
    <w:rsid w:val="006941C9"/>
    <w:rsid w:val="0069422B"/>
    <w:rsid w:val="0069429E"/>
    <w:rsid w:val="006942C0"/>
    <w:rsid w:val="00694425"/>
    <w:rsid w:val="0069445D"/>
    <w:rsid w:val="006944F5"/>
    <w:rsid w:val="006945B9"/>
    <w:rsid w:val="006945DA"/>
    <w:rsid w:val="0069462E"/>
    <w:rsid w:val="00694717"/>
    <w:rsid w:val="00694746"/>
    <w:rsid w:val="00694749"/>
    <w:rsid w:val="006947C5"/>
    <w:rsid w:val="006947D9"/>
    <w:rsid w:val="00694813"/>
    <w:rsid w:val="0069482F"/>
    <w:rsid w:val="006948F3"/>
    <w:rsid w:val="0069495A"/>
    <w:rsid w:val="006949AF"/>
    <w:rsid w:val="006949E4"/>
    <w:rsid w:val="00694A6B"/>
    <w:rsid w:val="00694A7A"/>
    <w:rsid w:val="00694B02"/>
    <w:rsid w:val="00694C36"/>
    <w:rsid w:val="00694C64"/>
    <w:rsid w:val="00694CB6"/>
    <w:rsid w:val="00694DB2"/>
    <w:rsid w:val="00694E96"/>
    <w:rsid w:val="00694F3D"/>
    <w:rsid w:val="00694FE5"/>
    <w:rsid w:val="006951AE"/>
    <w:rsid w:val="006951D6"/>
    <w:rsid w:val="00695264"/>
    <w:rsid w:val="006953E6"/>
    <w:rsid w:val="006953F1"/>
    <w:rsid w:val="006953F8"/>
    <w:rsid w:val="00695430"/>
    <w:rsid w:val="0069544F"/>
    <w:rsid w:val="00695464"/>
    <w:rsid w:val="0069548F"/>
    <w:rsid w:val="0069567B"/>
    <w:rsid w:val="0069567E"/>
    <w:rsid w:val="00695704"/>
    <w:rsid w:val="0069576C"/>
    <w:rsid w:val="006957E2"/>
    <w:rsid w:val="00695802"/>
    <w:rsid w:val="00695816"/>
    <w:rsid w:val="006958AD"/>
    <w:rsid w:val="00695911"/>
    <w:rsid w:val="00695964"/>
    <w:rsid w:val="0069598A"/>
    <w:rsid w:val="00695A02"/>
    <w:rsid w:val="00695AC9"/>
    <w:rsid w:val="00695AD0"/>
    <w:rsid w:val="00695B0F"/>
    <w:rsid w:val="00695BBB"/>
    <w:rsid w:val="00695BD8"/>
    <w:rsid w:val="00695C6E"/>
    <w:rsid w:val="00695D22"/>
    <w:rsid w:val="00695F1B"/>
    <w:rsid w:val="00695FAA"/>
    <w:rsid w:val="006960A6"/>
    <w:rsid w:val="006960B4"/>
    <w:rsid w:val="0069619E"/>
    <w:rsid w:val="006961F2"/>
    <w:rsid w:val="00696376"/>
    <w:rsid w:val="006963D2"/>
    <w:rsid w:val="00696412"/>
    <w:rsid w:val="00696491"/>
    <w:rsid w:val="006964A6"/>
    <w:rsid w:val="006964BF"/>
    <w:rsid w:val="0069658B"/>
    <w:rsid w:val="006965CB"/>
    <w:rsid w:val="00696642"/>
    <w:rsid w:val="006966AF"/>
    <w:rsid w:val="006966D9"/>
    <w:rsid w:val="006966DD"/>
    <w:rsid w:val="0069670F"/>
    <w:rsid w:val="00696791"/>
    <w:rsid w:val="006967B9"/>
    <w:rsid w:val="00696839"/>
    <w:rsid w:val="00696882"/>
    <w:rsid w:val="006968BA"/>
    <w:rsid w:val="006968C1"/>
    <w:rsid w:val="006968ED"/>
    <w:rsid w:val="00696941"/>
    <w:rsid w:val="006969F8"/>
    <w:rsid w:val="006969F9"/>
    <w:rsid w:val="00696B3B"/>
    <w:rsid w:val="00696B8B"/>
    <w:rsid w:val="00696C43"/>
    <w:rsid w:val="00696C57"/>
    <w:rsid w:val="00696C9C"/>
    <w:rsid w:val="00696D64"/>
    <w:rsid w:val="00696DC8"/>
    <w:rsid w:val="00696DFB"/>
    <w:rsid w:val="00696E16"/>
    <w:rsid w:val="00696E70"/>
    <w:rsid w:val="00696ECC"/>
    <w:rsid w:val="00696ED2"/>
    <w:rsid w:val="00696EF7"/>
    <w:rsid w:val="00696F30"/>
    <w:rsid w:val="00696F46"/>
    <w:rsid w:val="00696FB9"/>
    <w:rsid w:val="00697022"/>
    <w:rsid w:val="0069703B"/>
    <w:rsid w:val="00697102"/>
    <w:rsid w:val="00697121"/>
    <w:rsid w:val="00697140"/>
    <w:rsid w:val="00697206"/>
    <w:rsid w:val="0069723E"/>
    <w:rsid w:val="00697337"/>
    <w:rsid w:val="006973C8"/>
    <w:rsid w:val="0069744D"/>
    <w:rsid w:val="0069746A"/>
    <w:rsid w:val="006974DD"/>
    <w:rsid w:val="00697554"/>
    <w:rsid w:val="006975D4"/>
    <w:rsid w:val="00697608"/>
    <w:rsid w:val="00697699"/>
    <w:rsid w:val="00697778"/>
    <w:rsid w:val="006977BA"/>
    <w:rsid w:val="006977C7"/>
    <w:rsid w:val="0069789C"/>
    <w:rsid w:val="006978A5"/>
    <w:rsid w:val="006978D0"/>
    <w:rsid w:val="0069790A"/>
    <w:rsid w:val="00697912"/>
    <w:rsid w:val="00697983"/>
    <w:rsid w:val="0069798C"/>
    <w:rsid w:val="0069799E"/>
    <w:rsid w:val="00697C8C"/>
    <w:rsid w:val="00697C94"/>
    <w:rsid w:val="00697CB6"/>
    <w:rsid w:val="00697CC4"/>
    <w:rsid w:val="00697D4B"/>
    <w:rsid w:val="00697D53"/>
    <w:rsid w:val="00697D65"/>
    <w:rsid w:val="00697D7D"/>
    <w:rsid w:val="00697DD2"/>
    <w:rsid w:val="00697DFB"/>
    <w:rsid w:val="00697E22"/>
    <w:rsid w:val="00697E2A"/>
    <w:rsid w:val="00697E2E"/>
    <w:rsid w:val="00697E39"/>
    <w:rsid w:val="00697F77"/>
    <w:rsid w:val="00697F9E"/>
    <w:rsid w:val="006A0008"/>
    <w:rsid w:val="006A000E"/>
    <w:rsid w:val="006A00D0"/>
    <w:rsid w:val="006A014A"/>
    <w:rsid w:val="006A0167"/>
    <w:rsid w:val="006A01BE"/>
    <w:rsid w:val="006A02D2"/>
    <w:rsid w:val="006A02E0"/>
    <w:rsid w:val="006A02E8"/>
    <w:rsid w:val="006A037F"/>
    <w:rsid w:val="006A043C"/>
    <w:rsid w:val="006A05DA"/>
    <w:rsid w:val="006A0668"/>
    <w:rsid w:val="006A06C8"/>
    <w:rsid w:val="006A06EC"/>
    <w:rsid w:val="006A074B"/>
    <w:rsid w:val="006A0778"/>
    <w:rsid w:val="006A079C"/>
    <w:rsid w:val="006A07B1"/>
    <w:rsid w:val="006A087C"/>
    <w:rsid w:val="006A08A8"/>
    <w:rsid w:val="006A092A"/>
    <w:rsid w:val="006A09AB"/>
    <w:rsid w:val="006A09D8"/>
    <w:rsid w:val="006A0A07"/>
    <w:rsid w:val="006A0AA0"/>
    <w:rsid w:val="006A0B18"/>
    <w:rsid w:val="006A0B7C"/>
    <w:rsid w:val="006A0BCB"/>
    <w:rsid w:val="006A0BD7"/>
    <w:rsid w:val="006A0C37"/>
    <w:rsid w:val="006A0C9E"/>
    <w:rsid w:val="006A0CD2"/>
    <w:rsid w:val="006A0DD4"/>
    <w:rsid w:val="006A0E5F"/>
    <w:rsid w:val="006A0E6F"/>
    <w:rsid w:val="006A0F0C"/>
    <w:rsid w:val="006A0F38"/>
    <w:rsid w:val="006A0F52"/>
    <w:rsid w:val="006A0FC7"/>
    <w:rsid w:val="006A0FD9"/>
    <w:rsid w:val="006A0FEE"/>
    <w:rsid w:val="006A1044"/>
    <w:rsid w:val="006A10B8"/>
    <w:rsid w:val="006A10E8"/>
    <w:rsid w:val="006A1115"/>
    <w:rsid w:val="006A116A"/>
    <w:rsid w:val="006A1182"/>
    <w:rsid w:val="006A1207"/>
    <w:rsid w:val="006A1269"/>
    <w:rsid w:val="006A12CA"/>
    <w:rsid w:val="006A1314"/>
    <w:rsid w:val="006A1590"/>
    <w:rsid w:val="006A15DC"/>
    <w:rsid w:val="006A1677"/>
    <w:rsid w:val="006A17A2"/>
    <w:rsid w:val="006A1958"/>
    <w:rsid w:val="006A1A37"/>
    <w:rsid w:val="006A1A76"/>
    <w:rsid w:val="006A1B40"/>
    <w:rsid w:val="006A1CB6"/>
    <w:rsid w:val="006A1CFF"/>
    <w:rsid w:val="006A1D7C"/>
    <w:rsid w:val="006A1D9E"/>
    <w:rsid w:val="006A1E1D"/>
    <w:rsid w:val="006A1E3B"/>
    <w:rsid w:val="006A1E8D"/>
    <w:rsid w:val="006A1F20"/>
    <w:rsid w:val="006A1FFE"/>
    <w:rsid w:val="006A2190"/>
    <w:rsid w:val="006A2238"/>
    <w:rsid w:val="006A2239"/>
    <w:rsid w:val="006A2287"/>
    <w:rsid w:val="006A22A6"/>
    <w:rsid w:val="006A22F9"/>
    <w:rsid w:val="006A2320"/>
    <w:rsid w:val="006A2361"/>
    <w:rsid w:val="006A240B"/>
    <w:rsid w:val="006A2458"/>
    <w:rsid w:val="006A26B4"/>
    <w:rsid w:val="006A26F6"/>
    <w:rsid w:val="006A2759"/>
    <w:rsid w:val="006A27AF"/>
    <w:rsid w:val="006A28FB"/>
    <w:rsid w:val="006A2964"/>
    <w:rsid w:val="006A2A16"/>
    <w:rsid w:val="006A2A33"/>
    <w:rsid w:val="006A2A3D"/>
    <w:rsid w:val="006A2AB0"/>
    <w:rsid w:val="006A2BA5"/>
    <w:rsid w:val="006A2C24"/>
    <w:rsid w:val="006A2D0F"/>
    <w:rsid w:val="006A2D37"/>
    <w:rsid w:val="006A2DA6"/>
    <w:rsid w:val="006A2E15"/>
    <w:rsid w:val="006A2E1C"/>
    <w:rsid w:val="006A2E22"/>
    <w:rsid w:val="006A2E66"/>
    <w:rsid w:val="006A2EC2"/>
    <w:rsid w:val="006A2F0F"/>
    <w:rsid w:val="006A2F12"/>
    <w:rsid w:val="006A2F8D"/>
    <w:rsid w:val="006A2FC9"/>
    <w:rsid w:val="006A30BE"/>
    <w:rsid w:val="006A3105"/>
    <w:rsid w:val="006A311D"/>
    <w:rsid w:val="006A3134"/>
    <w:rsid w:val="006A317A"/>
    <w:rsid w:val="006A3289"/>
    <w:rsid w:val="006A32B8"/>
    <w:rsid w:val="006A3364"/>
    <w:rsid w:val="006A3455"/>
    <w:rsid w:val="006A3513"/>
    <w:rsid w:val="006A3674"/>
    <w:rsid w:val="006A368D"/>
    <w:rsid w:val="006A3749"/>
    <w:rsid w:val="006A3759"/>
    <w:rsid w:val="006A3768"/>
    <w:rsid w:val="006A3792"/>
    <w:rsid w:val="006A38A1"/>
    <w:rsid w:val="006A38E4"/>
    <w:rsid w:val="006A3A1D"/>
    <w:rsid w:val="006A3A6D"/>
    <w:rsid w:val="006A3ADA"/>
    <w:rsid w:val="006A3B1E"/>
    <w:rsid w:val="006A3B26"/>
    <w:rsid w:val="006A3B81"/>
    <w:rsid w:val="006A3B8B"/>
    <w:rsid w:val="006A3BE7"/>
    <w:rsid w:val="006A3C84"/>
    <w:rsid w:val="006A3CAE"/>
    <w:rsid w:val="006A3CFD"/>
    <w:rsid w:val="006A3D12"/>
    <w:rsid w:val="006A3D51"/>
    <w:rsid w:val="006A3E38"/>
    <w:rsid w:val="006A3E8E"/>
    <w:rsid w:val="006A3F26"/>
    <w:rsid w:val="006A3F34"/>
    <w:rsid w:val="006A3F97"/>
    <w:rsid w:val="006A3FBD"/>
    <w:rsid w:val="006A401D"/>
    <w:rsid w:val="006A40FF"/>
    <w:rsid w:val="006A418D"/>
    <w:rsid w:val="006A4217"/>
    <w:rsid w:val="006A4249"/>
    <w:rsid w:val="006A424C"/>
    <w:rsid w:val="006A4264"/>
    <w:rsid w:val="006A435D"/>
    <w:rsid w:val="006A4372"/>
    <w:rsid w:val="006A4448"/>
    <w:rsid w:val="006A44A0"/>
    <w:rsid w:val="006A44E6"/>
    <w:rsid w:val="006A4564"/>
    <w:rsid w:val="006A459B"/>
    <w:rsid w:val="006A45E5"/>
    <w:rsid w:val="006A4780"/>
    <w:rsid w:val="006A479F"/>
    <w:rsid w:val="006A47BB"/>
    <w:rsid w:val="006A47E8"/>
    <w:rsid w:val="006A48C3"/>
    <w:rsid w:val="006A48D2"/>
    <w:rsid w:val="006A48D3"/>
    <w:rsid w:val="006A48DD"/>
    <w:rsid w:val="006A4929"/>
    <w:rsid w:val="006A492E"/>
    <w:rsid w:val="006A4997"/>
    <w:rsid w:val="006A4A05"/>
    <w:rsid w:val="006A4A08"/>
    <w:rsid w:val="006A4B7A"/>
    <w:rsid w:val="006A4BD4"/>
    <w:rsid w:val="006A4C1A"/>
    <w:rsid w:val="006A4C69"/>
    <w:rsid w:val="006A4C9B"/>
    <w:rsid w:val="006A4CD1"/>
    <w:rsid w:val="006A4D54"/>
    <w:rsid w:val="006A4DA4"/>
    <w:rsid w:val="006A4F10"/>
    <w:rsid w:val="006A4F61"/>
    <w:rsid w:val="006A5007"/>
    <w:rsid w:val="006A5073"/>
    <w:rsid w:val="006A50D6"/>
    <w:rsid w:val="006A5130"/>
    <w:rsid w:val="006A5200"/>
    <w:rsid w:val="006A53FD"/>
    <w:rsid w:val="006A5521"/>
    <w:rsid w:val="006A56B8"/>
    <w:rsid w:val="006A57A2"/>
    <w:rsid w:val="006A58B5"/>
    <w:rsid w:val="006A5924"/>
    <w:rsid w:val="006A599E"/>
    <w:rsid w:val="006A59B1"/>
    <w:rsid w:val="006A5A15"/>
    <w:rsid w:val="006A5A34"/>
    <w:rsid w:val="006A5B78"/>
    <w:rsid w:val="006A5C75"/>
    <w:rsid w:val="006A5CA3"/>
    <w:rsid w:val="006A5CD3"/>
    <w:rsid w:val="006A5D33"/>
    <w:rsid w:val="006A5E41"/>
    <w:rsid w:val="006A5ECB"/>
    <w:rsid w:val="006A604F"/>
    <w:rsid w:val="006A6117"/>
    <w:rsid w:val="006A6192"/>
    <w:rsid w:val="006A624A"/>
    <w:rsid w:val="006A6298"/>
    <w:rsid w:val="006A62C9"/>
    <w:rsid w:val="006A63FB"/>
    <w:rsid w:val="006A6448"/>
    <w:rsid w:val="006A6556"/>
    <w:rsid w:val="006A657B"/>
    <w:rsid w:val="006A6596"/>
    <w:rsid w:val="006A6616"/>
    <w:rsid w:val="006A69AB"/>
    <w:rsid w:val="006A69B8"/>
    <w:rsid w:val="006A6A0D"/>
    <w:rsid w:val="006A6A9E"/>
    <w:rsid w:val="006A6B24"/>
    <w:rsid w:val="006A6B4A"/>
    <w:rsid w:val="006A6B76"/>
    <w:rsid w:val="006A6C3A"/>
    <w:rsid w:val="006A6CF5"/>
    <w:rsid w:val="006A6CF7"/>
    <w:rsid w:val="006A6D6A"/>
    <w:rsid w:val="006A6E80"/>
    <w:rsid w:val="006A6F2C"/>
    <w:rsid w:val="006A6F74"/>
    <w:rsid w:val="006A6FD5"/>
    <w:rsid w:val="006A6FFB"/>
    <w:rsid w:val="006A707F"/>
    <w:rsid w:val="006A7217"/>
    <w:rsid w:val="006A721E"/>
    <w:rsid w:val="006A723C"/>
    <w:rsid w:val="006A727F"/>
    <w:rsid w:val="006A72D7"/>
    <w:rsid w:val="006A7324"/>
    <w:rsid w:val="006A739B"/>
    <w:rsid w:val="006A74A7"/>
    <w:rsid w:val="006A7578"/>
    <w:rsid w:val="006A7585"/>
    <w:rsid w:val="006A75E1"/>
    <w:rsid w:val="006A761F"/>
    <w:rsid w:val="006A76F5"/>
    <w:rsid w:val="006A7723"/>
    <w:rsid w:val="006A791D"/>
    <w:rsid w:val="006A7A07"/>
    <w:rsid w:val="006A7ABB"/>
    <w:rsid w:val="006A7B4A"/>
    <w:rsid w:val="006A7B83"/>
    <w:rsid w:val="006A7BDA"/>
    <w:rsid w:val="006A7CD9"/>
    <w:rsid w:val="006A7CFB"/>
    <w:rsid w:val="006A7E5B"/>
    <w:rsid w:val="006A7E60"/>
    <w:rsid w:val="006A7F6B"/>
    <w:rsid w:val="006A7FA8"/>
    <w:rsid w:val="006A7FC8"/>
    <w:rsid w:val="006B0028"/>
    <w:rsid w:val="006B0066"/>
    <w:rsid w:val="006B006E"/>
    <w:rsid w:val="006B00F0"/>
    <w:rsid w:val="006B01AD"/>
    <w:rsid w:val="006B0250"/>
    <w:rsid w:val="006B03DE"/>
    <w:rsid w:val="006B0452"/>
    <w:rsid w:val="006B046C"/>
    <w:rsid w:val="006B0495"/>
    <w:rsid w:val="006B04CD"/>
    <w:rsid w:val="006B0553"/>
    <w:rsid w:val="006B0558"/>
    <w:rsid w:val="006B0594"/>
    <w:rsid w:val="006B05D8"/>
    <w:rsid w:val="006B05E2"/>
    <w:rsid w:val="006B05F6"/>
    <w:rsid w:val="006B0652"/>
    <w:rsid w:val="006B065D"/>
    <w:rsid w:val="006B068E"/>
    <w:rsid w:val="006B06FF"/>
    <w:rsid w:val="006B0769"/>
    <w:rsid w:val="006B077F"/>
    <w:rsid w:val="006B07A0"/>
    <w:rsid w:val="006B0855"/>
    <w:rsid w:val="006B0869"/>
    <w:rsid w:val="006B0903"/>
    <w:rsid w:val="006B093D"/>
    <w:rsid w:val="006B0A28"/>
    <w:rsid w:val="006B0A39"/>
    <w:rsid w:val="006B0A4C"/>
    <w:rsid w:val="006B0A8D"/>
    <w:rsid w:val="006B0B64"/>
    <w:rsid w:val="006B0C66"/>
    <w:rsid w:val="006B0C99"/>
    <w:rsid w:val="006B0CA0"/>
    <w:rsid w:val="006B0CFF"/>
    <w:rsid w:val="006B0DD4"/>
    <w:rsid w:val="006B0E5E"/>
    <w:rsid w:val="006B0F0D"/>
    <w:rsid w:val="006B0F50"/>
    <w:rsid w:val="006B1070"/>
    <w:rsid w:val="006B1146"/>
    <w:rsid w:val="006B11D1"/>
    <w:rsid w:val="006B1215"/>
    <w:rsid w:val="006B123E"/>
    <w:rsid w:val="006B1324"/>
    <w:rsid w:val="006B136F"/>
    <w:rsid w:val="006B1389"/>
    <w:rsid w:val="006B1444"/>
    <w:rsid w:val="006B148A"/>
    <w:rsid w:val="006B14A2"/>
    <w:rsid w:val="006B1585"/>
    <w:rsid w:val="006B1593"/>
    <w:rsid w:val="006B15D3"/>
    <w:rsid w:val="006B16DF"/>
    <w:rsid w:val="006B16FE"/>
    <w:rsid w:val="006B175A"/>
    <w:rsid w:val="006B185B"/>
    <w:rsid w:val="006B186C"/>
    <w:rsid w:val="006B18D7"/>
    <w:rsid w:val="006B18F5"/>
    <w:rsid w:val="006B194D"/>
    <w:rsid w:val="006B196C"/>
    <w:rsid w:val="006B19E3"/>
    <w:rsid w:val="006B19EC"/>
    <w:rsid w:val="006B1A08"/>
    <w:rsid w:val="006B1A34"/>
    <w:rsid w:val="006B1A46"/>
    <w:rsid w:val="006B1A61"/>
    <w:rsid w:val="006B1A8C"/>
    <w:rsid w:val="006B1B17"/>
    <w:rsid w:val="006B1BB9"/>
    <w:rsid w:val="006B1C49"/>
    <w:rsid w:val="006B1CFC"/>
    <w:rsid w:val="006B1DBC"/>
    <w:rsid w:val="006B1E3F"/>
    <w:rsid w:val="006B1EAA"/>
    <w:rsid w:val="006B1F42"/>
    <w:rsid w:val="006B2037"/>
    <w:rsid w:val="006B2052"/>
    <w:rsid w:val="006B211C"/>
    <w:rsid w:val="006B212E"/>
    <w:rsid w:val="006B2177"/>
    <w:rsid w:val="006B21CB"/>
    <w:rsid w:val="006B21D0"/>
    <w:rsid w:val="006B21E1"/>
    <w:rsid w:val="006B2232"/>
    <w:rsid w:val="006B2238"/>
    <w:rsid w:val="006B225B"/>
    <w:rsid w:val="006B2268"/>
    <w:rsid w:val="006B2347"/>
    <w:rsid w:val="006B240D"/>
    <w:rsid w:val="006B2529"/>
    <w:rsid w:val="006B2543"/>
    <w:rsid w:val="006B2670"/>
    <w:rsid w:val="006B2768"/>
    <w:rsid w:val="006B2773"/>
    <w:rsid w:val="006B2818"/>
    <w:rsid w:val="006B2919"/>
    <w:rsid w:val="006B294D"/>
    <w:rsid w:val="006B2AC2"/>
    <w:rsid w:val="006B2B02"/>
    <w:rsid w:val="006B2B49"/>
    <w:rsid w:val="006B2B6B"/>
    <w:rsid w:val="006B2B80"/>
    <w:rsid w:val="006B2C25"/>
    <w:rsid w:val="006B2C30"/>
    <w:rsid w:val="006B2C82"/>
    <w:rsid w:val="006B2CE5"/>
    <w:rsid w:val="006B2D73"/>
    <w:rsid w:val="006B2E53"/>
    <w:rsid w:val="006B2F9B"/>
    <w:rsid w:val="006B30F7"/>
    <w:rsid w:val="006B3149"/>
    <w:rsid w:val="006B324D"/>
    <w:rsid w:val="006B33DC"/>
    <w:rsid w:val="006B34FE"/>
    <w:rsid w:val="006B3564"/>
    <w:rsid w:val="006B3566"/>
    <w:rsid w:val="006B3577"/>
    <w:rsid w:val="006B36AC"/>
    <w:rsid w:val="006B36E7"/>
    <w:rsid w:val="006B3737"/>
    <w:rsid w:val="006B378F"/>
    <w:rsid w:val="006B3866"/>
    <w:rsid w:val="006B3948"/>
    <w:rsid w:val="006B39A1"/>
    <w:rsid w:val="006B3B2E"/>
    <w:rsid w:val="006B3BDC"/>
    <w:rsid w:val="006B3C69"/>
    <w:rsid w:val="006B3CDF"/>
    <w:rsid w:val="006B3D74"/>
    <w:rsid w:val="006B3E3E"/>
    <w:rsid w:val="006B3E52"/>
    <w:rsid w:val="006B3E9C"/>
    <w:rsid w:val="006B3ED9"/>
    <w:rsid w:val="006B3EE3"/>
    <w:rsid w:val="006B3EE7"/>
    <w:rsid w:val="006B3F0E"/>
    <w:rsid w:val="006B416E"/>
    <w:rsid w:val="006B422E"/>
    <w:rsid w:val="006B431A"/>
    <w:rsid w:val="006B4427"/>
    <w:rsid w:val="006B4434"/>
    <w:rsid w:val="006B4446"/>
    <w:rsid w:val="006B4641"/>
    <w:rsid w:val="006B4660"/>
    <w:rsid w:val="006B4799"/>
    <w:rsid w:val="006B47A3"/>
    <w:rsid w:val="006B47AC"/>
    <w:rsid w:val="006B4823"/>
    <w:rsid w:val="006B4828"/>
    <w:rsid w:val="006B48BD"/>
    <w:rsid w:val="006B497A"/>
    <w:rsid w:val="006B4A8C"/>
    <w:rsid w:val="006B4ACA"/>
    <w:rsid w:val="006B4AF9"/>
    <w:rsid w:val="006B4BE1"/>
    <w:rsid w:val="006B4BEF"/>
    <w:rsid w:val="006B4DCA"/>
    <w:rsid w:val="006B4DE6"/>
    <w:rsid w:val="006B4F70"/>
    <w:rsid w:val="006B4F8A"/>
    <w:rsid w:val="006B5052"/>
    <w:rsid w:val="006B505E"/>
    <w:rsid w:val="006B508C"/>
    <w:rsid w:val="006B50B5"/>
    <w:rsid w:val="006B50F3"/>
    <w:rsid w:val="006B5106"/>
    <w:rsid w:val="006B5124"/>
    <w:rsid w:val="006B5186"/>
    <w:rsid w:val="006B51C5"/>
    <w:rsid w:val="006B525E"/>
    <w:rsid w:val="006B531C"/>
    <w:rsid w:val="006B5368"/>
    <w:rsid w:val="006B53C2"/>
    <w:rsid w:val="006B541B"/>
    <w:rsid w:val="006B5449"/>
    <w:rsid w:val="006B54B5"/>
    <w:rsid w:val="006B55A5"/>
    <w:rsid w:val="006B55D7"/>
    <w:rsid w:val="006B5600"/>
    <w:rsid w:val="006B5702"/>
    <w:rsid w:val="006B57EE"/>
    <w:rsid w:val="006B5831"/>
    <w:rsid w:val="006B5921"/>
    <w:rsid w:val="006B59C3"/>
    <w:rsid w:val="006B59EA"/>
    <w:rsid w:val="006B5A10"/>
    <w:rsid w:val="006B5A43"/>
    <w:rsid w:val="006B5A5D"/>
    <w:rsid w:val="006B5B0B"/>
    <w:rsid w:val="006B5B3B"/>
    <w:rsid w:val="006B5B5A"/>
    <w:rsid w:val="006B5B94"/>
    <w:rsid w:val="006B5CB9"/>
    <w:rsid w:val="006B5D27"/>
    <w:rsid w:val="006B5DB6"/>
    <w:rsid w:val="006B5E5E"/>
    <w:rsid w:val="006B5E6C"/>
    <w:rsid w:val="006B5E71"/>
    <w:rsid w:val="006B602F"/>
    <w:rsid w:val="006B61C3"/>
    <w:rsid w:val="006B6227"/>
    <w:rsid w:val="006B6355"/>
    <w:rsid w:val="006B6358"/>
    <w:rsid w:val="006B6366"/>
    <w:rsid w:val="006B6462"/>
    <w:rsid w:val="006B648E"/>
    <w:rsid w:val="006B64C9"/>
    <w:rsid w:val="006B6521"/>
    <w:rsid w:val="006B65A2"/>
    <w:rsid w:val="006B661B"/>
    <w:rsid w:val="006B66D8"/>
    <w:rsid w:val="006B673A"/>
    <w:rsid w:val="006B6824"/>
    <w:rsid w:val="006B6863"/>
    <w:rsid w:val="006B6988"/>
    <w:rsid w:val="006B69B1"/>
    <w:rsid w:val="006B69E7"/>
    <w:rsid w:val="006B6A1E"/>
    <w:rsid w:val="006B6A8B"/>
    <w:rsid w:val="006B6AA8"/>
    <w:rsid w:val="006B6AFB"/>
    <w:rsid w:val="006B6CB2"/>
    <w:rsid w:val="006B6D43"/>
    <w:rsid w:val="006B6E28"/>
    <w:rsid w:val="006B6EA7"/>
    <w:rsid w:val="006B6FF0"/>
    <w:rsid w:val="006B701B"/>
    <w:rsid w:val="006B70BD"/>
    <w:rsid w:val="006B7122"/>
    <w:rsid w:val="006B71E0"/>
    <w:rsid w:val="006B722D"/>
    <w:rsid w:val="006B7284"/>
    <w:rsid w:val="006B72CD"/>
    <w:rsid w:val="006B72D9"/>
    <w:rsid w:val="006B72EA"/>
    <w:rsid w:val="006B73D3"/>
    <w:rsid w:val="006B7400"/>
    <w:rsid w:val="006B74D6"/>
    <w:rsid w:val="006B7509"/>
    <w:rsid w:val="006B7680"/>
    <w:rsid w:val="006B76A2"/>
    <w:rsid w:val="006B7798"/>
    <w:rsid w:val="006B77D2"/>
    <w:rsid w:val="006B77DA"/>
    <w:rsid w:val="006B7859"/>
    <w:rsid w:val="006B78CB"/>
    <w:rsid w:val="006B78DD"/>
    <w:rsid w:val="006B798F"/>
    <w:rsid w:val="006B799B"/>
    <w:rsid w:val="006B79B2"/>
    <w:rsid w:val="006B79E4"/>
    <w:rsid w:val="006B7A17"/>
    <w:rsid w:val="006B7A6F"/>
    <w:rsid w:val="006B7AD4"/>
    <w:rsid w:val="006B7B3C"/>
    <w:rsid w:val="006B7B4F"/>
    <w:rsid w:val="006B7C94"/>
    <w:rsid w:val="006B7CAC"/>
    <w:rsid w:val="006B7D60"/>
    <w:rsid w:val="006B7E7A"/>
    <w:rsid w:val="006B7F94"/>
    <w:rsid w:val="006C002F"/>
    <w:rsid w:val="006C003D"/>
    <w:rsid w:val="006C010D"/>
    <w:rsid w:val="006C0142"/>
    <w:rsid w:val="006C0192"/>
    <w:rsid w:val="006C0203"/>
    <w:rsid w:val="006C023A"/>
    <w:rsid w:val="006C0289"/>
    <w:rsid w:val="006C033B"/>
    <w:rsid w:val="006C0356"/>
    <w:rsid w:val="006C03AE"/>
    <w:rsid w:val="006C0498"/>
    <w:rsid w:val="006C0587"/>
    <w:rsid w:val="006C058C"/>
    <w:rsid w:val="006C05E7"/>
    <w:rsid w:val="006C06B0"/>
    <w:rsid w:val="006C0704"/>
    <w:rsid w:val="006C076C"/>
    <w:rsid w:val="006C0793"/>
    <w:rsid w:val="006C0896"/>
    <w:rsid w:val="006C09A2"/>
    <w:rsid w:val="006C0A87"/>
    <w:rsid w:val="006C0ADC"/>
    <w:rsid w:val="006C0B04"/>
    <w:rsid w:val="006C0B8B"/>
    <w:rsid w:val="006C0C0F"/>
    <w:rsid w:val="006C0C79"/>
    <w:rsid w:val="006C0C9C"/>
    <w:rsid w:val="006C0D49"/>
    <w:rsid w:val="006C0F4A"/>
    <w:rsid w:val="006C0F67"/>
    <w:rsid w:val="006C10E5"/>
    <w:rsid w:val="006C1108"/>
    <w:rsid w:val="006C11C6"/>
    <w:rsid w:val="006C1278"/>
    <w:rsid w:val="006C12EB"/>
    <w:rsid w:val="006C1302"/>
    <w:rsid w:val="006C13FB"/>
    <w:rsid w:val="006C1498"/>
    <w:rsid w:val="006C15F9"/>
    <w:rsid w:val="006C163B"/>
    <w:rsid w:val="006C1671"/>
    <w:rsid w:val="006C168D"/>
    <w:rsid w:val="006C174D"/>
    <w:rsid w:val="006C17E4"/>
    <w:rsid w:val="006C1824"/>
    <w:rsid w:val="006C1952"/>
    <w:rsid w:val="006C19A5"/>
    <w:rsid w:val="006C1A06"/>
    <w:rsid w:val="006C1AB8"/>
    <w:rsid w:val="006C1AE8"/>
    <w:rsid w:val="006C1B3E"/>
    <w:rsid w:val="006C1B54"/>
    <w:rsid w:val="006C1B75"/>
    <w:rsid w:val="006C1B79"/>
    <w:rsid w:val="006C1B90"/>
    <w:rsid w:val="006C1BD1"/>
    <w:rsid w:val="006C1C15"/>
    <w:rsid w:val="006C1CDF"/>
    <w:rsid w:val="006C1DDF"/>
    <w:rsid w:val="006C1E62"/>
    <w:rsid w:val="006C1F44"/>
    <w:rsid w:val="006C1F4E"/>
    <w:rsid w:val="006C2060"/>
    <w:rsid w:val="006C206F"/>
    <w:rsid w:val="006C211A"/>
    <w:rsid w:val="006C21DE"/>
    <w:rsid w:val="006C21E2"/>
    <w:rsid w:val="006C23BE"/>
    <w:rsid w:val="006C249E"/>
    <w:rsid w:val="006C252C"/>
    <w:rsid w:val="006C25E8"/>
    <w:rsid w:val="006C26D7"/>
    <w:rsid w:val="006C26E2"/>
    <w:rsid w:val="006C275E"/>
    <w:rsid w:val="006C27A8"/>
    <w:rsid w:val="006C27C2"/>
    <w:rsid w:val="006C27CD"/>
    <w:rsid w:val="006C27FC"/>
    <w:rsid w:val="006C2831"/>
    <w:rsid w:val="006C2856"/>
    <w:rsid w:val="006C2974"/>
    <w:rsid w:val="006C29F1"/>
    <w:rsid w:val="006C29F4"/>
    <w:rsid w:val="006C2A04"/>
    <w:rsid w:val="006C2A08"/>
    <w:rsid w:val="006C2A46"/>
    <w:rsid w:val="006C2ACD"/>
    <w:rsid w:val="006C2B2C"/>
    <w:rsid w:val="006C2B81"/>
    <w:rsid w:val="006C2BA7"/>
    <w:rsid w:val="006C2BE8"/>
    <w:rsid w:val="006C2C28"/>
    <w:rsid w:val="006C2C30"/>
    <w:rsid w:val="006C2C57"/>
    <w:rsid w:val="006C2C96"/>
    <w:rsid w:val="006C2E59"/>
    <w:rsid w:val="006C2ECA"/>
    <w:rsid w:val="006C304F"/>
    <w:rsid w:val="006C3142"/>
    <w:rsid w:val="006C3229"/>
    <w:rsid w:val="006C3260"/>
    <w:rsid w:val="006C32C0"/>
    <w:rsid w:val="006C3317"/>
    <w:rsid w:val="006C342B"/>
    <w:rsid w:val="006C3435"/>
    <w:rsid w:val="006C347D"/>
    <w:rsid w:val="006C3498"/>
    <w:rsid w:val="006C3518"/>
    <w:rsid w:val="006C3573"/>
    <w:rsid w:val="006C35AF"/>
    <w:rsid w:val="006C363D"/>
    <w:rsid w:val="006C3659"/>
    <w:rsid w:val="006C368D"/>
    <w:rsid w:val="006C3755"/>
    <w:rsid w:val="006C378B"/>
    <w:rsid w:val="006C3817"/>
    <w:rsid w:val="006C38A8"/>
    <w:rsid w:val="006C38D8"/>
    <w:rsid w:val="006C3907"/>
    <w:rsid w:val="006C3919"/>
    <w:rsid w:val="006C3988"/>
    <w:rsid w:val="006C3AF4"/>
    <w:rsid w:val="006C3B15"/>
    <w:rsid w:val="006C3B1B"/>
    <w:rsid w:val="006C3B47"/>
    <w:rsid w:val="006C3BB0"/>
    <w:rsid w:val="006C3BEA"/>
    <w:rsid w:val="006C3CA9"/>
    <w:rsid w:val="006C3CC0"/>
    <w:rsid w:val="006C3CFE"/>
    <w:rsid w:val="006C3D6C"/>
    <w:rsid w:val="006C3DA0"/>
    <w:rsid w:val="006C3E04"/>
    <w:rsid w:val="006C3ECF"/>
    <w:rsid w:val="006C3F8F"/>
    <w:rsid w:val="006C3FC1"/>
    <w:rsid w:val="006C4075"/>
    <w:rsid w:val="006C409E"/>
    <w:rsid w:val="006C41B4"/>
    <w:rsid w:val="006C42AE"/>
    <w:rsid w:val="006C42B1"/>
    <w:rsid w:val="006C42B4"/>
    <w:rsid w:val="006C42C6"/>
    <w:rsid w:val="006C42C7"/>
    <w:rsid w:val="006C42F1"/>
    <w:rsid w:val="006C4330"/>
    <w:rsid w:val="006C4353"/>
    <w:rsid w:val="006C4406"/>
    <w:rsid w:val="006C449E"/>
    <w:rsid w:val="006C4693"/>
    <w:rsid w:val="006C472C"/>
    <w:rsid w:val="006C477D"/>
    <w:rsid w:val="006C487B"/>
    <w:rsid w:val="006C4887"/>
    <w:rsid w:val="006C4888"/>
    <w:rsid w:val="006C48FA"/>
    <w:rsid w:val="006C4914"/>
    <w:rsid w:val="006C492F"/>
    <w:rsid w:val="006C4945"/>
    <w:rsid w:val="006C4A48"/>
    <w:rsid w:val="006C4A5C"/>
    <w:rsid w:val="006C4A79"/>
    <w:rsid w:val="006C4A7C"/>
    <w:rsid w:val="006C4EE3"/>
    <w:rsid w:val="006C4F3A"/>
    <w:rsid w:val="006C4FD0"/>
    <w:rsid w:val="006C5062"/>
    <w:rsid w:val="006C5069"/>
    <w:rsid w:val="006C506F"/>
    <w:rsid w:val="006C50B2"/>
    <w:rsid w:val="006C5159"/>
    <w:rsid w:val="006C51B8"/>
    <w:rsid w:val="006C51FD"/>
    <w:rsid w:val="006C5353"/>
    <w:rsid w:val="006C5481"/>
    <w:rsid w:val="006C54EF"/>
    <w:rsid w:val="006C55BD"/>
    <w:rsid w:val="006C55E0"/>
    <w:rsid w:val="006C5647"/>
    <w:rsid w:val="006C5786"/>
    <w:rsid w:val="006C57E6"/>
    <w:rsid w:val="006C58BC"/>
    <w:rsid w:val="006C592A"/>
    <w:rsid w:val="006C5A3B"/>
    <w:rsid w:val="006C5A57"/>
    <w:rsid w:val="006C5B0A"/>
    <w:rsid w:val="006C5B13"/>
    <w:rsid w:val="006C5BBB"/>
    <w:rsid w:val="006C5BFF"/>
    <w:rsid w:val="006C5C81"/>
    <w:rsid w:val="006C5CDE"/>
    <w:rsid w:val="006C5CFE"/>
    <w:rsid w:val="006C5E4C"/>
    <w:rsid w:val="006C5E93"/>
    <w:rsid w:val="006C5FA0"/>
    <w:rsid w:val="006C5FC1"/>
    <w:rsid w:val="006C5FF0"/>
    <w:rsid w:val="006C600F"/>
    <w:rsid w:val="006C6046"/>
    <w:rsid w:val="006C60A3"/>
    <w:rsid w:val="006C612D"/>
    <w:rsid w:val="006C61EE"/>
    <w:rsid w:val="006C628E"/>
    <w:rsid w:val="006C6308"/>
    <w:rsid w:val="006C6332"/>
    <w:rsid w:val="006C63A9"/>
    <w:rsid w:val="006C63CF"/>
    <w:rsid w:val="006C63D4"/>
    <w:rsid w:val="006C63F0"/>
    <w:rsid w:val="006C641E"/>
    <w:rsid w:val="006C6420"/>
    <w:rsid w:val="006C64FD"/>
    <w:rsid w:val="006C651C"/>
    <w:rsid w:val="006C659A"/>
    <w:rsid w:val="006C66BD"/>
    <w:rsid w:val="006C6751"/>
    <w:rsid w:val="006C6779"/>
    <w:rsid w:val="006C677A"/>
    <w:rsid w:val="006C682A"/>
    <w:rsid w:val="006C696D"/>
    <w:rsid w:val="006C697F"/>
    <w:rsid w:val="006C69BA"/>
    <w:rsid w:val="006C6B5A"/>
    <w:rsid w:val="006C6C9A"/>
    <w:rsid w:val="006C6CA9"/>
    <w:rsid w:val="006C6DBF"/>
    <w:rsid w:val="006C6E2E"/>
    <w:rsid w:val="006C6FDA"/>
    <w:rsid w:val="006C7059"/>
    <w:rsid w:val="006C706D"/>
    <w:rsid w:val="006C709E"/>
    <w:rsid w:val="006C73EF"/>
    <w:rsid w:val="006C7403"/>
    <w:rsid w:val="006C744B"/>
    <w:rsid w:val="006C74BC"/>
    <w:rsid w:val="006C7516"/>
    <w:rsid w:val="006C7542"/>
    <w:rsid w:val="006C75A0"/>
    <w:rsid w:val="006C7611"/>
    <w:rsid w:val="006C77E1"/>
    <w:rsid w:val="006C786A"/>
    <w:rsid w:val="006C7907"/>
    <w:rsid w:val="006C792D"/>
    <w:rsid w:val="006C7A3E"/>
    <w:rsid w:val="006C7A7F"/>
    <w:rsid w:val="006C7AC9"/>
    <w:rsid w:val="006C7B23"/>
    <w:rsid w:val="006C7BFF"/>
    <w:rsid w:val="006C7C35"/>
    <w:rsid w:val="006C7C62"/>
    <w:rsid w:val="006C7C6D"/>
    <w:rsid w:val="006C7CDD"/>
    <w:rsid w:val="006C7DD4"/>
    <w:rsid w:val="006C7DE7"/>
    <w:rsid w:val="006C7E90"/>
    <w:rsid w:val="006C7EC3"/>
    <w:rsid w:val="006C7F63"/>
    <w:rsid w:val="006C7FD6"/>
    <w:rsid w:val="006D000E"/>
    <w:rsid w:val="006D004E"/>
    <w:rsid w:val="006D011A"/>
    <w:rsid w:val="006D0145"/>
    <w:rsid w:val="006D0194"/>
    <w:rsid w:val="006D01ED"/>
    <w:rsid w:val="006D0204"/>
    <w:rsid w:val="006D023C"/>
    <w:rsid w:val="006D029B"/>
    <w:rsid w:val="006D02B9"/>
    <w:rsid w:val="006D02DE"/>
    <w:rsid w:val="006D0358"/>
    <w:rsid w:val="006D037E"/>
    <w:rsid w:val="006D0409"/>
    <w:rsid w:val="006D0449"/>
    <w:rsid w:val="006D04C2"/>
    <w:rsid w:val="006D04D0"/>
    <w:rsid w:val="006D0528"/>
    <w:rsid w:val="006D0589"/>
    <w:rsid w:val="006D05F7"/>
    <w:rsid w:val="006D06E2"/>
    <w:rsid w:val="006D0710"/>
    <w:rsid w:val="006D0739"/>
    <w:rsid w:val="006D077C"/>
    <w:rsid w:val="006D07A2"/>
    <w:rsid w:val="006D08E5"/>
    <w:rsid w:val="006D09CD"/>
    <w:rsid w:val="006D0A6C"/>
    <w:rsid w:val="006D0B58"/>
    <w:rsid w:val="006D0BAC"/>
    <w:rsid w:val="006D0BD4"/>
    <w:rsid w:val="006D0C3C"/>
    <w:rsid w:val="006D0C66"/>
    <w:rsid w:val="006D0C7F"/>
    <w:rsid w:val="006D0D03"/>
    <w:rsid w:val="006D0D5A"/>
    <w:rsid w:val="006D0D8E"/>
    <w:rsid w:val="006D0D95"/>
    <w:rsid w:val="006D0DFC"/>
    <w:rsid w:val="006D0EDE"/>
    <w:rsid w:val="006D0F84"/>
    <w:rsid w:val="006D0FB7"/>
    <w:rsid w:val="006D1000"/>
    <w:rsid w:val="006D10C7"/>
    <w:rsid w:val="006D10E7"/>
    <w:rsid w:val="006D10F8"/>
    <w:rsid w:val="006D119F"/>
    <w:rsid w:val="006D12DE"/>
    <w:rsid w:val="006D1344"/>
    <w:rsid w:val="006D142C"/>
    <w:rsid w:val="006D14E6"/>
    <w:rsid w:val="006D1538"/>
    <w:rsid w:val="006D1559"/>
    <w:rsid w:val="006D1609"/>
    <w:rsid w:val="006D171F"/>
    <w:rsid w:val="006D18A6"/>
    <w:rsid w:val="006D18DF"/>
    <w:rsid w:val="006D18EF"/>
    <w:rsid w:val="006D19A0"/>
    <w:rsid w:val="006D19AF"/>
    <w:rsid w:val="006D19F9"/>
    <w:rsid w:val="006D1AB8"/>
    <w:rsid w:val="006D1ABE"/>
    <w:rsid w:val="006D1AE4"/>
    <w:rsid w:val="006D1BD9"/>
    <w:rsid w:val="006D1C4B"/>
    <w:rsid w:val="006D1D06"/>
    <w:rsid w:val="006D1D6D"/>
    <w:rsid w:val="006D1DFB"/>
    <w:rsid w:val="006D1E16"/>
    <w:rsid w:val="006D1E4B"/>
    <w:rsid w:val="006D1E53"/>
    <w:rsid w:val="006D1F7F"/>
    <w:rsid w:val="006D1FC1"/>
    <w:rsid w:val="006D1FCC"/>
    <w:rsid w:val="006D2002"/>
    <w:rsid w:val="006D20E2"/>
    <w:rsid w:val="006D219E"/>
    <w:rsid w:val="006D2250"/>
    <w:rsid w:val="006D227A"/>
    <w:rsid w:val="006D231D"/>
    <w:rsid w:val="006D23B5"/>
    <w:rsid w:val="006D23EE"/>
    <w:rsid w:val="006D24FF"/>
    <w:rsid w:val="006D254B"/>
    <w:rsid w:val="006D25FD"/>
    <w:rsid w:val="006D26D1"/>
    <w:rsid w:val="006D2753"/>
    <w:rsid w:val="006D27FE"/>
    <w:rsid w:val="006D2847"/>
    <w:rsid w:val="006D285C"/>
    <w:rsid w:val="006D2ABC"/>
    <w:rsid w:val="006D2B1A"/>
    <w:rsid w:val="006D2B70"/>
    <w:rsid w:val="006D2B9D"/>
    <w:rsid w:val="006D2BC8"/>
    <w:rsid w:val="006D2C04"/>
    <w:rsid w:val="006D2C14"/>
    <w:rsid w:val="006D2D58"/>
    <w:rsid w:val="006D2E30"/>
    <w:rsid w:val="006D2E80"/>
    <w:rsid w:val="006D2E92"/>
    <w:rsid w:val="006D2EC9"/>
    <w:rsid w:val="006D2F1A"/>
    <w:rsid w:val="006D313F"/>
    <w:rsid w:val="006D314D"/>
    <w:rsid w:val="006D31E7"/>
    <w:rsid w:val="006D31EF"/>
    <w:rsid w:val="006D3318"/>
    <w:rsid w:val="006D3323"/>
    <w:rsid w:val="006D3403"/>
    <w:rsid w:val="006D3422"/>
    <w:rsid w:val="006D342C"/>
    <w:rsid w:val="006D3444"/>
    <w:rsid w:val="006D34CD"/>
    <w:rsid w:val="006D34D0"/>
    <w:rsid w:val="006D3562"/>
    <w:rsid w:val="006D3583"/>
    <w:rsid w:val="006D358F"/>
    <w:rsid w:val="006D3596"/>
    <w:rsid w:val="006D35AC"/>
    <w:rsid w:val="006D360F"/>
    <w:rsid w:val="006D361B"/>
    <w:rsid w:val="006D3648"/>
    <w:rsid w:val="006D3767"/>
    <w:rsid w:val="006D37A3"/>
    <w:rsid w:val="006D3940"/>
    <w:rsid w:val="006D3961"/>
    <w:rsid w:val="006D3964"/>
    <w:rsid w:val="006D3ACE"/>
    <w:rsid w:val="006D3AD8"/>
    <w:rsid w:val="006D3C06"/>
    <w:rsid w:val="006D3C5E"/>
    <w:rsid w:val="006D3C9C"/>
    <w:rsid w:val="006D3D17"/>
    <w:rsid w:val="006D3EC5"/>
    <w:rsid w:val="006D3F2E"/>
    <w:rsid w:val="006D4047"/>
    <w:rsid w:val="006D404F"/>
    <w:rsid w:val="006D408F"/>
    <w:rsid w:val="006D41E8"/>
    <w:rsid w:val="006D4254"/>
    <w:rsid w:val="006D427B"/>
    <w:rsid w:val="006D4289"/>
    <w:rsid w:val="006D4290"/>
    <w:rsid w:val="006D42DB"/>
    <w:rsid w:val="006D4379"/>
    <w:rsid w:val="006D4396"/>
    <w:rsid w:val="006D43D1"/>
    <w:rsid w:val="006D440B"/>
    <w:rsid w:val="006D4441"/>
    <w:rsid w:val="006D448D"/>
    <w:rsid w:val="006D44E2"/>
    <w:rsid w:val="006D4585"/>
    <w:rsid w:val="006D4598"/>
    <w:rsid w:val="006D459F"/>
    <w:rsid w:val="006D46E7"/>
    <w:rsid w:val="006D4713"/>
    <w:rsid w:val="006D473E"/>
    <w:rsid w:val="006D47DE"/>
    <w:rsid w:val="006D4838"/>
    <w:rsid w:val="006D485D"/>
    <w:rsid w:val="006D4A21"/>
    <w:rsid w:val="006D4AAB"/>
    <w:rsid w:val="006D4ABB"/>
    <w:rsid w:val="006D4AE4"/>
    <w:rsid w:val="006D4B2B"/>
    <w:rsid w:val="006D4BAE"/>
    <w:rsid w:val="006D4BD4"/>
    <w:rsid w:val="006D4BE3"/>
    <w:rsid w:val="006D4CBA"/>
    <w:rsid w:val="006D4CDE"/>
    <w:rsid w:val="006D4D0C"/>
    <w:rsid w:val="006D4D1A"/>
    <w:rsid w:val="006D4D83"/>
    <w:rsid w:val="006D4DFD"/>
    <w:rsid w:val="006D4E50"/>
    <w:rsid w:val="006D4EC1"/>
    <w:rsid w:val="006D4F36"/>
    <w:rsid w:val="006D506E"/>
    <w:rsid w:val="006D50B8"/>
    <w:rsid w:val="006D50C6"/>
    <w:rsid w:val="006D511B"/>
    <w:rsid w:val="006D51BF"/>
    <w:rsid w:val="006D51D7"/>
    <w:rsid w:val="006D5269"/>
    <w:rsid w:val="006D528F"/>
    <w:rsid w:val="006D52E9"/>
    <w:rsid w:val="006D53D1"/>
    <w:rsid w:val="006D53F3"/>
    <w:rsid w:val="006D544D"/>
    <w:rsid w:val="006D552B"/>
    <w:rsid w:val="006D56B7"/>
    <w:rsid w:val="006D571D"/>
    <w:rsid w:val="006D576E"/>
    <w:rsid w:val="006D597B"/>
    <w:rsid w:val="006D59D1"/>
    <w:rsid w:val="006D5A30"/>
    <w:rsid w:val="006D5A3E"/>
    <w:rsid w:val="006D5A54"/>
    <w:rsid w:val="006D5A64"/>
    <w:rsid w:val="006D5AFA"/>
    <w:rsid w:val="006D5B0E"/>
    <w:rsid w:val="006D5B1F"/>
    <w:rsid w:val="006D5B3E"/>
    <w:rsid w:val="006D5B4E"/>
    <w:rsid w:val="006D5B5B"/>
    <w:rsid w:val="006D5B9D"/>
    <w:rsid w:val="006D5BC8"/>
    <w:rsid w:val="006D5C39"/>
    <w:rsid w:val="006D5C54"/>
    <w:rsid w:val="006D5CCC"/>
    <w:rsid w:val="006D5D34"/>
    <w:rsid w:val="006D5D9A"/>
    <w:rsid w:val="006D5DA2"/>
    <w:rsid w:val="006D5DAA"/>
    <w:rsid w:val="006D5DCA"/>
    <w:rsid w:val="006D5DDB"/>
    <w:rsid w:val="006D5E75"/>
    <w:rsid w:val="006D5E9D"/>
    <w:rsid w:val="006D5EDC"/>
    <w:rsid w:val="006D5EF3"/>
    <w:rsid w:val="006D5F78"/>
    <w:rsid w:val="006D5FD0"/>
    <w:rsid w:val="006D6014"/>
    <w:rsid w:val="006D6083"/>
    <w:rsid w:val="006D6104"/>
    <w:rsid w:val="006D6118"/>
    <w:rsid w:val="006D6122"/>
    <w:rsid w:val="006D6124"/>
    <w:rsid w:val="006D624B"/>
    <w:rsid w:val="006D62B1"/>
    <w:rsid w:val="006D62B9"/>
    <w:rsid w:val="006D63FC"/>
    <w:rsid w:val="006D64DF"/>
    <w:rsid w:val="006D654C"/>
    <w:rsid w:val="006D65CB"/>
    <w:rsid w:val="006D6662"/>
    <w:rsid w:val="006D677F"/>
    <w:rsid w:val="006D6788"/>
    <w:rsid w:val="006D6832"/>
    <w:rsid w:val="006D69B6"/>
    <w:rsid w:val="006D6A19"/>
    <w:rsid w:val="006D6A5A"/>
    <w:rsid w:val="006D6B97"/>
    <w:rsid w:val="006D6D37"/>
    <w:rsid w:val="006D6DAB"/>
    <w:rsid w:val="006D6E07"/>
    <w:rsid w:val="006D6EBB"/>
    <w:rsid w:val="006D6FB6"/>
    <w:rsid w:val="006D6FB9"/>
    <w:rsid w:val="006D7027"/>
    <w:rsid w:val="006D7030"/>
    <w:rsid w:val="006D7096"/>
    <w:rsid w:val="006D70E3"/>
    <w:rsid w:val="006D714D"/>
    <w:rsid w:val="006D719E"/>
    <w:rsid w:val="006D7231"/>
    <w:rsid w:val="006D7236"/>
    <w:rsid w:val="006D734D"/>
    <w:rsid w:val="006D7372"/>
    <w:rsid w:val="006D73DB"/>
    <w:rsid w:val="006D74BA"/>
    <w:rsid w:val="006D74D8"/>
    <w:rsid w:val="006D74F9"/>
    <w:rsid w:val="006D75B2"/>
    <w:rsid w:val="006D778D"/>
    <w:rsid w:val="006D778F"/>
    <w:rsid w:val="006D779E"/>
    <w:rsid w:val="006D79A3"/>
    <w:rsid w:val="006D7A3A"/>
    <w:rsid w:val="006D7B02"/>
    <w:rsid w:val="006D7BC9"/>
    <w:rsid w:val="006D7C03"/>
    <w:rsid w:val="006D7C3B"/>
    <w:rsid w:val="006D7CA3"/>
    <w:rsid w:val="006D7CF7"/>
    <w:rsid w:val="006D7DB0"/>
    <w:rsid w:val="006D7DD7"/>
    <w:rsid w:val="006D7ED2"/>
    <w:rsid w:val="006D7FC1"/>
    <w:rsid w:val="006E00F6"/>
    <w:rsid w:val="006E01AD"/>
    <w:rsid w:val="006E03FA"/>
    <w:rsid w:val="006E040E"/>
    <w:rsid w:val="006E04A0"/>
    <w:rsid w:val="006E050F"/>
    <w:rsid w:val="006E0554"/>
    <w:rsid w:val="006E0671"/>
    <w:rsid w:val="006E06CD"/>
    <w:rsid w:val="006E06D9"/>
    <w:rsid w:val="006E0814"/>
    <w:rsid w:val="006E0944"/>
    <w:rsid w:val="006E096E"/>
    <w:rsid w:val="006E09FF"/>
    <w:rsid w:val="006E0A0E"/>
    <w:rsid w:val="006E0AAA"/>
    <w:rsid w:val="006E0ABD"/>
    <w:rsid w:val="006E0BB2"/>
    <w:rsid w:val="006E0BC7"/>
    <w:rsid w:val="006E0C90"/>
    <w:rsid w:val="006E0DBB"/>
    <w:rsid w:val="006E0DE0"/>
    <w:rsid w:val="006E0E8B"/>
    <w:rsid w:val="006E0EF1"/>
    <w:rsid w:val="006E0F5F"/>
    <w:rsid w:val="006E0F67"/>
    <w:rsid w:val="006E0F92"/>
    <w:rsid w:val="006E1286"/>
    <w:rsid w:val="006E1369"/>
    <w:rsid w:val="006E1396"/>
    <w:rsid w:val="006E13CC"/>
    <w:rsid w:val="006E1408"/>
    <w:rsid w:val="006E145B"/>
    <w:rsid w:val="006E14A0"/>
    <w:rsid w:val="006E14D8"/>
    <w:rsid w:val="006E14FC"/>
    <w:rsid w:val="006E1502"/>
    <w:rsid w:val="006E15AB"/>
    <w:rsid w:val="006E15C3"/>
    <w:rsid w:val="006E15DF"/>
    <w:rsid w:val="006E1616"/>
    <w:rsid w:val="006E1661"/>
    <w:rsid w:val="006E1726"/>
    <w:rsid w:val="006E1745"/>
    <w:rsid w:val="006E177C"/>
    <w:rsid w:val="006E17E3"/>
    <w:rsid w:val="006E18A6"/>
    <w:rsid w:val="006E18F2"/>
    <w:rsid w:val="006E1945"/>
    <w:rsid w:val="006E19BD"/>
    <w:rsid w:val="006E1A42"/>
    <w:rsid w:val="006E1AA7"/>
    <w:rsid w:val="006E1AA8"/>
    <w:rsid w:val="006E1B0D"/>
    <w:rsid w:val="006E1B45"/>
    <w:rsid w:val="006E1BBD"/>
    <w:rsid w:val="006E1BCE"/>
    <w:rsid w:val="006E1D1F"/>
    <w:rsid w:val="006E1DDC"/>
    <w:rsid w:val="006E1E05"/>
    <w:rsid w:val="006E1F86"/>
    <w:rsid w:val="006E2109"/>
    <w:rsid w:val="006E212C"/>
    <w:rsid w:val="006E2162"/>
    <w:rsid w:val="006E216E"/>
    <w:rsid w:val="006E2182"/>
    <w:rsid w:val="006E239E"/>
    <w:rsid w:val="006E23F0"/>
    <w:rsid w:val="006E2480"/>
    <w:rsid w:val="006E24F4"/>
    <w:rsid w:val="006E2554"/>
    <w:rsid w:val="006E2592"/>
    <w:rsid w:val="006E26D8"/>
    <w:rsid w:val="006E291E"/>
    <w:rsid w:val="006E2A43"/>
    <w:rsid w:val="006E2A85"/>
    <w:rsid w:val="006E2C5F"/>
    <w:rsid w:val="006E2CDA"/>
    <w:rsid w:val="006E2D11"/>
    <w:rsid w:val="006E2D63"/>
    <w:rsid w:val="006E2E14"/>
    <w:rsid w:val="006E2F14"/>
    <w:rsid w:val="006E3088"/>
    <w:rsid w:val="006E309A"/>
    <w:rsid w:val="006E30B7"/>
    <w:rsid w:val="006E30D5"/>
    <w:rsid w:val="006E330F"/>
    <w:rsid w:val="006E332A"/>
    <w:rsid w:val="006E34F3"/>
    <w:rsid w:val="006E34F7"/>
    <w:rsid w:val="006E34FA"/>
    <w:rsid w:val="006E3506"/>
    <w:rsid w:val="006E3546"/>
    <w:rsid w:val="006E360D"/>
    <w:rsid w:val="006E3661"/>
    <w:rsid w:val="006E36CE"/>
    <w:rsid w:val="006E378E"/>
    <w:rsid w:val="006E3826"/>
    <w:rsid w:val="006E38F2"/>
    <w:rsid w:val="006E3A19"/>
    <w:rsid w:val="006E3A6E"/>
    <w:rsid w:val="006E3B12"/>
    <w:rsid w:val="006E3B29"/>
    <w:rsid w:val="006E3B63"/>
    <w:rsid w:val="006E3BA5"/>
    <w:rsid w:val="006E3C49"/>
    <w:rsid w:val="006E3C78"/>
    <w:rsid w:val="006E3D55"/>
    <w:rsid w:val="006E3D9D"/>
    <w:rsid w:val="006E3DB2"/>
    <w:rsid w:val="006E3E1F"/>
    <w:rsid w:val="006E3EC0"/>
    <w:rsid w:val="006E3F54"/>
    <w:rsid w:val="006E3FB0"/>
    <w:rsid w:val="006E4003"/>
    <w:rsid w:val="006E4010"/>
    <w:rsid w:val="006E4053"/>
    <w:rsid w:val="006E4074"/>
    <w:rsid w:val="006E40E1"/>
    <w:rsid w:val="006E40EC"/>
    <w:rsid w:val="006E4296"/>
    <w:rsid w:val="006E4319"/>
    <w:rsid w:val="006E43B1"/>
    <w:rsid w:val="006E4523"/>
    <w:rsid w:val="006E4560"/>
    <w:rsid w:val="006E46E7"/>
    <w:rsid w:val="006E4775"/>
    <w:rsid w:val="006E478A"/>
    <w:rsid w:val="006E49AC"/>
    <w:rsid w:val="006E4A14"/>
    <w:rsid w:val="006E4A9B"/>
    <w:rsid w:val="006E4B2C"/>
    <w:rsid w:val="006E4B6D"/>
    <w:rsid w:val="006E4B8E"/>
    <w:rsid w:val="006E4B8F"/>
    <w:rsid w:val="006E4B9E"/>
    <w:rsid w:val="006E4E55"/>
    <w:rsid w:val="006E4EE2"/>
    <w:rsid w:val="006E505D"/>
    <w:rsid w:val="006E5094"/>
    <w:rsid w:val="006E509B"/>
    <w:rsid w:val="006E5431"/>
    <w:rsid w:val="006E551A"/>
    <w:rsid w:val="006E551B"/>
    <w:rsid w:val="006E554A"/>
    <w:rsid w:val="006E5593"/>
    <w:rsid w:val="006E5646"/>
    <w:rsid w:val="006E568C"/>
    <w:rsid w:val="006E56A1"/>
    <w:rsid w:val="006E56F7"/>
    <w:rsid w:val="006E57B8"/>
    <w:rsid w:val="006E57D6"/>
    <w:rsid w:val="006E580B"/>
    <w:rsid w:val="006E5855"/>
    <w:rsid w:val="006E5901"/>
    <w:rsid w:val="006E592E"/>
    <w:rsid w:val="006E59A8"/>
    <w:rsid w:val="006E5A50"/>
    <w:rsid w:val="006E5B86"/>
    <w:rsid w:val="006E5BCE"/>
    <w:rsid w:val="006E5C42"/>
    <w:rsid w:val="006E5C88"/>
    <w:rsid w:val="006E5C97"/>
    <w:rsid w:val="006E5D36"/>
    <w:rsid w:val="006E5D5A"/>
    <w:rsid w:val="006E5DC1"/>
    <w:rsid w:val="006E5F9D"/>
    <w:rsid w:val="006E5FE9"/>
    <w:rsid w:val="006E6010"/>
    <w:rsid w:val="006E608E"/>
    <w:rsid w:val="006E6121"/>
    <w:rsid w:val="006E6151"/>
    <w:rsid w:val="006E6269"/>
    <w:rsid w:val="006E62CC"/>
    <w:rsid w:val="006E6428"/>
    <w:rsid w:val="006E6442"/>
    <w:rsid w:val="006E6466"/>
    <w:rsid w:val="006E6752"/>
    <w:rsid w:val="006E6869"/>
    <w:rsid w:val="006E6991"/>
    <w:rsid w:val="006E699B"/>
    <w:rsid w:val="006E69E8"/>
    <w:rsid w:val="006E6AE5"/>
    <w:rsid w:val="006E6C6E"/>
    <w:rsid w:val="006E6CC3"/>
    <w:rsid w:val="006E6D32"/>
    <w:rsid w:val="006E6D55"/>
    <w:rsid w:val="006E6DEF"/>
    <w:rsid w:val="006E6E21"/>
    <w:rsid w:val="006E6E62"/>
    <w:rsid w:val="006E6EC2"/>
    <w:rsid w:val="006E7066"/>
    <w:rsid w:val="006E7115"/>
    <w:rsid w:val="006E71C5"/>
    <w:rsid w:val="006E7246"/>
    <w:rsid w:val="006E7348"/>
    <w:rsid w:val="006E7354"/>
    <w:rsid w:val="006E73C9"/>
    <w:rsid w:val="006E74A5"/>
    <w:rsid w:val="006E7563"/>
    <w:rsid w:val="006E757F"/>
    <w:rsid w:val="006E7687"/>
    <w:rsid w:val="006E77DC"/>
    <w:rsid w:val="006E77F1"/>
    <w:rsid w:val="006E7872"/>
    <w:rsid w:val="006E787D"/>
    <w:rsid w:val="006E7880"/>
    <w:rsid w:val="006E78B0"/>
    <w:rsid w:val="006E797E"/>
    <w:rsid w:val="006E79B5"/>
    <w:rsid w:val="006E7A45"/>
    <w:rsid w:val="006E7BD3"/>
    <w:rsid w:val="006E7C35"/>
    <w:rsid w:val="006E7CB4"/>
    <w:rsid w:val="006E7DF9"/>
    <w:rsid w:val="006E7E31"/>
    <w:rsid w:val="006E7F38"/>
    <w:rsid w:val="006E7FB6"/>
    <w:rsid w:val="006E7FDB"/>
    <w:rsid w:val="006E7FDC"/>
    <w:rsid w:val="006E7FF6"/>
    <w:rsid w:val="006E7FFE"/>
    <w:rsid w:val="006F01BB"/>
    <w:rsid w:val="006F01D9"/>
    <w:rsid w:val="006F021F"/>
    <w:rsid w:val="006F0259"/>
    <w:rsid w:val="006F0285"/>
    <w:rsid w:val="006F02CA"/>
    <w:rsid w:val="006F0335"/>
    <w:rsid w:val="006F0426"/>
    <w:rsid w:val="006F0427"/>
    <w:rsid w:val="006F0485"/>
    <w:rsid w:val="006F04AB"/>
    <w:rsid w:val="006F04EE"/>
    <w:rsid w:val="006F0657"/>
    <w:rsid w:val="006F065D"/>
    <w:rsid w:val="006F0670"/>
    <w:rsid w:val="006F0777"/>
    <w:rsid w:val="006F07B9"/>
    <w:rsid w:val="006F08D8"/>
    <w:rsid w:val="006F092E"/>
    <w:rsid w:val="006F09F1"/>
    <w:rsid w:val="006F0A58"/>
    <w:rsid w:val="006F0AAA"/>
    <w:rsid w:val="006F0AC6"/>
    <w:rsid w:val="006F0AEB"/>
    <w:rsid w:val="006F0B83"/>
    <w:rsid w:val="006F0BC8"/>
    <w:rsid w:val="006F0BF8"/>
    <w:rsid w:val="006F0D40"/>
    <w:rsid w:val="006F0D5A"/>
    <w:rsid w:val="006F0D62"/>
    <w:rsid w:val="006F0DA8"/>
    <w:rsid w:val="006F0DF1"/>
    <w:rsid w:val="006F0EF8"/>
    <w:rsid w:val="006F0F04"/>
    <w:rsid w:val="006F0FAA"/>
    <w:rsid w:val="006F122F"/>
    <w:rsid w:val="006F12A3"/>
    <w:rsid w:val="006F138C"/>
    <w:rsid w:val="006F138E"/>
    <w:rsid w:val="006F13A4"/>
    <w:rsid w:val="006F13D2"/>
    <w:rsid w:val="006F13F1"/>
    <w:rsid w:val="006F140E"/>
    <w:rsid w:val="006F1535"/>
    <w:rsid w:val="006F1659"/>
    <w:rsid w:val="006F1676"/>
    <w:rsid w:val="006F17C4"/>
    <w:rsid w:val="006F17F9"/>
    <w:rsid w:val="006F1814"/>
    <w:rsid w:val="006F182A"/>
    <w:rsid w:val="006F1835"/>
    <w:rsid w:val="006F1899"/>
    <w:rsid w:val="006F18AF"/>
    <w:rsid w:val="006F1915"/>
    <w:rsid w:val="006F191D"/>
    <w:rsid w:val="006F192B"/>
    <w:rsid w:val="006F19A8"/>
    <w:rsid w:val="006F19B3"/>
    <w:rsid w:val="006F1A18"/>
    <w:rsid w:val="006F1AC4"/>
    <w:rsid w:val="006F1AF1"/>
    <w:rsid w:val="006F1B52"/>
    <w:rsid w:val="006F1B74"/>
    <w:rsid w:val="006F1BB5"/>
    <w:rsid w:val="006F1BE7"/>
    <w:rsid w:val="006F1C02"/>
    <w:rsid w:val="006F1DC0"/>
    <w:rsid w:val="006F1E38"/>
    <w:rsid w:val="006F1E89"/>
    <w:rsid w:val="006F1EE2"/>
    <w:rsid w:val="006F1F0F"/>
    <w:rsid w:val="006F1F36"/>
    <w:rsid w:val="006F1F55"/>
    <w:rsid w:val="006F1F94"/>
    <w:rsid w:val="006F20F4"/>
    <w:rsid w:val="006F2127"/>
    <w:rsid w:val="006F2267"/>
    <w:rsid w:val="006F237D"/>
    <w:rsid w:val="006F245F"/>
    <w:rsid w:val="006F248B"/>
    <w:rsid w:val="006F2607"/>
    <w:rsid w:val="006F263C"/>
    <w:rsid w:val="006F2658"/>
    <w:rsid w:val="006F270E"/>
    <w:rsid w:val="006F2713"/>
    <w:rsid w:val="006F28CD"/>
    <w:rsid w:val="006F2940"/>
    <w:rsid w:val="006F29EB"/>
    <w:rsid w:val="006F2AF3"/>
    <w:rsid w:val="006F2B07"/>
    <w:rsid w:val="006F2B28"/>
    <w:rsid w:val="006F2BA1"/>
    <w:rsid w:val="006F2BB5"/>
    <w:rsid w:val="006F2C5E"/>
    <w:rsid w:val="006F2C63"/>
    <w:rsid w:val="006F2CA9"/>
    <w:rsid w:val="006F2CFD"/>
    <w:rsid w:val="006F2D41"/>
    <w:rsid w:val="006F2F0A"/>
    <w:rsid w:val="006F2FD3"/>
    <w:rsid w:val="006F2FD7"/>
    <w:rsid w:val="006F2FF2"/>
    <w:rsid w:val="006F30E4"/>
    <w:rsid w:val="006F3170"/>
    <w:rsid w:val="006F3280"/>
    <w:rsid w:val="006F32C7"/>
    <w:rsid w:val="006F3456"/>
    <w:rsid w:val="006F3519"/>
    <w:rsid w:val="006F3594"/>
    <w:rsid w:val="006F35A6"/>
    <w:rsid w:val="006F35C6"/>
    <w:rsid w:val="006F35F0"/>
    <w:rsid w:val="006F3610"/>
    <w:rsid w:val="006F36B5"/>
    <w:rsid w:val="006F3732"/>
    <w:rsid w:val="006F3949"/>
    <w:rsid w:val="006F398B"/>
    <w:rsid w:val="006F39BA"/>
    <w:rsid w:val="006F39D1"/>
    <w:rsid w:val="006F3A24"/>
    <w:rsid w:val="006F3B9D"/>
    <w:rsid w:val="006F3C49"/>
    <w:rsid w:val="006F3D29"/>
    <w:rsid w:val="006F3D32"/>
    <w:rsid w:val="006F3D50"/>
    <w:rsid w:val="006F3D98"/>
    <w:rsid w:val="006F3E7E"/>
    <w:rsid w:val="006F3E9E"/>
    <w:rsid w:val="006F3F97"/>
    <w:rsid w:val="006F3FA5"/>
    <w:rsid w:val="006F429D"/>
    <w:rsid w:val="006F42D6"/>
    <w:rsid w:val="006F430C"/>
    <w:rsid w:val="006F432D"/>
    <w:rsid w:val="006F44E9"/>
    <w:rsid w:val="006F44EB"/>
    <w:rsid w:val="006F45AA"/>
    <w:rsid w:val="006F45D5"/>
    <w:rsid w:val="006F46F7"/>
    <w:rsid w:val="006F479C"/>
    <w:rsid w:val="006F47A5"/>
    <w:rsid w:val="006F47D2"/>
    <w:rsid w:val="006F4831"/>
    <w:rsid w:val="006F4835"/>
    <w:rsid w:val="006F48E2"/>
    <w:rsid w:val="006F49B0"/>
    <w:rsid w:val="006F49F2"/>
    <w:rsid w:val="006F4A0C"/>
    <w:rsid w:val="006F4A4B"/>
    <w:rsid w:val="006F4A83"/>
    <w:rsid w:val="006F4A8A"/>
    <w:rsid w:val="006F4AC9"/>
    <w:rsid w:val="006F4AEE"/>
    <w:rsid w:val="006F4B1E"/>
    <w:rsid w:val="006F4B3A"/>
    <w:rsid w:val="006F4BED"/>
    <w:rsid w:val="006F4BF9"/>
    <w:rsid w:val="006F4C00"/>
    <w:rsid w:val="006F4C1C"/>
    <w:rsid w:val="006F4CCE"/>
    <w:rsid w:val="006F4ED8"/>
    <w:rsid w:val="006F4F15"/>
    <w:rsid w:val="006F4F8F"/>
    <w:rsid w:val="006F4FA4"/>
    <w:rsid w:val="006F4FF8"/>
    <w:rsid w:val="006F50D4"/>
    <w:rsid w:val="006F51A6"/>
    <w:rsid w:val="006F523C"/>
    <w:rsid w:val="006F5276"/>
    <w:rsid w:val="006F5304"/>
    <w:rsid w:val="006F5313"/>
    <w:rsid w:val="006F531B"/>
    <w:rsid w:val="006F5396"/>
    <w:rsid w:val="006F53FF"/>
    <w:rsid w:val="006F540C"/>
    <w:rsid w:val="006F5576"/>
    <w:rsid w:val="006F55F4"/>
    <w:rsid w:val="006F5686"/>
    <w:rsid w:val="006F5703"/>
    <w:rsid w:val="006F576A"/>
    <w:rsid w:val="006F584C"/>
    <w:rsid w:val="006F58C9"/>
    <w:rsid w:val="006F590F"/>
    <w:rsid w:val="006F5916"/>
    <w:rsid w:val="006F592C"/>
    <w:rsid w:val="006F595A"/>
    <w:rsid w:val="006F59B1"/>
    <w:rsid w:val="006F5A40"/>
    <w:rsid w:val="006F5A58"/>
    <w:rsid w:val="006F5C51"/>
    <w:rsid w:val="006F5D92"/>
    <w:rsid w:val="006F5F2B"/>
    <w:rsid w:val="006F5F66"/>
    <w:rsid w:val="006F5F8C"/>
    <w:rsid w:val="006F6069"/>
    <w:rsid w:val="006F60F1"/>
    <w:rsid w:val="006F612C"/>
    <w:rsid w:val="006F613A"/>
    <w:rsid w:val="006F6494"/>
    <w:rsid w:val="006F651E"/>
    <w:rsid w:val="006F655D"/>
    <w:rsid w:val="006F65AF"/>
    <w:rsid w:val="006F663F"/>
    <w:rsid w:val="006F66C5"/>
    <w:rsid w:val="006F673F"/>
    <w:rsid w:val="006F6787"/>
    <w:rsid w:val="006F67B4"/>
    <w:rsid w:val="006F685E"/>
    <w:rsid w:val="006F6941"/>
    <w:rsid w:val="006F69B7"/>
    <w:rsid w:val="006F6A1D"/>
    <w:rsid w:val="006F6AA7"/>
    <w:rsid w:val="006F6B58"/>
    <w:rsid w:val="006F6B9E"/>
    <w:rsid w:val="006F6BCB"/>
    <w:rsid w:val="006F6C67"/>
    <w:rsid w:val="006F6D24"/>
    <w:rsid w:val="006F6D9C"/>
    <w:rsid w:val="006F6DC5"/>
    <w:rsid w:val="006F6E78"/>
    <w:rsid w:val="006F6EC5"/>
    <w:rsid w:val="006F6F35"/>
    <w:rsid w:val="006F6FA6"/>
    <w:rsid w:val="006F6FE7"/>
    <w:rsid w:val="006F72B2"/>
    <w:rsid w:val="006F7362"/>
    <w:rsid w:val="006F73D3"/>
    <w:rsid w:val="006F7526"/>
    <w:rsid w:val="006F757B"/>
    <w:rsid w:val="006F75E5"/>
    <w:rsid w:val="006F75FB"/>
    <w:rsid w:val="006F7605"/>
    <w:rsid w:val="006F767E"/>
    <w:rsid w:val="006F76E6"/>
    <w:rsid w:val="006F7868"/>
    <w:rsid w:val="006F7987"/>
    <w:rsid w:val="006F79DF"/>
    <w:rsid w:val="006F7AAF"/>
    <w:rsid w:val="006F7C16"/>
    <w:rsid w:val="006F7C68"/>
    <w:rsid w:val="006F7E2C"/>
    <w:rsid w:val="006F7EE0"/>
    <w:rsid w:val="006F7F2C"/>
    <w:rsid w:val="0070000C"/>
    <w:rsid w:val="00700066"/>
    <w:rsid w:val="007000E0"/>
    <w:rsid w:val="007000E6"/>
    <w:rsid w:val="00700117"/>
    <w:rsid w:val="0070011A"/>
    <w:rsid w:val="00700131"/>
    <w:rsid w:val="0070016C"/>
    <w:rsid w:val="00700177"/>
    <w:rsid w:val="0070017B"/>
    <w:rsid w:val="007001E5"/>
    <w:rsid w:val="0070023A"/>
    <w:rsid w:val="00700297"/>
    <w:rsid w:val="007002DC"/>
    <w:rsid w:val="0070052F"/>
    <w:rsid w:val="00700617"/>
    <w:rsid w:val="007006F8"/>
    <w:rsid w:val="00700758"/>
    <w:rsid w:val="00700768"/>
    <w:rsid w:val="007007BE"/>
    <w:rsid w:val="007007D5"/>
    <w:rsid w:val="00700844"/>
    <w:rsid w:val="007009C6"/>
    <w:rsid w:val="00700A86"/>
    <w:rsid w:val="00700A94"/>
    <w:rsid w:val="00700AD1"/>
    <w:rsid w:val="00700B15"/>
    <w:rsid w:val="00700B1B"/>
    <w:rsid w:val="00700B62"/>
    <w:rsid w:val="00700BC8"/>
    <w:rsid w:val="00700C8F"/>
    <w:rsid w:val="00700D10"/>
    <w:rsid w:val="00700E25"/>
    <w:rsid w:val="00700E8E"/>
    <w:rsid w:val="00700EDC"/>
    <w:rsid w:val="00700FB5"/>
    <w:rsid w:val="007010A5"/>
    <w:rsid w:val="00701175"/>
    <w:rsid w:val="007014EE"/>
    <w:rsid w:val="0070158F"/>
    <w:rsid w:val="007015A3"/>
    <w:rsid w:val="007015E1"/>
    <w:rsid w:val="007015E7"/>
    <w:rsid w:val="00701602"/>
    <w:rsid w:val="00701632"/>
    <w:rsid w:val="00701683"/>
    <w:rsid w:val="00701706"/>
    <w:rsid w:val="00701797"/>
    <w:rsid w:val="007017C3"/>
    <w:rsid w:val="007017DD"/>
    <w:rsid w:val="00701930"/>
    <w:rsid w:val="007019B3"/>
    <w:rsid w:val="00701B28"/>
    <w:rsid w:val="00701B2F"/>
    <w:rsid w:val="00701BB5"/>
    <w:rsid w:val="00701BC3"/>
    <w:rsid w:val="00701C0E"/>
    <w:rsid w:val="00701CE3"/>
    <w:rsid w:val="00701D4E"/>
    <w:rsid w:val="00701E34"/>
    <w:rsid w:val="00701E4B"/>
    <w:rsid w:val="00701FE4"/>
    <w:rsid w:val="00701FE7"/>
    <w:rsid w:val="00701FF1"/>
    <w:rsid w:val="00702036"/>
    <w:rsid w:val="00702038"/>
    <w:rsid w:val="0070203D"/>
    <w:rsid w:val="00702062"/>
    <w:rsid w:val="007020C7"/>
    <w:rsid w:val="0070213C"/>
    <w:rsid w:val="0070216C"/>
    <w:rsid w:val="007021C6"/>
    <w:rsid w:val="007022A0"/>
    <w:rsid w:val="00702364"/>
    <w:rsid w:val="00702369"/>
    <w:rsid w:val="007023F3"/>
    <w:rsid w:val="00702424"/>
    <w:rsid w:val="00702512"/>
    <w:rsid w:val="00702815"/>
    <w:rsid w:val="00702882"/>
    <w:rsid w:val="007028CF"/>
    <w:rsid w:val="0070294B"/>
    <w:rsid w:val="00702951"/>
    <w:rsid w:val="0070297D"/>
    <w:rsid w:val="00702A68"/>
    <w:rsid w:val="00702BB4"/>
    <w:rsid w:val="00702C9D"/>
    <w:rsid w:val="00702CA5"/>
    <w:rsid w:val="00702D2E"/>
    <w:rsid w:val="00702D64"/>
    <w:rsid w:val="00702D7F"/>
    <w:rsid w:val="00702DA5"/>
    <w:rsid w:val="00702DD7"/>
    <w:rsid w:val="00702E63"/>
    <w:rsid w:val="00702EA3"/>
    <w:rsid w:val="00702F38"/>
    <w:rsid w:val="00703105"/>
    <w:rsid w:val="0070312E"/>
    <w:rsid w:val="00703133"/>
    <w:rsid w:val="0070314C"/>
    <w:rsid w:val="00703183"/>
    <w:rsid w:val="0070319E"/>
    <w:rsid w:val="007031B3"/>
    <w:rsid w:val="0070332B"/>
    <w:rsid w:val="0070355D"/>
    <w:rsid w:val="00703630"/>
    <w:rsid w:val="0070363C"/>
    <w:rsid w:val="007036EA"/>
    <w:rsid w:val="00703701"/>
    <w:rsid w:val="00703716"/>
    <w:rsid w:val="00703729"/>
    <w:rsid w:val="0070377D"/>
    <w:rsid w:val="0070378D"/>
    <w:rsid w:val="0070383D"/>
    <w:rsid w:val="007038C1"/>
    <w:rsid w:val="007038D1"/>
    <w:rsid w:val="00703939"/>
    <w:rsid w:val="00703962"/>
    <w:rsid w:val="00703A52"/>
    <w:rsid w:val="00703A7E"/>
    <w:rsid w:val="00703AAE"/>
    <w:rsid w:val="00703AF8"/>
    <w:rsid w:val="00703B6A"/>
    <w:rsid w:val="00703B96"/>
    <w:rsid w:val="00703BF3"/>
    <w:rsid w:val="00703C12"/>
    <w:rsid w:val="00703C44"/>
    <w:rsid w:val="00703C65"/>
    <w:rsid w:val="00703CA4"/>
    <w:rsid w:val="00703D65"/>
    <w:rsid w:val="00703D8D"/>
    <w:rsid w:val="00703E63"/>
    <w:rsid w:val="00703F45"/>
    <w:rsid w:val="00703F72"/>
    <w:rsid w:val="00703F8E"/>
    <w:rsid w:val="007040DA"/>
    <w:rsid w:val="00704133"/>
    <w:rsid w:val="0070419F"/>
    <w:rsid w:val="007042D7"/>
    <w:rsid w:val="007042F8"/>
    <w:rsid w:val="00704377"/>
    <w:rsid w:val="007043B4"/>
    <w:rsid w:val="007043D9"/>
    <w:rsid w:val="00704438"/>
    <w:rsid w:val="0070446A"/>
    <w:rsid w:val="0070446E"/>
    <w:rsid w:val="00704497"/>
    <w:rsid w:val="007044F4"/>
    <w:rsid w:val="00704528"/>
    <w:rsid w:val="00704535"/>
    <w:rsid w:val="007046DB"/>
    <w:rsid w:val="007046FA"/>
    <w:rsid w:val="007047AE"/>
    <w:rsid w:val="00704AEB"/>
    <w:rsid w:val="00704C03"/>
    <w:rsid w:val="00704C73"/>
    <w:rsid w:val="00704D0A"/>
    <w:rsid w:val="00704D11"/>
    <w:rsid w:val="00704EDB"/>
    <w:rsid w:val="00704F08"/>
    <w:rsid w:val="00704F19"/>
    <w:rsid w:val="00704F2A"/>
    <w:rsid w:val="00704F50"/>
    <w:rsid w:val="00704F55"/>
    <w:rsid w:val="00704F9C"/>
    <w:rsid w:val="00705005"/>
    <w:rsid w:val="00705015"/>
    <w:rsid w:val="0070507D"/>
    <w:rsid w:val="00705125"/>
    <w:rsid w:val="0070517D"/>
    <w:rsid w:val="00705251"/>
    <w:rsid w:val="00705276"/>
    <w:rsid w:val="0070527D"/>
    <w:rsid w:val="00705290"/>
    <w:rsid w:val="00705303"/>
    <w:rsid w:val="0070539F"/>
    <w:rsid w:val="007053A1"/>
    <w:rsid w:val="007054D4"/>
    <w:rsid w:val="007054DE"/>
    <w:rsid w:val="007054E4"/>
    <w:rsid w:val="007054EE"/>
    <w:rsid w:val="00705585"/>
    <w:rsid w:val="007055CE"/>
    <w:rsid w:val="007055DC"/>
    <w:rsid w:val="0070562C"/>
    <w:rsid w:val="00705655"/>
    <w:rsid w:val="00705666"/>
    <w:rsid w:val="0070569C"/>
    <w:rsid w:val="007056AD"/>
    <w:rsid w:val="007056DB"/>
    <w:rsid w:val="00705765"/>
    <w:rsid w:val="007057A6"/>
    <w:rsid w:val="007057EE"/>
    <w:rsid w:val="0070587A"/>
    <w:rsid w:val="00705994"/>
    <w:rsid w:val="00705A00"/>
    <w:rsid w:val="00705A4E"/>
    <w:rsid w:val="00705AE1"/>
    <w:rsid w:val="00705AF6"/>
    <w:rsid w:val="00705BD8"/>
    <w:rsid w:val="00705C72"/>
    <w:rsid w:val="00705D26"/>
    <w:rsid w:val="00705D96"/>
    <w:rsid w:val="00705DB0"/>
    <w:rsid w:val="00705E79"/>
    <w:rsid w:val="00705E7B"/>
    <w:rsid w:val="00706016"/>
    <w:rsid w:val="0070603F"/>
    <w:rsid w:val="00706066"/>
    <w:rsid w:val="007060C1"/>
    <w:rsid w:val="00706110"/>
    <w:rsid w:val="00706138"/>
    <w:rsid w:val="00706225"/>
    <w:rsid w:val="00706285"/>
    <w:rsid w:val="0070632C"/>
    <w:rsid w:val="00706440"/>
    <w:rsid w:val="00706511"/>
    <w:rsid w:val="00706516"/>
    <w:rsid w:val="0070655A"/>
    <w:rsid w:val="007065D0"/>
    <w:rsid w:val="007065E3"/>
    <w:rsid w:val="007066BE"/>
    <w:rsid w:val="0070672F"/>
    <w:rsid w:val="00706790"/>
    <w:rsid w:val="00706794"/>
    <w:rsid w:val="007067F2"/>
    <w:rsid w:val="00706822"/>
    <w:rsid w:val="007068D5"/>
    <w:rsid w:val="00706945"/>
    <w:rsid w:val="007069C5"/>
    <w:rsid w:val="007069F0"/>
    <w:rsid w:val="00706AE0"/>
    <w:rsid w:val="00706BAC"/>
    <w:rsid w:val="00706C40"/>
    <w:rsid w:val="00706DA8"/>
    <w:rsid w:val="00706EDC"/>
    <w:rsid w:val="00706EDF"/>
    <w:rsid w:val="00706EEF"/>
    <w:rsid w:val="00706F12"/>
    <w:rsid w:val="00706F37"/>
    <w:rsid w:val="00706FAE"/>
    <w:rsid w:val="0070711D"/>
    <w:rsid w:val="0070719A"/>
    <w:rsid w:val="00707208"/>
    <w:rsid w:val="007072B3"/>
    <w:rsid w:val="007072E7"/>
    <w:rsid w:val="007072E8"/>
    <w:rsid w:val="007072EE"/>
    <w:rsid w:val="0070732F"/>
    <w:rsid w:val="007073BB"/>
    <w:rsid w:val="007073DB"/>
    <w:rsid w:val="00707400"/>
    <w:rsid w:val="00707401"/>
    <w:rsid w:val="007074D7"/>
    <w:rsid w:val="00707509"/>
    <w:rsid w:val="007075D0"/>
    <w:rsid w:val="007075D3"/>
    <w:rsid w:val="007075E5"/>
    <w:rsid w:val="007075EA"/>
    <w:rsid w:val="007075ED"/>
    <w:rsid w:val="00707600"/>
    <w:rsid w:val="00707650"/>
    <w:rsid w:val="0070771A"/>
    <w:rsid w:val="00707728"/>
    <w:rsid w:val="007077CF"/>
    <w:rsid w:val="007077DE"/>
    <w:rsid w:val="00707838"/>
    <w:rsid w:val="0070786C"/>
    <w:rsid w:val="007078F1"/>
    <w:rsid w:val="00707AAC"/>
    <w:rsid w:val="00707D21"/>
    <w:rsid w:val="00707D26"/>
    <w:rsid w:val="00707DB4"/>
    <w:rsid w:val="00707DEB"/>
    <w:rsid w:val="00707EA6"/>
    <w:rsid w:val="00707ECB"/>
    <w:rsid w:val="00707F27"/>
    <w:rsid w:val="00707FAA"/>
    <w:rsid w:val="00707FFE"/>
    <w:rsid w:val="0071006D"/>
    <w:rsid w:val="0071011C"/>
    <w:rsid w:val="007101D8"/>
    <w:rsid w:val="00710283"/>
    <w:rsid w:val="00710306"/>
    <w:rsid w:val="0071036C"/>
    <w:rsid w:val="0071050E"/>
    <w:rsid w:val="007105E5"/>
    <w:rsid w:val="00710633"/>
    <w:rsid w:val="00710671"/>
    <w:rsid w:val="007106A9"/>
    <w:rsid w:val="00710740"/>
    <w:rsid w:val="00710889"/>
    <w:rsid w:val="007108C1"/>
    <w:rsid w:val="007108F5"/>
    <w:rsid w:val="00710945"/>
    <w:rsid w:val="007109D7"/>
    <w:rsid w:val="007109E2"/>
    <w:rsid w:val="00710AF6"/>
    <w:rsid w:val="00710BA6"/>
    <w:rsid w:val="00710C13"/>
    <w:rsid w:val="00710C24"/>
    <w:rsid w:val="00710C8A"/>
    <w:rsid w:val="00710CDB"/>
    <w:rsid w:val="00710D54"/>
    <w:rsid w:val="00710D7B"/>
    <w:rsid w:val="00710DA1"/>
    <w:rsid w:val="00710DDE"/>
    <w:rsid w:val="00710E27"/>
    <w:rsid w:val="00710ED1"/>
    <w:rsid w:val="00710FA8"/>
    <w:rsid w:val="00710FB2"/>
    <w:rsid w:val="00711022"/>
    <w:rsid w:val="0071109C"/>
    <w:rsid w:val="007110F6"/>
    <w:rsid w:val="00711109"/>
    <w:rsid w:val="0071118F"/>
    <w:rsid w:val="0071126B"/>
    <w:rsid w:val="00711319"/>
    <w:rsid w:val="00711338"/>
    <w:rsid w:val="00711477"/>
    <w:rsid w:val="00711483"/>
    <w:rsid w:val="007114F3"/>
    <w:rsid w:val="00711605"/>
    <w:rsid w:val="0071163D"/>
    <w:rsid w:val="007117A6"/>
    <w:rsid w:val="007117F4"/>
    <w:rsid w:val="007118FA"/>
    <w:rsid w:val="007119CF"/>
    <w:rsid w:val="00711B3E"/>
    <w:rsid w:val="00711B60"/>
    <w:rsid w:val="00711C56"/>
    <w:rsid w:val="00711D75"/>
    <w:rsid w:val="00711D79"/>
    <w:rsid w:val="00711DAF"/>
    <w:rsid w:val="00711E51"/>
    <w:rsid w:val="00711E5E"/>
    <w:rsid w:val="00711F4A"/>
    <w:rsid w:val="00711FCC"/>
    <w:rsid w:val="00712079"/>
    <w:rsid w:val="007120AB"/>
    <w:rsid w:val="007123FD"/>
    <w:rsid w:val="007125AD"/>
    <w:rsid w:val="007125DC"/>
    <w:rsid w:val="007125F7"/>
    <w:rsid w:val="0071261B"/>
    <w:rsid w:val="00712732"/>
    <w:rsid w:val="00712765"/>
    <w:rsid w:val="00712812"/>
    <w:rsid w:val="007128A3"/>
    <w:rsid w:val="0071291C"/>
    <w:rsid w:val="00712925"/>
    <w:rsid w:val="007129D1"/>
    <w:rsid w:val="007129EA"/>
    <w:rsid w:val="00712A37"/>
    <w:rsid w:val="00712AA7"/>
    <w:rsid w:val="00712AE0"/>
    <w:rsid w:val="00712B76"/>
    <w:rsid w:val="00712C68"/>
    <w:rsid w:val="00712CF1"/>
    <w:rsid w:val="00712D24"/>
    <w:rsid w:val="00712D4D"/>
    <w:rsid w:val="00712D94"/>
    <w:rsid w:val="00712E0A"/>
    <w:rsid w:val="00712E30"/>
    <w:rsid w:val="00712E43"/>
    <w:rsid w:val="00712E72"/>
    <w:rsid w:val="00712E73"/>
    <w:rsid w:val="00712FCE"/>
    <w:rsid w:val="00712FEB"/>
    <w:rsid w:val="00712FF5"/>
    <w:rsid w:val="00713062"/>
    <w:rsid w:val="0071307E"/>
    <w:rsid w:val="007130B3"/>
    <w:rsid w:val="007131A5"/>
    <w:rsid w:val="007131E7"/>
    <w:rsid w:val="0071321D"/>
    <w:rsid w:val="00713315"/>
    <w:rsid w:val="0071335D"/>
    <w:rsid w:val="00713384"/>
    <w:rsid w:val="00713483"/>
    <w:rsid w:val="0071348E"/>
    <w:rsid w:val="007134E2"/>
    <w:rsid w:val="00713667"/>
    <w:rsid w:val="007136D7"/>
    <w:rsid w:val="007137B0"/>
    <w:rsid w:val="0071380E"/>
    <w:rsid w:val="00713826"/>
    <w:rsid w:val="0071384E"/>
    <w:rsid w:val="007138B8"/>
    <w:rsid w:val="007138E2"/>
    <w:rsid w:val="00713A39"/>
    <w:rsid w:val="00713A3C"/>
    <w:rsid w:val="00713A4A"/>
    <w:rsid w:val="00713A53"/>
    <w:rsid w:val="00713A86"/>
    <w:rsid w:val="00713B53"/>
    <w:rsid w:val="00713B99"/>
    <w:rsid w:val="00713BC1"/>
    <w:rsid w:val="00713D0C"/>
    <w:rsid w:val="00713D23"/>
    <w:rsid w:val="00713D48"/>
    <w:rsid w:val="00713D69"/>
    <w:rsid w:val="00713DAD"/>
    <w:rsid w:val="00713DE6"/>
    <w:rsid w:val="00713DF3"/>
    <w:rsid w:val="00713E47"/>
    <w:rsid w:val="00713E82"/>
    <w:rsid w:val="00713EB9"/>
    <w:rsid w:val="00713F5C"/>
    <w:rsid w:val="00713F6A"/>
    <w:rsid w:val="00714036"/>
    <w:rsid w:val="0071403D"/>
    <w:rsid w:val="00714080"/>
    <w:rsid w:val="00714084"/>
    <w:rsid w:val="007140C0"/>
    <w:rsid w:val="00714130"/>
    <w:rsid w:val="00714148"/>
    <w:rsid w:val="0071429C"/>
    <w:rsid w:val="007142EC"/>
    <w:rsid w:val="0071433C"/>
    <w:rsid w:val="007143A1"/>
    <w:rsid w:val="00714436"/>
    <w:rsid w:val="0071443E"/>
    <w:rsid w:val="0071449B"/>
    <w:rsid w:val="00714566"/>
    <w:rsid w:val="0071458F"/>
    <w:rsid w:val="007145B6"/>
    <w:rsid w:val="007145C9"/>
    <w:rsid w:val="00714624"/>
    <w:rsid w:val="0071469B"/>
    <w:rsid w:val="007147E1"/>
    <w:rsid w:val="007147FD"/>
    <w:rsid w:val="00714800"/>
    <w:rsid w:val="0071492B"/>
    <w:rsid w:val="007149EA"/>
    <w:rsid w:val="00714A06"/>
    <w:rsid w:val="00714A38"/>
    <w:rsid w:val="00714A5F"/>
    <w:rsid w:val="00714A94"/>
    <w:rsid w:val="00714AB6"/>
    <w:rsid w:val="00714ACC"/>
    <w:rsid w:val="00714AF0"/>
    <w:rsid w:val="00714B40"/>
    <w:rsid w:val="00714C4D"/>
    <w:rsid w:val="00714D33"/>
    <w:rsid w:val="00714D6B"/>
    <w:rsid w:val="00714F43"/>
    <w:rsid w:val="00714F7E"/>
    <w:rsid w:val="00715011"/>
    <w:rsid w:val="0071506A"/>
    <w:rsid w:val="0071506D"/>
    <w:rsid w:val="0071508C"/>
    <w:rsid w:val="007151F6"/>
    <w:rsid w:val="00715207"/>
    <w:rsid w:val="0071526E"/>
    <w:rsid w:val="007153C7"/>
    <w:rsid w:val="00715482"/>
    <w:rsid w:val="007154F9"/>
    <w:rsid w:val="00715527"/>
    <w:rsid w:val="007155C1"/>
    <w:rsid w:val="00715601"/>
    <w:rsid w:val="0071567A"/>
    <w:rsid w:val="00715764"/>
    <w:rsid w:val="0071577F"/>
    <w:rsid w:val="007158E5"/>
    <w:rsid w:val="00715978"/>
    <w:rsid w:val="007159FF"/>
    <w:rsid w:val="00715A08"/>
    <w:rsid w:val="00715A15"/>
    <w:rsid w:val="00715AE4"/>
    <w:rsid w:val="00715B01"/>
    <w:rsid w:val="00715B07"/>
    <w:rsid w:val="00715B34"/>
    <w:rsid w:val="00715B4F"/>
    <w:rsid w:val="00715BB9"/>
    <w:rsid w:val="00715C55"/>
    <w:rsid w:val="00715C6A"/>
    <w:rsid w:val="00715C7A"/>
    <w:rsid w:val="00715D1A"/>
    <w:rsid w:val="00715DF9"/>
    <w:rsid w:val="00715E43"/>
    <w:rsid w:val="00715E79"/>
    <w:rsid w:val="00715F80"/>
    <w:rsid w:val="00715F9E"/>
    <w:rsid w:val="0071600A"/>
    <w:rsid w:val="00716012"/>
    <w:rsid w:val="0071609E"/>
    <w:rsid w:val="007160C3"/>
    <w:rsid w:val="007160F3"/>
    <w:rsid w:val="007161D4"/>
    <w:rsid w:val="007161FD"/>
    <w:rsid w:val="0071620B"/>
    <w:rsid w:val="00716344"/>
    <w:rsid w:val="0071635D"/>
    <w:rsid w:val="00716366"/>
    <w:rsid w:val="00716376"/>
    <w:rsid w:val="007163BC"/>
    <w:rsid w:val="007163CF"/>
    <w:rsid w:val="007163FC"/>
    <w:rsid w:val="0071644F"/>
    <w:rsid w:val="00716491"/>
    <w:rsid w:val="007164E0"/>
    <w:rsid w:val="00716547"/>
    <w:rsid w:val="00716551"/>
    <w:rsid w:val="007165F5"/>
    <w:rsid w:val="007166BA"/>
    <w:rsid w:val="007166D6"/>
    <w:rsid w:val="007166E6"/>
    <w:rsid w:val="00716730"/>
    <w:rsid w:val="00716747"/>
    <w:rsid w:val="007168A2"/>
    <w:rsid w:val="00716970"/>
    <w:rsid w:val="00716992"/>
    <w:rsid w:val="007169FD"/>
    <w:rsid w:val="00716A81"/>
    <w:rsid w:val="00716AF5"/>
    <w:rsid w:val="00716B2F"/>
    <w:rsid w:val="00716B7B"/>
    <w:rsid w:val="00716BE2"/>
    <w:rsid w:val="00716C96"/>
    <w:rsid w:val="00716E65"/>
    <w:rsid w:val="00716F20"/>
    <w:rsid w:val="00716FC2"/>
    <w:rsid w:val="0071710C"/>
    <w:rsid w:val="007171AC"/>
    <w:rsid w:val="0071724B"/>
    <w:rsid w:val="00717256"/>
    <w:rsid w:val="00717275"/>
    <w:rsid w:val="007172ED"/>
    <w:rsid w:val="0071740B"/>
    <w:rsid w:val="00717461"/>
    <w:rsid w:val="00717464"/>
    <w:rsid w:val="00717686"/>
    <w:rsid w:val="00717692"/>
    <w:rsid w:val="007176ED"/>
    <w:rsid w:val="00717702"/>
    <w:rsid w:val="00717742"/>
    <w:rsid w:val="00717803"/>
    <w:rsid w:val="00717843"/>
    <w:rsid w:val="007178A7"/>
    <w:rsid w:val="007178B3"/>
    <w:rsid w:val="007178BE"/>
    <w:rsid w:val="00717901"/>
    <w:rsid w:val="00717A00"/>
    <w:rsid w:val="00717AE7"/>
    <w:rsid w:val="00717B29"/>
    <w:rsid w:val="00717B2E"/>
    <w:rsid w:val="00717B53"/>
    <w:rsid w:val="00717B81"/>
    <w:rsid w:val="00717BD0"/>
    <w:rsid w:val="00717C71"/>
    <w:rsid w:val="00717C75"/>
    <w:rsid w:val="00717DAC"/>
    <w:rsid w:val="00717DE0"/>
    <w:rsid w:val="00717DFD"/>
    <w:rsid w:val="00717E14"/>
    <w:rsid w:val="00717EC9"/>
    <w:rsid w:val="00717F3A"/>
    <w:rsid w:val="00720040"/>
    <w:rsid w:val="00720053"/>
    <w:rsid w:val="00720279"/>
    <w:rsid w:val="00720332"/>
    <w:rsid w:val="007203C0"/>
    <w:rsid w:val="007204D8"/>
    <w:rsid w:val="00720525"/>
    <w:rsid w:val="007205AC"/>
    <w:rsid w:val="007205C3"/>
    <w:rsid w:val="007206D2"/>
    <w:rsid w:val="00720764"/>
    <w:rsid w:val="00720812"/>
    <w:rsid w:val="00720819"/>
    <w:rsid w:val="007208FB"/>
    <w:rsid w:val="00720A42"/>
    <w:rsid w:val="00720A8F"/>
    <w:rsid w:val="00720AFC"/>
    <w:rsid w:val="00720B04"/>
    <w:rsid w:val="00720BA4"/>
    <w:rsid w:val="00720BAE"/>
    <w:rsid w:val="00720C98"/>
    <w:rsid w:val="00720D8B"/>
    <w:rsid w:val="00720DCE"/>
    <w:rsid w:val="00720E10"/>
    <w:rsid w:val="00720E67"/>
    <w:rsid w:val="00720FB4"/>
    <w:rsid w:val="00720FF1"/>
    <w:rsid w:val="0072122D"/>
    <w:rsid w:val="00721246"/>
    <w:rsid w:val="00721314"/>
    <w:rsid w:val="0072134E"/>
    <w:rsid w:val="007213C3"/>
    <w:rsid w:val="00721477"/>
    <w:rsid w:val="007214A2"/>
    <w:rsid w:val="007214DD"/>
    <w:rsid w:val="00721570"/>
    <w:rsid w:val="007215B4"/>
    <w:rsid w:val="00721649"/>
    <w:rsid w:val="007216E8"/>
    <w:rsid w:val="007217AF"/>
    <w:rsid w:val="007218EE"/>
    <w:rsid w:val="00721961"/>
    <w:rsid w:val="007219A2"/>
    <w:rsid w:val="007219E4"/>
    <w:rsid w:val="00721A31"/>
    <w:rsid w:val="00721AA2"/>
    <w:rsid w:val="00721AA8"/>
    <w:rsid w:val="00721B27"/>
    <w:rsid w:val="00721BDA"/>
    <w:rsid w:val="00721C01"/>
    <w:rsid w:val="00721D2C"/>
    <w:rsid w:val="00721D49"/>
    <w:rsid w:val="00721D7B"/>
    <w:rsid w:val="00721E1C"/>
    <w:rsid w:val="00721E9D"/>
    <w:rsid w:val="00721EB4"/>
    <w:rsid w:val="00721F15"/>
    <w:rsid w:val="00721F9A"/>
    <w:rsid w:val="00722057"/>
    <w:rsid w:val="007220DA"/>
    <w:rsid w:val="0072219A"/>
    <w:rsid w:val="00722231"/>
    <w:rsid w:val="007222C9"/>
    <w:rsid w:val="00722308"/>
    <w:rsid w:val="0072230B"/>
    <w:rsid w:val="00722330"/>
    <w:rsid w:val="007223D5"/>
    <w:rsid w:val="00722463"/>
    <w:rsid w:val="0072256E"/>
    <w:rsid w:val="007225C8"/>
    <w:rsid w:val="00722613"/>
    <w:rsid w:val="00722615"/>
    <w:rsid w:val="00722732"/>
    <w:rsid w:val="007229C2"/>
    <w:rsid w:val="00722BC8"/>
    <w:rsid w:val="00722C26"/>
    <w:rsid w:val="00722CC3"/>
    <w:rsid w:val="00722CCE"/>
    <w:rsid w:val="00722D02"/>
    <w:rsid w:val="00722D34"/>
    <w:rsid w:val="00722D80"/>
    <w:rsid w:val="00722DF3"/>
    <w:rsid w:val="00722E22"/>
    <w:rsid w:val="00722E4B"/>
    <w:rsid w:val="00722E55"/>
    <w:rsid w:val="00722E91"/>
    <w:rsid w:val="00722FCE"/>
    <w:rsid w:val="0072302A"/>
    <w:rsid w:val="007230B5"/>
    <w:rsid w:val="007230F3"/>
    <w:rsid w:val="007231E6"/>
    <w:rsid w:val="00723212"/>
    <w:rsid w:val="00723217"/>
    <w:rsid w:val="00723240"/>
    <w:rsid w:val="007232BC"/>
    <w:rsid w:val="007232CA"/>
    <w:rsid w:val="0072331C"/>
    <w:rsid w:val="0072333F"/>
    <w:rsid w:val="0072342E"/>
    <w:rsid w:val="0072343E"/>
    <w:rsid w:val="00723458"/>
    <w:rsid w:val="0072348E"/>
    <w:rsid w:val="007234D9"/>
    <w:rsid w:val="0072351F"/>
    <w:rsid w:val="0072354D"/>
    <w:rsid w:val="00723597"/>
    <w:rsid w:val="00723628"/>
    <w:rsid w:val="007236C9"/>
    <w:rsid w:val="007236FC"/>
    <w:rsid w:val="00723734"/>
    <w:rsid w:val="00723737"/>
    <w:rsid w:val="007237FA"/>
    <w:rsid w:val="0072380E"/>
    <w:rsid w:val="00723823"/>
    <w:rsid w:val="0072383E"/>
    <w:rsid w:val="00723924"/>
    <w:rsid w:val="0072392A"/>
    <w:rsid w:val="00723934"/>
    <w:rsid w:val="00723935"/>
    <w:rsid w:val="007239B1"/>
    <w:rsid w:val="007239BA"/>
    <w:rsid w:val="00723AC2"/>
    <w:rsid w:val="00723ACB"/>
    <w:rsid w:val="00723AFB"/>
    <w:rsid w:val="00723C3D"/>
    <w:rsid w:val="00723ED2"/>
    <w:rsid w:val="00723EF4"/>
    <w:rsid w:val="00724005"/>
    <w:rsid w:val="00724063"/>
    <w:rsid w:val="007240DE"/>
    <w:rsid w:val="00724158"/>
    <w:rsid w:val="00724159"/>
    <w:rsid w:val="00724347"/>
    <w:rsid w:val="00724382"/>
    <w:rsid w:val="00724392"/>
    <w:rsid w:val="007243E6"/>
    <w:rsid w:val="00724506"/>
    <w:rsid w:val="00724576"/>
    <w:rsid w:val="007245AB"/>
    <w:rsid w:val="007245C4"/>
    <w:rsid w:val="00724682"/>
    <w:rsid w:val="00724686"/>
    <w:rsid w:val="007246A6"/>
    <w:rsid w:val="007248B1"/>
    <w:rsid w:val="0072492C"/>
    <w:rsid w:val="00724947"/>
    <w:rsid w:val="00724989"/>
    <w:rsid w:val="007249BA"/>
    <w:rsid w:val="00724A85"/>
    <w:rsid w:val="00724AD8"/>
    <w:rsid w:val="00724ADA"/>
    <w:rsid w:val="00724B09"/>
    <w:rsid w:val="00724B0E"/>
    <w:rsid w:val="00724B11"/>
    <w:rsid w:val="00724B28"/>
    <w:rsid w:val="00724B4B"/>
    <w:rsid w:val="00724BDF"/>
    <w:rsid w:val="00724C59"/>
    <w:rsid w:val="00724C68"/>
    <w:rsid w:val="00724C73"/>
    <w:rsid w:val="00724D3D"/>
    <w:rsid w:val="00724D4D"/>
    <w:rsid w:val="00724D9D"/>
    <w:rsid w:val="00724E01"/>
    <w:rsid w:val="00724E92"/>
    <w:rsid w:val="00724E9C"/>
    <w:rsid w:val="00724EDB"/>
    <w:rsid w:val="00724EE7"/>
    <w:rsid w:val="00724F72"/>
    <w:rsid w:val="00724FDC"/>
    <w:rsid w:val="0072503E"/>
    <w:rsid w:val="00725070"/>
    <w:rsid w:val="0072515E"/>
    <w:rsid w:val="007251C9"/>
    <w:rsid w:val="007251FD"/>
    <w:rsid w:val="007252B2"/>
    <w:rsid w:val="0072534B"/>
    <w:rsid w:val="007253F4"/>
    <w:rsid w:val="0072545B"/>
    <w:rsid w:val="00725519"/>
    <w:rsid w:val="0072553B"/>
    <w:rsid w:val="00725589"/>
    <w:rsid w:val="007257D6"/>
    <w:rsid w:val="0072582F"/>
    <w:rsid w:val="0072599C"/>
    <w:rsid w:val="00725A4A"/>
    <w:rsid w:val="00725B58"/>
    <w:rsid w:val="00725B65"/>
    <w:rsid w:val="00725D98"/>
    <w:rsid w:val="00725ECC"/>
    <w:rsid w:val="00725F4F"/>
    <w:rsid w:val="00725F61"/>
    <w:rsid w:val="00725FA7"/>
    <w:rsid w:val="00725FC5"/>
    <w:rsid w:val="0072604D"/>
    <w:rsid w:val="0072606D"/>
    <w:rsid w:val="0072608B"/>
    <w:rsid w:val="007260EE"/>
    <w:rsid w:val="00726141"/>
    <w:rsid w:val="0072626C"/>
    <w:rsid w:val="007262E4"/>
    <w:rsid w:val="00726315"/>
    <w:rsid w:val="0072632D"/>
    <w:rsid w:val="00726331"/>
    <w:rsid w:val="00726391"/>
    <w:rsid w:val="00726405"/>
    <w:rsid w:val="0072642A"/>
    <w:rsid w:val="0072654B"/>
    <w:rsid w:val="007265CF"/>
    <w:rsid w:val="007266EF"/>
    <w:rsid w:val="007267F0"/>
    <w:rsid w:val="007268DA"/>
    <w:rsid w:val="00726A51"/>
    <w:rsid w:val="00726ABB"/>
    <w:rsid w:val="00726ADE"/>
    <w:rsid w:val="00726AE4"/>
    <w:rsid w:val="00726B87"/>
    <w:rsid w:val="00726BAA"/>
    <w:rsid w:val="00726C1E"/>
    <w:rsid w:val="00726CCC"/>
    <w:rsid w:val="00726E5C"/>
    <w:rsid w:val="00726F2B"/>
    <w:rsid w:val="00726F56"/>
    <w:rsid w:val="00726F64"/>
    <w:rsid w:val="00726FA2"/>
    <w:rsid w:val="00727076"/>
    <w:rsid w:val="00727092"/>
    <w:rsid w:val="007270A4"/>
    <w:rsid w:val="00727106"/>
    <w:rsid w:val="0072727F"/>
    <w:rsid w:val="007272CC"/>
    <w:rsid w:val="007272F1"/>
    <w:rsid w:val="00727301"/>
    <w:rsid w:val="00727338"/>
    <w:rsid w:val="007274FD"/>
    <w:rsid w:val="007275AD"/>
    <w:rsid w:val="007275CD"/>
    <w:rsid w:val="007276C5"/>
    <w:rsid w:val="00727736"/>
    <w:rsid w:val="007277A9"/>
    <w:rsid w:val="007277B2"/>
    <w:rsid w:val="007277B9"/>
    <w:rsid w:val="007277CB"/>
    <w:rsid w:val="007278A8"/>
    <w:rsid w:val="007278FB"/>
    <w:rsid w:val="0072794F"/>
    <w:rsid w:val="007279AD"/>
    <w:rsid w:val="00727A0A"/>
    <w:rsid w:val="00727B6E"/>
    <w:rsid w:val="00727B7F"/>
    <w:rsid w:val="00727B86"/>
    <w:rsid w:val="00727B87"/>
    <w:rsid w:val="00727BB1"/>
    <w:rsid w:val="00727CA1"/>
    <w:rsid w:val="00727CEC"/>
    <w:rsid w:val="00727D07"/>
    <w:rsid w:val="00727E58"/>
    <w:rsid w:val="00727EF8"/>
    <w:rsid w:val="00729623"/>
    <w:rsid w:val="0073000F"/>
    <w:rsid w:val="00730049"/>
    <w:rsid w:val="007300AC"/>
    <w:rsid w:val="0073016D"/>
    <w:rsid w:val="007301DB"/>
    <w:rsid w:val="0073020D"/>
    <w:rsid w:val="00730248"/>
    <w:rsid w:val="00730277"/>
    <w:rsid w:val="007302AA"/>
    <w:rsid w:val="00730309"/>
    <w:rsid w:val="00730326"/>
    <w:rsid w:val="00730348"/>
    <w:rsid w:val="007303B1"/>
    <w:rsid w:val="007303DF"/>
    <w:rsid w:val="007303F0"/>
    <w:rsid w:val="0073041D"/>
    <w:rsid w:val="00730548"/>
    <w:rsid w:val="0073060E"/>
    <w:rsid w:val="00730638"/>
    <w:rsid w:val="0073065A"/>
    <w:rsid w:val="007306AF"/>
    <w:rsid w:val="00730720"/>
    <w:rsid w:val="00730805"/>
    <w:rsid w:val="00730842"/>
    <w:rsid w:val="00730869"/>
    <w:rsid w:val="0073087E"/>
    <w:rsid w:val="007308B2"/>
    <w:rsid w:val="00730A61"/>
    <w:rsid w:val="00730AB9"/>
    <w:rsid w:val="00730B29"/>
    <w:rsid w:val="00730B56"/>
    <w:rsid w:val="00730BC4"/>
    <w:rsid w:val="00730C75"/>
    <w:rsid w:val="00730DAF"/>
    <w:rsid w:val="00730E4C"/>
    <w:rsid w:val="00730EC6"/>
    <w:rsid w:val="00731036"/>
    <w:rsid w:val="00731044"/>
    <w:rsid w:val="0073113A"/>
    <w:rsid w:val="00731145"/>
    <w:rsid w:val="007311E4"/>
    <w:rsid w:val="00731347"/>
    <w:rsid w:val="007315A3"/>
    <w:rsid w:val="007315B8"/>
    <w:rsid w:val="007315C6"/>
    <w:rsid w:val="0073162E"/>
    <w:rsid w:val="00731683"/>
    <w:rsid w:val="007316D6"/>
    <w:rsid w:val="007316F8"/>
    <w:rsid w:val="00731773"/>
    <w:rsid w:val="007318D3"/>
    <w:rsid w:val="00731946"/>
    <w:rsid w:val="00731A85"/>
    <w:rsid w:val="00731C27"/>
    <w:rsid w:val="00731C62"/>
    <w:rsid w:val="00731CF5"/>
    <w:rsid w:val="00731D3F"/>
    <w:rsid w:val="00731E22"/>
    <w:rsid w:val="00731E36"/>
    <w:rsid w:val="00731E5B"/>
    <w:rsid w:val="00731E85"/>
    <w:rsid w:val="00731F19"/>
    <w:rsid w:val="00731FB1"/>
    <w:rsid w:val="00732037"/>
    <w:rsid w:val="0073206B"/>
    <w:rsid w:val="007320FE"/>
    <w:rsid w:val="0073212B"/>
    <w:rsid w:val="00732144"/>
    <w:rsid w:val="007321F3"/>
    <w:rsid w:val="00732242"/>
    <w:rsid w:val="00732307"/>
    <w:rsid w:val="007326C5"/>
    <w:rsid w:val="007326DE"/>
    <w:rsid w:val="007326DF"/>
    <w:rsid w:val="007326EC"/>
    <w:rsid w:val="007326ED"/>
    <w:rsid w:val="0073275C"/>
    <w:rsid w:val="0073284B"/>
    <w:rsid w:val="0073293F"/>
    <w:rsid w:val="0073297A"/>
    <w:rsid w:val="007329AB"/>
    <w:rsid w:val="007329B7"/>
    <w:rsid w:val="007329EC"/>
    <w:rsid w:val="00732A49"/>
    <w:rsid w:val="00732AF3"/>
    <w:rsid w:val="00732B96"/>
    <w:rsid w:val="00732BA3"/>
    <w:rsid w:val="00732C6E"/>
    <w:rsid w:val="00732CB9"/>
    <w:rsid w:val="00732CD5"/>
    <w:rsid w:val="00732D25"/>
    <w:rsid w:val="00732D30"/>
    <w:rsid w:val="00732D72"/>
    <w:rsid w:val="00732D8C"/>
    <w:rsid w:val="00732DDE"/>
    <w:rsid w:val="00732DF0"/>
    <w:rsid w:val="00732E1A"/>
    <w:rsid w:val="00732E90"/>
    <w:rsid w:val="00732F97"/>
    <w:rsid w:val="00732FBE"/>
    <w:rsid w:val="0073304A"/>
    <w:rsid w:val="007331FE"/>
    <w:rsid w:val="007332E3"/>
    <w:rsid w:val="007333D2"/>
    <w:rsid w:val="00733428"/>
    <w:rsid w:val="0073351F"/>
    <w:rsid w:val="00733594"/>
    <w:rsid w:val="0073366C"/>
    <w:rsid w:val="0073366D"/>
    <w:rsid w:val="00733685"/>
    <w:rsid w:val="007336BF"/>
    <w:rsid w:val="0073375C"/>
    <w:rsid w:val="007337E7"/>
    <w:rsid w:val="00733838"/>
    <w:rsid w:val="00733870"/>
    <w:rsid w:val="0073388B"/>
    <w:rsid w:val="007338AC"/>
    <w:rsid w:val="0073394E"/>
    <w:rsid w:val="00733987"/>
    <w:rsid w:val="00733A10"/>
    <w:rsid w:val="00733AE7"/>
    <w:rsid w:val="00733C0A"/>
    <w:rsid w:val="00733C17"/>
    <w:rsid w:val="00733C1E"/>
    <w:rsid w:val="00733C71"/>
    <w:rsid w:val="00733C97"/>
    <w:rsid w:val="00733CD3"/>
    <w:rsid w:val="00733D10"/>
    <w:rsid w:val="00733D27"/>
    <w:rsid w:val="00733D98"/>
    <w:rsid w:val="00733DB9"/>
    <w:rsid w:val="00733EDA"/>
    <w:rsid w:val="00733F0B"/>
    <w:rsid w:val="00733FC8"/>
    <w:rsid w:val="0073405A"/>
    <w:rsid w:val="00734074"/>
    <w:rsid w:val="007340A5"/>
    <w:rsid w:val="007340D8"/>
    <w:rsid w:val="007340E6"/>
    <w:rsid w:val="007342B6"/>
    <w:rsid w:val="0073435C"/>
    <w:rsid w:val="007343FF"/>
    <w:rsid w:val="00734403"/>
    <w:rsid w:val="00734427"/>
    <w:rsid w:val="007344B1"/>
    <w:rsid w:val="00734559"/>
    <w:rsid w:val="00734595"/>
    <w:rsid w:val="007345E1"/>
    <w:rsid w:val="00734634"/>
    <w:rsid w:val="00734864"/>
    <w:rsid w:val="0073488C"/>
    <w:rsid w:val="0073493F"/>
    <w:rsid w:val="00734948"/>
    <w:rsid w:val="00734993"/>
    <w:rsid w:val="00734AB8"/>
    <w:rsid w:val="00734B6E"/>
    <w:rsid w:val="00734CC3"/>
    <w:rsid w:val="00734CD1"/>
    <w:rsid w:val="00734E3C"/>
    <w:rsid w:val="00734E45"/>
    <w:rsid w:val="00734FA1"/>
    <w:rsid w:val="00734FAE"/>
    <w:rsid w:val="0073506B"/>
    <w:rsid w:val="0073513F"/>
    <w:rsid w:val="00735156"/>
    <w:rsid w:val="007351FA"/>
    <w:rsid w:val="007351FF"/>
    <w:rsid w:val="00735206"/>
    <w:rsid w:val="007352B5"/>
    <w:rsid w:val="007353D4"/>
    <w:rsid w:val="0073556F"/>
    <w:rsid w:val="007355CE"/>
    <w:rsid w:val="007355F1"/>
    <w:rsid w:val="00735760"/>
    <w:rsid w:val="007357A6"/>
    <w:rsid w:val="007357A9"/>
    <w:rsid w:val="007357DE"/>
    <w:rsid w:val="00735800"/>
    <w:rsid w:val="0073585F"/>
    <w:rsid w:val="0073591D"/>
    <w:rsid w:val="0073595F"/>
    <w:rsid w:val="00735969"/>
    <w:rsid w:val="007359A0"/>
    <w:rsid w:val="00735A1A"/>
    <w:rsid w:val="00735A37"/>
    <w:rsid w:val="00735A5A"/>
    <w:rsid w:val="00735B5B"/>
    <w:rsid w:val="00735C1D"/>
    <w:rsid w:val="00735D00"/>
    <w:rsid w:val="00735D04"/>
    <w:rsid w:val="00735D58"/>
    <w:rsid w:val="00735D80"/>
    <w:rsid w:val="00735E1B"/>
    <w:rsid w:val="00735E47"/>
    <w:rsid w:val="00735E96"/>
    <w:rsid w:val="00735EFF"/>
    <w:rsid w:val="00735F0E"/>
    <w:rsid w:val="007360BA"/>
    <w:rsid w:val="007360C9"/>
    <w:rsid w:val="00736367"/>
    <w:rsid w:val="0073647B"/>
    <w:rsid w:val="00736531"/>
    <w:rsid w:val="007365BD"/>
    <w:rsid w:val="007365F9"/>
    <w:rsid w:val="007366B6"/>
    <w:rsid w:val="00736738"/>
    <w:rsid w:val="0073678E"/>
    <w:rsid w:val="007367DE"/>
    <w:rsid w:val="0073685C"/>
    <w:rsid w:val="00736965"/>
    <w:rsid w:val="00736BC8"/>
    <w:rsid w:val="00736BF5"/>
    <w:rsid w:val="00736D05"/>
    <w:rsid w:val="00736E4F"/>
    <w:rsid w:val="00736E96"/>
    <w:rsid w:val="00736EEA"/>
    <w:rsid w:val="00736F9E"/>
    <w:rsid w:val="00737086"/>
    <w:rsid w:val="00737110"/>
    <w:rsid w:val="00737138"/>
    <w:rsid w:val="00737169"/>
    <w:rsid w:val="007371B7"/>
    <w:rsid w:val="007371B9"/>
    <w:rsid w:val="00737244"/>
    <w:rsid w:val="007372B8"/>
    <w:rsid w:val="007372BC"/>
    <w:rsid w:val="00737314"/>
    <w:rsid w:val="00737335"/>
    <w:rsid w:val="0073737A"/>
    <w:rsid w:val="0073738B"/>
    <w:rsid w:val="00737419"/>
    <w:rsid w:val="0073741E"/>
    <w:rsid w:val="007374FC"/>
    <w:rsid w:val="00737602"/>
    <w:rsid w:val="0073761A"/>
    <w:rsid w:val="0073762A"/>
    <w:rsid w:val="00737676"/>
    <w:rsid w:val="007376F5"/>
    <w:rsid w:val="007377BC"/>
    <w:rsid w:val="007377C1"/>
    <w:rsid w:val="00737852"/>
    <w:rsid w:val="0073799B"/>
    <w:rsid w:val="00737A52"/>
    <w:rsid w:val="00737AB6"/>
    <w:rsid w:val="00737AE7"/>
    <w:rsid w:val="00737B9C"/>
    <w:rsid w:val="00737C79"/>
    <w:rsid w:val="00737DAD"/>
    <w:rsid w:val="00737E49"/>
    <w:rsid w:val="00737E65"/>
    <w:rsid w:val="00737FC1"/>
    <w:rsid w:val="00737FF7"/>
    <w:rsid w:val="0074027D"/>
    <w:rsid w:val="0074029C"/>
    <w:rsid w:val="007402C1"/>
    <w:rsid w:val="007402C3"/>
    <w:rsid w:val="0074030E"/>
    <w:rsid w:val="00740365"/>
    <w:rsid w:val="00740385"/>
    <w:rsid w:val="007403CA"/>
    <w:rsid w:val="00740419"/>
    <w:rsid w:val="00740461"/>
    <w:rsid w:val="00740549"/>
    <w:rsid w:val="0074059C"/>
    <w:rsid w:val="007405A0"/>
    <w:rsid w:val="0074060A"/>
    <w:rsid w:val="00740641"/>
    <w:rsid w:val="0074066C"/>
    <w:rsid w:val="00740682"/>
    <w:rsid w:val="007406AA"/>
    <w:rsid w:val="007406C1"/>
    <w:rsid w:val="007406EA"/>
    <w:rsid w:val="0074072C"/>
    <w:rsid w:val="0074072F"/>
    <w:rsid w:val="00740773"/>
    <w:rsid w:val="0074077D"/>
    <w:rsid w:val="0074077E"/>
    <w:rsid w:val="007408D7"/>
    <w:rsid w:val="0074096D"/>
    <w:rsid w:val="007409DB"/>
    <w:rsid w:val="00740A38"/>
    <w:rsid w:val="00740A5B"/>
    <w:rsid w:val="00740A7A"/>
    <w:rsid w:val="00740ACF"/>
    <w:rsid w:val="00740C02"/>
    <w:rsid w:val="00740D80"/>
    <w:rsid w:val="00740DA0"/>
    <w:rsid w:val="00740ECE"/>
    <w:rsid w:val="00740FE3"/>
    <w:rsid w:val="00740FEA"/>
    <w:rsid w:val="00741014"/>
    <w:rsid w:val="007410C1"/>
    <w:rsid w:val="007410CC"/>
    <w:rsid w:val="00741250"/>
    <w:rsid w:val="007412D5"/>
    <w:rsid w:val="0074135F"/>
    <w:rsid w:val="00741387"/>
    <w:rsid w:val="007413AC"/>
    <w:rsid w:val="0074146B"/>
    <w:rsid w:val="007414CA"/>
    <w:rsid w:val="0074167F"/>
    <w:rsid w:val="00741714"/>
    <w:rsid w:val="007417F8"/>
    <w:rsid w:val="00741807"/>
    <w:rsid w:val="007418A5"/>
    <w:rsid w:val="00741933"/>
    <w:rsid w:val="00741A1D"/>
    <w:rsid w:val="00741ABB"/>
    <w:rsid w:val="00741B98"/>
    <w:rsid w:val="00741B99"/>
    <w:rsid w:val="00741B9B"/>
    <w:rsid w:val="00741C2B"/>
    <w:rsid w:val="00741CAD"/>
    <w:rsid w:val="00741D10"/>
    <w:rsid w:val="00741DC1"/>
    <w:rsid w:val="00741DFB"/>
    <w:rsid w:val="00741E72"/>
    <w:rsid w:val="00741F28"/>
    <w:rsid w:val="00741F45"/>
    <w:rsid w:val="00741F7A"/>
    <w:rsid w:val="00741FBF"/>
    <w:rsid w:val="00742044"/>
    <w:rsid w:val="007420FA"/>
    <w:rsid w:val="00742108"/>
    <w:rsid w:val="007422B9"/>
    <w:rsid w:val="007422BE"/>
    <w:rsid w:val="007422C4"/>
    <w:rsid w:val="007422E4"/>
    <w:rsid w:val="0074233F"/>
    <w:rsid w:val="00742348"/>
    <w:rsid w:val="0074238A"/>
    <w:rsid w:val="00742432"/>
    <w:rsid w:val="00742677"/>
    <w:rsid w:val="00742687"/>
    <w:rsid w:val="007426B6"/>
    <w:rsid w:val="007426B9"/>
    <w:rsid w:val="007426CD"/>
    <w:rsid w:val="00742746"/>
    <w:rsid w:val="0074281B"/>
    <w:rsid w:val="00742882"/>
    <w:rsid w:val="007428FD"/>
    <w:rsid w:val="0074292B"/>
    <w:rsid w:val="0074294D"/>
    <w:rsid w:val="00742B46"/>
    <w:rsid w:val="00742B5A"/>
    <w:rsid w:val="00742BA9"/>
    <w:rsid w:val="00742BE1"/>
    <w:rsid w:val="00742C2D"/>
    <w:rsid w:val="00742CDF"/>
    <w:rsid w:val="00742DD4"/>
    <w:rsid w:val="00742E8B"/>
    <w:rsid w:val="00742F01"/>
    <w:rsid w:val="00742F80"/>
    <w:rsid w:val="00742FE8"/>
    <w:rsid w:val="00743018"/>
    <w:rsid w:val="00743041"/>
    <w:rsid w:val="007431E8"/>
    <w:rsid w:val="00743222"/>
    <w:rsid w:val="0074322C"/>
    <w:rsid w:val="007432CB"/>
    <w:rsid w:val="007432E3"/>
    <w:rsid w:val="00743384"/>
    <w:rsid w:val="007433F0"/>
    <w:rsid w:val="007434A2"/>
    <w:rsid w:val="007434CB"/>
    <w:rsid w:val="00743583"/>
    <w:rsid w:val="007435F4"/>
    <w:rsid w:val="007435F8"/>
    <w:rsid w:val="00743665"/>
    <w:rsid w:val="00743686"/>
    <w:rsid w:val="00743768"/>
    <w:rsid w:val="0074381C"/>
    <w:rsid w:val="00743871"/>
    <w:rsid w:val="00743896"/>
    <w:rsid w:val="0074391B"/>
    <w:rsid w:val="00743A5F"/>
    <w:rsid w:val="00743AE1"/>
    <w:rsid w:val="00743B1B"/>
    <w:rsid w:val="00743B31"/>
    <w:rsid w:val="00743B33"/>
    <w:rsid w:val="00743BFC"/>
    <w:rsid w:val="00743C20"/>
    <w:rsid w:val="00743C98"/>
    <w:rsid w:val="00743CF1"/>
    <w:rsid w:val="00743D71"/>
    <w:rsid w:val="00743D9F"/>
    <w:rsid w:val="00743DEA"/>
    <w:rsid w:val="00743DEB"/>
    <w:rsid w:val="00743EC9"/>
    <w:rsid w:val="00743F06"/>
    <w:rsid w:val="00743F12"/>
    <w:rsid w:val="00743F33"/>
    <w:rsid w:val="00743FA1"/>
    <w:rsid w:val="00743FDC"/>
    <w:rsid w:val="0074400A"/>
    <w:rsid w:val="00744032"/>
    <w:rsid w:val="007443AD"/>
    <w:rsid w:val="0074443C"/>
    <w:rsid w:val="0074445B"/>
    <w:rsid w:val="00744475"/>
    <w:rsid w:val="0074465F"/>
    <w:rsid w:val="00744664"/>
    <w:rsid w:val="007446FA"/>
    <w:rsid w:val="00744850"/>
    <w:rsid w:val="00744883"/>
    <w:rsid w:val="007448F3"/>
    <w:rsid w:val="00744911"/>
    <w:rsid w:val="0074499E"/>
    <w:rsid w:val="007449E2"/>
    <w:rsid w:val="00744A15"/>
    <w:rsid w:val="00744A21"/>
    <w:rsid w:val="00744C84"/>
    <w:rsid w:val="00744CB8"/>
    <w:rsid w:val="00744D27"/>
    <w:rsid w:val="00744D36"/>
    <w:rsid w:val="00744DD8"/>
    <w:rsid w:val="00744DFF"/>
    <w:rsid w:val="00744E56"/>
    <w:rsid w:val="00744E95"/>
    <w:rsid w:val="00744F42"/>
    <w:rsid w:val="00744FDB"/>
    <w:rsid w:val="00745021"/>
    <w:rsid w:val="00745042"/>
    <w:rsid w:val="00745088"/>
    <w:rsid w:val="007450CA"/>
    <w:rsid w:val="0074513C"/>
    <w:rsid w:val="00745148"/>
    <w:rsid w:val="00745185"/>
    <w:rsid w:val="007451C2"/>
    <w:rsid w:val="00745266"/>
    <w:rsid w:val="00745307"/>
    <w:rsid w:val="00745330"/>
    <w:rsid w:val="00745399"/>
    <w:rsid w:val="007453D6"/>
    <w:rsid w:val="007454AA"/>
    <w:rsid w:val="007455FE"/>
    <w:rsid w:val="00745658"/>
    <w:rsid w:val="007456EE"/>
    <w:rsid w:val="00745847"/>
    <w:rsid w:val="0074584F"/>
    <w:rsid w:val="007458DD"/>
    <w:rsid w:val="0074592C"/>
    <w:rsid w:val="00745978"/>
    <w:rsid w:val="0074597C"/>
    <w:rsid w:val="0074598F"/>
    <w:rsid w:val="00745A60"/>
    <w:rsid w:val="00745DA4"/>
    <w:rsid w:val="00745DC7"/>
    <w:rsid w:val="00745E1A"/>
    <w:rsid w:val="00745F0A"/>
    <w:rsid w:val="00745FCE"/>
    <w:rsid w:val="00745FD3"/>
    <w:rsid w:val="00745FE6"/>
    <w:rsid w:val="0074606F"/>
    <w:rsid w:val="007460BE"/>
    <w:rsid w:val="007460DD"/>
    <w:rsid w:val="007460E1"/>
    <w:rsid w:val="00746130"/>
    <w:rsid w:val="0074615F"/>
    <w:rsid w:val="007461AA"/>
    <w:rsid w:val="007461CB"/>
    <w:rsid w:val="007461FE"/>
    <w:rsid w:val="0074627D"/>
    <w:rsid w:val="00746398"/>
    <w:rsid w:val="007463C9"/>
    <w:rsid w:val="007463DC"/>
    <w:rsid w:val="00746508"/>
    <w:rsid w:val="0074654E"/>
    <w:rsid w:val="00746594"/>
    <w:rsid w:val="007465AB"/>
    <w:rsid w:val="0074665A"/>
    <w:rsid w:val="00746688"/>
    <w:rsid w:val="00746857"/>
    <w:rsid w:val="00746865"/>
    <w:rsid w:val="00746C31"/>
    <w:rsid w:val="00746C78"/>
    <w:rsid w:val="00746CC0"/>
    <w:rsid w:val="00746E45"/>
    <w:rsid w:val="00746EFA"/>
    <w:rsid w:val="00746F0E"/>
    <w:rsid w:val="00746F85"/>
    <w:rsid w:val="00747028"/>
    <w:rsid w:val="00747075"/>
    <w:rsid w:val="007470F0"/>
    <w:rsid w:val="00747134"/>
    <w:rsid w:val="00747180"/>
    <w:rsid w:val="00747181"/>
    <w:rsid w:val="007471D3"/>
    <w:rsid w:val="00747231"/>
    <w:rsid w:val="007472C8"/>
    <w:rsid w:val="007472E3"/>
    <w:rsid w:val="007472EE"/>
    <w:rsid w:val="0074731A"/>
    <w:rsid w:val="007473A9"/>
    <w:rsid w:val="00747421"/>
    <w:rsid w:val="0074748F"/>
    <w:rsid w:val="007475B4"/>
    <w:rsid w:val="007475BB"/>
    <w:rsid w:val="007475C4"/>
    <w:rsid w:val="0074761D"/>
    <w:rsid w:val="0074762A"/>
    <w:rsid w:val="007478BD"/>
    <w:rsid w:val="0074790D"/>
    <w:rsid w:val="0074795F"/>
    <w:rsid w:val="00747997"/>
    <w:rsid w:val="0074799D"/>
    <w:rsid w:val="00747AC2"/>
    <w:rsid w:val="00747AD3"/>
    <w:rsid w:val="00747B12"/>
    <w:rsid w:val="00747C31"/>
    <w:rsid w:val="00747C8E"/>
    <w:rsid w:val="00747C90"/>
    <w:rsid w:val="00747C9F"/>
    <w:rsid w:val="00747D3C"/>
    <w:rsid w:val="00747E1C"/>
    <w:rsid w:val="00747E3D"/>
    <w:rsid w:val="00747F32"/>
    <w:rsid w:val="00747F66"/>
    <w:rsid w:val="00747FB8"/>
    <w:rsid w:val="00747FE9"/>
    <w:rsid w:val="00750124"/>
    <w:rsid w:val="00750225"/>
    <w:rsid w:val="00750249"/>
    <w:rsid w:val="0075024C"/>
    <w:rsid w:val="00750291"/>
    <w:rsid w:val="00750316"/>
    <w:rsid w:val="00750347"/>
    <w:rsid w:val="0075034A"/>
    <w:rsid w:val="0075036E"/>
    <w:rsid w:val="00750514"/>
    <w:rsid w:val="00750518"/>
    <w:rsid w:val="007506D0"/>
    <w:rsid w:val="0075081B"/>
    <w:rsid w:val="00750853"/>
    <w:rsid w:val="00750887"/>
    <w:rsid w:val="007508DC"/>
    <w:rsid w:val="00750A65"/>
    <w:rsid w:val="00750AC1"/>
    <w:rsid w:val="00750B3C"/>
    <w:rsid w:val="00750B71"/>
    <w:rsid w:val="00750B9A"/>
    <w:rsid w:val="00750CB3"/>
    <w:rsid w:val="00750CF8"/>
    <w:rsid w:val="00750D95"/>
    <w:rsid w:val="00750DC9"/>
    <w:rsid w:val="00750E44"/>
    <w:rsid w:val="00750F84"/>
    <w:rsid w:val="00750FC7"/>
    <w:rsid w:val="0075102A"/>
    <w:rsid w:val="0075103F"/>
    <w:rsid w:val="00751095"/>
    <w:rsid w:val="007510B0"/>
    <w:rsid w:val="00751150"/>
    <w:rsid w:val="0075115B"/>
    <w:rsid w:val="00751194"/>
    <w:rsid w:val="00751200"/>
    <w:rsid w:val="0075135B"/>
    <w:rsid w:val="007513B7"/>
    <w:rsid w:val="0075153A"/>
    <w:rsid w:val="0075162D"/>
    <w:rsid w:val="007517CD"/>
    <w:rsid w:val="007517DE"/>
    <w:rsid w:val="00751835"/>
    <w:rsid w:val="00751887"/>
    <w:rsid w:val="007518A9"/>
    <w:rsid w:val="007518BF"/>
    <w:rsid w:val="007518C2"/>
    <w:rsid w:val="00751932"/>
    <w:rsid w:val="00751A5E"/>
    <w:rsid w:val="00751BD3"/>
    <w:rsid w:val="00751C29"/>
    <w:rsid w:val="00751C70"/>
    <w:rsid w:val="00751CB7"/>
    <w:rsid w:val="00751CFC"/>
    <w:rsid w:val="00751D4C"/>
    <w:rsid w:val="00751D7A"/>
    <w:rsid w:val="00751E1A"/>
    <w:rsid w:val="00751EDA"/>
    <w:rsid w:val="00751F82"/>
    <w:rsid w:val="00751FAC"/>
    <w:rsid w:val="00751FEF"/>
    <w:rsid w:val="00752077"/>
    <w:rsid w:val="00752081"/>
    <w:rsid w:val="007520A1"/>
    <w:rsid w:val="007520AE"/>
    <w:rsid w:val="007521A6"/>
    <w:rsid w:val="007521AB"/>
    <w:rsid w:val="00752226"/>
    <w:rsid w:val="0075226C"/>
    <w:rsid w:val="00752353"/>
    <w:rsid w:val="007523F4"/>
    <w:rsid w:val="00752481"/>
    <w:rsid w:val="0075248B"/>
    <w:rsid w:val="00752665"/>
    <w:rsid w:val="007527AE"/>
    <w:rsid w:val="00752868"/>
    <w:rsid w:val="00752900"/>
    <w:rsid w:val="00752926"/>
    <w:rsid w:val="00752944"/>
    <w:rsid w:val="00752A76"/>
    <w:rsid w:val="00752A99"/>
    <w:rsid w:val="00752AA7"/>
    <w:rsid w:val="00752AD5"/>
    <w:rsid w:val="00752B3E"/>
    <w:rsid w:val="00752BC1"/>
    <w:rsid w:val="00752BCA"/>
    <w:rsid w:val="00752D53"/>
    <w:rsid w:val="00752D5D"/>
    <w:rsid w:val="00752E05"/>
    <w:rsid w:val="00752E33"/>
    <w:rsid w:val="007530BF"/>
    <w:rsid w:val="007530DA"/>
    <w:rsid w:val="00753112"/>
    <w:rsid w:val="0075317A"/>
    <w:rsid w:val="007531AC"/>
    <w:rsid w:val="0075320B"/>
    <w:rsid w:val="0075320E"/>
    <w:rsid w:val="00753244"/>
    <w:rsid w:val="007532BA"/>
    <w:rsid w:val="00753352"/>
    <w:rsid w:val="00753423"/>
    <w:rsid w:val="00753507"/>
    <w:rsid w:val="007535E2"/>
    <w:rsid w:val="007535FB"/>
    <w:rsid w:val="00753657"/>
    <w:rsid w:val="007536FB"/>
    <w:rsid w:val="0075373F"/>
    <w:rsid w:val="00753761"/>
    <w:rsid w:val="007537E9"/>
    <w:rsid w:val="0075381A"/>
    <w:rsid w:val="007538AC"/>
    <w:rsid w:val="007538CE"/>
    <w:rsid w:val="007538F8"/>
    <w:rsid w:val="00753A66"/>
    <w:rsid w:val="00753A7F"/>
    <w:rsid w:val="00753B03"/>
    <w:rsid w:val="00753D46"/>
    <w:rsid w:val="00753DD9"/>
    <w:rsid w:val="00753DE5"/>
    <w:rsid w:val="00753E7D"/>
    <w:rsid w:val="00753ECD"/>
    <w:rsid w:val="00753EF0"/>
    <w:rsid w:val="00753F5C"/>
    <w:rsid w:val="00753FCA"/>
    <w:rsid w:val="00754148"/>
    <w:rsid w:val="0075415C"/>
    <w:rsid w:val="007541B0"/>
    <w:rsid w:val="00754230"/>
    <w:rsid w:val="00754242"/>
    <w:rsid w:val="007543AA"/>
    <w:rsid w:val="007543DE"/>
    <w:rsid w:val="00754466"/>
    <w:rsid w:val="0075448F"/>
    <w:rsid w:val="00754490"/>
    <w:rsid w:val="00754577"/>
    <w:rsid w:val="0075459F"/>
    <w:rsid w:val="007545B8"/>
    <w:rsid w:val="00754664"/>
    <w:rsid w:val="0075467C"/>
    <w:rsid w:val="00754691"/>
    <w:rsid w:val="0075478A"/>
    <w:rsid w:val="007549DF"/>
    <w:rsid w:val="00754A35"/>
    <w:rsid w:val="00754A4D"/>
    <w:rsid w:val="00754A59"/>
    <w:rsid w:val="00754A9E"/>
    <w:rsid w:val="00754AB9"/>
    <w:rsid w:val="00754B33"/>
    <w:rsid w:val="00754B71"/>
    <w:rsid w:val="00754BD1"/>
    <w:rsid w:val="00754BF4"/>
    <w:rsid w:val="00754C07"/>
    <w:rsid w:val="00754CB9"/>
    <w:rsid w:val="00754CCC"/>
    <w:rsid w:val="00754E63"/>
    <w:rsid w:val="00754EB5"/>
    <w:rsid w:val="00754EC4"/>
    <w:rsid w:val="00754EDA"/>
    <w:rsid w:val="00755047"/>
    <w:rsid w:val="00755085"/>
    <w:rsid w:val="00755097"/>
    <w:rsid w:val="007551E4"/>
    <w:rsid w:val="00755233"/>
    <w:rsid w:val="00755292"/>
    <w:rsid w:val="0075536C"/>
    <w:rsid w:val="00755411"/>
    <w:rsid w:val="00755457"/>
    <w:rsid w:val="0075545C"/>
    <w:rsid w:val="00755533"/>
    <w:rsid w:val="00755637"/>
    <w:rsid w:val="007556E1"/>
    <w:rsid w:val="00755744"/>
    <w:rsid w:val="0075579A"/>
    <w:rsid w:val="007557DC"/>
    <w:rsid w:val="00755967"/>
    <w:rsid w:val="00755A21"/>
    <w:rsid w:val="00755AB5"/>
    <w:rsid w:val="00755AC2"/>
    <w:rsid w:val="00755B34"/>
    <w:rsid w:val="00755B3F"/>
    <w:rsid w:val="00755DB2"/>
    <w:rsid w:val="00755DF6"/>
    <w:rsid w:val="00755E3D"/>
    <w:rsid w:val="00755F76"/>
    <w:rsid w:val="00755F8C"/>
    <w:rsid w:val="00756120"/>
    <w:rsid w:val="00756141"/>
    <w:rsid w:val="00756160"/>
    <w:rsid w:val="00756281"/>
    <w:rsid w:val="007562E3"/>
    <w:rsid w:val="0075632B"/>
    <w:rsid w:val="007563D2"/>
    <w:rsid w:val="007563DC"/>
    <w:rsid w:val="00756416"/>
    <w:rsid w:val="0075661D"/>
    <w:rsid w:val="00756647"/>
    <w:rsid w:val="007566BB"/>
    <w:rsid w:val="00756733"/>
    <w:rsid w:val="00756780"/>
    <w:rsid w:val="007567EE"/>
    <w:rsid w:val="0075683E"/>
    <w:rsid w:val="0075684F"/>
    <w:rsid w:val="007568B3"/>
    <w:rsid w:val="00756AD4"/>
    <w:rsid w:val="00756B6B"/>
    <w:rsid w:val="00756B98"/>
    <w:rsid w:val="00756C49"/>
    <w:rsid w:val="00756C51"/>
    <w:rsid w:val="00756C77"/>
    <w:rsid w:val="00756C7A"/>
    <w:rsid w:val="00756C88"/>
    <w:rsid w:val="00756C97"/>
    <w:rsid w:val="00756CD8"/>
    <w:rsid w:val="00756DC2"/>
    <w:rsid w:val="00756E3B"/>
    <w:rsid w:val="00756E4B"/>
    <w:rsid w:val="00756EA0"/>
    <w:rsid w:val="00756EE1"/>
    <w:rsid w:val="00756F87"/>
    <w:rsid w:val="00756FD3"/>
    <w:rsid w:val="007572F9"/>
    <w:rsid w:val="007572FA"/>
    <w:rsid w:val="00757301"/>
    <w:rsid w:val="007573BF"/>
    <w:rsid w:val="007573C2"/>
    <w:rsid w:val="00757489"/>
    <w:rsid w:val="007574AC"/>
    <w:rsid w:val="00757520"/>
    <w:rsid w:val="007575AD"/>
    <w:rsid w:val="007576D3"/>
    <w:rsid w:val="0075775C"/>
    <w:rsid w:val="00757853"/>
    <w:rsid w:val="00757958"/>
    <w:rsid w:val="007579E8"/>
    <w:rsid w:val="00757A00"/>
    <w:rsid w:val="00757A1D"/>
    <w:rsid w:val="00757A71"/>
    <w:rsid w:val="00757A88"/>
    <w:rsid w:val="00757D30"/>
    <w:rsid w:val="00757D5C"/>
    <w:rsid w:val="00757D8E"/>
    <w:rsid w:val="00757E46"/>
    <w:rsid w:val="00757E6D"/>
    <w:rsid w:val="00757EA7"/>
    <w:rsid w:val="00757ECF"/>
    <w:rsid w:val="00757ED0"/>
    <w:rsid w:val="00757F21"/>
    <w:rsid w:val="00757FFD"/>
    <w:rsid w:val="00760051"/>
    <w:rsid w:val="0076007A"/>
    <w:rsid w:val="00760095"/>
    <w:rsid w:val="007600A1"/>
    <w:rsid w:val="00760131"/>
    <w:rsid w:val="0076014E"/>
    <w:rsid w:val="0076015F"/>
    <w:rsid w:val="0076016A"/>
    <w:rsid w:val="0076018E"/>
    <w:rsid w:val="00760197"/>
    <w:rsid w:val="0076025D"/>
    <w:rsid w:val="007602F3"/>
    <w:rsid w:val="0076035C"/>
    <w:rsid w:val="00760418"/>
    <w:rsid w:val="00760552"/>
    <w:rsid w:val="007605C4"/>
    <w:rsid w:val="0076063A"/>
    <w:rsid w:val="0076077B"/>
    <w:rsid w:val="0076083C"/>
    <w:rsid w:val="007608DC"/>
    <w:rsid w:val="00760A0A"/>
    <w:rsid w:val="00760AEB"/>
    <w:rsid w:val="00760AEF"/>
    <w:rsid w:val="00760B00"/>
    <w:rsid w:val="00760B6C"/>
    <w:rsid w:val="00760BAC"/>
    <w:rsid w:val="00760BAF"/>
    <w:rsid w:val="00760DB6"/>
    <w:rsid w:val="00760E98"/>
    <w:rsid w:val="00760EB3"/>
    <w:rsid w:val="00760EDF"/>
    <w:rsid w:val="00760F0E"/>
    <w:rsid w:val="00760F65"/>
    <w:rsid w:val="0076103F"/>
    <w:rsid w:val="0076104F"/>
    <w:rsid w:val="007610AE"/>
    <w:rsid w:val="007610B5"/>
    <w:rsid w:val="00761141"/>
    <w:rsid w:val="007611D3"/>
    <w:rsid w:val="007611F6"/>
    <w:rsid w:val="00761271"/>
    <w:rsid w:val="007613BC"/>
    <w:rsid w:val="007613E1"/>
    <w:rsid w:val="007614A7"/>
    <w:rsid w:val="00761526"/>
    <w:rsid w:val="0076152D"/>
    <w:rsid w:val="007615DA"/>
    <w:rsid w:val="0076163B"/>
    <w:rsid w:val="007616C6"/>
    <w:rsid w:val="0076170A"/>
    <w:rsid w:val="0076172D"/>
    <w:rsid w:val="0076176F"/>
    <w:rsid w:val="00761796"/>
    <w:rsid w:val="0076190B"/>
    <w:rsid w:val="00761928"/>
    <w:rsid w:val="00761A29"/>
    <w:rsid w:val="00761A32"/>
    <w:rsid w:val="00761A37"/>
    <w:rsid w:val="00761AC7"/>
    <w:rsid w:val="00761C33"/>
    <w:rsid w:val="00761DF0"/>
    <w:rsid w:val="00761E64"/>
    <w:rsid w:val="00761F69"/>
    <w:rsid w:val="00762051"/>
    <w:rsid w:val="00762185"/>
    <w:rsid w:val="0076225F"/>
    <w:rsid w:val="007622EE"/>
    <w:rsid w:val="007622FE"/>
    <w:rsid w:val="00762335"/>
    <w:rsid w:val="007623DE"/>
    <w:rsid w:val="00762413"/>
    <w:rsid w:val="00762424"/>
    <w:rsid w:val="0076249E"/>
    <w:rsid w:val="007624C4"/>
    <w:rsid w:val="0076254B"/>
    <w:rsid w:val="00762559"/>
    <w:rsid w:val="007625A7"/>
    <w:rsid w:val="007625AF"/>
    <w:rsid w:val="007625C1"/>
    <w:rsid w:val="007625EE"/>
    <w:rsid w:val="00762783"/>
    <w:rsid w:val="0076284C"/>
    <w:rsid w:val="00762A42"/>
    <w:rsid w:val="00762ACB"/>
    <w:rsid w:val="00762ADE"/>
    <w:rsid w:val="00762AE9"/>
    <w:rsid w:val="00762B28"/>
    <w:rsid w:val="00762B52"/>
    <w:rsid w:val="00762BDA"/>
    <w:rsid w:val="00762BFD"/>
    <w:rsid w:val="00762C15"/>
    <w:rsid w:val="00762C42"/>
    <w:rsid w:val="00762CF9"/>
    <w:rsid w:val="00762D3C"/>
    <w:rsid w:val="00762D76"/>
    <w:rsid w:val="00762DBE"/>
    <w:rsid w:val="00762E87"/>
    <w:rsid w:val="0076326E"/>
    <w:rsid w:val="00763285"/>
    <w:rsid w:val="0076329D"/>
    <w:rsid w:val="0076330F"/>
    <w:rsid w:val="00763318"/>
    <w:rsid w:val="0076333E"/>
    <w:rsid w:val="00763377"/>
    <w:rsid w:val="00763428"/>
    <w:rsid w:val="00763447"/>
    <w:rsid w:val="00763483"/>
    <w:rsid w:val="00763495"/>
    <w:rsid w:val="00763497"/>
    <w:rsid w:val="007636F0"/>
    <w:rsid w:val="00763760"/>
    <w:rsid w:val="00763761"/>
    <w:rsid w:val="007638AA"/>
    <w:rsid w:val="007638E0"/>
    <w:rsid w:val="00763915"/>
    <w:rsid w:val="00763921"/>
    <w:rsid w:val="0076396F"/>
    <w:rsid w:val="00763A53"/>
    <w:rsid w:val="00763A5A"/>
    <w:rsid w:val="00763A88"/>
    <w:rsid w:val="00763B22"/>
    <w:rsid w:val="00763BD9"/>
    <w:rsid w:val="00763C62"/>
    <w:rsid w:val="00763CDA"/>
    <w:rsid w:val="00763FCD"/>
    <w:rsid w:val="0076409C"/>
    <w:rsid w:val="00764122"/>
    <w:rsid w:val="00764167"/>
    <w:rsid w:val="0076424F"/>
    <w:rsid w:val="0076427D"/>
    <w:rsid w:val="007643B6"/>
    <w:rsid w:val="007643DE"/>
    <w:rsid w:val="00764400"/>
    <w:rsid w:val="00764441"/>
    <w:rsid w:val="0076453B"/>
    <w:rsid w:val="00764544"/>
    <w:rsid w:val="00764561"/>
    <w:rsid w:val="007645D3"/>
    <w:rsid w:val="0076460A"/>
    <w:rsid w:val="00764666"/>
    <w:rsid w:val="00764679"/>
    <w:rsid w:val="00764689"/>
    <w:rsid w:val="007646B4"/>
    <w:rsid w:val="0076472C"/>
    <w:rsid w:val="00764810"/>
    <w:rsid w:val="007648F8"/>
    <w:rsid w:val="00764935"/>
    <w:rsid w:val="00764A4A"/>
    <w:rsid w:val="00764A4B"/>
    <w:rsid w:val="00764B66"/>
    <w:rsid w:val="00764C9C"/>
    <w:rsid w:val="00764CBA"/>
    <w:rsid w:val="00764D0B"/>
    <w:rsid w:val="00764D3E"/>
    <w:rsid w:val="00764D51"/>
    <w:rsid w:val="00764D6D"/>
    <w:rsid w:val="00764EAC"/>
    <w:rsid w:val="00764ED5"/>
    <w:rsid w:val="00764F70"/>
    <w:rsid w:val="0076508B"/>
    <w:rsid w:val="00765260"/>
    <w:rsid w:val="00765271"/>
    <w:rsid w:val="007652F5"/>
    <w:rsid w:val="0076543A"/>
    <w:rsid w:val="007654A1"/>
    <w:rsid w:val="007654ED"/>
    <w:rsid w:val="0076556A"/>
    <w:rsid w:val="007655B0"/>
    <w:rsid w:val="007655FA"/>
    <w:rsid w:val="0076563C"/>
    <w:rsid w:val="00765646"/>
    <w:rsid w:val="0076565D"/>
    <w:rsid w:val="00765689"/>
    <w:rsid w:val="00765741"/>
    <w:rsid w:val="007657A7"/>
    <w:rsid w:val="007658BF"/>
    <w:rsid w:val="00765A0B"/>
    <w:rsid w:val="00765A80"/>
    <w:rsid w:val="00765B82"/>
    <w:rsid w:val="00765BF3"/>
    <w:rsid w:val="00765C4D"/>
    <w:rsid w:val="00765CAD"/>
    <w:rsid w:val="00765CC9"/>
    <w:rsid w:val="00765EC0"/>
    <w:rsid w:val="00765ECC"/>
    <w:rsid w:val="00765F1C"/>
    <w:rsid w:val="00765F7C"/>
    <w:rsid w:val="0076602B"/>
    <w:rsid w:val="007660A9"/>
    <w:rsid w:val="007660E2"/>
    <w:rsid w:val="007660EF"/>
    <w:rsid w:val="007661BA"/>
    <w:rsid w:val="007661E9"/>
    <w:rsid w:val="007663CE"/>
    <w:rsid w:val="00766447"/>
    <w:rsid w:val="00766491"/>
    <w:rsid w:val="0076677B"/>
    <w:rsid w:val="0076679E"/>
    <w:rsid w:val="00766894"/>
    <w:rsid w:val="00766A0E"/>
    <w:rsid w:val="00766A34"/>
    <w:rsid w:val="00766A48"/>
    <w:rsid w:val="00766A92"/>
    <w:rsid w:val="00766A9B"/>
    <w:rsid w:val="00766AA1"/>
    <w:rsid w:val="00766AAD"/>
    <w:rsid w:val="00766B82"/>
    <w:rsid w:val="00766C45"/>
    <w:rsid w:val="00766C6B"/>
    <w:rsid w:val="00766C78"/>
    <w:rsid w:val="00766C90"/>
    <w:rsid w:val="00766CC4"/>
    <w:rsid w:val="00766DA8"/>
    <w:rsid w:val="00766DD5"/>
    <w:rsid w:val="00766E0A"/>
    <w:rsid w:val="00766E66"/>
    <w:rsid w:val="00766E9F"/>
    <w:rsid w:val="00766EB9"/>
    <w:rsid w:val="00766EFA"/>
    <w:rsid w:val="00767061"/>
    <w:rsid w:val="007670D0"/>
    <w:rsid w:val="007671E1"/>
    <w:rsid w:val="007671ED"/>
    <w:rsid w:val="00767273"/>
    <w:rsid w:val="007672A4"/>
    <w:rsid w:val="007672F8"/>
    <w:rsid w:val="00767324"/>
    <w:rsid w:val="0076749C"/>
    <w:rsid w:val="007674D9"/>
    <w:rsid w:val="007674FF"/>
    <w:rsid w:val="007675E9"/>
    <w:rsid w:val="00767700"/>
    <w:rsid w:val="00767705"/>
    <w:rsid w:val="00767711"/>
    <w:rsid w:val="007677C2"/>
    <w:rsid w:val="007678EB"/>
    <w:rsid w:val="00767934"/>
    <w:rsid w:val="007679E0"/>
    <w:rsid w:val="00767B94"/>
    <w:rsid w:val="00767B9E"/>
    <w:rsid w:val="00767BC5"/>
    <w:rsid w:val="00767CCE"/>
    <w:rsid w:val="00767E2C"/>
    <w:rsid w:val="00767E80"/>
    <w:rsid w:val="00767EBB"/>
    <w:rsid w:val="00767ECA"/>
    <w:rsid w:val="00767F0D"/>
    <w:rsid w:val="0077003E"/>
    <w:rsid w:val="007701C9"/>
    <w:rsid w:val="00770287"/>
    <w:rsid w:val="00770359"/>
    <w:rsid w:val="00770380"/>
    <w:rsid w:val="00770465"/>
    <w:rsid w:val="007704AA"/>
    <w:rsid w:val="007704C6"/>
    <w:rsid w:val="0077053C"/>
    <w:rsid w:val="007705C3"/>
    <w:rsid w:val="0077061D"/>
    <w:rsid w:val="00770654"/>
    <w:rsid w:val="0077068E"/>
    <w:rsid w:val="007706D8"/>
    <w:rsid w:val="00770789"/>
    <w:rsid w:val="00770804"/>
    <w:rsid w:val="00770820"/>
    <w:rsid w:val="007708FE"/>
    <w:rsid w:val="00770960"/>
    <w:rsid w:val="00770994"/>
    <w:rsid w:val="00770995"/>
    <w:rsid w:val="0077099D"/>
    <w:rsid w:val="007709A9"/>
    <w:rsid w:val="00770A6A"/>
    <w:rsid w:val="00770A8A"/>
    <w:rsid w:val="00770B8C"/>
    <w:rsid w:val="00770BB5"/>
    <w:rsid w:val="00770CFB"/>
    <w:rsid w:val="00770DEC"/>
    <w:rsid w:val="00770E1D"/>
    <w:rsid w:val="00770E4B"/>
    <w:rsid w:val="00770E98"/>
    <w:rsid w:val="00770F47"/>
    <w:rsid w:val="00770FA5"/>
    <w:rsid w:val="00770FDB"/>
    <w:rsid w:val="00770FF8"/>
    <w:rsid w:val="00771187"/>
    <w:rsid w:val="00771217"/>
    <w:rsid w:val="00771338"/>
    <w:rsid w:val="00771380"/>
    <w:rsid w:val="00771415"/>
    <w:rsid w:val="00771489"/>
    <w:rsid w:val="007714E7"/>
    <w:rsid w:val="007714F6"/>
    <w:rsid w:val="00771555"/>
    <w:rsid w:val="0077159D"/>
    <w:rsid w:val="007715F9"/>
    <w:rsid w:val="00771631"/>
    <w:rsid w:val="007716A9"/>
    <w:rsid w:val="007716B6"/>
    <w:rsid w:val="007716DA"/>
    <w:rsid w:val="00771787"/>
    <w:rsid w:val="007718A0"/>
    <w:rsid w:val="00771900"/>
    <w:rsid w:val="00771AE1"/>
    <w:rsid w:val="00771CA2"/>
    <w:rsid w:val="00771CE8"/>
    <w:rsid w:val="00771D11"/>
    <w:rsid w:val="00771D36"/>
    <w:rsid w:val="00771E20"/>
    <w:rsid w:val="00771E3C"/>
    <w:rsid w:val="00771E59"/>
    <w:rsid w:val="00771E6D"/>
    <w:rsid w:val="00771F04"/>
    <w:rsid w:val="00771F69"/>
    <w:rsid w:val="00771FD4"/>
    <w:rsid w:val="00771FEF"/>
    <w:rsid w:val="00772030"/>
    <w:rsid w:val="0077204F"/>
    <w:rsid w:val="0077214D"/>
    <w:rsid w:val="007721E7"/>
    <w:rsid w:val="007722B2"/>
    <w:rsid w:val="0077236B"/>
    <w:rsid w:val="0077249F"/>
    <w:rsid w:val="007724EB"/>
    <w:rsid w:val="00772598"/>
    <w:rsid w:val="0077264F"/>
    <w:rsid w:val="007726D1"/>
    <w:rsid w:val="0077272E"/>
    <w:rsid w:val="007729A6"/>
    <w:rsid w:val="007729F4"/>
    <w:rsid w:val="00772A28"/>
    <w:rsid w:val="00772A83"/>
    <w:rsid w:val="00772A8A"/>
    <w:rsid w:val="00772B15"/>
    <w:rsid w:val="00772BDC"/>
    <w:rsid w:val="00772C08"/>
    <w:rsid w:val="00772C9A"/>
    <w:rsid w:val="00772D02"/>
    <w:rsid w:val="00772DAA"/>
    <w:rsid w:val="00772E59"/>
    <w:rsid w:val="00772ECB"/>
    <w:rsid w:val="00772F07"/>
    <w:rsid w:val="00772F1A"/>
    <w:rsid w:val="00772F2F"/>
    <w:rsid w:val="00772F68"/>
    <w:rsid w:val="00773092"/>
    <w:rsid w:val="00773096"/>
    <w:rsid w:val="00773142"/>
    <w:rsid w:val="007732B4"/>
    <w:rsid w:val="0077330C"/>
    <w:rsid w:val="00773401"/>
    <w:rsid w:val="007734CA"/>
    <w:rsid w:val="007734DE"/>
    <w:rsid w:val="007734EC"/>
    <w:rsid w:val="00773571"/>
    <w:rsid w:val="007735BE"/>
    <w:rsid w:val="00773772"/>
    <w:rsid w:val="0077379E"/>
    <w:rsid w:val="00773812"/>
    <w:rsid w:val="007738D6"/>
    <w:rsid w:val="00773932"/>
    <w:rsid w:val="007739FC"/>
    <w:rsid w:val="00773A25"/>
    <w:rsid w:val="00773AFB"/>
    <w:rsid w:val="00773BDA"/>
    <w:rsid w:val="00773C5D"/>
    <w:rsid w:val="00773D33"/>
    <w:rsid w:val="00773E22"/>
    <w:rsid w:val="00773FD9"/>
    <w:rsid w:val="00774055"/>
    <w:rsid w:val="00774059"/>
    <w:rsid w:val="00774151"/>
    <w:rsid w:val="007742AF"/>
    <w:rsid w:val="007742CF"/>
    <w:rsid w:val="00774395"/>
    <w:rsid w:val="007743DE"/>
    <w:rsid w:val="007744C7"/>
    <w:rsid w:val="0077458B"/>
    <w:rsid w:val="007745B1"/>
    <w:rsid w:val="007745ED"/>
    <w:rsid w:val="00774618"/>
    <w:rsid w:val="0077469D"/>
    <w:rsid w:val="007746A2"/>
    <w:rsid w:val="007746C9"/>
    <w:rsid w:val="0077477C"/>
    <w:rsid w:val="007747A0"/>
    <w:rsid w:val="00774869"/>
    <w:rsid w:val="00774873"/>
    <w:rsid w:val="007748A6"/>
    <w:rsid w:val="007748BC"/>
    <w:rsid w:val="007748C1"/>
    <w:rsid w:val="00774967"/>
    <w:rsid w:val="00774975"/>
    <w:rsid w:val="00774DAA"/>
    <w:rsid w:val="00774F1B"/>
    <w:rsid w:val="00774F9F"/>
    <w:rsid w:val="00774FAE"/>
    <w:rsid w:val="00774FC0"/>
    <w:rsid w:val="0077510E"/>
    <w:rsid w:val="00775139"/>
    <w:rsid w:val="007751B7"/>
    <w:rsid w:val="00775202"/>
    <w:rsid w:val="007753C2"/>
    <w:rsid w:val="007753E2"/>
    <w:rsid w:val="007753E5"/>
    <w:rsid w:val="0077553E"/>
    <w:rsid w:val="007755F1"/>
    <w:rsid w:val="00775618"/>
    <w:rsid w:val="00775620"/>
    <w:rsid w:val="00775692"/>
    <w:rsid w:val="007756E5"/>
    <w:rsid w:val="00775734"/>
    <w:rsid w:val="00775806"/>
    <w:rsid w:val="00775857"/>
    <w:rsid w:val="00775C48"/>
    <w:rsid w:val="00775C5E"/>
    <w:rsid w:val="00775D0D"/>
    <w:rsid w:val="00775D25"/>
    <w:rsid w:val="00775D3C"/>
    <w:rsid w:val="00775DBF"/>
    <w:rsid w:val="00775DD0"/>
    <w:rsid w:val="00775E3C"/>
    <w:rsid w:val="00775EFE"/>
    <w:rsid w:val="00775F2D"/>
    <w:rsid w:val="00775FCD"/>
    <w:rsid w:val="00775FEA"/>
    <w:rsid w:val="00776015"/>
    <w:rsid w:val="00776059"/>
    <w:rsid w:val="00776076"/>
    <w:rsid w:val="0077609C"/>
    <w:rsid w:val="007760AA"/>
    <w:rsid w:val="0077611F"/>
    <w:rsid w:val="0077613D"/>
    <w:rsid w:val="0077619C"/>
    <w:rsid w:val="0077620F"/>
    <w:rsid w:val="00776216"/>
    <w:rsid w:val="007762D9"/>
    <w:rsid w:val="00776375"/>
    <w:rsid w:val="007763FF"/>
    <w:rsid w:val="007764C7"/>
    <w:rsid w:val="007764EE"/>
    <w:rsid w:val="0077653E"/>
    <w:rsid w:val="00776569"/>
    <w:rsid w:val="007765DF"/>
    <w:rsid w:val="00776634"/>
    <w:rsid w:val="0077666F"/>
    <w:rsid w:val="00776676"/>
    <w:rsid w:val="007766AD"/>
    <w:rsid w:val="00776711"/>
    <w:rsid w:val="007767DE"/>
    <w:rsid w:val="0077680E"/>
    <w:rsid w:val="0077681C"/>
    <w:rsid w:val="00776856"/>
    <w:rsid w:val="007768A0"/>
    <w:rsid w:val="007768A4"/>
    <w:rsid w:val="0077697B"/>
    <w:rsid w:val="007769FE"/>
    <w:rsid w:val="00776A5A"/>
    <w:rsid w:val="00776D2D"/>
    <w:rsid w:val="00776D52"/>
    <w:rsid w:val="00776D7A"/>
    <w:rsid w:val="00776D92"/>
    <w:rsid w:val="00776E20"/>
    <w:rsid w:val="00776E73"/>
    <w:rsid w:val="00776ECC"/>
    <w:rsid w:val="00776F58"/>
    <w:rsid w:val="00776F6E"/>
    <w:rsid w:val="00776FE9"/>
    <w:rsid w:val="007770A7"/>
    <w:rsid w:val="007770A9"/>
    <w:rsid w:val="00777100"/>
    <w:rsid w:val="007771ED"/>
    <w:rsid w:val="00777215"/>
    <w:rsid w:val="00777230"/>
    <w:rsid w:val="0077728F"/>
    <w:rsid w:val="00777449"/>
    <w:rsid w:val="00777468"/>
    <w:rsid w:val="0077748A"/>
    <w:rsid w:val="0077748E"/>
    <w:rsid w:val="007774AB"/>
    <w:rsid w:val="0077750D"/>
    <w:rsid w:val="00777516"/>
    <w:rsid w:val="00777571"/>
    <w:rsid w:val="007775F1"/>
    <w:rsid w:val="00777611"/>
    <w:rsid w:val="00777641"/>
    <w:rsid w:val="00777657"/>
    <w:rsid w:val="007776E3"/>
    <w:rsid w:val="007776FC"/>
    <w:rsid w:val="0077771C"/>
    <w:rsid w:val="0077782A"/>
    <w:rsid w:val="0077793D"/>
    <w:rsid w:val="00777953"/>
    <w:rsid w:val="00777996"/>
    <w:rsid w:val="007779BD"/>
    <w:rsid w:val="00777A5D"/>
    <w:rsid w:val="00777A9D"/>
    <w:rsid w:val="00777B17"/>
    <w:rsid w:val="00777BD3"/>
    <w:rsid w:val="00777C26"/>
    <w:rsid w:val="00777C2E"/>
    <w:rsid w:val="00777C53"/>
    <w:rsid w:val="00777C6C"/>
    <w:rsid w:val="00777D10"/>
    <w:rsid w:val="00777D19"/>
    <w:rsid w:val="00777DD3"/>
    <w:rsid w:val="00777DDB"/>
    <w:rsid w:val="00777E6D"/>
    <w:rsid w:val="00777EC0"/>
    <w:rsid w:val="00777FAB"/>
    <w:rsid w:val="00777FC5"/>
    <w:rsid w:val="00777FE8"/>
    <w:rsid w:val="00780025"/>
    <w:rsid w:val="00780038"/>
    <w:rsid w:val="0078004F"/>
    <w:rsid w:val="0078014B"/>
    <w:rsid w:val="007801DD"/>
    <w:rsid w:val="00780233"/>
    <w:rsid w:val="0078030B"/>
    <w:rsid w:val="0078041C"/>
    <w:rsid w:val="007805B2"/>
    <w:rsid w:val="007805BB"/>
    <w:rsid w:val="007805D7"/>
    <w:rsid w:val="00780646"/>
    <w:rsid w:val="007806C0"/>
    <w:rsid w:val="007806E7"/>
    <w:rsid w:val="00780728"/>
    <w:rsid w:val="0078079C"/>
    <w:rsid w:val="007807AC"/>
    <w:rsid w:val="007807C2"/>
    <w:rsid w:val="007807D0"/>
    <w:rsid w:val="007807ED"/>
    <w:rsid w:val="00780823"/>
    <w:rsid w:val="00780863"/>
    <w:rsid w:val="007808AF"/>
    <w:rsid w:val="007808D6"/>
    <w:rsid w:val="00780995"/>
    <w:rsid w:val="007809C5"/>
    <w:rsid w:val="007809D9"/>
    <w:rsid w:val="00780A46"/>
    <w:rsid w:val="00780AC9"/>
    <w:rsid w:val="00780B41"/>
    <w:rsid w:val="00780B9A"/>
    <w:rsid w:val="00780BA2"/>
    <w:rsid w:val="00780BEC"/>
    <w:rsid w:val="00780C8B"/>
    <w:rsid w:val="00780EA5"/>
    <w:rsid w:val="00780F2A"/>
    <w:rsid w:val="00781157"/>
    <w:rsid w:val="00781163"/>
    <w:rsid w:val="007811A0"/>
    <w:rsid w:val="0078122F"/>
    <w:rsid w:val="00781285"/>
    <w:rsid w:val="0078129E"/>
    <w:rsid w:val="00781496"/>
    <w:rsid w:val="007814D1"/>
    <w:rsid w:val="00781530"/>
    <w:rsid w:val="00781580"/>
    <w:rsid w:val="0078160A"/>
    <w:rsid w:val="00781670"/>
    <w:rsid w:val="0078167E"/>
    <w:rsid w:val="0078168C"/>
    <w:rsid w:val="007816C4"/>
    <w:rsid w:val="007816EA"/>
    <w:rsid w:val="0078179C"/>
    <w:rsid w:val="007818C8"/>
    <w:rsid w:val="00781948"/>
    <w:rsid w:val="0078197C"/>
    <w:rsid w:val="007819BD"/>
    <w:rsid w:val="00781A4D"/>
    <w:rsid w:val="00781AAA"/>
    <w:rsid w:val="00781AB1"/>
    <w:rsid w:val="00781AFE"/>
    <w:rsid w:val="00781B77"/>
    <w:rsid w:val="00781B89"/>
    <w:rsid w:val="00781C53"/>
    <w:rsid w:val="00781CE9"/>
    <w:rsid w:val="00781D6D"/>
    <w:rsid w:val="00781DFB"/>
    <w:rsid w:val="00781E02"/>
    <w:rsid w:val="00781F3A"/>
    <w:rsid w:val="00781F85"/>
    <w:rsid w:val="00782048"/>
    <w:rsid w:val="007821D1"/>
    <w:rsid w:val="00782218"/>
    <w:rsid w:val="0078230C"/>
    <w:rsid w:val="007823C0"/>
    <w:rsid w:val="007823C5"/>
    <w:rsid w:val="007823EB"/>
    <w:rsid w:val="007823F7"/>
    <w:rsid w:val="0078246E"/>
    <w:rsid w:val="00782494"/>
    <w:rsid w:val="007825F7"/>
    <w:rsid w:val="0078262D"/>
    <w:rsid w:val="007827E3"/>
    <w:rsid w:val="00782825"/>
    <w:rsid w:val="007829FC"/>
    <w:rsid w:val="00782A69"/>
    <w:rsid w:val="00782A8E"/>
    <w:rsid w:val="00782B54"/>
    <w:rsid w:val="00782C43"/>
    <w:rsid w:val="00782D68"/>
    <w:rsid w:val="00782D78"/>
    <w:rsid w:val="00782DC4"/>
    <w:rsid w:val="00782DE8"/>
    <w:rsid w:val="00782E95"/>
    <w:rsid w:val="00782FB8"/>
    <w:rsid w:val="0078305B"/>
    <w:rsid w:val="007830C3"/>
    <w:rsid w:val="0078311C"/>
    <w:rsid w:val="0078319E"/>
    <w:rsid w:val="00783352"/>
    <w:rsid w:val="007833F4"/>
    <w:rsid w:val="00783468"/>
    <w:rsid w:val="00783565"/>
    <w:rsid w:val="007835F6"/>
    <w:rsid w:val="00783693"/>
    <w:rsid w:val="007836AC"/>
    <w:rsid w:val="007836B0"/>
    <w:rsid w:val="007836CD"/>
    <w:rsid w:val="0078373B"/>
    <w:rsid w:val="0078393F"/>
    <w:rsid w:val="00783967"/>
    <w:rsid w:val="00783986"/>
    <w:rsid w:val="007839C3"/>
    <w:rsid w:val="007839D3"/>
    <w:rsid w:val="00783A00"/>
    <w:rsid w:val="00783A6F"/>
    <w:rsid w:val="00783AE5"/>
    <w:rsid w:val="00783C05"/>
    <w:rsid w:val="00783CB2"/>
    <w:rsid w:val="00783D2B"/>
    <w:rsid w:val="00783D74"/>
    <w:rsid w:val="00783F34"/>
    <w:rsid w:val="00783F66"/>
    <w:rsid w:val="00783F7C"/>
    <w:rsid w:val="00783FE5"/>
    <w:rsid w:val="00784002"/>
    <w:rsid w:val="00784029"/>
    <w:rsid w:val="0078413C"/>
    <w:rsid w:val="00784179"/>
    <w:rsid w:val="007841D2"/>
    <w:rsid w:val="007842BC"/>
    <w:rsid w:val="007842C2"/>
    <w:rsid w:val="00784337"/>
    <w:rsid w:val="007843B5"/>
    <w:rsid w:val="007843D4"/>
    <w:rsid w:val="00784419"/>
    <w:rsid w:val="0078443F"/>
    <w:rsid w:val="0078446D"/>
    <w:rsid w:val="0078453C"/>
    <w:rsid w:val="0078467A"/>
    <w:rsid w:val="00784744"/>
    <w:rsid w:val="00784820"/>
    <w:rsid w:val="00784904"/>
    <w:rsid w:val="0078492A"/>
    <w:rsid w:val="00784998"/>
    <w:rsid w:val="00784AAA"/>
    <w:rsid w:val="00784BB1"/>
    <w:rsid w:val="00784BC4"/>
    <w:rsid w:val="00784BD6"/>
    <w:rsid w:val="00784C46"/>
    <w:rsid w:val="00784C5C"/>
    <w:rsid w:val="00784D04"/>
    <w:rsid w:val="00784FF0"/>
    <w:rsid w:val="00784FFC"/>
    <w:rsid w:val="0078508F"/>
    <w:rsid w:val="007851A1"/>
    <w:rsid w:val="007851CB"/>
    <w:rsid w:val="00785233"/>
    <w:rsid w:val="00785278"/>
    <w:rsid w:val="00785283"/>
    <w:rsid w:val="00785289"/>
    <w:rsid w:val="00785291"/>
    <w:rsid w:val="0078529E"/>
    <w:rsid w:val="0078534C"/>
    <w:rsid w:val="00785355"/>
    <w:rsid w:val="0078537F"/>
    <w:rsid w:val="00785388"/>
    <w:rsid w:val="00785411"/>
    <w:rsid w:val="0078548B"/>
    <w:rsid w:val="007854A9"/>
    <w:rsid w:val="0078556F"/>
    <w:rsid w:val="0078562A"/>
    <w:rsid w:val="00785647"/>
    <w:rsid w:val="0078567C"/>
    <w:rsid w:val="00785686"/>
    <w:rsid w:val="00785796"/>
    <w:rsid w:val="00785803"/>
    <w:rsid w:val="00785837"/>
    <w:rsid w:val="007859AA"/>
    <w:rsid w:val="007859B2"/>
    <w:rsid w:val="00785A31"/>
    <w:rsid w:val="00785A64"/>
    <w:rsid w:val="00785A7A"/>
    <w:rsid w:val="00785A8B"/>
    <w:rsid w:val="00785B1B"/>
    <w:rsid w:val="00785B2D"/>
    <w:rsid w:val="00785B64"/>
    <w:rsid w:val="00785B98"/>
    <w:rsid w:val="00785CB7"/>
    <w:rsid w:val="00785D7C"/>
    <w:rsid w:val="00785DE9"/>
    <w:rsid w:val="00785F3A"/>
    <w:rsid w:val="00785F66"/>
    <w:rsid w:val="00785FA7"/>
    <w:rsid w:val="00785FB5"/>
    <w:rsid w:val="00785FC9"/>
    <w:rsid w:val="00786032"/>
    <w:rsid w:val="0078605F"/>
    <w:rsid w:val="00786112"/>
    <w:rsid w:val="00786139"/>
    <w:rsid w:val="00786158"/>
    <w:rsid w:val="0078615C"/>
    <w:rsid w:val="00786161"/>
    <w:rsid w:val="0078619E"/>
    <w:rsid w:val="0078627F"/>
    <w:rsid w:val="007862D6"/>
    <w:rsid w:val="007862EF"/>
    <w:rsid w:val="0078639C"/>
    <w:rsid w:val="007863DB"/>
    <w:rsid w:val="0078640A"/>
    <w:rsid w:val="00786430"/>
    <w:rsid w:val="007864B7"/>
    <w:rsid w:val="00786553"/>
    <w:rsid w:val="00786645"/>
    <w:rsid w:val="0078665C"/>
    <w:rsid w:val="00786710"/>
    <w:rsid w:val="0078678E"/>
    <w:rsid w:val="0078679A"/>
    <w:rsid w:val="0078682C"/>
    <w:rsid w:val="007869AB"/>
    <w:rsid w:val="007869D4"/>
    <w:rsid w:val="007869E9"/>
    <w:rsid w:val="00786A3D"/>
    <w:rsid w:val="00786A69"/>
    <w:rsid w:val="00786AE4"/>
    <w:rsid w:val="00786B1C"/>
    <w:rsid w:val="00786BAE"/>
    <w:rsid w:val="00786BB1"/>
    <w:rsid w:val="00786C92"/>
    <w:rsid w:val="00786CB6"/>
    <w:rsid w:val="00786D35"/>
    <w:rsid w:val="00786D8E"/>
    <w:rsid w:val="00786D99"/>
    <w:rsid w:val="00786DDC"/>
    <w:rsid w:val="00786EA7"/>
    <w:rsid w:val="00786ECF"/>
    <w:rsid w:val="00786F3B"/>
    <w:rsid w:val="00786FCE"/>
    <w:rsid w:val="00787009"/>
    <w:rsid w:val="00787032"/>
    <w:rsid w:val="0078709B"/>
    <w:rsid w:val="007870A0"/>
    <w:rsid w:val="007870F4"/>
    <w:rsid w:val="0078715E"/>
    <w:rsid w:val="00787216"/>
    <w:rsid w:val="0078723C"/>
    <w:rsid w:val="007872BC"/>
    <w:rsid w:val="007872F4"/>
    <w:rsid w:val="007872FB"/>
    <w:rsid w:val="00787395"/>
    <w:rsid w:val="00787396"/>
    <w:rsid w:val="00787612"/>
    <w:rsid w:val="007876A8"/>
    <w:rsid w:val="00787777"/>
    <w:rsid w:val="00787779"/>
    <w:rsid w:val="00787835"/>
    <w:rsid w:val="00787856"/>
    <w:rsid w:val="00787862"/>
    <w:rsid w:val="00787876"/>
    <w:rsid w:val="007878FC"/>
    <w:rsid w:val="00787A30"/>
    <w:rsid w:val="00787B57"/>
    <w:rsid w:val="00787DC4"/>
    <w:rsid w:val="00787E79"/>
    <w:rsid w:val="0079001F"/>
    <w:rsid w:val="0079007A"/>
    <w:rsid w:val="007900AE"/>
    <w:rsid w:val="007900FD"/>
    <w:rsid w:val="00790143"/>
    <w:rsid w:val="007902E4"/>
    <w:rsid w:val="0079030F"/>
    <w:rsid w:val="007903E0"/>
    <w:rsid w:val="0079041C"/>
    <w:rsid w:val="00790513"/>
    <w:rsid w:val="00790575"/>
    <w:rsid w:val="0079059A"/>
    <w:rsid w:val="00790635"/>
    <w:rsid w:val="00790676"/>
    <w:rsid w:val="00790871"/>
    <w:rsid w:val="007908C2"/>
    <w:rsid w:val="0079092D"/>
    <w:rsid w:val="0079099B"/>
    <w:rsid w:val="00790A89"/>
    <w:rsid w:val="00790AF4"/>
    <w:rsid w:val="00790B05"/>
    <w:rsid w:val="00790BF7"/>
    <w:rsid w:val="00790C2C"/>
    <w:rsid w:val="00790C8E"/>
    <w:rsid w:val="00790D70"/>
    <w:rsid w:val="00790DA5"/>
    <w:rsid w:val="00790FB0"/>
    <w:rsid w:val="00791196"/>
    <w:rsid w:val="007911C1"/>
    <w:rsid w:val="007911DB"/>
    <w:rsid w:val="007912D8"/>
    <w:rsid w:val="007912E5"/>
    <w:rsid w:val="007915F5"/>
    <w:rsid w:val="00791663"/>
    <w:rsid w:val="0079177A"/>
    <w:rsid w:val="007917C0"/>
    <w:rsid w:val="007917DC"/>
    <w:rsid w:val="00791825"/>
    <w:rsid w:val="00791898"/>
    <w:rsid w:val="007919EC"/>
    <w:rsid w:val="00791A83"/>
    <w:rsid w:val="00791AC6"/>
    <w:rsid w:val="00791B1D"/>
    <w:rsid w:val="00791B54"/>
    <w:rsid w:val="00791B84"/>
    <w:rsid w:val="00791BE7"/>
    <w:rsid w:val="00791C13"/>
    <w:rsid w:val="00791C85"/>
    <w:rsid w:val="00791C95"/>
    <w:rsid w:val="00791CCC"/>
    <w:rsid w:val="00791DA8"/>
    <w:rsid w:val="00791E09"/>
    <w:rsid w:val="00791E97"/>
    <w:rsid w:val="00791ECB"/>
    <w:rsid w:val="00791F0F"/>
    <w:rsid w:val="0079206C"/>
    <w:rsid w:val="00792111"/>
    <w:rsid w:val="00792201"/>
    <w:rsid w:val="00792203"/>
    <w:rsid w:val="00792205"/>
    <w:rsid w:val="0079224D"/>
    <w:rsid w:val="007922E4"/>
    <w:rsid w:val="00792309"/>
    <w:rsid w:val="0079230C"/>
    <w:rsid w:val="00792313"/>
    <w:rsid w:val="0079238D"/>
    <w:rsid w:val="007923D1"/>
    <w:rsid w:val="0079248E"/>
    <w:rsid w:val="00792492"/>
    <w:rsid w:val="007924AC"/>
    <w:rsid w:val="00792535"/>
    <w:rsid w:val="00792576"/>
    <w:rsid w:val="007926F2"/>
    <w:rsid w:val="0079277E"/>
    <w:rsid w:val="007927C1"/>
    <w:rsid w:val="007927E9"/>
    <w:rsid w:val="00792804"/>
    <w:rsid w:val="00792A87"/>
    <w:rsid w:val="00792AA2"/>
    <w:rsid w:val="00792B5C"/>
    <w:rsid w:val="00792C9F"/>
    <w:rsid w:val="00792CB3"/>
    <w:rsid w:val="00792CFC"/>
    <w:rsid w:val="00792D2C"/>
    <w:rsid w:val="00792DF8"/>
    <w:rsid w:val="00792E05"/>
    <w:rsid w:val="00792EB6"/>
    <w:rsid w:val="00792FC8"/>
    <w:rsid w:val="00793011"/>
    <w:rsid w:val="0079305F"/>
    <w:rsid w:val="007930B3"/>
    <w:rsid w:val="0079310A"/>
    <w:rsid w:val="0079322D"/>
    <w:rsid w:val="00793368"/>
    <w:rsid w:val="00793371"/>
    <w:rsid w:val="00793390"/>
    <w:rsid w:val="007933D9"/>
    <w:rsid w:val="007933F6"/>
    <w:rsid w:val="00793475"/>
    <w:rsid w:val="0079354E"/>
    <w:rsid w:val="007935D9"/>
    <w:rsid w:val="007937FB"/>
    <w:rsid w:val="00793841"/>
    <w:rsid w:val="0079385E"/>
    <w:rsid w:val="007939C7"/>
    <w:rsid w:val="007939DD"/>
    <w:rsid w:val="00793A13"/>
    <w:rsid w:val="00793B0C"/>
    <w:rsid w:val="00793B30"/>
    <w:rsid w:val="00793C3D"/>
    <w:rsid w:val="00793CEC"/>
    <w:rsid w:val="00793D00"/>
    <w:rsid w:val="00793D35"/>
    <w:rsid w:val="00793D6B"/>
    <w:rsid w:val="00793DAB"/>
    <w:rsid w:val="00793DB7"/>
    <w:rsid w:val="00793E3B"/>
    <w:rsid w:val="00793E7B"/>
    <w:rsid w:val="00793E9E"/>
    <w:rsid w:val="00793EB2"/>
    <w:rsid w:val="00793F10"/>
    <w:rsid w:val="00793F5A"/>
    <w:rsid w:val="00793FA0"/>
    <w:rsid w:val="00793FA7"/>
    <w:rsid w:val="00793FC8"/>
    <w:rsid w:val="00793FCA"/>
    <w:rsid w:val="00794105"/>
    <w:rsid w:val="00794173"/>
    <w:rsid w:val="00794179"/>
    <w:rsid w:val="00794328"/>
    <w:rsid w:val="0079437B"/>
    <w:rsid w:val="007943E5"/>
    <w:rsid w:val="007943F5"/>
    <w:rsid w:val="007946EE"/>
    <w:rsid w:val="00794715"/>
    <w:rsid w:val="00794800"/>
    <w:rsid w:val="0079489F"/>
    <w:rsid w:val="007949A2"/>
    <w:rsid w:val="007949E0"/>
    <w:rsid w:val="00794A81"/>
    <w:rsid w:val="00794AA1"/>
    <w:rsid w:val="00794B7F"/>
    <w:rsid w:val="00794C0B"/>
    <w:rsid w:val="00794C5D"/>
    <w:rsid w:val="00794D84"/>
    <w:rsid w:val="00794DBE"/>
    <w:rsid w:val="00794E2B"/>
    <w:rsid w:val="00794FCE"/>
    <w:rsid w:val="00795076"/>
    <w:rsid w:val="007951C7"/>
    <w:rsid w:val="00795212"/>
    <w:rsid w:val="00795280"/>
    <w:rsid w:val="0079528C"/>
    <w:rsid w:val="00795381"/>
    <w:rsid w:val="00795415"/>
    <w:rsid w:val="00795494"/>
    <w:rsid w:val="0079549E"/>
    <w:rsid w:val="00795513"/>
    <w:rsid w:val="00795611"/>
    <w:rsid w:val="0079562F"/>
    <w:rsid w:val="0079574D"/>
    <w:rsid w:val="0079575F"/>
    <w:rsid w:val="00795924"/>
    <w:rsid w:val="00795931"/>
    <w:rsid w:val="00795953"/>
    <w:rsid w:val="00795955"/>
    <w:rsid w:val="00795985"/>
    <w:rsid w:val="007959C2"/>
    <w:rsid w:val="00795A60"/>
    <w:rsid w:val="00795A8C"/>
    <w:rsid w:val="00795AD1"/>
    <w:rsid w:val="00795B43"/>
    <w:rsid w:val="00795BB4"/>
    <w:rsid w:val="00795BBF"/>
    <w:rsid w:val="00795C62"/>
    <w:rsid w:val="00795D76"/>
    <w:rsid w:val="00795D7B"/>
    <w:rsid w:val="00795E1C"/>
    <w:rsid w:val="00795E6F"/>
    <w:rsid w:val="00796028"/>
    <w:rsid w:val="007960ED"/>
    <w:rsid w:val="00796182"/>
    <w:rsid w:val="007961A9"/>
    <w:rsid w:val="007961AF"/>
    <w:rsid w:val="007961DA"/>
    <w:rsid w:val="007962F0"/>
    <w:rsid w:val="0079630D"/>
    <w:rsid w:val="00796348"/>
    <w:rsid w:val="0079648B"/>
    <w:rsid w:val="007964A5"/>
    <w:rsid w:val="0079652C"/>
    <w:rsid w:val="007965B8"/>
    <w:rsid w:val="00796626"/>
    <w:rsid w:val="00796641"/>
    <w:rsid w:val="007966E2"/>
    <w:rsid w:val="00796781"/>
    <w:rsid w:val="00796786"/>
    <w:rsid w:val="00796862"/>
    <w:rsid w:val="00796A41"/>
    <w:rsid w:val="00796A61"/>
    <w:rsid w:val="00796A6B"/>
    <w:rsid w:val="00796B1D"/>
    <w:rsid w:val="00796B40"/>
    <w:rsid w:val="00796B5C"/>
    <w:rsid w:val="00796BA8"/>
    <w:rsid w:val="00796C78"/>
    <w:rsid w:val="00796C9B"/>
    <w:rsid w:val="00796C9E"/>
    <w:rsid w:val="00796D21"/>
    <w:rsid w:val="00796DA8"/>
    <w:rsid w:val="00796DC5"/>
    <w:rsid w:val="00796E87"/>
    <w:rsid w:val="00796EAF"/>
    <w:rsid w:val="00796EB2"/>
    <w:rsid w:val="00796EEE"/>
    <w:rsid w:val="00796F34"/>
    <w:rsid w:val="00796F45"/>
    <w:rsid w:val="0079702C"/>
    <w:rsid w:val="00797039"/>
    <w:rsid w:val="00797076"/>
    <w:rsid w:val="0079708B"/>
    <w:rsid w:val="007970B8"/>
    <w:rsid w:val="0079722D"/>
    <w:rsid w:val="00797287"/>
    <w:rsid w:val="007973A7"/>
    <w:rsid w:val="0079742D"/>
    <w:rsid w:val="007974D7"/>
    <w:rsid w:val="007974E1"/>
    <w:rsid w:val="00797514"/>
    <w:rsid w:val="0079754F"/>
    <w:rsid w:val="007975CA"/>
    <w:rsid w:val="00797693"/>
    <w:rsid w:val="007976E0"/>
    <w:rsid w:val="00797704"/>
    <w:rsid w:val="0079773B"/>
    <w:rsid w:val="0079773D"/>
    <w:rsid w:val="0079783C"/>
    <w:rsid w:val="007978FC"/>
    <w:rsid w:val="00797B05"/>
    <w:rsid w:val="00797B41"/>
    <w:rsid w:val="00797C0F"/>
    <w:rsid w:val="00797C54"/>
    <w:rsid w:val="00797CA4"/>
    <w:rsid w:val="00797D11"/>
    <w:rsid w:val="00797DCC"/>
    <w:rsid w:val="00797DD8"/>
    <w:rsid w:val="00797E06"/>
    <w:rsid w:val="00797F20"/>
    <w:rsid w:val="007A0081"/>
    <w:rsid w:val="007A009F"/>
    <w:rsid w:val="007A00D5"/>
    <w:rsid w:val="007A024B"/>
    <w:rsid w:val="007A0281"/>
    <w:rsid w:val="007A02B9"/>
    <w:rsid w:val="007A02C7"/>
    <w:rsid w:val="007A0367"/>
    <w:rsid w:val="007A038B"/>
    <w:rsid w:val="007A03AF"/>
    <w:rsid w:val="007A03BB"/>
    <w:rsid w:val="007A040C"/>
    <w:rsid w:val="007A0414"/>
    <w:rsid w:val="007A0444"/>
    <w:rsid w:val="007A0488"/>
    <w:rsid w:val="007A052C"/>
    <w:rsid w:val="007A0544"/>
    <w:rsid w:val="007A058F"/>
    <w:rsid w:val="007A05E6"/>
    <w:rsid w:val="007A0725"/>
    <w:rsid w:val="007A074B"/>
    <w:rsid w:val="007A0756"/>
    <w:rsid w:val="007A076A"/>
    <w:rsid w:val="007A078F"/>
    <w:rsid w:val="007A07D3"/>
    <w:rsid w:val="007A082A"/>
    <w:rsid w:val="007A084D"/>
    <w:rsid w:val="007A0932"/>
    <w:rsid w:val="007A0A1D"/>
    <w:rsid w:val="007A0A54"/>
    <w:rsid w:val="007A0A56"/>
    <w:rsid w:val="007A0AA4"/>
    <w:rsid w:val="007A0B03"/>
    <w:rsid w:val="007A0B5E"/>
    <w:rsid w:val="007A0C51"/>
    <w:rsid w:val="007A0C62"/>
    <w:rsid w:val="007A0CA1"/>
    <w:rsid w:val="007A0CE3"/>
    <w:rsid w:val="007A0CFD"/>
    <w:rsid w:val="007A0D16"/>
    <w:rsid w:val="007A0E8C"/>
    <w:rsid w:val="007A0E9E"/>
    <w:rsid w:val="007A0F5C"/>
    <w:rsid w:val="007A0F73"/>
    <w:rsid w:val="007A0FD7"/>
    <w:rsid w:val="007A0FEF"/>
    <w:rsid w:val="007A107B"/>
    <w:rsid w:val="007A108B"/>
    <w:rsid w:val="007A11CC"/>
    <w:rsid w:val="007A1247"/>
    <w:rsid w:val="007A12AA"/>
    <w:rsid w:val="007A12D0"/>
    <w:rsid w:val="007A1361"/>
    <w:rsid w:val="007A13A4"/>
    <w:rsid w:val="007A13CE"/>
    <w:rsid w:val="007A13FF"/>
    <w:rsid w:val="007A1413"/>
    <w:rsid w:val="007A1445"/>
    <w:rsid w:val="007A14B2"/>
    <w:rsid w:val="007A17F6"/>
    <w:rsid w:val="007A18CC"/>
    <w:rsid w:val="007A19D2"/>
    <w:rsid w:val="007A1A6D"/>
    <w:rsid w:val="007A1A77"/>
    <w:rsid w:val="007A1ADE"/>
    <w:rsid w:val="007A1C12"/>
    <w:rsid w:val="007A1C4B"/>
    <w:rsid w:val="007A1C92"/>
    <w:rsid w:val="007A1CCA"/>
    <w:rsid w:val="007A1CD4"/>
    <w:rsid w:val="007A1DC2"/>
    <w:rsid w:val="007A1E73"/>
    <w:rsid w:val="007A1EA1"/>
    <w:rsid w:val="007A1ECC"/>
    <w:rsid w:val="007A1F3B"/>
    <w:rsid w:val="007A200F"/>
    <w:rsid w:val="007A20BE"/>
    <w:rsid w:val="007A210E"/>
    <w:rsid w:val="007A220F"/>
    <w:rsid w:val="007A22A5"/>
    <w:rsid w:val="007A22E3"/>
    <w:rsid w:val="007A22FD"/>
    <w:rsid w:val="007A23CF"/>
    <w:rsid w:val="007A2459"/>
    <w:rsid w:val="007A2462"/>
    <w:rsid w:val="007A2469"/>
    <w:rsid w:val="007A247C"/>
    <w:rsid w:val="007A24F0"/>
    <w:rsid w:val="007A2533"/>
    <w:rsid w:val="007A253E"/>
    <w:rsid w:val="007A260A"/>
    <w:rsid w:val="007A262B"/>
    <w:rsid w:val="007A272C"/>
    <w:rsid w:val="007A278A"/>
    <w:rsid w:val="007A2848"/>
    <w:rsid w:val="007A28B0"/>
    <w:rsid w:val="007A28E3"/>
    <w:rsid w:val="007A2913"/>
    <w:rsid w:val="007A2A23"/>
    <w:rsid w:val="007A2A53"/>
    <w:rsid w:val="007A2B0A"/>
    <w:rsid w:val="007A2BF5"/>
    <w:rsid w:val="007A2CF3"/>
    <w:rsid w:val="007A2D23"/>
    <w:rsid w:val="007A2D8D"/>
    <w:rsid w:val="007A2DA9"/>
    <w:rsid w:val="007A2DED"/>
    <w:rsid w:val="007A2E7B"/>
    <w:rsid w:val="007A2F15"/>
    <w:rsid w:val="007A2FD6"/>
    <w:rsid w:val="007A300C"/>
    <w:rsid w:val="007A302C"/>
    <w:rsid w:val="007A30D9"/>
    <w:rsid w:val="007A3288"/>
    <w:rsid w:val="007A3360"/>
    <w:rsid w:val="007A3433"/>
    <w:rsid w:val="007A3499"/>
    <w:rsid w:val="007A3552"/>
    <w:rsid w:val="007A3583"/>
    <w:rsid w:val="007A360A"/>
    <w:rsid w:val="007A36B8"/>
    <w:rsid w:val="007A3748"/>
    <w:rsid w:val="007A37A6"/>
    <w:rsid w:val="007A37B2"/>
    <w:rsid w:val="007A3806"/>
    <w:rsid w:val="007A3864"/>
    <w:rsid w:val="007A38E0"/>
    <w:rsid w:val="007A395A"/>
    <w:rsid w:val="007A39DD"/>
    <w:rsid w:val="007A3A63"/>
    <w:rsid w:val="007A3AB3"/>
    <w:rsid w:val="007A3ACE"/>
    <w:rsid w:val="007A3B11"/>
    <w:rsid w:val="007A3B12"/>
    <w:rsid w:val="007A3B85"/>
    <w:rsid w:val="007A3DA9"/>
    <w:rsid w:val="007A3DD0"/>
    <w:rsid w:val="007A3DE2"/>
    <w:rsid w:val="007A3EA2"/>
    <w:rsid w:val="007A3F3D"/>
    <w:rsid w:val="007A3FFB"/>
    <w:rsid w:val="007A400E"/>
    <w:rsid w:val="007A4033"/>
    <w:rsid w:val="007A4084"/>
    <w:rsid w:val="007A4088"/>
    <w:rsid w:val="007A40BE"/>
    <w:rsid w:val="007A4161"/>
    <w:rsid w:val="007A4175"/>
    <w:rsid w:val="007A4237"/>
    <w:rsid w:val="007A425F"/>
    <w:rsid w:val="007A432E"/>
    <w:rsid w:val="007A43F8"/>
    <w:rsid w:val="007A44AA"/>
    <w:rsid w:val="007A4636"/>
    <w:rsid w:val="007A4663"/>
    <w:rsid w:val="007A46A7"/>
    <w:rsid w:val="007A4746"/>
    <w:rsid w:val="007A4779"/>
    <w:rsid w:val="007A4889"/>
    <w:rsid w:val="007A49DD"/>
    <w:rsid w:val="007A4A67"/>
    <w:rsid w:val="007A4A6A"/>
    <w:rsid w:val="007A4B11"/>
    <w:rsid w:val="007A4B41"/>
    <w:rsid w:val="007A4B4E"/>
    <w:rsid w:val="007A4CA0"/>
    <w:rsid w:val="007A4D3C"/>
    <w:rsid w:val="007A4D40"/>
    <w:rsid w:val="007A4DD1"/>
    <w:rsid w:val="007A4DF6"/>
    <w:rsid w:val="007A4EE7"/>
    <w:rsid w:val="007A4F16"/>
    <w:rsid w:val="007A4FB0"/>
    <w:rsid w:val="007A503C"/>
    <w:rsid w:val="007A507E"/>
    <w:rsid w:val="007A507F"/>
    <w:rsid w:val="007A51A9"/>
    <w:rsid w:val="007A52A3"/>
    <w:rsid w:val="007A5302"/>
    <w:rsid w:val="007A5475"/>
    <w:rsid w:val="007A5534"/>
    <w:rsid w:val="007A5539"/>
    <w:rsid w:val="007A5597"/>
    <w:rsid w:val="007A5871"/>
    <w:rsid w:val="007A596F"/>
    <w:rsid w:val="007A599C"/>
    <w:rsid w:val="007A59C4"/>
    <w:rsid w:val="007A59F1"/>
    <w:rsid w:val="007A59F2"/>
    <w:rsid w:val="007A5AA9"/>
    <w:rsid w:val="007A5CA4"/>
    <w:rsid w:val="007A5CBF"/>
    <w:rsid w:val="007A5D10"/>
    <w:rsid w:val="007A5DA6"/>
    <w:rsid w:val="007A5E5C"/>
    <w:rsid w:val="007A5EDB"/>
    <w:rsid w:val="007A5F35"/>
    <w:rsid w:val="007A5F37"/>
    <w:rsid w:val="007A5F6B"/>
    <w:rsid w:val="007A61E7"/>
    <w:rsid w:val="007A61F8"/>
    <w:rsid w:val="007A6237"/>
    <w:rsid w:val="007A624C"/>
    <w:rsid w:val="007A6277"/>
    <w:rsid w:val="007A6326"/>
    <w:rsid w:val="007A6419"/>
    <w:rsid w:val="007A65A8"/>
    <w:rsid w:val="007A65B8"/>
    <w:rsid w:val="007A6609"/>
    <w:rsid w:val="007A6626"/>
    <w:rsid w:val="007A6636"/>
    <w:rsid w:val="007A6640"/>
    <w:rsid w:val="007A6776"/>
    <w:rsid w:val="007A6801"/>
    <w:rsid w:val="007A6834"/>
    <w:rsid w:val="007A6843"/>
    <w:rsid w:val="007A689A"/>
    <w:rsid w:val="007A6949"/>
    <w:rsid w:val="007A6983"/>
    <w:rsid w:val="007A6A5C"/>
    <w:rsid w:val="007A6A9B"/>
    <w:rsid w:val="007A6AE7"/>
    <w:rsid w:val="007A6B2B"/>
    <w:rsid w:val="007A6C14"/>
    <w:rsid w:val="007A6C3D"/>
    <w:rsid w:val="007A6C8C"/>
    <w:rsid w:val="007A6D26"/>
    <w:rsid w:val="007A6DE5"/>
    <w:rsid w:val="007A6E14"/>
    <w:rsid w:val="007A6E1E"/>
    <w:rsid w:val="007A6EF3"/>
    <w:rsid w:val="007A6F02"/>
    <w:rsid w:val="007A6F9F"/>
    <w:rsid w:val="007A6FFC"/>
    <w:rsid w:val="007A7034"/>
    <w:rsid w:val="007A706A"/>
    <w:rsid w:val="007A7128"/>
    <w:rsid w:val="007A7160"/>
    <w:rsid w:val="007A7220"/>
    <w:rsid w:val="007A726A"/>
    <w:rsid w:val="007A72D6"/>
    <w:rsid w:val="007A731A"/>
    <w:rsid w:val="007A73C7"/>
    <w:rsid w:val="007A73D8"/>
    <w:rsid w:val="007A7480"/>
    <w:rsid w:val="007A7492"/>
    <w:rsid w:val="007A74FF"/>
    <w:rsid w:val="007A7506"/>
    <w:rsid w:val="007A752E"/>
    <w:rsid w:val="007A75D0"/>
    <w:rsid w:val="007A75D8"/>
    <w:rsid w:val="007A762E"/>
    <w:rsid w:val="007A763A"/>
    <w:rsid w:val="007A7721"/>
    <w:rsid w:val="007A77BB"/>
    <w:rsid w:val="007A78F0"/>
    <w:rsid w:val="007A7949"/>
    <w:rsid w:val="007A7982"/>
    <w:rsid w:val="007A79BB"/>
    <w:rsid w:val="007A7B21"/>
    <w:rsid w:val="007A7BAE"/>
    <w:rsid w:val="007A7BB5"/>
    <w:rsid w:val="007A7BBE"/>
    <w:rsid w:val="007A7C68"/>
    <w:rsid w:val="007A7C92"/>
    <w:rsid w:val="007A7CA8"/>
    <w:rsid w:val="007A7CB4"/>
    <w:rsid w:val="007A7CC2"/>
    <w:rsid w:val="007A7D13"/>
    <w:rsid w:val="007A7D55"/>
    <w:rsid w:val="007A7E52"/>
    <w:rsid w:val="007A7E5D"/>
    <w:rsid w:val="007A7EDF"/>
    <w:rsid w:val="007A7F34"/>
    <w:rsid w:val="007A7FB2"/>
    <w:rsid w:val="007A7FBC"/>
    <w:rsid w:val="007B002A"/>
    <w:rsid w:val="007B0103"/>
    <w:rsid w:val="007B02B0"/>
    <w:rsid w:val="007B02D7"/>
    <w:rsid w:val="007B04B2"/>
    <w:rsid w:val="007B04F0"/>
    <w:rsid w:val="007B05E8"/>
    <w:rsid w:val="007B06FF"/>
    <w:rsid w:val="007B0737"/>
    <w:rsid w:val="007B07C5"/>
    <w:rsid w:val="007B0827"/>
    <w:rsid w:val="007B0836"/>
    <w:rsid w:val="007B08D4"/>
    <w:rsid w:val="007B0941"/>
    <w:rsid w:val="007B0946"/>
    <w:rsid w:val="007B0971"/>
    <w:rsid w:val="007B0A90"/>
    <w:rsid w:val="007B0AEC"/>
    <w:rsid w:val="007B0B6E"/>
    <w:rsid w:val="007B0BA0"/>
    <w:rsid w:val="007B0BE9"/>
    <w:rsid w:val="007B0C90"/>
    <w:rsid w:val="007B0D46"/>
    <w:rsid w:val="007B0D71"/>
    <w:rsid w:val="007B0D7D"/>
    <w:rsid w:val="007B0F00"/>
    <w:rsid w:val="007B1065"/>
    <w:rsid w:val="007B11EF"/>
    <w:rsid w:val="007B12A4"/>
    <w:rsid w:val="007B12AC"/>
    <w:rsid w:val="007B12AD"/>
    <w:rsid w:val="007B1328"/>
    <w:rsid w:val="007B13E4"/>
    <w:rsid w:val="007B1463"/>
    <w:rsid w:val="007B149F"/>
    <w:rsid w:val="007B14B3"/>
    <w:rsid w:val="007B152F"/>
    <w:rsid w:val="007B15D0"/>
    <w:rsid w:val="007B16D7"/>
    <w:rsid w:val="007B17E1"/>
    <w:rsid w:val="007B18B1"/>
    <w:rsid w:val="007B1909"/>
    <w:rsid w:val="007B1923"/>
    <w:rsid w:val="007B194F"/>
    <w:rsid w:val="007B1978"/>
    <w:rsid w:val="007B198A"/>
    <w:rsid w:val="007B19E5"/>
    <w:rsid w:val="007B1A3D"/>
    <w:rsid w:val="007B1A42"/>
    <w:rsid w:val="007B1AB1"/>
    <w:rsid w:val="007B1B21"/>
    <w:rsid w:val="007B1C4E"/>
    <w:rsid w:val="007B1D27"/>
    <w:rsid w:val="007B1DB0"/>
    <w:rsid w:val="007B1DE4"/>
    <w:rsid w:val="007B1E35"/>
    <w:rsid w:val="007B1E36"/>
    <w:rsid w:val="007B1EC3"/>
    <w:rsid w:val="007B1F94"/>
    <w:rsid w:val="007B1FA4"/>
    <w:rsid w:val="007B20FC"/>
    <w:rsid w:val="007B2156"/>
    <w:rsid w:val="007B215D"/>
    <w:rsid w:val="007B2184"/>
    <w:rsid w:val="007B222A"/>
    <w:rsid w:val="007B222B"/>
    <w:rsid w:val="007B226D"/>
    <w:rsid w:val="007B228B"/>
    <w:rsid w:val="007B2298"/>
    <w:rsid w:val="007B22DE"/>
    <w:rsid w:val="007B235D"/>
    <w:rsid w:val="007B2443"/>
    <w:rsid w:val="007B247F"/>
    <w:rsid w:val="007B25C0"/>
    <w:rsid w:val="007B2606"/>
    <w:rsid w:val="007B260A"/>
    <w:rsid w:val="007B2637"/>
    <w:rsid w:val="007B2754"/>
    <w:rsid w:val="007B2769"/>
    <w:rsid w:val="007B276C"/>
    <w:rsid w:val="007B27AA"/>
    <w:rsid w:val="007B27C5"/>
    <w:rsid w:val="007B28F8"/>
    <w:rsid w:val="007B290C"/>
    <w:rsid w:val="007B291A"/>
    <w:rsid w:val="007B294A"/>
    <w:rsid w:val="007B29BF"/>
    <w:rsid w:val="007B2B24"/>
    <w:rsid w:val="007B2BD4"/>
    <w:rsid w:val="007B2BF7"/>
    <w:rsid w:val="007B2C26"/>
    <w:rsid w:val="007B2DB2"/>
    <w:rsid w:val="007B2DE5"/>
    <w:rsid w:val="007B2E7B"/>
    <w:rsid w:val="007B2ED6"/>
    <w:rsid w:val="007B2EE1"/>
    <w:rsid w:val="007B2EE4"/>
    <w:rsid w:val="007B2F66"/>
    <w:rsid w:val="007B2F79"/>
    <w:rsid w:val="007B3099"/>
    <w:rsid w:val="007B30B1"/>
    <w:rsid w:val="007B3245"/>
    <w:rsid w:val="007B33B7"/>
    <w:rsid w:val="007B33D5"/>
    <w:rsid w:val="007B33FE"/>
    <w:rsid w:val="007B3409"/>
    <w:rsid w:val="007B340B"/>
    <w:rsid w:val="007B3477"/>
    <w:rsid w:val="007B348D"/>
    <w:rsid w:val="007B34B2"/>
    <w:rsid w:val="007B34B4"/>
    <w:rsid w:val="007B358D"/>
    <w:rsid w:val="007B3781"/>
    <w:rsid w:val="007B37CA"/>
    <w:rsid w:val="007B38F0"/>
    <w:rsid w:val="007B395F"/>
    <w:rsid w:val="007B3976"/>
    <w:rsid w:val="007B3A00"/>
    <w:rsid w:val="007B3B0D"/>
    <w:rsid w:val="007B3B58"/>
    <w:rsid w:val="007B3C0C"/>
    <w:rsid w:val="007B3C5C"/>
    <w:rsid w:val="007B3CDB"/>
    <w:rsid w:val="007B3D0A"/>
    <w:rsid w:val="007B3D51"/>
    <w:rsid w:val="007B3DD2"/>
    <w:rsid w:val="007B3DE7"/>
    <w:rsid w:val="007B3E32"/>
    <w:rsid w:val="007B3FB1"/>
    <w:rsid w:val="007B4068"/>
    <w:rsid w:val="007B41E0"/>
    <w:rsid w:val="007B41FF"/>
    <w:rsid w:val="007B4385"/>
    <w:rsid w:val="007B4405"/>
    <w:rsid w:val="007B44EE"/>
    <w:rsid w:val="007B4537"/>
    <w:rsid w:val="007B456B"/>
    <w:rsid w:val="007B45B0"/>
    <w:rsid w:val="007B47B3"/>
    <w:rsid w:val="007B485E"/>
    <w:rsid w:val="007B4936"/>
    <w:rsid w:val="007B49AE"/>
    <w:rsid w:val="007B4A53"/>
    <w:rsid w:val="007B4A71"/>
    <w:rsid w:val="007B4B1A"/>
    <w:rsid w:val="007B4C08"/>
    <w:rsid w:val="007B4C89"/>
    <w:rsid w:val="007B4CE2"/>
    <w:rsid w:val="007B4D1B"/>
    <w:rsid w:val="007B4D71"/>
    <w:rsid w:val="007B4E96"/>
    <w:rsid w:val="007B4E9F"/>
    <w:rsid w:val="007B4F2F"/>
    <w:rsid w:val="007B4F70"/>
    <w:rsid w:val="007B4F77"/>
    <w:rsid w:val="007B4FBD"/>
    <w:rsid w:val="007B4FF3"/>
    <w:rsid w:val="007B505F"/>
    <w:rsid w:val="007B50F8"/>
    <w:rsid w:val="007B5100"/>
    <w:rsid w:val="007B512A"/>
    <w:rsid w:val="007B5176"/>
    <w:rsid w:val="007B5178"/>
    <w:rsid w:val="007B52E4"/>
    <w:rsid w:val="007B534E"/>
    <w:rsid w:val="007B5360"/>
    <w:rsid w:val="007B538C"/>
    <w:rsid w:val="007B53F7"/>
    <w:rsid w:val="007B5450"/>
    <w:rsid w:val="007B54DE"/>
    <w:rsid w:val="007B55DD"/>
    <w:rsid w:val="007B5678"/>
    <w:rsid w:val="007B575B"/>
    <w:rsid w:val="007B58AC"/>
    <w:rsid w:val="007B5991"/>
    <w:rsid w:val="007B59CB"/>
    <w:rsid w:val="007B5A0A"/>
    <w:rsid w:val="007B5BC5"/>
    <w:rsid w:val="007B5BC6"/>
    <w:rsid w:val="007B5BF5"/>
    <w:rsid w:val="007B5C0E"/>
    <w:rsid w:val="007B5C25"/>
    <w:rsid w:val="007B5C74"/>
    <w:rsid w:val="007B5CD0"/>
    <w:rsid w:val="007B5D0F"/>
    <w:rsid w:val="007B5E16"/>
    <w:rsid w:val="007B5ED6"/>
    <w:rsid w:val="007B5F2F"/>
    <w:rsid w:val="007B5F4D"/>
    <w:rsid w:val="007B5F63"/>
    <w:rsid w:val="007B5FE3"/>
    <w:rsid w:val="007B623F"/>
    <w:rsid w:val="007B624F"/>
    <w:rsid w:val="007B628B"/>
    <w:rsid w:val="007B6384"/>
    <w:rsid w:val="007B64C4"/>
    <w:rsid w:val="007B6504"/>
    <w:rsid w:val="007B65CB"/>
    <w:rsid w:val="007B6682"/>
    <w:rsid w:val="007B672B"/>
    <w:rsid w:val="007B681D"/>
    <w:rsid w:val="007B6832"/>
    <w:rsid w:val="007B6886"/>
    <w:rsid w:val="007B6890"/>
    <w:rsid w:val="007B69E3"/>
    <w:rsid w:val="007B6A15"/>
    <w:rsid w:val="007B6A66"/>
    <w:rsid w:val="007B6AAD"/>
    <w:rsid w:val="007B6B31"/>
    <w:rsid w:val="007B6B3C"/>
    <w:rsid w:val="007B6B4D"/>
    <w:rsid w:val="007B6B91"/>
    <w:rsid w:val="007B6CCA"/>
    <w:rsid w:val="007B6CEA"/>
    <w:rsid w:val="007B6D73"/>
    <w:rsid w:val="007B6DA6"/>
    <w:rsid w:val="007B6DAA"/>
    <w:rsid w:val="007B6E39"/>
    <w:rsid w:val="007B6FD4"/>
    <w:rsid w:val="007B6FFB"/>
    <w:rsid w:val="007B70A9"/>
    <w:rsid w:val="007B70D3"/>
    <w:rsid w:val="007B712C"/>
    <w:rsid w:val="007B7178"/>
    <w:rsid w:val="007B71DD"/>
    <w:rsid w:val="007B71F5"/>
    <w:rsid w:val="007B71F9"/>
    <w:rsid w:val="007B72FF"/>
    <w:rsid w:val="007B730D"/>
    <w:rsid w:val="007B7333"/>
    <w:rsid w:val="007B7351"/>
    <w:rsid w:val="007B7375"/>
    <w:rsid w:val="007B73B3"/>
    <w:rsid w:val="007B7408"/>
    <w:rsid w:val="007B7427"/>
    <w:rsid w:val="007B74A7"/>
    <w:rsid w:val="007B74E1"/>
    <w:rsid w:val="007B7508"/>
    <w:rsid w:val="007B750E"/>
    <w:rsid w:val="007B75B9"/>
    <w:rsid w:val="007B774A"/>
    <w:rsid w:val="007B77E0"/>
    <w:rsid w:val="007B7817"/>
    <w:rsid w:val="007B785B"/>
    <w:rsid w:val="007B7888"/>
    <w:rsid w:val="007B78D0"/>
    <w:rsid w:val="007B78F1"/>
    <w:rsid w:val="007B7924"/>
    <w:rsid w:val="007B792B"/>
    <w:rsid w:val="007B7938"/>
    <w:rsid w:val="007B79A7"/>
    <w:rsid w:val="007B79B7"/>
    <w:rsid w:val="007B7A9F"/>
    <w:rsid w:val="007B7BCE"/>
    <w:rsid w:val="007B7CCB"/>
    <w:rsid w:val="007B7D8B"/>
    <w:rsid w:val="007B7DA9"/>
    <w:rsid w:val="007B7E02"/>
    <w:rsid w:val="007B7E11"/>
    <w:rsid w:val="007B7E43"/>
    <w:rsid w:val="007B7F04"/>
    <w:rsid w:val="007B7F92"/>
    <w:rsid w:val="007C001A"/>
    <w:rsid w:val="007C0033"/>
    <w:rsid w:val="007C012C"/>
    <w:rsid w:val="007C012E"/>
    <w:rsid w:val="007C0160"/>
    <w:rsid w:val="007C0168"/>
    <w:rsid w:val="007C01D6"/>
    <w:rsid w:val="007C01F8"/>
    <w:rsid w:val="007C0212"/>
    <w:rsid w:val="007C0237"/>
    <w:rsid w:val="007C031A"/>
    <w:rsid w:val="007C03FE"/>
    <w:rsid w:val="007C0404"/>
    <w:rsid w:val="007C053F"/>
    <w:rsid w:val="007C05D5"/>
    <w:rsid w:val="007C05F6"/>
    <w:rsid w:val="007C062F"/>
    <w:rsid w:val="007C06B1"/>
    <w:rsid w:val="007C06F8"/>
    <w:rsid w:val="007C07CF"/>
    <w:rsid w:val="007C0832"/>
    <w:rsid w:val="007C085F"/>
    <w:rsid w:val="007C0899"/>
    <w:rsid w:val="007C08DB"/>
    <w:rsid w:val="007C08FF"/>
    <w:rsid w:val="007C09D2"/>
    <w:rsid w:val="007C0A0A"/>
    <w:rsid w:val="007C0A8A"/>
    <w:rsid w:val="007C0B24"/>
    <w:rsid w:val="007C0BB9"/>
    <w:rsid w:val="007C0CE4"/>
    <w:rsid w:val="007C0D4C"/>
    <w:rsid w:val="007C0DB1"/>
    <w:rsid w:val="007C0E28"/>
    <w:rsid w:val="007C0E57"/>
    <w:rsid w:val="007C0E75"/>
    <w:rsid w:val="007C0F4F"/>
    <w:rsid w:val="007C0F79"/>
    <w:rsid w:val="007C0FD6"/>
    <w:rsid w:val="007C0FE2"/>
    <w:rsid w:val="007C0FE3"/>
    <w:rsid w:val="007C101B"/>
    <w:rsid w:val="007C1082"/>
    <w:rsid w:val="007C108C"/>
    <w:rsid w:val="007C10F2"/>
    <w:rsid w:val="007C1111"/>
    <w:rsid w:val="007C1122"/>
    <w:rsid w:val="007C113C"/>
    <w:rsid w:val="007C12E3"/>
    <w:rsid w:val="007C14A0"/>
    <w:rsid w:val="007C14BF"/>
    <w:rsid w:val="007C1609"/>
    <w:rsid w:val="007C167C"/>
    <w:rsid w:val="007C182E"/>
    <w:rsid w:val="007C19BA"/>
    <w:rsid w:val="007C19FE"/>
    <w:rsid w:val="007C1B85"/>
    <w:rsid w:val="007C1C00"/>
    <w:rsid w:val="007C1C8C"/>
    <w:rsid w:val="007C1CC1"/>
    <w:rsid w:val="007C1D4B"/>
    <w:rsid w:val="007C1DDE"/>
    <w:rsid w:val="007C1DE3"/>
    <w:rsid w:val="007C1DF1"/>
    <w:rsid w:val="007C1E46"/>
    <w:rsid w:val="007C1F06"/>
    <w:rsid w:val="007C1F2B"/>
    <w:rsid w:val="007C1FAC"/>
    <w:rsid w:val="007C1FF4"/>
    <w:rsid w:val="007C1FFA"/>
    <w:rsid w:val="007C2021"/>
    <w:rsid w:val="007C2029"/>
    <w:rsid w:val="007C2076"/>
    <w:rsid w:val="007C21E8"/>
    <w:rsid w:val="007C222C"/>
    <w:rsid w:val="007C2358"/>
    <w:rsid w:val="007C235E"/>
    <w:rsid w:val="007C242F"/>
    <w:rsid w:val="007C243D"/>
    <w:rsid w:val="007C2549"/>
    <w:rsid w:val="007C25A2"/>
    <w:rsid w:val="007C25A3"/>
    <w:rsid w:val="007C26D7"/>
    <w:rsid w:val="007C2763"/>
    <w:rsid w:val="007C27E7"/>
    <w:rsid w:val="007C2803"/>
    <w:rsid w:val="007C2809"/>
    <w:rsid w:val="007C2810"/>
    <w:rsid w:val="007C2848"/>
    <w:rsid w:val="007C2902"/>
    <w:rsid w:val="007C2AA2"/>
    <w:rsid w:val="007C2AEF"/>
    <w:rsid w:val="007C2B45"/>
    <w:rsid w:val="007C2B54"/>
    <w:rsid w:val="007C2BD4"/>
    <w:rsid w:val="007C2BEF"/>
    <w:rsid w:val="007C2C24"/>
    <w:rsid w:val="007C2C97"/>
    <w:rsid w:val="007C2CD0"/>
    <w:rsid w:val="007C2E19"/>
    <w:rsid w:val="007C2ECD"/>
    <w:rsid w:val="007C2ED1"/>
    <w:rsid w:val="007C2EEF"/>
    <w:rsid w:val="007C2F2C"/>
    <w:rsid w:val="007C2F59"/>
    <w:rsid w:val="007C2F91"/>
    <w:rsid w:val="007C3014"/>
    <w:rsid w:val="007C3024"/>
    <w:rsid w:val="007C3029"/>
    <w:rsid w:val="007C306C"/>
    <w:rsid w:val="007C3119"/>
    <w:rsid w:val="007C313D"/>
    <w:rsid w:val="007C3189"/>
    <w:rsid w:val="007C31E3"/>
    <w:rsid w:val="007C3277"/>
    <w:rsid w:val="007C3309"/>
    <w:rsid w:val="007C3376"/>
    <w:rsid w:val="007C3422"/>
    <w:rsid w:val="007C3455"/>
    <w:rsid w:val="007C34B7"/>
    <w:rsid w:val="007C34D5"/>
    <w:rsid w:val="007C35D3"/>
    <w:rsid w:val="007C35DA"/>
    <w:rsid w:val="007C35F5"/>
    <w:rsid w:val="007C362C"/>
    <w:rsid w:val="007C36D9"/>
    <w:rsid w:val="007C371F"/>
    <w:rsid w:val="007C3794"/>
    <w:rsid w:val="007C37BC"/>
    <w:rsid w:val="007C37E5"/>
    <w:rsid w:val="007C393D"/>
    <w:rsid w:val="007C3968"/>
    <w:rsid w:val="007C3A45"/>
    <w:rsid w:val="007C3A69"/>
    <w:rsid w:val="007C3A7A"/>
    <w:rsid w:val="007C3AF2"/>
    <w:rsid w:val="007C3C9E"/>
    <w:rsid w:val="007C3CE7"/>
    <w:rsid w:val="007C3E03"/>
    <w:rsid w:val="007C3F5E"/>
    <w:rsid w:val="007C3F60"/>
    <w:rsid w:val="007C3FC7"/>
    <w:rsid w:val="007C40DA"/>
    <w:rsid w:val="007C40EC"/>
    <w:rsid w:val="007C4137"/>
    <w:rsid w:val="007C414C"/>
    <w:rsid w:val="007C41B2"/>
    <w:rsid w:val="007C4228"/>
    <w:rsid w:val="007C4247"/>
    <w:rsid w:val="007C42E6"/>
    <w:rsid w:val="007C4372"/>
    <w:rsid w:val="007C4445"/>
    <w:rsid w:val="007C44D9"/>
    <w:rsid w:val="007C44F7"/>
    <w:rsid w:val="007C451F"/>
    <w:rsid w:val="007C4567"/>
    <w:rsid w:val="007C4658"/>
    <w:rsid w:val="007C46DD"/>
    <w:rsid w:val="007C47B0"/>
    <w:rsid w:val="007C47DC"/>
    <w:rsid w:val="007C4830"/>
    <w:rsid w:val="007C48B0"/>
    <w:rsid w:val="007C48B3"/>
    <w:rsid w:val="007C495E"/>
    <w:rsid w:val="007C4A70"/>
    <w:rsid w:val="007C4AB0"/>
    <w:rsid w:val="007C4AD6"/>
    <w:rsid w:val="007C4B6F"/>
    <w:rsid w:val="007C4B92"/>
    <w:rsid w:val="007C4C54"/>
    <w:rsid w:val="007C4CDE"/>
    <w:rsid w:val="007C4D26"/>
    <w:rsid w:val="007C4D9B"/>
    <w:rsid w:val="007C4E1A"/>
    <w:rsid w:val="007C4FB9"/>
    <w:rsid w:val="007C50D9"/>
    <w:rsid w:val="007C5128"/>
    <w:rsid w:val="007C515E"/>
    <w:rsid w:val="007C516F"/>
    <w:rsid w:val="007C521F"/>
    <w:rsid w:val="007C524E"/>
    <w:rsid w:val="007C52C0"/>
    <w:rsid w:val="007C5354"/>
    <w:rsid w:val="007C54DD"/>
    <w:rsid w:val="007C5556"/>
    <w:rsid w:val="007C555F"/>
    <w:rsid w:val="007C5584"/>
    <w:rsid w:val="007C5594"/>
    <w:rsid w:val="007C57DD"/>
    <w:rsid w:val="007C57DE"/>
    <w:rsid w:val="007C58A6"/>
    <w:rsid w:val="007C58F0"/>
    <w:rsid w:val="007C58F6"/>
    <w:rsid w:val="007C5BAA"/>
    <w:rsid w:val="007C5BAF"/>
    <w:rsid w:val="007C5BC2"/>
    <w:rsid w:val="007C5C67"/>
    <w:rsid w:val="007C5CA8"/>
    <w:rsid w:val="007C5DFD"/>
    <w:rsid w:val="007C5ED9"/>
    <w:rsid w:val="007C5F2C"/>
    <w:rsid w:val="007C5F58"/>
    <w:rsid w:val="007C5FCC"/>
    <w:rsid w:val="007C6021"/>
    <w:rsid w:val="007C6043"/>
    <w:rsid w:val="007C6114"/>
    <w:rsid w:val="007C6166"/>
    <w:rsid w:val="007C6185"/>
    <w:rsid w:val="007C620E"/>
    <w:rsid w:val="007C6256"/>
    <w:rsid w:val="007C6267"/>
    <w:rsid w:val="007C62AD"/>
    <w:rsid w:val="007C62C7"/>
    <w:rsid w:val="007C63D2"/>
    <w:rsid w:val="007C642B"/>
    <w:rsid w:val="007C6457"/>
    <w:rsid w:val="007C6495"/>
    <w:rsid w:val="007C64C9"/>
    <w:rsid w:val="007C65EA"/>
    <w:rsid w:val="007C6604"/>
    <w:rsid w:val="007C67F5"/>
    <w:rsid w:val="007C6813"/>
    <w:rsid w:val="007C69A4"/>
    <w:rsid w:val="007C69AC"/>
    <w:rsid w:val="007C69BA"/>
    <w:rsid w:val="007C6A06"/>
    <w:rsid w:val="007C6AA3"/>
    <w:rsid w:val="007C6AAD"/>
    <w:rsid w:val="007C6AC7"/>
    <w:rsid w:val="007C6C4B"/>
    <w:rsid w:val="007C6C4D"/>
    <w:rsid w:val="007C6D14"/>
    <w:rsid w:val="007C6D89"/>
    <w:rsid w:val="007C6EEA"/>
    <w:rsid w:val="007C6F15"/>
    <w:rsid w:val="007C7023"/>
    <w:rsid w:val="007C707A"/>
    <w:rsid w:val="007C71D3"/>
    <w:rsid w:val="007C71F3"/>
    <w:rsid w:val="007C72E5"/>
    <w:rsid w:val="007C72E9"/>
    <w:rsid w:val="007C7314"/>
    <w:rsid w:val="007C734B"/>
    <w:rsid w:val="007C735B"/>
    <w:rsid w:val="007C73E0"/>
    <w:rsid w:val="007C749D"/>
    <w:rsid w:val="007C74AD"/>
    <w:rsid w:val="007C7588"/>
    <w:rsid w:val="007C7608"/>
    <w:rsid w:val="007C7642"/>
    <w:rsid w:val="007C7790"/>
    <w:rsid w:val="007C7793"/>
    <w:rsid w:val="007C7799"/>
    <w:rsid w:val="007C77A9"/>
    <w:rsid w:val="007C780A"/>
    <w:rsid w:val="007C7813"/>
    <w:rsid w:val="007C782A"/>
    <w:rsid w:val="007C78AC"/>
    <w:rsid w:val="007C7935"/>
    <w:rsid w:val="007C7998"/>
    <w:rsid w:val="007C79C6"/>
    <w:rsid w:val="007C7A8C"/>
    <w:rsid w:val="007C7B24"/>
    <w:rsid w:val="007C7B2A"/>
    <w:rsid w:val="007C7BAE"/>
    <w:rsid w:val="007C7BDA"/>
    <w:rsid w:val="007C7C31"/>
    <w:rsid w:val="007C7C4C"/>
    <w:rsid w:val="007C7DD7"/>
    <w:rsid w:val="007C7E16"/>
    <w:rsid w:val="007C7E2C"/>
    <w:rsid w:val="007C7EB5"/>
    <w:rsid w:val="007C7F1E"/>
    <w:rsid w:val="007C7F5E"/>
    <w:rsid w:val="007C7F97"/>
    <w:rsid w:val="007D01C8"/>
    <w:rsid w:val="007D01ED"/>
    <w:rsid w:val="007D0204"/>
    <w:rsid w:val="007D0318"/>
    <w:rsid w:val="007D0376"/>
    <w:rsid w:val="007D03A3"/>
    <w:rsid w:val="007D0542"/>
    <w:rsid w:val="007D0604"/>
    <w:rsid w:val="007D06DD"/>
    <w:rsid w:val="007D074D"/>
    <w:rsid w:val="007D08A6"/>
    <w:rsid w:val="007D0904"/>
    <w:rsid w:val="007D098C"/>
    <w:rsid w:val="007D0998"/>
    <w:rsid w:val="007D0AE0"/>
    <w:rsid w:val="007D0B29"/>
    <w:rsid w:val="007D0B77"/>
    <w:rsid w:val="007D0BE1"/>
    <w:rsid w:val="007D0C13"/>
    <w:rsid w:val="007D0C21"/>
    <w:rsid w:val="007D0C49"/>
    <w:rsid w:val="007D0C57"/>
    <w:rsid w:val="007D0C88"/>
    <w:rsid w:val="007D0CC9"/>
    <w:rsid w:val="007D0D74"/>
    <w:rsid w:val="007D0DBB"/>
    <w:rsid w:val="007D0E19"/>
    <w:rsid w:val="007D0E98"/>
    <w:rsid w:val="007D0EF5"/>
    <w:rsid w:val="007D0FEF"/>
    <w:rsid w:val="007D1015"/>
    <w:rsid w:val="007D1081"/>
    <w:rsid w:val="007D10E0"/>
    <w:rsid w:val="007D118D"/>
    <w:rsid w:val="007D1273"/>
    <w:rsid w:val="007D1304"/>
    <w:rsid w:val="007D156F"/>
    <w:rsid w:val="007D15BB"/>
    <w:rsid w:val="007D15DD"/>
    <w:rsid w:val="007D15F9"/>
    <w:rsid w:val="007D164A"/>
    <w:rsid w:val="007D16D6"/>
    <w:rsid w:val="007D1722"/>
    <w:rsid w:val="007D1774"/>
    <w:rsid w:val="007D19D6"/>
    <w:rsid w:val="007D19DD"/>
    <w:rsid w:val="007D1A63"/>
    <w:rsid w:val="007D1A76"/>
    <w:rsid w:val="007D1AA9"/>
    <w:rsid w:val="007D1B7D"/>
    <w:rsid w:val="007D1B88"/>
    <w:rsid w:val="007D1BD0"/>
    <w:rsid w:val="007D1CA1"/>
    <w:rsid w:val="007D1CD1"/>
    <w:rsid w:val="007D1CDD"/>
    <w:rsid w:val="007D1D7F"/>
    <w:rsid w:val="007D1DD9"/>
    <w:rsid w:val="007D1E09"/>
    <w:rsid w:val="007D1ECB"/>
    <w:rsid w:val="007D1F35"/>
    <w:rsid w:val="007D204E"/>
    <w:rsid w:val="007D218D"/>
    <w:rsid w:val="007D21A1"/>
    <w:rsid w:val="007D21B1"/>
    <w:rsid w:val="007D2240"/>
    <w:rsid w:val="007D23C6"/>
    <w:rsid w:val="007D243C"/>
    <w:rsid w:val="007D2510"/>
    <w:rsid w:val="007D25D9"/>
    <w:rsid w:val="007D265E"/>
    <w:rsid w:val="007D267C"/>
    <w:rsid w:val="007D26A8"/>
    <w:rsid w:val="007D2767"/>
    <w:rsid w:val="007D2788"/>
    <w:rsid w:val="007D2821"/>
    <w:rsid w:val="007D2A63"/>
    <w:rsid w:val="007D2CC8"/>
    <w:rsid w:val="007D2D2A"/>
    <w:rsid w:val="007D2D5D"/>
    <w:rsid w:val="007D2DBF"/>
    <w:rsid w:val="007D2E17"/>
    <w:rsid w:val="007D2F45"/>
    <w:rsid w:val="007D302E"/>
    <w:rsid w:val="007D30DE"/>
    <w:rsid w:val="007D310D"/>
    <w:rsid w:val="007D31DF"/>
    <w:rsid w:val="007D31F6"/>
    <w:rsid w:val="007D3234"/>
    <w:rsid w:val="007D3294"/>
    <w:rsid w:val="007D32A7"/>
    <w:rsid w:val="007D32B7"/>
    <w:rsid w:val="007D3490"/>
    <w:rsid w:val="007D34A0"/>
    <w:rsid w:val="007D34C2"/>
    <w:rsid w:val="007D34E7"/>
    <w:rsid w:val="007D356D"/>
    <w:rsid w:val="007D366B"/>
    <w:rsid w:val="007D36AD"/>
    <w:rsid w:val="007D3890"/>
    <w:rsid w:val="007D38B5"/>
    <w:rsid w:val="007D3AD7"/>
    <w:rsid w:val="007D3B0A"/>
    <w:rsid w:val="007D3BB2"/>
    <w:rsid w:val="007D3D51"/>
    <w:rsid w:val="007D3D77"/>
    <w:rsid w:val="007D3D8F"/>
    <w:rsid w:val="007D3DC7"/>
    <w:rsid w:val="007D3E13"/>
    <w:rsid w:val="007D3E8C"/>
    <w:rsid w:val="007D3EA0"/>
    <w:rsid w:val="007D3EDD"/>
    <w:rsid w:val="007D3FE7"/>
    <w:rsid w:val="007D3FF1"/>
    <w:rsid w:val="007D4087"/>
    <w:rsid w:val="007D40FA"/>
    <w:rsid w:val="007D4107"/>
    <w:rsid w:val="007D41BD"/>
    <w:rsid w:val="007D4262"/>
    <w:rsid w:val="007D4296"/>
    <w:rsid w:val="007D42F7"/>
    <w:rsid w:val="007D431C"/>
    <w:rsid w:val="007D4337"/>
    <w:rsid w:val="007D4346"/>
    <w:rsid w:val="007D436D"/>
    <w:rsid w:val="007D43B6"/>
    <w:rsid w:val="007D43BB"/>
    <w:rsid w:val="007D43FB"/>
    <w:rsid w:val="007D455B"/>
    <w:rsid w:val="007D45CB"/>
    <w:rsid w:val="007D46B1"/>
    <w:rsid w:val="007D46C2"/>
    <w:rsid w:val="007D47C4"/>
    <w:rsid w:val="007D491C"/>
    <w:rsid w:val="007D491E"/>
    <w:rsid w:val="007D4AF0"/>
    <w:rsid w:val="007D4B7E"/>
    <w:rsid w:val="007D4BCC"/>
    <w:rsid w:val="007D4BD0"/>
    <w:rsid w:val="007D4C13"/>
    <w:rsid w:val="007D4C19"/>
    <w:rsid w:val="007D4C3B"/>
    <w:rsid w:val="007D4C47"/>
    <w:rsid w:val="007D4C60"/>
    <w:rsid w:val="007D4C65"/>
    <w:rsid w:val="007D4CE0"/>
    <w:rsid w:val="007D4D5D"/>
    <w:rsid w:val="007D4E00"/>
    <w:rsid w:val="007D4E0C"/>
    <w:rsid w:val="007D4E67"/>
    <w:rsid w:val="007D4E68"/>
    <w:rsid w:val="007D4EF8"/>
    <w:rsid w:val="007D4F10"/>
    <w:rsid w:val="007D4F50"/>
    <w:rsid w:val="007D4F95"/>
    <w:rsid w:val="007D4FAE"/>
    <w:rsid w:val="007D4FD1"/>
    <w:rsid w:val="007D5010"/>
    <w:rsid w:val="007D507B"/>
    <w:rsid w:val="007D508B"/>
    <w:rsid w:val="007D50BC"/>
    <w:rsid w:val="007D5158"/>
    <w:rsid w:val="007D51EF"/>
    <w:rsid w:val="007D5235"/>
    <w:rsid w:val="007D524C"/>
    <w:rsid w:val="007D5316"/>
    <w:rsid w:val="007D542B"/>
    <w:rsid w:val="007D544A"/>
    <w:rsid w:val="007D5464"/>
    <w:rsid w:val="007D54C5"/>
    <w:rsid w:val="007D54C8"/>
    <w:rsid w:val="007D54F6"/>
    <w:rsid w:val="007D5553"/>
    <w:rsid w:val="007D57B3"/>
    <w:rsid w:val="007D57B9"/>
    <w:rsid w:val="007D57FE"/>
    <w:rsid w:val="007D5952"/>
    <w:rsid w:val="007D59AE"/>
    <w:rsid w:val="007D59BE"/>
    <w:rsid w:val="007D5A97"/>
    <w:rsid w:val="007D5AC4"/>
    <w:rsid w:val="007D5AF9"/>
    <w:rsid w:val="007D5BAD"/>
    <w:rsid w:val="007D5BC7"/>
    <w:rsid w:val="007D5BE4"/>
    <w:rsid w:val="007D5C0F"/>
    <w:rsid w:val="007D5CF2"/>
    <w:rsid w:val="007D5E85"/>
    <w:rsid w:val="007D5FAD"/>
    <w:rsid w:val="007D6098"/>
    <w:rsid w:val="007D619D"/>
    <w:rsid w:val="007D624B"/>
    <w:rsid w:val="007D62A2"/>
    <w:rsid w:val="007D62B5"/>
    <w:rsid w:val="007D630A"/>
    <w:rsid w:val="007D6362"/>
    <w:rsid w:val="007D63B1"/>
    <w:rsid w:val="007D649B"/>
    <w:rsid w:val="007D6537"/>
    <w:rsid w:val="007D658A"/>
    <w:rsid w:val="007D65C7"/>
    <w:rsid w:val="007D6640"/>
    <w:rsid w:val="007D6658"/>
    <w:rsid w:val="007D6829"/>
    <w:rsid w:val="007D691E"/>
    <w:rsid w:val="007D6993"/>
    <w:rsid w:val="007D6A4C"/>
    <w:rsid w:val="007D6A84"/>
    <w:rsid w:val="007D6B43"/>
    <w:rsid w:val="007D6B85"/>
    <w:rsid w:val="007D6BD5"/>
    <w:rsid w:val="007D6C29"/>
    <w:rsid w:val="007D6C5E"/>
    <w:rsid w:val="007D6D9B"/>
    <w:rsid w:val="007D6DCF"/>
    <w:rsid w:val="007D6DD3"/>
    <w:rsid w:val="007D6E11"/>
    <w:rsid w:val="007D6ECB"/>
    <w:rsid w:val="007D6ED7"/>
    <w:rsid w:val="007D6F3D"/>
    <w:rsid w:val="007D6F48"/>
    <w:rsid w:val="007D6F5C"/>
    <w:rsid w:val="007D6F74"/>
    <w:rsid w:val="007D6FA3"/>
    <w:rsid w:val="007D7119"/>
    <w:rsid w:val="007D7125"/>
    <w:rsid w:val="007D729B"/>
    <w:rsid w:val="007D740D"/>
    <w:rsid w:val="007D7424"/>
    <w:rsid w:val="007D747B"/>
    <w:rsid w:val="007D763A"/>
    <w:rsid w:val="007D7744"/>
    <w:rsid w:val="007D7747"/>
    <w:rsid w:val="007D77D9"/>
    <w:rsid w:val="007D780B"/>
    <w:rsid w:val="007D7893"/>
    <w:rsid w:val="007D7894"/>
    <w:rsid w:val="007D7919"/>
    <w:rsid w:val="007D79AC"/>
    <w:rsid w:val="007D7A14"/>
    <w:rsid w:val="007D7A36"/>
    <w:rsid w:val="007D7A4E"/>
    <w:rsid w:val="007D7A9D"/>
    <w:rsid w:val="007D7AE5"/>
    <w:rsid w:val="007D7CC0"/>
    <w:rsid w:val="007D7D97"/>
    <w:rsid w:val="007D7DE5"/>
    <w:rsid w:val="007D7E01"/>
    <w:rsid w:val="007D7E5F"/>
    <w:rsid w:val="007D7F58"/>
    <w:rsid w:val="007D7F91"/>
    <w:rsid w:val="007D7FEB"/>
    <w:rsid w:val="007D8D7B"/>
    <w:rsid w:val="007E0033"/>
    <w:rsid w:val="007E0221"/>
    <w:rsid w:val="007E024E"/>
    <w:rsid w:val="007E02E0"/>
    <w:rsid w:val="007E03DE"/>
    <w:rsid w:val="007E043A"/>
    <w:rsid w:val="007E046B"/>
    <w:rsid w:val="007E04F5"/>
    <w:rsid w:val="007E05C4"/>
    <w:rsid w:val="007E05D9"/>
    <w:rsid w:val="007E0611"/>
    <w:rsid w:val="007E06A3"/>
    <w:rsid w:val="007E070A"/>
    <w:rsid w:val="007E070D"/>
    <w:rsid w:val="007E08EB"/>
    <w:rsid w:val="007E0905"/>
    <w:rsid w:val="007E09CB"/>
    <w:rsid w:val="007E0AEA"/>
    <w:rsid w:val="007E0B5A"/>
    <w:rsid w:val="007E0B5E"/>
    <w:rsid w:val="007E0B63"/>
    <w:rsid w:val="007E0C95"/>
    <w:rsid w:val="007E0C9A"/>
    <w:rsid w:val="007E0D69"/>
    <w:rsid w:val="007E0DD8"/>
    <w:rsid w:val="007E0E0E"/>
    <w:rsid w:val="007E0E95"/>
    <w:rsid w:val="007E0EBE"/>
    <w:rsid w:val="007E0F3F"/>
    <w:rsid w:val="007E1086"/>
    <w:rsid w:val="007E10A7"/>
    <w:rsid w:val="007E10F1"/>
    <w:rsid w:val="007E112D"/>
    <w:rsid w:val="007E11D6"/>
    <w:rsid w:val="007E11F5"/>
    <w:rsid w:val="007E1207"/>
    <w:rsid w:val="007E12EC"/>
    <w:rsid w:val="007E1342"/>
    <w:rsid w:val="007E137C"/>
    <w:rsid w:val="007E139B"/>
    <w:rsid w:val="007E13C4"/>
    <w:rsid w:val="007E1401"/>
    <w:rsid w:val="007E1413"/>
    <w:rsid w:val="007E1420"/>
    <w:rsid w:val="007E1498"/>
    <w:rsid w:val="007E1585"/>
    <w:rsid w:val="007E1622"/>
    <w:rsid w:val="007E1657"/>
    <w:rsid w:val="007E16B6"/>
    <w:rsid w:val="007E16B9"/>
    <w:rsid w:val="007E16FC"/>
    <w:rsid w:val="007E190A"/>
    <w:rsid w:val="007E199F"/>
    <w:rsid w:val="007E1A36"/>
    <w:rsid w:val="007E1AB0"/>
    <w:rsid w:val="007E1B1D"/>
    <w:rsid w:val="007E1B2E"/>
    <w:rsid w:val="007E1B67"/>
    <w:rsid w:val="007E1BA9"/>
    <w:rsid w:val="007E1C22"/>
    <w:rsid w:val="007E1C4B"/>
    <w:rsid w:val="007E1D57"/>
    <w:rsid w:val="007E1D8F"/>
    <w:rsid w:val="007E1DBC"/>
    <w:rsid w:val="007E1E7A"/>
    <w:rsid w:val="007E1F18"/>
    <w:rsid w:val="007E1FAA"/>
    <w:rsid w:val="007E1FB4"/>
    <w:rsid w:val="007E1FBC"/>
    <w:rsid w:val="007E202E"/>
    <w:rsid w:val="007E2068"/>
    <w:rsid w:val="007E2076"/>
    <w:rsid w:val="007E2087"/>
    <w:rsid w:val="007E20F7"/>
    <w:rsid w:val="007E21F1"/>
    <w:rsid w:val="007E2221"/>
    <w:rsid w:val="007E2225"/>
    <w:rsid w:val="007E2257"/>
    <w:rsid w:val="007E2362"/>
    <w:rsid w:val="007E236A"/>
    <w:rsid w:val="007E23A9"/>
    <w:rsid w:val="007E23C5"/>
    <w:rsid w:val="007E24F0"/>
    <w:rsid w:val="007E254B"/>
    <w:rsid w:val="007E25B2"/>
    <w:rsid w:val="007E27D6"/>
    <w:rsid w:val="007E27E1"/>
    <w:rsid w:val="007E27E6"/>
    <w:rsid w:val="007E281D"/>
    <w:rsid w:val="007E2910"/>
    <w:rsid w:val="007E2A1C"/>
    <w:rsid w:val="007E2B6F"/>
    <w:rsid w:val="007E2B77"/>
    <w:rsid w:val="007E2BBF"/>
    <w:rsid w:val="007E2D5C"/>
    <w:rsid w:val="007E2D5E"/>
    <w:rsid w:val="007E2F60"/>
    <w:rsid w:val="007E3014"/>
    <w:rsid w:val="007E3034"/>
    <w:rsid w:val="007E30C7"/>
    <w:rsid w:val="007E30D6"/>
    <w:rsid w:val="007E3179"/>
    <w:rsid w:val="007E323F"/>
    <w:rsid w:val="007E327C"/>
    <w:rsid w:val="007E32AE"/>
    <w:rsid w:val="007E3437"/>
    <w:rsid w:val="007E34DA"/>
    <w:rsid w:val="007E350F"/>
    <w:rsid w:val="007E35EF"/>
    <w:rsid w:val="007E36C8"/>
    <w:rsid w:val="007E3785"/>
    <w:rsid w:val="007E37DF"/>
    <w:rsid w:val="007E3821"/>
    <w:rsid w:val="007E38F2"/>
    <w:rsid w:val="007E3932"/>
    <w:rsid w:val="007E396D"/>
    <w:rsid w:val="007E39F0"/>
    <w:rsid w:val="007E3A62"/>
    <w:rsid w:val="007E3AB2"/>
    <w:rsid w:val="007E3B04"/>
    <w:rsid w:val="007E3B89"/>
    <w:rsid w:val="007E3BB6"/>
    <w:rsid w:val="007E3E13"/>
    <w:rsid w:val="007E3E79"/>
    <w:rsid w:val="007E3F7C"/>
    <w:rsid w:val="007E3FFB"/>
    <w:rsid w:val="007E408A"/>
    <w:rsid w:val="007E4108"/>
    <w:rsid w:val="007E4113"/>
    <w:rsid w:val="007E41C2"/>
    <w:rsid w:val="007E41D9"/>
    <w:rsid w:val="007E42BB"/>
    <w:rsid w:val="007E42CD"/>
    <w:rsid w:val="007E43B4"/>
    <w:rsid w:val="007E43D8"/>
    <w:rsid w:val="007E43FF"/>
    <w:rsid w:val="007E4468"/>
    <w:rsid w:val="007E44A8"/>
    <w:rsid w:val="007E44BA"/>
    <w:rsid w:val="007E44FB"/>
    <w:rsid w:val="007E4503"/>
    <w:rsid w:val="007E469C"/>
    <w:rsid w:val="007E46A3"/>
    <w:rsid w:val="007E4712"/>
    <w:rsid w:val="007E4743"/>
    <w:rsid w:val="007E47B4"/>
    <w:rsid w:val="007E47C2"/>
    <w:rsid w:val="007E47D9"/>
    <w:rsid w:val="007E4868"/>
    <w:rsid w:val="007E48C5"/>
    <w:rsid w:val="007E4A39"/>
    <w:rsid w:val="007E4AAB"/>
    <w:rsid w:val="007E4AB6"/>
    <w:rsid w:val="007E4AE5"/>
    <w:rsid w:val="007E4B18"/>
    <w:rsid w:val="007E4B5B"/>
    <w:rsid w:val="007E4C89"/>
    <w:rsid w:val="007E4D3E"/>
    <w:rsid w:val="007E4DE1"/>
    <w:rsid w:val="007E4F42"/>
    <w:rsid w:val="007E4FC7"/>
    <w:rsid w:val="007E4FF6"/>
    <w:rsid w:val="007E5030"/>
    <w:rsid w:val="007E506E"/>
    <w:rsid w:val="007E50C9"/>
    <w:rsid w:val="007E5233"/>
    <w:rsid w:val="007E52DE"/>
    <w:rsid w:val="007E544F"/>
    <w:rsid w:val="007E555C"/>
    <w:rsid w:val="007E55A0"/>
    <w:rsid w:val="007E56CD"/>
    <w:rsid w:val="007E57A3"/>
    <w:rsid w:val="007E57EF"/>
    <w:rsid w:val="007E584C"/>
    <w:rsid w:val="007E5934"/>
    <w:rsid w:val="007E5948"/>
    <w:rsid w:val="007E5A29"/>
    <w:rsid w:val="007E5A3A"/>
    <w:rsid w:val="007E5A76"/>
    <w:rsid w:val="007E5A96"/>
    <w:rsid w:val="007E5BB8"/>
    <w:rsid w:val="007E5C46"/>
    <w:rsid w:val="007E5CF0"/>
    <w:rsid w:val="007E5D1B"/>
    <w:rsid w:val="007E5D41"/>
    <w:rsid w:val="007E5D44"/>
    <w:rsid w:val="007E5E25"/>
    <w:rsid w:val="007E5E47"/>
    <w:rsid w:val="007E5E7F"/>
    <w:rsid w:val="007E5F8F"/>
    <w:rsid w:val="007E5FB5"/>
    <w:rsid w:val="007E607A"/>
    <w:rsid w:val="007E6192"/>
    <w:rsid w:val="007E61FD"/>
    <w:rsid w:val="007E621E"/>
    <w:rsid w:val="007E6231"/>
    <w:rsid w:val="007E627D"/>
    <w:rsid w:val="007E6286"/>
    <w:rsid w:val="007E62A4"/>
    <w:rsid w:val="007E62AB"/>
    <w:rsid w:val="007E62C4"/>
    <w:rsid w:val="007E62FF"/>
    <w:rsid w:val="007E63F2"/>
    <w:rsid w:val="007E6407"/>
    <w:rsid w:val="007E6425"/>
    <w:rsid w:val="007E6496"/>
    <w:rsid w:val="007E6580"/>
    <w:rsid w:val="007E661A"/>
    <w:rsid w:val="007E666A"/>
    <w:rsid w:val="007E67A7"/>
    <w:rsid w:val="007E67D9"/>
    <w:rsid w:val="007E67E0"/>
    <w:rsid w:val="007E6803"/>
    <w:rsid w:val="007E683B"/>
    <w:rsid w:val="007E6898"/>
    <w:rsid w:val="007E68C4"/>
    <w:rsid w:val="007E6916"/>
    <w:rsid w:val="007E69C7"/>
    <w:rsid w:val="007E6B2B"/>
    <w:rsid w:val="007E6C0F"/>
    <w:rsid w:val="007E6C60"/>
    <w:rsid w:val="007E6D16"/>
    <w:rsid w:val="007E6D2F"/>
    <w:rsid w:val="007E6E49"/>
    <w:rsid w:val="007E6EC0"/>
    <w:rsid w:val="007E6F33"/>
    <w:rsid w:val="007E6F96"/>
    <w:rsid w:val="007E7056"/>
    <w:rsid w:val="007E717D"/>
    <w:rsid w:val="007E71E1"/>
    <w:rsid w:val="007E72B8"/>
    <w:rsid w:val="007E72FA"/>
    <w:rsid w:val="007E7352"/>
    <w:rsid w:val="007E743B"/>
    <w:rsid w:val="007E7476"/>
    <w:rsid w:val="007E7497"/>
    <w:rsid w:val="007E7520"/>
    <w:rsid w:val="007E752E"/>
    <w:rsid w:val="007E7577"/>
    <w:rsid w:val="007E75B5"/>
    <w:rsid w:val="007E75CD"/>
    <w:rsid w:val="007E75F6"/>
    <w:rsid w:val="007E763D"/>
    <w:rsid w:val="007E7650"/>
    <w:rsid w:val="007E76C9"/>
    <w:rsid w:val="007E770D"/>
    <w:rsid w:val="007E7722"/>
    <w:rsid w:val="007E7907"/>
    <w:rsid w:val="007E7910"/>
    <w:rsid w:val="007E7956"/>
    <w:rsid w:val="007E7B03"/>
    <w:rsid w:val="007E7B38"/>
    <w:rsid w:val="007E7B49"/>
    <w:rsid w:val="007E7BAD"/>
    <w:rsid w:val="007E7BC7"/>
    <w:rsid w:val="007E7D20"/>
    <w:rsid w:val="007E7D97"/>
    <w:rsid w:val="007E7ED2"/>
    <w:rsid w:val="007E7FD7"/>
    <w:rsid w:val="007F0130"/>
    <w:rsid w:val="007F01B1"/>
    <w:rsid w:val="007F01D3"/>
    <w:rsid w:val="007F0206"/>
    <w:rsid w:val="007F0384"/>
    <w:rsid w:val="007F04E0"/>
    <w:rsid w:val="007F056D"/>
    <w:rsid w:val="007F067B"/>
    <w:rsid w:val="007F07F4"/>
    <w:rsid w:val="007F091D"/>
    <w:rsid w:val="007F0923"/>
    <w:rsid w:val="007F0B16"/>
    <w:rsid w:val="007F0B2B"/>
    <w:rsid w:val="007F0B4E"/>
    <w:rsid w:val="007F0B7E"/>
    <w:rsid w:val="007F0B95"/>
    <w:rsid w:val="007F0CA3"/>
    <w:rsid w:val="007F0CC8"/>
    <w:rsid w:val="007F0CD7"/>
    <w:rsid w:val="007F0D70"/>
    <w:rsid w:val="007F0E7C"/>
    <w:rsid w:val="007F0FC5"/>
    <w:rsid w:val="007F106B"/>
    <w:rsid w:val="007F112D"/>
    <w:rsid w:val="007F1150"/>
    <w:rsid w:val="007F1250"/>
    <w:rsid w:val="007F12CC"/>
    <w:rsid w:val="007F1343"/>
    <w:rsid w:val="007F1477"/>
    <w:rsid w:val="007F1540"/>
    <w:rsid w:val="007F15FD"/>
    <w:rsid w:val="007F168D"/>
    <w:rsid w:val="007F16D5"/>
    <w:rsid w:val="007F1714"/>
    <w:rsid w:val="007F176C"/>
    <w:rsid w:val="007F17C9"/>
    <w:rsid w:val="007F1958"/>
    <w:rsid w:val="007F1995"/>
    <w:rsid w:val="007F1999"/>
    <w:rsid w:val="007F19C1"/>
    <w:rsid w:val="007F19D5"/>
    <w:rsid w:val="007F1A50"/>
    <w:rsid w:val="007F1ABC"/>
    <w:rsid w:val="007F1ABD"/>
    <w:rsid w:val="007F1B05"/>
    <w:rsid w:val="007F1B21"/>
    <w:rsid w:val="007F1B26"/>
    <w:rsid w:val="007F1B32"/>
    <w:rsid w:val="007F1B64"/>
    <w:rsid w:val="007F1BD3"/>
    <w:rsid w:val="007F1C39"/>
    <w:rsid w:val="007F1C40"/>
    <w:rsid w:val="007F1C70"/>
    <w:rsid w:val="007F1D94"/>
    <w:rsid w:val="007F1DB7"/>
    <w:rsid w:val="007F1E05"/>
    <w:rsid w:val="007F1E6F"/>
    <w:rsid w:val="007F1F29"/>
    <w:rsid w:val="007F2173"/>
    <w:rsid w:val="007F224B"/>
    <w:rsid w:val="007F2296"/>
    <w:rsid w:val="007F22BE"/>
    <w:rsid w:val="007F22EB"/>
    <w:rsid w:val="007F2355"/>
    <w:rsid w:val="007F239D"/>
    <w:rsid w:val="007F252F"/>
    <w:rsid w:val="007F25CD"/>
    <w:rsid w:val="007F270C"/>
    <w:rsid w:val="007F2726"/>
    <w:rsid w:val="007F2747"/>
    <w:rsid w:val="007F2791"/>
    <w:rsid w:val="007F2872"/>
    <w:rsid w:val="007F29E8"/>
    <w:rsid w:val="007F2BDD"/>
    <w:rsid w:val="007F2BE8"/>
    <w:rsid w:val="007F2C15"/>
    <w:rsid w:val="007F2C60"/>
    <w:rsid w:val="007F2C76"/>
    <w:rsid w:val="007F2CF3"/>
    <w:rsid w:val="007F2E52"/>
    <w:rsid w:val="007F2F19"/>
    <w:rsid w:val="007F2F65"/>
    <w:rsid w:val="007F3084"/>
    <w:rsid w:val="007F3104"/>
    <w:rsid w:val="007F3124"/>
    <w:rsid w:val="007F3165"/>
    <w:rsid w:val="007F3168"/>
    <w:rsid w:val="007F31B8"/>
    <w:rsid w:val="007F32D6"/>
    <w:rsid w:val="007F3382"/>
    <w:rsid w:val="007F33C9"/>
    <w:rsid w:val="007F33E0"/>
    <w:rsid w:val="007F3416"/>
    <w:rsid w:val="007F3424"/>
    <w:rsid w:val="007F3485"/>
    <w:rsid w:val="007F34F4"/>
    <w:rsid w:val="007F3777"/>
    <w:rsid w:val="007F3842"/>
    <w:rsid w:val="007F386F"/>
    <w:rsid w:val="007F3954"/>
    <w:rsid w:val="007F3979"/>
    <w:rsid w:val="007F3980"/>
    <w:rsid w:val="007F39FC"/>
    <w:rsid w:val="007F3A61"/>
    <w:rsid w:val="007F3ABA"/>
    <w:rsid w:val="007F3B41"/>
    <w:rsid w:val="007F3B46"/>
    <w:rsid w:val="007F3B76"/>
    <w:rsid w:val="007F3C2D"/>
    <w:rsid w:val="007F3C32"/>
    <w:rsid w:val="007F3C42"/>
    <w:rsid w:val="007F3C6C"/>
    <w:rsid w:val="007F3CCF"/>
    <w:rsid w:val="007F3D15"/>
    <w:rsid w:val="007F3DDD"/>
    <w:rsid w:val="007F3E33"/>
    <w:rsid w:val="007F3E86"/>
    <w:rsid w:val="007F3ECA"/>
    <w:rsid w:val="007F3FB6"/>
    <w:rsid w:val="007F3FC7"/>
    <w:rsid w:val="007F3FD5"/>
    <w:rsid w:val="007F400E"/>
    <w:rsid w:val="007F4035"/>
    <w:rsid w:val="007F4283"/>
    <w:rsid w:val="007F4289"/>
    <w:rsid w:val="007F42B0"/>
    <w:rsid w:val="007F4318"/>
    <w:rsid w:val="007F435F"/>
    <w:rsid w:val="007F4369"/>
    <w:rsid w:val="007F440B"/>
    <w:rsid w:val="007F445E"/>
    <w:rsid w:val="007F448D"/>
    <w:rsid w:val="007F4516"/>
    <w:rsid w:val="007F4613"/>
    <w:rsid w:val="007F46B3"/>
    <w:rsid w:val="007F4860"/>
    <w:rsid w:val="007F48A0"/>
    <w:rsid w:val="007F499A"/>
    <w:rsid w:val="007F49A6"/>
    <w:rsid w:val="007F49F6"/>
    <w:rsid w:val="007F4A9E"/>
    <w:rsid w:val="007F4ADC"/>
    <w:rsid w:val="007F4B3C"/>
    <w:rsid w:val="007F4BEE"/>
    <w:rsid w:val="007F4D50"/>
    <w:rsid w:val="007F4D86"/>
    <w:rsid w:val="007F4D9A"/>
    <w:rsid w:val="007F4DB8"/>
    <w:rsid w:val="007F4E25"/>
    <w:rsid w:val="007F4E38"/>
    <w:rsid w:val="007F4E60"/>
    <w:rsid w:val="007F4E7E"/>
    <w:rsid w:val="007F4FB0"/>
    <w:rsid w:val="007F501E"/>
    <w:rsid w:val="007F5055"/>
    <w:rsid w:val="007F5066"/>
    <w:rsid w:val="007F5083"/>
    <w:rsid w:val="007F50E6"/>
    <w:rsid w:val="007F5112"/>
    <w:rsid w:val="007F51CD"/>
    <w:rsid w:val="007F51FE"/>
    <w:rsid w:val="007F525C"/>
    <w:rsid w:val="007F528B"/>
    <w:rsid w:val="007F5292"/>
    <w:rsid w:val="007F52D0"/>
    <w:rsid w:val="007F548C"/>
    <w:rsid w:val="007F557B"/>
    <w:rsid w:val="007F55B1"/>
    <w:rsid w:val="007F561C"/>
    <w:rsid w:val="007F5659"/>
    <w:rsid w:val="007F565A"/>
    <w:rsid w:val="007F5689"/>
    <w:rsid w:val="007F56AF"/>
    <w:rsid w:val="007F56F1"/>
    <w:rsid w:val="007F5777"/>
    <w:rsid w:val="007F585C"/>
    <w:rsid w:val="007F592D"/>
    <w:rsid w:val="007F59E6"/>
    <w:rsid w:val="007F5A52"/>
    <w:rsid w:val="007F5A99"/>
    <w:rsid w:val="007F5AD8"/>
    <w:rsid w:val="007F5B89"/>
    <w:rsid w:val="007F5B9E"/>
    <w:rsid w:val="007F5BB5"/>
    <w:rsid w:val="007F5C40"/>
    <w:rsid w:val="007F5EA0"/>
    <w:rsid w:val="007F5F61"/>
    <w:rsid w:val="007F5F7D"/>
    <w:rsid w:val="007F5F7F"/>
    <w:rsid w:val="007F5F82"/>
    <w:rsid w:val="007F5FD4"/>
    <w:rsid w:val="007F60F0"/>
    <w:rsid w:val="007F6180"/>
    <w:rsid w:val="007F629E"/>
    <w:rsid w:val="007F62EA"/>
    <w:rsid w:val="007F6314"/>
    <w:rsid w:val="007F6352"/>
    <w:rsid w:val="007F6414"/>
    <w:rsid w:val="007F649E"/>
    <w:rsid w:val="007F65DB"/>
    <w:rsid w:val="007F65E4"/>
    <w:rsid w:val="007F660D"/>
    <w:rsid w:val="007F680E"/>
    <w:rsid w:val="007F6859"/>
    <w:rsid w:val="007F6896"/>
    <w:rsid w:val="007F6941"/>
    <w:rsid w:val="007F6948"/>
    <w:rsid w:val="007F6970"/>
    <w:rsid w:val="007F6A12"/>
    <w:rsid w:val="007F6A6F"/>
    <w:rsid w:val="007F6AA0"/>
    <w:rsid w:val="007F6B32"/>
    <w:rsid w:val="007F6B70"/>
    <w:rsid w:val="007F6BDC"/>
    <w:rsid w:val="007F6BE6"/>
    <w:rsid w:val="007F6C3E"/>
    <w:rsid w:val="007F6C77"/>
    <w:rsid w:val="007F6C96"/>
    <w:rsid w:val="007F6DA1"/>
    <w:rsid w:val="007F6F6F"/>
    <w:rsid w:val="007F6F87"/>
    <w:rsid w:val="007F6FE2"/>
    <w:rsid w:val="007F702B"/>
    <w:rsid w:val="007F7057"/>
    <w:rsid w:val="007F7141"/>
    <w:rsid w:val="007F71CE"/>
    <w:rsid w:val="007F7293"/>
    <w:rsid w:val="007F7498"/>
    <w:rsid w:val="007F74B3"/>
    <w:rsid w:val="007F74CB"/>
    <w:rsid w:val="007F7561"/>
    <w:rsid w:val="007F75A2"/>
    <w:rsid w:val="007F75B1"/>
    <w:rsid w:val="007F7624"/>
    <w:rsid w:val="007F7721"/>
    <w:rsid w:val="007F77E5"/>
    <w:rsid w:val="007F77EB"/>
    <w:rsid w:val="007F790A"/>
    <w:rsid w:val="007F7921"/>
    <w:rsid w:val="007F794B"/>
    <w:rsid w:val="007F79B0"/>
    <w:rsid w:val="007F7C16"/>
    <w:rsid w:val="007F7C38"/>
    <w:rsid w:val="007F7C6E"/>
    <w:rsid w:val="007F7C7E"/>
    <w:rsid w:val="007F7CC0"/>
    <w:rsid w:val="007F7CFE"/>
    <w:rsid w:val="007F7D9E"/>
    <w:rsid w:val="007F7DD3"/>
    <w:rsid w:val="007F7DD6"/>
    <w:rsid w:val="007F7E41"/>
    <w:rsid w:val="007F7E57"/>
    <w:rsid w:val="007F7EB3"/>
    <w:rsid w:val="007F7F11"/>
    <w:rsid w:val="00800072"/>
    <w:rsid w:val="008001D0"/>
    <w:rsid w:val="008001F1"/>
    <w:rsid w:val="00800220"/>
    <w:rsid w:val="008002D5"/>
    <w:rsid w:val="008003B3"/>
    <w:rsid w:val="00800464"/>
    <w:rsid w:val="008004E8"/>
    <w:rsid w:val="00800536"/>
    <w:rsid w:val="00800818"/>
    <w:rsid w:val="0080087E"/>
    <w:rsid w:val="00800AC4"/>
    <w:rsid w:val="00800AC5"/>
    <w:rsid w:val="00800CB0"/>
    <w:rsid w:val="00800D27"/>
    <w:rsid w:val="00800DFC"/>
    <w:rsid w:val="00800E79"/>
    <w:rsid w:val="00800E81"/>
    <w:rsid w:val="00800F10"/>
    <w:rsid w:val="00800F70"/>
    <w:rsid w:val="00800FEE"/>
    <w:rsid w:val="00800FF0"/>
    <w:rsid w:val="00801128"/>
    <w:rsid w:val="00801170"/>
    <w:rsid w:val="0080117B"/>
    <w:rsid w:val="0080121B"/>
    <w:rsid w:val="0080140F"/>
    <w:rsid w:val="00801454"/>
    <w:rsid w:val="00801493"/>
    <w:rsid w:val="008015C4"/>
    <w:rsid w:val="008016B6"/>
    <w:rsid w:val="008016E9"/>
    <w:rsid w:val="00801715"/>
    <w:rsid w:val="008017E4"/>
    <w:rsid w:val="008017EC"/>
    <w:rsid w:val="008018FB"/>
    <w:rsid w:val="00801961"/>
    <w:rsid w:val="008019C7"/>
    <w:rsid w:val="00801A66"/>
    <w:rsid w:val="00801AAA"/>
    <w:rsid w:val="00801ABC"/>
    <w:rsid w:val="00801AF0"/>
    <w:rsid w:val="00801BD8"/>
    <w:rsid w:val="00801BF8"/>
    <w:rsid w:val="00801C4E"/>
    <w:rsid w:val="00801CF5"/>
    <w:rsid w:val="00801D1D"/>
    <w:rsid w:val="00801E02"/>
    <w:rsid w:val="00801E3E"/>
    <w:rsid w:val="00801F17"/>
    <w:rsid w:val="00801F19"/>
    <w:rsid w:val="0080209D"/>
    <w:rsid w:val="008020AE"/>
    <w:rsid w:val="008021A0"/>
    <w:rsid w:val="008021AD"/>
    <w:rsid w:val="008021B1"/>
    <w:rsid w:val="00802243"/>
    <w:rsid w:val="008022D9"/>
    <w:rsid w:val="00802445"/>
    <w:rsid w:val="0080248A"/>
    <w:rsid w:val="0080266C"/>
    <w:rsid w:val="008026F7"/>
    <w:rsid w:val="00802889"/>
    <w:rsid w:val="008028D9"/>
    <w:rsid w:val="008029E6"/>
    <w:rsid w:val="00802A32"/>
    <w:rsid w:val="00802A65"/>
    <w:rsid w:val="00802A86"/>
    <w:rsid w:val="00802B1A"/>
    <w:rsid w:val="00802B93"/>
    <w:rsid w:val="00802BC0"/>
    <w:rsid w:val="00802BEB"/>
    <w:rsid w:val="00802BF3"/>
    <w:rsid w:val="00802C42"/>
    <w:rsid w:val="00802CD2"/>
    <w:rsid w:val="00802DB7"/>
    <w:rsid w:val="00802DBD"/>
    <w:rsid w:val="00802DC9"/>
    <w:rsid w:val="00802E85"/>
    <w:rsid w:val="00802ED9"/>
    <w:rsid w:val="00802F3B"/>
    <w:rsid w:val="00803037"/>
    <w:rsid w:val="00803097"/>
    <w:rsid w:val="008030AB"/>
    <w:rsid w:val="008030D7"/>
    <w:rsid w:val="008030DC"/>
    <w:rsid w:val="00803116"/>
    <w:rsid w:val="00803204"/>
    <w:rsid w:val="00803206"/>
    <w:rsid w:val="00803275"/>
    <w:rsid w:val="00803308"/>
    <w:rsid w:val="0080333A"/>
    <w:rsid w:val="00803376"/>
    <w:rsid w:val="00803459"/>
    <w:rsid w:val="00803529"/>
    <w:rsid w:val="00803538"/>
    <w:rsid w:val="00803598"/>
    <w:rsid w:val="0080368F"/>
    <w:rsid w:val="00803758"/>
    <w:rsid w:val="008037C4"/>
    <w:rsid w:val="008038BE"/>
    <w:rsid w:val="008038CC"/>
    <w:rsid w:val="0080394F"/>
    <w:rsid w:val="0080398C"/>
    <w:rsid w:val="008039E6"/>
    <w:rsid w:val="00803AA7"/>
    <w:rsid w:val="00803AB9"/>
    <w:rsid w:val="00803ABD"/>
    <w:rsid w:val="00803AF3"/>
    <w:rsid w:val="00803C3D"/>
    <w:rsid w:val="00803CB6"/>
    <w:rsid w:val="00803CBC"/>
    <w:rsid w:val="00803D60"/>
    <w:rsid w:val="00803D6A"/>
    <w:rsid w:val="00803E00"/>
    <w:rsid w:val="00803ECE"/>
    <w:rsid w:val="00804016"/>
    <w:rsid w:val="0080401D"/>
    <w:rsid w:val="0080402F"/>
    <w:rsid w:val="0080403A"/>
    <w:rsid w:val="00804048"/>
    <w:rsid w:val="0080411A"/>
    <w:rsid w:val="00804153"/>
    <w:rsid w:val="00804172"/>
    <w:rsid w:val="00804240"/>
    <w:rsid w:val="00804295"/>
    <w:rsid w:val="008042DB"/>
    <w:rsid w:val="008042DE"/>
    <w:rsid w:val="008042FB"/>
    <w:rsid w:val="0080434F"/>
    <w:rsid w:val="008043E3"/>
    <w:rsid w:val="008043E5"/>
    <w:rsid w:val="00804426"/>
    <w:rsid w:val="0080444D"/>
    <w:rsid w:val="0080445C"/>
    <w:rsid w:val="008044AF"/>
    <w:rsid w:val="008044BB"/>
    <w:rsid w:val="008044F7"/>
    <w:rsid w:val="0080450F"/>
    <w:rsid w:val="00804591"/>
    <w:rsid w:val="00804599"/>
    <w:rsid w:val="008045FD"/>
    <w:rsid w:val="00804719"/>
    <w:rsid w:val="008047DB"/>
    <w:rsid w:val="0080486A"/>
    <w:rsid w:val="00804918"/>
    <w:rsid w:val="00804936"/>
    <w:rsid w:val="008049E3"/>
    <w:rsid w:val="00804A1F"/>
    <w:rsid w:val="00804A59"/>
    <w:rsid w:val="00804AB0"/>
    <w:rsid w:val="00804AFD"/>
    <w:rsid w:val="00804B0D"/>
    <w:rsid w:val="00804B3F"/>
    <w:rsid w:val="00804C1E"/>
    <w:rsid w:val="00804C40"/>
    <w:rsid w:val="00804D2D"/>
    <w:rsid w:val="00804D6D"/>
    <w:rsid w:val="00804D84"/>
    <w:rsid w:val="00804DB4"/>
    <w:rsid w:val="00804DB8"/>
    <w:rsid w:val="00804E37"/>
    <w:rsid w:val="00804EB7"/>
    <w:rsid w:val="00804F0E"/>
    <w:rsid w:val="00804FBB"/>
    <w:rsid w:val="0080506D"/>
    <w:rsid w:val="0080515F"/>
    <w:rsid w:val="0080516D"/>
    <w:rsid w:val="008051A3"/>
    <w:rsid w:val="008051B6"/>
    <w:rsid w:val="00805250"/>
    <w:rsid w:val="008052E8"/>
    <w:rsid w:val="008052FA"/>
    <w:rsid w:val="0080532C"/>
    <w:rsid w:val="0080539D"/>
    <w:rsid w:val="008053F6"/>
    <w:rsid w:val="0080545B"/>
    <w:rsid w:val="00805469"/>
    <w:rsid w:val="008054D7"/>
    <w:rsid w:val="008054EB"/>
    <w:rsid w:val="00805526"/>
    <w:rsid w:val="00805669"/>
    <w:rsid w:val="008056CD"/>
    <w:rsid w:val="008056FC"/>
    <w:rsid w:val="00805738"/>
    <w:rsid w:val="00805822"/>
    <w:rsid w:val="008058AA"/>
    <w:rsid w:val="008059A3"/>
    <w:rsid w:val="00805AD9"/>
    <w:rsid w:val="00805AEB"/>
    <w:rsid w:val="00805B34"/>
    <w:rsid w:val="00805B59"/>
    <w:rsid w:val="00805BB0"/>
    <w:rsid w:val="00805BD2"/>
    <w:rsid w:val="00805C7E"/>
    <w:rsid w:val="00805CCE"/>
    <w:rsid w:val="00805D40"/>
    <w:rsid w:val="00805D82"/>
    <w:rsid w:val="00805DCC"/>
    <w:rsid w:val="00805E96"/>
    <w:rsid w:val="00805EDB"/>
    <w:rsid w:val="00805F1F"/>
    <w:rsid w:val="00805F2B"/>
    <w:rsid w:val="00805F2E"/>
    <w:rsid w:val="00805FCB"/>
    <w:rsid w:val="00806028"/>
    <w:rsid w:val="00806033"/>
    <w:rsid w:val="008060AE"/>
    <w:rsid w:val="008061AD"/>
    <w:rsid w:val="008061AF"/>
    <w:rsid w:val="00806204"/>
    <w:rsid w:val="0080626B"/>
    <w:rsid w:val="0080635E"/>
    <w:rsid w:val="0080641D"/>
    <w:rsid w:val="008064FB"/>
    <w:rsid w:val="00806570"/>
    <w:rsid w:val="008065FE"/>
    <w:rsid w:val="00806751"/>
    <w:rsid w:val="00806767"/>
    <w:rsid w:val="00806918"/>
    <w:rsid w:val="0080691A"/>
    <w:rsid w:val="00806CA2"/>
    <w:rsid w:val="00806D45"/>
    <w:rsid w:val="00806DD7"/>
    <w:rsid w:val="00806E55"/>
    <w:rsid w:val="00806E9D"/>
    <w:rsid w:val="00806FD9"/>
    <w:rsid w:val="008071F3"/>
    <w:rsid w:val="00807203"/>
    <w:rsid w:val="00807219"/>
    <w:rsid w:val="00807261"/>
    <w:rsid w:val="00807287"/>
    <w:rsid w:val="008072B4"/>
    <w:rsid w:val="008072F1"/>
    <w:rsid w:val="00807388"/>
    <w:rsid w:val="008073D3"/>
    <w:rsid w:val="008073F5"/>
    <w:rsid w:val="008074F7"/>
    <w:rsid w:val="00807572"/>
    <w:rsid w:val="008075F1"/>
    <w:rsid w:val="00807622"/>
    <w:rsid w:val="0080768F"/>
    <w:rsid w:val="008076A6"/>
    <w:rsid w:val="00807723"/>
    <w:rsid w:val="008077B6"/>
    <w:rsid w:val="008077C5"/>
    <w:rsid w:val="008077E8"/>
    <w:rsid w:val="00807883"/>
    <w:rsid w:val="00807AD3"/>
    <w:rsid w:val="00807B36"/>
    <w:rsid w:val="00807BFB"/>
    <w:rsid w:val="00807BFE"/>
    <w:rsid w:val="00807C04"/>
    <w:rsid w:val="00807C11"/>
    <w:rsid w:val="00807CF8"/>
    <w:rsid w:val="00807D10"/>
    <w:rsid w:val="00807DBA"/>
    <w:rsid w:val="00807E48"/>
    <w:rsid w:val="00807E73"/>
    <w:rsid w:val="00807E85"/>
    <w:rsid w:val="00807EA6"/>
    <w:rsid w:val="00807EDA"/>
    <w:rsid w:val="00807EFC"/>
    <w:rsid w:val="00807F96"/>
    <w:rsid w:val="0081003D"/>
    <w:rsid w:val="0081005D"/>
    <w:rsid w:val="00810172"/>
    <w:rsid w:val="00810237"/>
    <w:rsid w:val="0081029B"/>
    <w:rsid w:val="008102C3"/>
    <w:rsid w:val="008102DF"/>
    <w:rsid w:val="008102E1"/>
    <w:rsid w:val="00810349"/>
    <w:rsid w:val="008103B3"/>
    <w:rsid w:val="00810427"/>
    <w:rsid w:val="008104A6"/>
    <w:rsid w:val="008105BE"/>
    <w:rsid w:val="00810610"/>
    <w:rsid w:val="0081068F"/>
    <w:rsid w:val="008106A6"/>
    <w:rsid w:val="0081075E"/>
    <w:rsid w:val="008107B8"/>
    <w:rsid w:val="008107F1"/>
    <w:rsid w:val="00810819"/>
    <w:rsid w:val="0081081F"/>
    <w:rsid w:val="0081083B"/>
    <w:rsid w:val="008108C6"/>
    <w:rsid w:val="00810916"/>
    <w:rsid w:val="008109BF"/>
    <w:rsid w:val="00810A4A"/>
    <w:rsid w:val="00810A60"/>
    <w:rsid w:val="00810A8E"/>
    <w:rsid w:val="00810AA9"/>
    <w:rsid w:val="00810B25"/>
    <w:rsid w:val="00810BA8"/>
    <w:rsid w:val="00810C0F"/>
    <w:rsid w:val="00810C31"/>
    <w:rsid w:val="00810CE5"/>
    <w:rsid w:val="00810D2D"/>
    <w:rsid w:val="00810D51"/>
    <w:rsid w:val="00810D6F"/>
    <w:rsid w:val="00810D9D"/>
    <w:rsid w:val="00810DDD"/>
    <w:rsid w:val="00810E58"/>
    <w:rsid w:val="00810EA2"/>
    <w:rsid w:val="00810FEC"/>
    <w:rsid w:val="0081102E"/>
    <w:rsid w:val="00811099"/>
    <w:rsid w:val="008110DF"/>
    <w:rsid w:val="0081126F"/>
    <w:rsid w:val="00811288"/>
    <w:rsid w:val="008112A6"/>
    <w:rsid w:val="00811417"/>
    <w:rsid w:val="00811465"/>
    <w:rsid w:val="008114C0"/>
    <w:rsid w:val="0081154F"/>
    <w:rsid w:val="00811604"/>
    <w:rsid w:val="00811647"/>
    <w:rsid w:val="0081188E"/>
    <w:rsid w:val="00811996"/>
    <w:rsid w:val="00811A6E"/>
    <w:rsid w:val="00811A89"/>
    <w:rsid w:val="00811ABF"/>
    <w:rsid w:val="00811D7F"/>
    <w:rsid w:val="00811DBB"/>
    <w:rsid w:val="00811DE0"/>
    <w:rsid w:val="00811EC8"/>
    <w:rsid w:val="00811FD5"/>
    <w:rsid w:val="00812149"/>
    <w:rsid w:val="00812178"/>
    <w:rsid w:val="00812207"/>
    <w:rsid w:val="00812234"/>
    <w:rsid w:val="00812348"/>
    <w:rsid w:val="008124D6"/>
    <w:rsid w:val="0081259F"/>
    <w:rsid w:val="008125A7"/>
    <w:rsid w:val="008125CD"/>
    <w:rsid w:val="0081263E"/>
    <w:rsid w:val="008126BC"/>
    <w:rsid w:val="008127B9"/>
    <w:rsid w:val="008127E8"/>
    <w:rsid w:val="00812872"/>
    <w:rsid w:val="008128C3"/>
    <w:rsid w:val="00812A98"/>
    <w:rsid w:val="00812B6B"/>
    <w:rsid w:val="00812B8A"/>
    <w:rsid w:val="00812BD9"/>
    <w:rsid w:val="00812BE1"/>
    <w:rsid w:val="00812CDF"/>
    <w:rsid w:val="00812D95"/>
    <w:rsid w:val="00812DF5"/>
    <w:rsid w:val="00812DFB"/>
    <w:rsid w:val="00812EBF"/>
    <w:rsid w:val="00812EE3"/>
    <w:rsid w:val="00812F42"/>
    <w:rsid w:val="00812FAC"/>
    <w:rsid w:val="00812FBF"/>
    <w:rsid w:val="00813030"/>
    <w:rsid w:val="0081304D"/>
    <w:rsid w:val="0081309F"/>
    <w:rsid w:val="008130A1"/>
    <w:rsid w:val="008130F7"/>
    <w:rsid w:val="00813155"/>
    <w:rsid w:val="00813182"/>
    <w:rsid w:val="00813294"/>
    <w:rsid w:val="00813318"/>
    <w:rsid w:val="00813392"/>
    <w:rsid w:val="00813398"/>
    <w:rsid w:val="008134E2"/>
    <w:rsid w:val="0081350C"/>
    <w:rsid w:val="008135C8"/>
    <w:rsid w:val="008135CE"/>
    <w:rsid w:val="00813626"/>
    <w:rsid w:val="008136B0"/>
    <w:rsid w:val="00813859"/>
    <w:rsid w:val="00813860"/>
    <w:rsid w:val="008138B2"/>
    <w:rsid w:val="0081391A"/>
    <w:rsid w:val="0081399F"/>
    <w:rsid w:val="008139F5"/>
    <w:rsid w:val="00813A14"/>
    <w:rsid w:val="00813A99"/>
    <w:rsid w:val="00813ADE"/>
    <w:rsid w:val="00813B47"/>
    <w:rsid w:val="00813C20"/>
    <w:rsid w:val="00813C42"/>
    <w:rsid w:val="00813C8C"/>
    <w:rsid w:val="00813CD3"/>
    <w:rsid w:val="00813CE2"/>
    <w:rsid w:val="00813D25"/>
    <w:rsid w:val="00813D58"/>
    <w:rsid w:val="00813E02"/>
    <w:rsid w:val="00813EB4"/>
    <w:rsid w:val="00813EEA"/>
    <w:rsid w:val="00813F4D"/>
    <w:rsid w:val="00813F92"/>
    <w:rsid w:val="00814097"/>
    <w:rsid w:val="00814115"/>
    <w:rsid w:val="00814147"/>
    <w:rsid w:val="0081414B"/>
    <w:rsid w:val="0081425E"/>
    <w:rsid w:val="0081429D"/>
    <w:rsid w:val="0081434D"/>
    <w:rsid w:val="008143B5"/>
    <w:rsid w:val="008143F2"/>
    <w:rsid w:val="0081442B"/>
    <w:rsid w:val="0081442C"/>
    <w:rsid w:val="0081458F"/>
    <w:rsid w:val="008145AB"/>
    <w:rsid w:val="008145FA"/>
    <w:rsid w:val="0081462E"/>
    <w:rsid w:val="00814655"/>
    <w:rsid w:val="00814884"/>
    <w:rsid w:val="0081496C"/>
    <w:rsid w:val="008149BF"/>
    <w:rsid w:val="00814B14"/>
    <w:rsid w:val="00814B46"/>
    <w:rsid w:val="00814B7C"/>
    <w:rsid w:val="00814BB6"/>
    <w:rsid w:val="00814C95"/>
    <w:rsid w:val="00814CF8"/>
    <w:rsid w:val="00814D20"/>
    <w:rsid w:val="00814D29"/>
    <w:rsid w:val="00814D67"/>
    <w:rsid w:val="00814D92"/>
    <w:rsid w:val="00814DA0"/>
    <w:rsid w:val="00814DFD"/>
    <w:rsid w:val="00814E38"/>
    <w:rsid w:val="00814E97"/>
    <w:rsid w:val="00814ECD"/>
    <w:rsid w:val="00814F41"/>
    <w:rsid w:val="00814F80"/>
    <w:rsid w:val="00814FA6"/>
    <w:rsid w:val="0081510F"/>
    <w:rsid w:val="00815124"/>
    <w:rsid w:val="008151FE"/>
    <w:rsid w:val="00815254"/>
    <w:rsid w:val="0081528A"/>
    <w:rsid w:val="008152E5"/>
    <w:rsid w:val="00815318"/>
    <w:rsid w:val="008153E1"/>
    <w:rsid w:val="008153FD"/>
    <w:rsid w:val="0081542E"/>
    <w:rsid w:val="00815551"/>
    <w:rsid w:val="008155B9"/>
    <w:rsid w:val="00815623"/>
    <w:rsid w:val="00815640"/>
    <w:rsid w:val="00815740"/>
    <w:rsid w:val="008157A2"/>
    <w:rsid w:val="008157A5"/>
    <w:rsid w:val="008158BB"/>
    <w:rsid w:val="008159AC"/>
    <w:rsid w:val="008159AD"/>
    <w:rsid w:val="008159C3"/>
    <w:rsid w:val="00815A74"/>
    <w:rsid w:val="00815ACC"/>
    <w:rsid w:val="00815B97"/>
    <w:rsid w:val="00815BB9"/>
    <w:rsid w:val="00815BD0"/>
    <w:rsid w:val="00815C5D"/>
    <w:rsid w:val="00815CD2"/>
    <w:rsid w:val="00815D10"/>
    <w:rsid w:val="00815D19"/>
    <w:rsid w:val="00815D75"/>
    <w:rsid w:val="00815D9E"/>
    <w:rsid w:val="00815E04"/>
    <w:rsid w:val="00815E71"/>
    <w:rsid w:val="00815ED1"/>
    <w:rsid w:val="00815EF9"/>
    <w:rsid w:val="00816063"/>
    <w:rsid w:val="00816159"/>
    <w:rsid w:val="008161DA"/>
    <w:rsid w:val="00816227"/>
    <w:rsid w:val="0081628C"/>
    <w:rsid w:val="008163A6"/>
    <w:rsid w:val="008163CF"/>
    <w:rsid w:val="0081642D"/>
    <w:rsid w:val="00816437"/>
    <w:rsid w:val="00816473"/>
    <w:rsid w:val="00816517"/>
    <w:rsid w:val="00816552"/>
    <w:rsid w:val="0081662B"/>
    <w:rsid w:val="008166AB"/>
    <w:rsid w:val="00816730"/>
    <w:rsid w:val="008167B5"/>
    <w:rsid w:val="008167B6"/>
    <w:rsid w:val="008167E7"/>
    <w:rsid w:val="008168AC"/>
    <w:rsid w:val="00816959"/>
    <w:rsid w:val="00816962"/>
    <w:rsid w:val="008169E1"/>
    <w:rsid w:val="00816A43"/>
    <w:rsid w:val="00816A56"/>
    <w:rsid w:val="00816A9E"/>
    <w:rsid w:val="00816B79"/>
    <w:rsid w:val="00816BA9"/>
    <w:rsid w:val="00816BBA"/>
    <w:rsid w:val="00816C97"/>
    <w:rsid w:val="00816CF4"/>
    <w:rsid w:val="00816CFB"/>
    <w:rsid w:val="00816DE3"/>
    <w:rsid w:val="00816E11"/>
    <w:rsid w:val="00816E24"/>
    <w:rsid w:val="00816E40"/>
    <w:rsid w:val="00816E6F"/>
    <w:rsid w:val="00816EAC"/>
    <w:rsid w:val="00816EF7"/>
    <w:rsid w:val="00816FC3"/>
    <w:rsid w:val="00817042"/>
    <w:rsid w:val="00817067"/>
    <w:rsid w:val="008170F3"/>
    <w:rsid w:val="008170F7"/>
    <w:rsid w:val="0081714E"/>
    <w:rsid w:val="00817168"/>
    <w:rsid w:val="00817197"/>
    <w:rsid w:val="008172F4"/>
    <w:rsid w:val="0081730D"/>
    <w:rsid w:val="00817351"/>
    <w:rsid w:val="00817369"/>
    <w:rsid w:val="0081739A"/>
    <w:rsid w:val="008173A6"/>
    <w:rsid w:val="008174F5"/>
    <w:rsid w:val="0081756B"/>
    <w:rsid w:val="00817610"/>
    <w:rsid w:val="0081763C"/>
    <w:rsid w:val="008176D2"/>
    <w:rsid w:val="008176E3"/>
    <w:rsid w:val="0081774E"/>
    <w:rsid w:val="00817761"/>
    <w:rsid w:val="0081789A"/>
    <w:rsid w:val="00817960"/>
    <w:rsid w:val="00817B48"/>
    <w:rsid w:val="00817B72"/>
    <w:rsid w:val="00817B75"/>
    <w:rsid w:val="00817B99"/>
    <w:rsid w:val="00817C17"/>
    <w:rsid w:val="00817C4B"/>
    <w:rsid w:val="00817C6B"/>
    <w:rsid w:val="00817CA8"/>
    <w:rsid w:val="00817CDC"/>
    <w:rsid w:val="00817CF0"/>
    <w:rsid w:val="00817D30"/>
    <w:rsid w:val="00817D50"/>
    <w:rsid w:val="00817DB5"/>
    <w:rsid w:val="00817E16"/>
    <w:rsid w:val="00817E21"/>
    <w:rsid w:val="00817E48"/>
    <w:rsid w:val="00817E7C"/>
    <w:rsid w:val="00817F2E"/>
    <w:rsid w:val="00817FF1"/>
    <w:rsid w:val="008200B2"/>
    <w:rsid w:val="0082018A"/>
    <w:rsid w:val="00820259"/>
    <w:rsid w:val="008202CE"/>
    <w:rsid w:val="008203AB"/>
    <w:rsid w:val="00820466"/>
    <w:rsid w:val="0082046B"/>
    <w:rsid w:val="0082050F"/>
    <w:rsid w:val="0082054B"/>
    <w:rsid w:val="00820620"/>
    <w:rsid w:val="008206DD"/>
    <w:rsid w:val="008207C0"/>
    <w:rsid w:val="008207FC"/>
    <w:rsid w:val="00820821"/>
    <w:rsid w:val="0082082F"/>
    <w:rsid w:val="00820907"/>
    <w:rsid w:val="00820991"/>
    <w:rsid w:val="008209D2"/>
    <w:rsid w:val="008209F9"/>
    <w:rsid w:val="00820A40"/>
    <w:rsid w:val="00820A6D"/>
    <w:rsid w:val="00820ACC"/>
    <w:rsid w:val="00820AF0"/>
    <w:rsid w:val="00820B0A"/>
    <w:rsid w:val="00820CA1"/>
    <w:rsid w:val="00820D49"/>
    <w:rsid w:val="00820D4E"/>
    <w:rsid w:val="00820E56"/>
    <w:rsid w:val="00820E99"/>
    <w:rsid w:val="00820F0C"/>
    <w:rsid w:val="0082107B"/>
    <w:rsid w:val="0082108D"/>
    <w:rsid w:val="0082117D"/>
    <w:rsid w:val="008211AE"/>
    <w:rsid w:val="008211CE"/>
    <w:rsid w:val="008212DA"/>
    <w:rsid w:val="008212E8"/>
    <w:rsid w:val="00821383"/>
    <w:rsid w:val="00821423"/>
    <w:rsid w:val="008215F8"/>
    <w:rsid w:val="008215FC"/>
    <w:rsid w:val="00821650"/>
    <w:rsid w:val="008216CA"/>
    <w:rsid w:val="008216CE"/>
    <w:rsid w:val="008216ED"/>
    <w:rsid w:val="00821828"/>
    <w:rsid w:val="008219BF"/>
    <w:rsid w:val="00821AAF"/>
    <w:rsid w:val="00821AF8"/>
    <w:rsid w:val="00821B03"/>
    <w:rsid w:val="00821B9D"/>
    <w:rsid w:val="00821BC2"/>
    <w:rsid w:val="00821BCD"/>
    <w:rsid w:val="00821C2A"/>
    <w:rsid w:val="00821C91"/>
    <w:rsid w:val="00821CAD"/>
    <w:rsid w:val="00821CF0"/>
    <w:rsid w:val="00821D35"/>
    <w:rsid w:val="00821D4F"/>
    <w:rsid w:val="00821D79"/>
    <w:rsid w:val="00821D92"/>
    <w:rsid w:val="00821D94"/>
    <w:rsid w:val="00821DC9"/>
    <w:rsid w:val="00821E6C"/>
    <w:rsid w:val="00821EFE"/>
    <w:rsid w:val="00821F9D"/>
    <w:rsid w:val="00821FDC"/>
    <w:rsid w:val="008221E8"/>
    <w:rsid w:val="00822221"/>
    <w:rsid w:val="008222D1"/>
    <w:rsid w:val="00822319"/>
    <w:rsid w:val="0082236E"/>
    <w:rsid w:val="0082237B"/>
    <w:rsid w:val="00822388"/>
    <w:rsid w:val="0082248B"/>
    <w:rsid w:val="008224E4"/>
    <w:rsid w:val="00822569"/>
    <w:rsid w:val="00822571"/>
    <w:rsid w:val="008225F6"/>
    <w:rsid w:val="0082262D"/>
    <w:rsid w:val="0082266B"/>
    <w:rsid w:val="00822709"/>
    <w:rsid w:val="0082275D"/>
    <w:rsid w:val="0082279E"/>
    <w:rsid w:val="008227C8"/>
    <w:rsid w:val="00822801"/>
    <w:rsid w:val="00822821"/>
    <w:rsid w:val="00822894"/>
    <w:rsid w:val="00822929"/>
    <w:rsid w:val="008229D1"/>
    <w:rsid w:val="00822C10"/>
    <w:rsid w:val="00822C88"/>
    <w:rsid w:val="00822CE1"/>
    <w:rsid w:val="00822D25"/>
    <w:rsid w:val="00822D68"/>
    <w:rsid w:val="00822DC1"/>
    <w:rsid w:val="00822E44"/>
    <w:rsid w:val="00822E52"/>
    <w:rsid w:val="00822F61"/>
    <w:rsid w:val="0082303B"/>
    <w:rsid w:val="00823069"/>
    <w:rsid w:val="008231C3"/>
    <w:rsid w:val="008231D8"/>
    <w:rsid w:val="00823267"/>
    <w:rsid w:val="0082326D"/>
    <w:rsid w:val="00823294"/>
    <w:rsid w:val="008233F2"/>
    <w:rsid w:val="008234C0"/>
    <w:rsid w:val="008234EC"/>
    <w:rsid w:val="008234FB"/>
    <w:rsid w:val="00823593"/>
    <w:rsid w:val="00823608"/>
    <w:rsid w:val="00823624"/>
    <w:rsid w:val="0082376E"/>
    <w:rsid w:val="0082386B"/>
    <w:rsid w:val="0082389E"/>
    <w:rsid w:val="008238B9"/>
    <w:rsid w:val="008238CD"/>
    <w:rsid w:val="008238E5"/>
    <w:rsid w:val="0082395A"/>
    <w:rsid w:val="00823ABE"/>
    <w:rsid w:val="00823B20"/>
    <w:rsid w:val="00823B95"/>
    <w:rsid w:val="00823BC9"/>
    <w:rsid w:val="00823D8A"/>
    <w:rsid w:val="00823D8D"/>
    <w:rsid w:val="00823E36"/>
    <w:rsid w:val="00823E6C"/>
    <w:rsid w:val="00823F28"/>
    <w:rsid w:val="00823F45"/>
    <w:rsid w:val="00824088"/>
    <w:rsid w:val="008240D8"/>
    <w:rsid w:val="0082410A"/>
    <w:rsid w:val="008241A5"/>
    <w:rsid w:val="0082425D"/>
    <w:rsid w:val="008242DE"/>
    <w:rsid w:val="0082432C"/>
    <w:rsid w:val="00824340"/>
    <w:rsid w:val="0082444A"/>
    <w:rsid w:val="00824467"/>
    <w:rsid w:val="00824494"/>
    <w:rsid w:val="00824519"/>
    <w:rsid w:val="00824554"/>
    <w:rsid w:val="00824566"/>
    <w:rsid w:val="00824681"/>
    <w:rsid w:val="008246DC"/>
    <w:rsid w:val="00824773"/>
    <w:rsid w:val="0082478F"/>
    <w:rsid w:val="0082479C"/>
    <w:rsid w:val="00824803"/>
    <w:rsid w:val="008248F4"/>
    <w:rsid w:val="00824966"/>
    <w:rsid w:val="0082498B"/>
    <w:rsid w:val="008249AF"/>
    <w:rsid w:val="008249CA"/>
    <w:rsid w:val="00824A50"/>
    <w:rsid w:val="00824ACE"/>
    <w:rsid w:val="00824B05"/>
    <w:rsid w:val="00824B16"/>
    <w:rsid w:val="00824C7F"/>
    <w:rsid w:val="00824DFD"/>
    <w:rsid w:val="00824E88"/>
    <w:rsid w:val="00824EB4"/>
    <w:rsid w:val="00824EBB"/>
    <w:rsid w:val="00824EE2"/>
    <w:rsid w:val="00824F1C"/>
    <w:rsid w:val="00824F31"/>
    <w:rsid w:val="00824FC2"/>
    <w:rsid w:val="008250FB"/>
    <w:rsid w:val="00825109"/>
    <w:rsid w:val="00825249"/>
    <w:rsid w:val="008252C9"/>
    <w:rsid w:val="008253E8"/>
    <w:rsid w:val="00825476"/>
    <w:rsid w:val="0082552B"/>
    <w:rsid w:val="0082555C"/>
    <w:rsid w:val="008255FF"/>
    <w:rsid w:val="008256CB"/>
    <w:rsid w:val="00825745"/>
    <w:rsid w:val="008257B2"/>
    <w:rsid w:val="008258A7"/>
    <w:rsid w:val="00825A11"/>
    <w:rsid w:val="00825A77"/>
    <w:rsid w:val="00825A81"/>
    <w:rsid w:val="00825A8F"/>
    <w:rsid w:val="00825B48"/>
    <w:rsid w:val="00825B54"/>
    <w:rsid w:val="00825B62"/>
    <w:rsid w:val="00825B70"/>
    <w:rsid w:val="00825C38"/>
    <w:rsid w:val="00825C78"/>
    <w:rsid w:val="00825CCF"/>
    <w:rsid w:val="00825D33"/>
    <w:rsid w:val="00825D60"/>
    <w:rsid w:val="00825DE0"/>
    <w:rsid w:val="00825ECD"/>
    <w:rsid w:val="00825ED9"/>
    <w:rsid w:val="00825EED"/>
    <w:rsid w:val="00825EFB"/>
    <w:rsid w:val="00825F37"/>
    <w:rsid w:val="00825F38"/>
    <w:rsid w:val="00825F3B"/>
    <w:rsid w:val="00825F88"/>
    <w:rsid w:val="00825FEC"/>
    <w:rsid w:val="00826047"/>
    <w:rsid w:val="00826090"/>
    <w:rsid w:val="0082609B"/>
    <w:rsid w:val="008260BA"/>
    <w:rsid w:val="008260DF"/>
    <w:rsid w:val="00826128"/>
    <w:rsid w:val="008261D3"/>
    <w:rsid w:val="008262A7"/>
    <w:rsid w:val="0082633B"/>
    <w:rsid w:val="0082652C"/>
    <w:rsid w:val="008265BE"/>
    <w:rsid w:val="00826633"/>
    <w:rsid w:val="008266A6"/>
    <w:rsid w:val="00826711"/>
    <w:rsid w:val="0082674B"/>
    <w:rsid w:val="0082678E"/>
    <w:rsid w:val="008268DA"/>
    <w:rsid w:val="008268DF"/>
    <w:rsid w:val="00826904"/>
    <w:rsid w:val="00826A5A"/>
    <w:rsid w:val="00826B0F"/>
    <w:rsid w:val="00826B45"/>
    <w:rsid w:val="00826C00"/>
    <w:rsid w:val="00826CFD"/>
    <w:rsid w:val="00826D0C"/>
    <w:rsid w:val="00826D9E"/>
    <w:rsid w:val="00826DB6"/>
    <w:rsid w:val="00826DBD"/>
    <w:rsid w:val="00826E20"/>
    <w:rsid w:val="00826EE3"/>
    <w:rsid w:val="00826F4A"/>
    <w:rsid w:val="00826F6B"/>
    <w:rsid w:val="00826F8C"/>
    <w:rsid w:val="00827109"/>
    <w:rsid w:val="008271AA"/>
    <w:rsid w:val="008271C5"/>
    <w:rsid w:val="008271E1"/>
    <w:rsid w:val="00827291"/>
    <w:rsid w:val="008272A2"/>
    <w:rsid w:val="008272BD"/>
    <w:rsid w:val="008273AE"/>
    <w:rsid w:val="008273D8"/>
    <w:rsid w:val="008276AE"/>
    <w:rsid w:val="008276AF"/>
    <w:rsid w:val="008276DF"/>
    <w:rsid w:val="008278BB"/>
    <w:rsid w:val="008278F3"/>
    <w:rsid w:val="00827A01"/>
    <w:rsid w:val="00827A24"/>
    <w:rsid w:val="00827B3F"/>
    <w:rsid w:val="00827BA8"/>
    <w:rsid w:val="00827BC0"/>
    <w:rsid w:val="00827C25"/>
    <w:rsid w:val="00827C7D"/>
    <w:rsid w:val="00827DDA"/>
    <w:rsid w:val="00827DF4"/>
    <w:rsid w:val="00827EA4"/>
    <w:rsid w:val="00827F1F"/>
    <w:rsid w:val="00830009"/>
    <w:rsid w:val="0083002C"/>
    <w:rsid w:val="0083003F"/>
    <w:rsid w:val="00830071"/>
    <w:rsid w:val="00830103"/>
    <w:rsid w:val="0083015D"/>
    <w:rsid w:val="0083017B"/>
    <w:rsid w:val="008301C7"/>
    <w:rsid w:val="008302F3"/>
    <w:rsid w:val="008303D8"/>
    <w:rsid w:val="008303DA"/>
    <w:rsid w:val="008303DD"/>
    <w:rsid w:val="008303F0"/>
    <w:rsid w:val="0083044E"/>
    <w:rsid w:val="008304B5"/>
    <w:rsid w:val="0083051A"/>
    <w:rsid w:val="00830527"/>
    <w:rsid w:val="00830561"/>
    <w:rsid w:val="0083059C"/>
    <w:rsid w:val="00830607"/>
    <w:rsid w:val="00830612"/>
    <w:rsid w:val="00830712"/>
    <w:rsid w:val="0083076B"/>
    <w:rsid w:val="0083081C"/>
    <w:rsid w:val="008308E8"/>
    <w:rsid w:val="00830A05"/>
    <w:rsid w:val="00830B0C"/>
    <w:rsid w:val="00830C59"/>
    <w:rsid w:val="00830C96"/>
    <w:rsid w:val="00830CFC"/>
    <w:rsid w:val="00830D64"/>
    <w:rsid w:val="00830D90"/>
    <w:rsid w:val="00830DA5"/>
    <w:rsid w:val="00830DB8"/>
    <w:rsid w:val="00830E20"/>
    <w:rsid w:val="00830E56"/>
    <w:rsid w:val="00830E6A"/>
    <w:rsid w:val="00830F67"/>
    <w:rsid w:val="00830FC2"/>
    <w:rsid w:val="00831016"/>
    <w:rsid w:val="0083119B"/>
    <w:rsid w:val="00831221"/>
    <w:rsid w:val="0083127B"/>
    <w:rsid w:val="00831338"/>
    <w:rsid w:val="00831355"/>
    <w:rsid w:val="00831357"/>
    <w:rsid w:val="00831390"/>
    <w:rsid w:val="00831456"/>
    <w:rsid w:val="0083147C"/>
    <w:rsid w:val="008314F5"/>
    <w:rsid w:val="0083152D"/>
    <w:rsid w:val="00831558"/>
    <w:rsid w:val="0083164A"/>
    <w:rsid w:val="00831676"/>
    <w:rsid w:val="008316A9"/>
    <w:rsid w:val="00831843"/>
    <w:rsid w:val="0083198B"/>
    <w:rsid w:val="0083199B"/>
    <w:rsid w:val="008319AC"/>
    <w:rsid w:val="008319ED"/>
    <w:rsid w:val="00831AAC"/>
    <w:rsid w:val="00831BB9"/>
    <w:rsid w:val="00831D62"/>
    <w:rsid w:val="00831DC9"/>
    <w:rsid w:val="00831DF6"/>
    <w:rsid w:val="00831EF0"/>
    <w:rsid w:val="00831F2A"/>
    <w:rsid w:val="00831FF0"/>
    <w:rsid w:val="0083203B"/>
    <w:rsid w:val="008320A5"/>
    <w:rsid w:val="0083218B"/>
    <w:rsid w:val="00832222"/>
    <w:rsid w:val="008322E3"/>
    <w:rsid w:val="008322F6"/>
    <w:rsid w:val="00832330"/>
    <w:rsid w:val="0083241E"/>
    <w:rsid w:val="008324C3"/>
    <w:rsid w:val="00832542"/>
    <w:rsid w:val="00832619"/>
    <w:rsid w:val="008326CB"/>
    <w:rsid w:val="008326E7"/>
    <w:rsid w:val="0083275B"/>
    <w:rsid w:val="008327EB"/>
    <w:rsid w:val="00832877"/>
    <w:rsid w:val="008328AA"/>
    <w:rsid w:val="008328C7"/>
    <w:rsid w:val="008328E2"/>
    <w:rsid w:val="00832A73"/>
    <w:rsid w:val="00832C04"/>
    <w:rsid w:val="00832EA3"/>
    <w:rsid w:val="00832EC6"/>
    <w:rsid w:val="00832EF1"/>
    <w:rsid w:val="00832F71"/>
    <w:rsid w:val="00833050"/>
    <w:rsid w:val="008331DC"/>
    <w:rsid w:val="00833206"/>
    <w:rsid w:val="0083339F"/>
    <w:rsid w:val="00833448"/>
    <w:rsid w:val="008334B9"/>
    <w:rsid w:val="008334F7"/>
    <w:rsid w:val="0083369A"/>
    <w:rsid w:val="008336C8"/>
    <w:rsid w:val="0083372F"/>
    <w:rsid w:val="00833774"/>
    <w:rsid w:val="008337E7"/>
    <w:rsid w:val="00833851"/>
    <w:rsid w:val="00833869"/>
    <w:rsid w:val="008338B2"/>
    <w:rsid w:val="00833993"/>
    <w:rsid w:val="00833A39"/>
    <w:rsid w:val="00833AC1"/>
    <w:rsid w:val="00833B5E"/>
    <w:rsid w:val="00833C21"/>
    <w:rsid w:val="00833C39"/>
    <w:rsid w:val="00833C91"/>
    <w:rsid w:val="00833CB5"/>
    <w:rsid w:val="00833D45"/>
    <w:rsid w:val="00833EAB"/>
    <w:rsid w:val="00833F4B"/>
    <w:rsid w:val="00833F4E"/>
    <w:rsid w:val="00833FD0"/>
    <w:rsid w:val="00833FF7"/>
    <w:rsid w:val="00833FFC"/>
    <w:rsid w:val="008340EE"/>
    <w:rsid w:val="008340FD"/>
    <w:rsid w:val="0083412A"/>
    <w:rsid w:val="008341D4"/>
    <w:rsid w:val="00834249"/>
    <w:rsid w:val="00834293"/>
    <w:rsid w:val="00834375"/>
    <w:rsid w:val="008343B4"/>
    <w:rsid w:val="00834466"/>
    <w:rsid w:val="00834491"/>
    <w:rsid w:val="008344B8"/>
    <w:rsid w:val="008344E1"/>
    <w:rsid w:val="0083457B"/>
    <w:rsid w:val="0083458D"/>
    <w:rsid w:val="0083468C"/>
    <w:rsid w:val="008346AA"/>
    <w:rsid w:val="008346AF"/>
    <w:rsid w:val="008346D2"/>
    <w:rsid w:val="00834748"/>
    <w:rsid w:val="00834764"/>
    <w:rsid w:val="00834777"/>
    <w:rsid w:val="008347EF"/>
    <w:rsid w:val="00834817"/>
    <w:rsid w:val="00834823"/>
    <w:rsid w:val="00834918"/>
    <w:rsid w:val="00834933"/>
    <w:rsid w:val="008349F9"/>
    <w:rsid w:val="00834B6C"/>
    <w:rsid w:val="00834C52"/>
    <w:rsid w:val="00834EA7"/>
    <w:rsid w:val="00834EE1"/>
    <w:rsid w:val="00834EFD"/>
    <w:rsid w:val="00834F86"/>
    <w:rsid w:val="00834FC9"/>
    <w:rsid w:val="0083500A"/>
    <w:rsid w:val="00835035"/>
    <w:rsid w:val="0083509F"/>
    <w:rsid w:val="0083525E"/>
    <w:rsid w:val="0083528C"/>
    <w:rsid w:val="008352A3"/>
    <w:rsid w:val="008352C4"/>
    <w:rsid w:val="008352F5"/>
    <w:rsid w:val="008352F7"/>
    <w:rsid w:val="00835384"/>
    <w:rsid w:val="00835393"/>
    <w:rsid w:val="008353CA"/>
    <w:rsid w:val="008354E5"/>
    <w:rsid w:val="00835520"/>
    <w:rsid w:val="0083566E"/>
    <w:rsid w:val="008357EC"/>
    <w:rsid w:val="0083582E"/>
    <w:rsid w:val="00835881"/>
    <w:rsid w:val="008358BF"/>
    <w:rsid w:val="008358C0"/>
    <w:rsid w:val="008358F2"/>
    <w:rsid w:val="008359D8"/>
    <w:rsid w:val="00835A6F"/>
    <w:rsid w:val="00835B98"/>
    <w:rsid w:val="00835C68"/>
    <w:rsid w:val="00835D19"/>
    <w:rsid w:val="00835D36"/>
    <w:rsid w:val="00835EDF"/>
    <w:rsid w:val="00835EED"/>
    <w:rsid w:val="00835F56"/>
    <w:rsid w:val="00835FC9"/>
    <w:rsid w:val="0083602B"/>
    <w:rsid w:val="0083608E"/>
    <w:rsid w:val="0083609F"/>
    <w:rsid w:val="008360DB"/>
    <w:rsid w:val="0083611C"/>
    <w:rsid w:val="00836120"/>
    <w:rsid w:val="00836122"/>
    <w:rsid w:val="00836152"/>
    <w:rsid w:val="00836332"/>
    <w:rsid w:val="0083636B"/>
    <w:rsid w:val="0083638D"/>
    <w:rsid w:val="008363B5"/>
    <w:rsid w:val="00836447"/>
    <w:rsid w:val="00836691"/>
    <w:rsid w:val="008366B7"/>
    <w:rsid w:val="008366F3"/>
    <w:rsid w:val="008367B3"/>
    <w:rsid w:val="008367BB"/>
    <w:rsid w:val="00836B12"/>
    <w:rsid w:val="00836B6E"/>
    <w:rsid w:val="00836B78"/>
    <w:rsid w:val="00836C7A"/>
    <w:rsid w:val="00836CAF"/>
    <w:rsid w:val="00836CBC"/>
    <w:rsid w:val="00836CF6"/>
    <w:rsid w:val="00836E1C"/>
    <w:rsid w:val="00836F1D"/>
    <w:rsid w:val="008370DA"/>
    <w:rsid w:val="00837120"/>
    <w:rsid w:val="0083715F"/>
    <w:rsid w:val="008371DD"/>
    <w:rsid w:val="008371ED"/>
    <w:rsid w:val="00837266"/>
    <w:rsid w:val="00837281"/>
    <w:rsid w:val="00837287"/>
    <w:rsid w:val="008372AD"/>
    <w:rsid w:val="0083737D"/>
    <w:rsid w:val="008373C5"/>
    <w:rsid w:val="008373D2"/>
    <w:rsid w:val="0083744D"/>
    <w:rsid w:val="008375C6"/>
    <w:rsid w:val="008375F5"/>
    <w:rsid w:val="00837604"/>
    <w:rsid w:val="00837638"/>
    <w:rsid w:val="0083765A"/>
    <w:rsid w:val="00837736"/>
    <w:rsid w:val="00837822"/>
    <w:rsid w:val="00837835"/>
    <w:rsid w:val="00837843"/>
    <w:rsid w:val="008378D2"/>
    <w:rsid w:val="0083794C"/>
    <w:rsid w:val="00837954"/>
    <w:rsid w:val="00837965"/>
    <w:rsid w:val="008379A4"/>
    <w:rsid w:val="008379DB"/>
    <w:rsid w:val="00837A3F"/>
    <w:rsid w:val="00837A6C"/>
    <w:rsid w:val="00837A9F"/>
    <w:rsid w:val="00837B8E"/>
    <w:rsid w:val="00837C76"/>
    <w:rsid w:val="00837E16"/>
    <w:rsid w:val="00837E40"/>
    <w:rsid w:val="00837E7E"/>
    <w:rsid w:val="00837E96"/>
    <w:rsid w:val="00837ECA"/>
    <w:rsid w:val="00837EE7"/>
    <w:rsid w:val="00837EF0"/>
    <w:rsid w:val="00837EF9"/>
    <w:rsid w:val="00837F29"/>
    <w:rsid w:val="00837F97"/>
    <w:rsid w:val="00837FB5"/>
    <w:rsid w:val="008400E6"/>
    <w:rsid w:val="0084015C"/>
    <w:rsid w:val="00840296"/>
    <w:rsid w:val="008402DB"/>
    <w:rsid w:val="008402DF"/>
    <w:rsid w:val="00840402"/>
    <w:rsid w:val="0084053B"/>
    <w:rsid w:val="00840645"/>
    <w:rsid w:val="008406E0"/>
    <w:rsid w:val="00840841"/>
    <w:rsid w:val="0084088D"/>
    <w:rsid w:val="0084091C"/>
    <w:rsid w:val="0084092C"/>
    <w:rsid w:val="00840967"/>
    <w:rsid w:val="008409ED"/>
    <w:rsid w:val="008409F3"/>
    <w:rsid w:val="00840B68"/>
    <w:rsid w:val="00840B77"/>
    <w:rsid w:val="00840BCF"/>
    <w:rsid w:val="00840C9B"/>
    <w:rsid w:val="00840CF5"/>
    <w:rsid w:val="00840DBD"/>
    <w:rsid w:val="00840DEC"/>
    <w:rsid w:val="00840E6C"/>
    <w:rsid w:val="00840EAB"/>
    <w:rsid w:val="00840EEA"/>
    <w:rsid w:val="00841007"/>
    <w:rsid w:val="008410AF"/>
    <w:rsid w:val="008410F3"/>
    <w:rsid w:val="00841102"/>
    <w:rsid w:val="00841144"/>
    <w:rsid w:val="00841182"/>
    <w:rsid w:val="0084123C"/>
    <w:rsid w:val="0084134F"/>
    <w:rsid w:val="00841386"/>
    <w:rsid w:val="00841395"/>
    <w:rsid w:val="008413CE"/>
    <w:rsid w:val="008413E4"/>
    <w:rsid w:val="00841452"/>
    <w:rsid w:val="00841482"/>
    <w:rsid w:val="0084154E"/>
    <w:rsid w:val="00841581"/>
    <w:rsid w:val="008415E6"/>
    <w:rsid w:val="00841669"/>
    <w:rsid w:val="008416E9"/>
    <w:rsid w:val="008417C2"/>
    <w:rsid w:val="008417C3"/>
    <w:rsid w:val="00841875"/>
    <w:rsid w:val="008418C0"/>
    <w:rsid w:val="008418D5"/>
    <w:rsid w:val="008418EC"/>
    <w:rsid w:val="00841924"/>
    <w:rsid w:val="00841963"/>
    <w:rsid w:val="008419CB"/>
    <w:rsid w:val="00841A91"/>
    <w:rsid w:val="00841B1B"/>
    <w:rsid w:val="00841C89"/>
    <w:rsid w:val="00841CB8"/>
    <w:rsid w:val="00841CF5"/>
    <w:rsid w:val="00841D9F"/>
    <w:rsid w:val="00841DBA"/>
    <w:rsid w:val="00841DED"/>
    <w:rsid w:val="00842015"/>
    <w:rsid w:val="00842282"/>
    <w:rsid w:val="008423C5"/>
    <w:rsid w:val="008423E5"/>
    <w:rsid w:val="00842406"/>
    <w:rsid w:val="00842427"/>
    <w:rsid w:val="008425BD"/>
    <w:rsid w:val="0084260B"/>
    <w:rsid w:val="00842637"/>
    <w:rsid w:val="008426F2"/>
    <w:rsid w:val="0084271F"/>
    <w:rsid w:val="008427A1"/>
    <w:rsid w:val="008428A0"/>
    <w:rsid w:val="008428DD"/>
    <w:rsid w:val="00842B2B"/>
    <w:rsid w:val="00842C0B"/>
    <w:rsid w:val="00842CAB"/>
    <w:rsid w:val="00842D32"/>
    <w:rsid w:val="00842D5D"/>
    <w:rsid w:val="00842E2E"/>
    <w:rsid w:val="00842E74"/>
    <w:rsid w:val="00842E81"/>
    <w:rsid w:val="00842E9C"/>
    <w:rsid w:val="00842F40"/>
    <w:rsid w:val="00842F66"/>
    <w:rsid w:val="00842F75"/>
    <w:rsid w:val="00842FB3"/>
    <w:rsid w:val="008430DE"/>
    <w:rsid w:val="00843204"/>
    <w:rsid w:val="00843218"/>
    <w:rsid w:val="008432BE"/>
    <w:rsid w:val="008432D7"/>
    <w:rsid w:val="008432E0"/>
    <w:rsid w:val="00843373"/>
    <w:rsid w:val="00843412"/>
    <w:rsid w:val="00843435"/>
    <w:rsid w:val="00843456"/>
    <w:rsid w:val="0084346C"/>
    <w:rsid w:val="00843655"/>
    <w:rsid w:val="008436E5"/>
    <w:rsid w:val="0084386B"/>
    <w:rsid w:val="00843872"/>
    <w:rsid w:val="008439E5"/>
    <w:rsid w:val="00843A67"/>
    <w:rsid w:val="00843A8F"/>
    <w:rsid w:val="00843C98"/>
    <w:rsid w:val="00843CB0"/>
    <w:rsid w:val="00843CDA"/>
    <w:rsid w:val="00843DEB"/>
    <w:rsid w:val="00843EC5"/>
    <w:rsid w:val="00843FCD"/>
    <w:rsid w:val="00844033"/>
    <w:rsid w:val="00844089"/>
    <w:rsid w:val="00844155"/>
    <w:rsid w:val="00844193"/>
    <w:rsid w:val="008441B3"/>
    <w:rsid w:val="008442F3"/>
    <w:rsid w:val="008443DC"/>
    <w:rsid w:val="008443EF"/>
    <w:rsid w:val="00844489"/>
    <w:rsid w:val="008444A5"/>
    <w:rsid w:val="0084450C"/>
    <w:rsid w:val="008445A8"/>
    <w:rsid w:val="00844673"/>
    <w:rsid w:val="008447F3"/>
    <w:rsid w:val="00844840"/>
    <w:rsid w:val="00844851"/>
    <w:rsid w:val="00844891"/>
    <w:rsid w:val="008448AC"/>
    <w:rsid w:val="008448B2"/>
    <w:rsid w:val="008448EF"/>
    <w:rsid w:val="0084492D"/>
    <w:rsid w:val="0084498B"/>
    <w:rsid w:val="00844A53"/>
    <w:rsid w:val="00844A92"/>
    <w:rsid w:val="00844AE4"/>
    <w:rsid w:val="00844B54"/>
    <w:rsid w:val="00844BBF"/>
    <w:rsid w:val="00844C12"/>
    <w:rsid w:val="00844C8D"/>
    <w:rsid w:val="00844CDE"/>
    <w:rsid w:val="00844CF6"/>
    <w:rsid w:val="00844D5D"/>
    <w:rsid w:val="00844DD3"/>
    <w:rsid w:val="00844E6B"/>
    <w:rsid w:val="00844EC2"/>
    <w:rsid w:val="00844FA8"/>
    <w:rsid w:val="0084500E"/>
    <w:rsid w:val="008450E2"/>
    <w:rsid w:val="008450F2"/>
    <w:rsid w:val="008451D2"/>
    <w:rsid w:val="00845222"/>
    <w:rsid w:val="00845229"/>
    <w:rsid w:val="00845249"/>
    <w:rsid w:val="008452A5"/>
    <w:rsid w:val="008452D7"/>
    <w:rsid w:val="008452EA"/>
    <w:rsid w:val="00845320"/>
    <w:rsid w:val="00845324"/>
    <w:rsid w:val="00845370"/>
    <w:rsid w:val="008453AB"/>
    <w:rsid w:val="008453DA"/>
    <w:rsid w:val="00845443"/>
    <w:rsid w:val="00845453"/>
    <w:rsid w:val="00845496"/>
    <w:rsid w:val="00845520"/>
    <w:rsid w:val="008455D3"/>
    <w:rsid w:val="00845625"/>
    <w:rsid w:val="00845651"/>
    <w:rsid w:val="00845655"/>
    <w:rsid w:val="008456FD"/>
    <w:rsid w:val="0084578F"/>
    <w:rsid w:val="008457B8"/>
    <w:rsid w:val="00845831"/>
    <w:rsid w:val="00845858"/>
    <w:rsid w:val="008459A1"/>
    <w:rsid w:val="008459D2"/>
    <w:rsid w:val="00845A47"/>
    <w:rsid w:val="00845AEB"/>
    <w:rsid w:val="00845B15"/>
    <w:rsid w:val="00845BC0"/>
    <w:rsid w:val="00845BD7"/>
    <w:rsid w:val="00845CBD"/>
    <w:rsid w:val="00845CCD"/>
    <w:rsid w:val="00845D44"/>
    <w:rsid w:val="00845D45"/>
    <w:rsid w:val="00845DE5"/>
    <w:rsid w:val="00845EA3"/>
    <w:rsid w:val="00845ED0"/>
    <w:rsid w:val="00845F5A"/>
    <w:rsid w:val="00845FCF"/>
    <w:rsid w:val="00845FD0"/>
    <w:rsid w:val="008460B9"/>
    <w:rsid w:val="00846163"/>
    <w:rsid w:val="0084620D"/>
    <w:rsid w:val="0084621F"/>
    <w:rsid w:val="0084622E"/>
    <w:rsid w:val="0084650B"/>
    <w:rsid w:val="008465B4"/>
    <w:rsid w:val="008465F2"/>
    <w:rsid w:val="0084670A"/>
    <w:rsid w:val="00846786"/>
    <w:rsid w:val="008467F9"/>
    <w:rsid w:val="0084687B"/>
    <w:rsid w:val="008468EA"/>
    <w:rsid w:val="00846944"/>
    <w:rsid w:val="00846946"/>
    <w:rsid w:val="0084695C"/>
    <w:rsid w:val="008469B2"/>
    <w:rsid w:val="00846AE3"/>
    <w:rsid w:val="00846B78"/>
    <w:rsid w:val="00846BAA"/>
    <w:rsid w:val="00846C16"/>
    <w:rsid w:val="00846C7E"/>
    <w:rsid w:val="00846CB2"/>
    <w:rsid w:val="00846CE2"/>
    <w:rsid w:val="00846D28"/>
    <w:rsid w:val="00846E59"/>
    <w:rsid w:val="00846E84"/>
    <w:rsid w:val="00846F34"/>
    <w:rsid w:val="00846F36"/>
    <w:rsid w:val="0084706C"/>
    <w:rsid w:val="00847099"/>
    <w:rsid w:val="00847100"/>
    <w:rsid w:val="0084713E"/>
    <w:rsid w:val="008471CB"/>
    <w:rsid w:val="008471E7"/>
    <w:rsid w:val="00847234"/>
    <w:rsid w:val="00847287"/>
    <w:rsid w:val="008472F3"/>
    <w:rsid w:val="00847385"/>
    <w:rsid w:val="00847491"/>
    <w:rsid w:val="008474E7"/>
    <w:rsid w:val="0084754A"/>
    <w:rsid w:val="00847559"/>
    <w:rsid w:val="0084760C"/>
    <w:rsid w:val="00847628"/>
    <w:rsid w:val="0084766D"/>
    <w:rsid w:val="00847696"/>
    <w:rsid w:val="00847784"/>
    <w:rsid w:val="008477EB"/>
    <w:rsid w:val="00847849"/>
    <w:rsid w:val="00847A5D"/>
    <w:rsid w:val="00847A86"/>
    <w:rsid w:val="00847B85"/>
    <w:rsid w:val="00847BDE"/>
    <w:rsid w:val="00847C8F"/>
    <w:rsid w:val="00847D2D"/>
    <w:rsid w:val="00847E1D"/>
    <w:rsid w:val="00847E2F"/>
    <w:rsid w:val="00847EC7"/>
    <w:rsid w:val="00847F5F"/>
    <w:rsid w:val="00847F76"/>
    <w:rsid w:val="00850016"/>
    <w:rsid w:val="00850136"/>
    <w:rsid w:val="008501EE"/>
    <w:rsid w:val="0085020B"/>
    <w:rsid w:val="0085028E"/>
    <w:rsid w:val="00850351"/>
    <w:rsid w:val="00850353"/>
    <w:rsid w:val="00850374"/>
    <w:rsid w:val="00850378"/>
    <w:rsid w:val="00850391"/>
    <w:rsid w:val="00850392"/>
    <w:rsid w:val="0085049C"/>
    <w:rsid w:val="008504CC"/>
    <w:rsid w:val="00850509"/>
    <w:rsid w:val="00850531"/>
    <w:rsid w:val="008505B8"/>
    <w:rsid w:val="008505D7"/>
    <w:rsid w:val="0085067C"/>
    <w:rsid w:val="00850680"/>
    <w:rsid w:val="008506CB"/>
    <w:rsid w:val="008506FE"/>
    <w:rsid w:val="00850734"/>
    <w:rsid w:val="00850781"/>
    <w:rsid w:val="008507B0"/>
    <w:rsid w:val="00850841"/>
    <w:rsid w:val="0085089D"/>
    <w:rsid w:val="008508D4"/>
    <w:rsid w:val="00850922"/>
    <w:rsid w:val="008509C5"/>
    <w:rsid w:val="00850ADD"/>
    <w:rsid w:val="00850B53"/>
    <w:rsid w:val="00850B76"/>
    <w:rsid w:val="00850C59"/>
    <w:rsid w:val="00850C91"/>
    <w:rsid w:val="00850CAB"/>
    <w:rsid w:val="00850D8A"/>
    <w:rsid w:val="00850E27"/>
    <w:rsid w:val="00850E4D"/>
    <w:rsid w:val="00850F60"/>
    <w:rsid w:val="00851043"/>
    <w:rsid w:val="0085105D"/>
    <w:rsid w:val="0085109E"/>
    <w:rsid w:val="00851185"/>
    <w:rsid w:val="008511D4"/>
    <w:rsid w:val="008511DE"/>
    <w:rsid w:val="00851284"/>
    <w:rsid w:val="008512C0"/>
    <w:rsid w:val="0085135E"/>
    <w:rsid w:val="0085136E"/>
    <w:rsid w:val="0085137E"/>
    <w:rsid w:val="0085140E"/>
    <w:rsid w:val="008514B5"/>
    <w:rsid w:val="008514BB"/>
    <w:rsid w:val="008514D6"/>
    <w:rsid w:val="008514F6"/>
    <w:rsid w:val="00851596"/>
    <w:rsid w:val="008516A4"/>
    <w:rsid w:val="0085171A"/>
    <w:rsid w:val="0085176C"/>
    <w:rsid w:val="008517D9"/>
    <w:rsid w:val="00851803"/>
    <w:rsid w:val="0085181F"/>
    <w:rsid w:val="00851903"/>
    <w:rsid w:val="00851928"/>
    <w:rsid w:val="0085196B"/>
    <w:rsid w:val="00851A07"/>
    <w:rsid w:val="00851AF5"/>
    <w:rsid w:val="00851B3A"/>
    <w:rsid w:val="00851B97"/>
    <w:rsid w:val="00851C2A"/>
    <w:rsid w:val="00851D27"/>
    <w:rsid w:val="00851D38"/>
    <w:rsid w:val="00851DC0"/>
    <w:rsid w:val="00851EEE"/>
    <w:rsid w:val="00851EF9"/>
    <w:rsid w:val="00851F0A"/>
    <w:rsid w:val="00851FF3"/>
    <w:rsid w:val="00852090"/>
    <w:rsid w:val="008520B3"/>
    <w:rsid w:val="008520E1"/>
    <w:rsid w:val="00852176"/>
    <w:rsid w:val="00852183"/>
    <w:rsid w:val="008521EE"/>
    <w:rsid w:val="00852285"/>
    <w:rsid w:val="00852467"/>
    <w:rsid w:val="0085246D"/>
    <w:rsid w:val="008524A5"/>
    <w:rsid w:val="0085260A"/>
    <w:rsid w:val="0085260B"/>
    <w:rsid w:val="00852651"/>
    <w:rsid w:val="008526FB"/>
    <w:rsid w:val="00852712"/>
    <w:rsid w:val="0085286C"/>
    <w:rsid w:val="00852870"/>
    <w:rsid w:val="008529B2"/>
    <w:rsid w:val="008529D0"/>
    <w:rsid w:val="00852AB7"/>
    <w:rsid w:val="00852BF2"/>
    <w:rsid w:val="00852D22"/>
    <w:rsid w:val="00852DC3"/>
    <w:rsid w:val="00852E72"/>
    <w:rsid w:val="00852EA4"/>
    <w:rsid w:val="00852EDE"/>
    <w:rsid w:val="00852EEE"/>
    <w:rsid w:val="00852EF9"/>
    <w:rsid w:val="00852F37"/>
    <w:rsid w:val="00852FE5"/>
    <w:rsid w:val="0085303B"/>
    <w:rsid w:val="00853176"/>
    <w:rsid w:val="00853283"/>
    <w:rsid w:val="008532DB"/>
    <w:rsid w:val="00853300"/>
    <w:rsid w:val="008533B7"/>
    <w:rsid w:val="00853416"/>
    <w:rsid w:val="00853463"/>
    <w:rsid w:val="00853487"/>
    <w:rsid w:val="0085350D"/>
    <w:rsid w:val="008535AD"/>
    <w:rsid w:val="00853601"/>
    <w:rsid w:val="00853651"/>
    <w:rsid w:val="008536DC"/>
    <w:rsid w:val="00853719"/>
    <w:rsid w:val="0085378B"/>
    <w:rsid w:val="008537C4"/>
    <w:rsid w:val="00853863"/>
    <w:rsid w:val="0085388C"/>
    <w:rsid w:val="00853908"/>
    <w:rsid w:val="008539CF"/>
    <w:rsid w:val="00853A01"/>
    <w:rsid w:val="00853A51"/>
    <w:rsid w:val="00853C7D"/>
    <w:rsid w:val="00853CA9"/>
    <w:rsid w:val="00853CBF"/>
    <w:rsid w:val="00853E60"/>
    <w:rsid w:val="00853F13"/>
    <w:rsid w:val="00854028"/>
    <w:rsid w:val="008540AF"/>
    <w:rsid w:val="008541B1"/>
    <w:rsid w:val="008541CE"/>
    <w:rsid w:val="00854331"/>
    <w:rsid w:val="008543B4"/>
    <w:rsid w:val="00854406"/>
    <w:rsid w:val="008544C1"/>
    <w:rsid w:val="008544F6"/>
    <w:rsid w:val="00854546"/>
    <w:rsid w:val="00854595"/>
    <w:rsid w:val="00854692"/>
    <w:rsid w:val="00854835"/>
    <w:rsid w:val="00854838"/>
    <w:rsid w:val="00854877"/>
    <w:rsid w:val="0085488F"/>
    <w:rsid w:val="00854961"/>
    <w:rsid w:val="00854981"/>
    <w:rsid w:val="008549D0"/>
    <w:rsid w:val="00854B08"/>
    <w:rsid w:val="00854C8F"/>
    <w:rsid w:val="00854D3D"/>
    <w:rsid w:val="00854DE2"/>
    <w:rsid w:val="00854F1E"/>
    <w:rsid w:val="00854FD1"/>
    <w:rsid w:val="00854FD4"/>
    <w:rsid w:val="00855000"/>
    <w:rsid w:val="00855053"/>
    <w:rsid w:val="00855063"/>
    <w:rsid w:val="0085507F"/>
    <w:rsid w:val="008550C6"/>
    <w:rsid w:val="008551F1"/>
    <w:rsid w:val="00855202"/>
    <w:rsid w:val="00855216"/>
    <w:rsid w:val="00855230"/>
    <w:rsid w:val="00855312"/>
    <w:rsid w:val="0085537C"/>
    <w:rsid w:val="008553BB"/>
    <w:rsid w:val="008553C6"/>
    <w:rsid w:val="008553F7"/>
    <w:rsid w:val="00855543"/>
    <w:rsid w:val="0085556C"/>
    <w:rsid w:val="00855581"/>
    <w:rsid w:val="00855658"/>
    <w:rsid w:val="008557A2"/>
    <w:rsid w:val="008557C4"/>
    <w:rsid w:val="008557D5"/>
    <w:rsid w:val="0085585B"/>
    <w:rsid w:val="00855995"/>
    <w:rsid w:val="00855B41"/>
    <w:rsid w:val="00855C2F"/>
    <w:rsid w:val="00855D29"/>
    <w:rsid w:val="00855DF6"/>
    <w:rsid w:val="00855E00"/>
    <w:rsid w:val="00855E4B"/>
    <w:rsid w:val="00855EE6"/>
    <w:rsid w:val="00855F53"/>
    <w:rsid w:val="00856024"/>
    <w:rsid w:val="00856029"/>
    <w:rsid w:val="00856060"/>
    <w:rsid w:val="00856203"/>
    <w:rsid w:val="00856209"/>
    <w:rsid w:val="008562AC"/>
    <w:rsid w:val="008563B0"/>
    <w:rsid w:val="008563C9"/>
    <w:rsid w:val="00856482"/>
    <w:rsid w:val="008567C8"/>
    <w:rsid w:val="008567ED"/>
    <w:rsid w:val="008569BA"/>
    <w:rsid w:val="008569FC"/>
    <w:rsid w:val="00856AE8"/>
    <w:rsid w:val="00856BF3"/>
    <w:rsid w:val="00856D04"/>
    <w:rsid w:val="00856D2F"/>
    <w:rsid w:val="00856DB0"/>
    <w:rsid w:val="00857045"/>
    <w:rsid w:val="00857097"/>
    <w:rsid w:val="008570A3"/>
    <w:rsid w:val="00857212"/>
    <w:rsid w:val="00857362"/>
    <w:rsid w:val="008573BE"/>
    <w:rsid w:val="00857439"/>
    <w:rsid w:val="00857441"/>
    <w:rsid w:val="00857465"/>
    <w:rsid w:val="008574AA"/>
    <w:rsid w:val="008574F1"/>
    <w:rsid w:val="0085756D"/>
    <w:rsid w:val="00857661"/>
    <w:rsid w:val="00857669"/>
    <w:rsid w:val="008576C9"/>
    <w:rsid w:val="008576DB"/>
    <w:rsid w:val="00857794"/>
    <w:rsid w:val="008577D1"/>
    <w:rsid w:val="0085791A"/>
    <w:rsid w:val="00857A52"/>
    <w:rsid w:val="00857A90"/>
    <w:rsid w:val="00857AEB"/>
    <w:rsid w:val="00857B08"/>
    <w:rsid w:val="00857B29"/>
    <w:rsid w:val="00857B82"/>
    <w:rsid w:val="00857B8A"/>
    <w:rsid w:val="00857BAA"/>
    <w:rsid w:val="00857F13"/>
    <w:rsid w:val="00857F1E"/>
    <w:rsid w:val="00857F36"/>
    <w:rsid w:val="00857FEB"/>
    <w:rsid w:val="00860057"/>
    <w:rsid w:val="00860076"/>
    <w:rsid w:val="00860123"/>
    <w:rsid w:val="008601CA"/>
    <w:rsid w:val="00860219"/>
    <w:rsid w:val="00860258"/>
    <w:rsid w:val="008602CA"/>
    <w:rsid w:val="0086036B"/>
    <w:rsid w:val="008604EC"/>
    <w:rsid w:val="00860595"/>
    <w:rsid w:val="00860618"/>
    <w:rsid w:val="0086069B"/>
    <w:rsid w:val="008606A4"/>
    <w:rsid w:val="00860722"/>
    <w:rsid w:val="008607C3"/>
    <w:rsid w:val="008607FE"/>
    <w:rsid w:val="00860882"/>
    <w:rsid w:val="00860912"/>
    <w:rsid w:val="00860B74"/>
    <w:rsid w:val="00860BC0"/>
    <w:rsid w:val="00860BF6"/>
    <w:rsid w:val="00860CD1"/>
    <w:rsid w:val="00860D0F"/>
    <w:rsid w:val="00860DDF"/>
    <w:rsid w:val="00860DFC"/>
    <w:rsid w:val="00860E3C"/>
    <w:rsid w:val="00860E45"/>
    <w:rsid w:val="00860EBE"/>
    <w:rsid w:val="00860F32"/>
    <w:rsid w:val="00861025"/>
    <w:rsid w:val="0086107C"/>
    <w:rsid w:val="008610FB"/>
    <w:rsid w:val="0086121B"/>
    <w:rsid w:val="00861249"/>
    <w:rsid w:val="008612CD"/>
    <w:rsid w:val="00861338"/>
    <w:rsid w:val="00861359"/>
    <w:rsid w:val="0086138C"/>
    <w:rsid w:val="0086139D"/>
    <w:rsid w:val="00861423"/>
    <w:rsid w:val="0086144E"/>
    <w:rsid w:val="00861511"/>
    <w:rsid w:val="00861539"/>
    <w:rsid w:val="008616E1"/>
    <w:rsid w:val="00861785"/>
    <w:rsid w:val="008617C4"/>
    <w:rsid w:val="0086182D"/>
    <w:rsid w:val="0086188B"/>
    <w:rsid w:val="008619C3"/>
    <w:rsid w:val="008619DB"/>
    <w:rsid w:val="00861A3F"/>
    <w:rsid w:val="00861A78"/>
    <w:rsid w:val="00861AF7"/>
    <w:rsid w:val="00861BDA"/>
    <w:rsid w:val="00861C3B"/>
    <w:rsid w:val="00861E15"/>
    <w:rsid w:val="00861E4D"/>
    <w:rsid w:val="00861EC5"/>
    <w:rsid w:val="00861F5A"/>
    <w:rsid w:val="00861F63"/>
    <w:rsid w:val="00862007"/>
    <w:rsid w:val="00862033"/>
    <w:rsid w:val="00862097"/>
    <w:rsid w:val="00862116"/>
    <w:rsid w:val="008621C0"/>
    <w:rsid w:val="00862367"/>
    <w:rsid w:val="008623AB"/>
    <w:rsid w:val="00862480"/>
    <w:rsid w:val="00862487"/>
    <w:rsid w:val="00862505"/>
    <w:rsid w:val="00862628"/>
    <w:rsid w:val="00862752"/>
    <w:rsid w:val="00862754"/>
    <w:rsid w:val="008628BF"/>
    <w:rsid w:val="00862A2F"/>
    <w:rsid w:val="00862ABD"/>
    <w:rsid w:val="00862AC8"/>
    <w:rsid w:val="00862B18"/>
    <w:rsid w:val="00862B28"/>
    <w:rsid w:val="00862CE0"/>
    <w:rsid w:val="00862D44"/>
    <w:rsid w:val="00862D53"/>
    <w:rsid w:val="00862E96"/>
    <w:rsid w:val="00862F16"/>
    <w:rsid w:val="00863169"/>
    <w:rsid w:val="008631AB"/>
    <w:rsid w:val="008631CC"/>
    <w:rsid w:val="008631D8"/>
    <w:rsid w:val="008631F2"/>
    <w:rsid w:val="008632B4"/>
    <w:rsid w:val="0086334F"/>
    <w:rsid w:val="00863377"/>
    <w:rsid w:val="00863388"/>
    <w:rsid w:val="008633F1"/>
    <w:rsid w:val="0086349F"/>
    <w:rsid w:val="008634AF"/>
    <w:rsid w:val="0086359F"/>
    <w:rsid w:val="008635A8"/>
    <w:rsid w:val="008635BB"/>
    <w:rsid w:val="008635C7"/>
    <w:rsid w:val="00863606"/>
    <w:rsid w:val="0086376B"/>
    <w:rsid w:val="008637CF"/>
    <w:rsid w:val="00863841"/>
    <w:rsid w:val="008638CB"/>
    <w:rsid w:val="00863983"/>
    <w:rsid w:val="008639A6"/>
    <w:rsid w:val="00863A5E"/>
    <w:rsid w:val="00863AA2"/>
    <w:rsid w:val="00863B10"/>
    <w:rsid w:val="00863B80"/>
    <w:rsid w:val="00863BF8"/>
    <w:rsid w:val="00863CBE"/>
    <w:rsid w:val="00863CC5"/>
    <w:rsid w:val="00863CFC"/>
    <w:rsid w:val="00863E53"/>
    <w:rsid w:val="0086417F"/>
    <w:rsid w:val="0086420E"/>
    <w:rsid w:val="00864313"/>
    <w:rsid w:val="00864367"/>
    <w:rsid w:val="00864395"/>
    <w:rsid w:val="008643B9"/>
    <w:rsid w:val="008644D5"/>
    <w:rsid w:val="00864564"/>
    <w:rsid w:val="008645E0"/>
    <w:rsid w:val="008645E4"/>
    <w:rsid w:val="008645EF"/>
    <w:rsid w:val="00864715"/>
    <w:rsid w:val="0086476F"/>
    <w:rsid w:val="00864779"/>
    <w:rsid w:val="00864843"/>
    <w:rsid w:val="00864879"/>
    <w:rsid w:val="008648A1"/>
    <w:rsid w:val="008648F5"/>
    <w:rsid w:val="0086494C"/>
    <w:rsid w:val="008649AE"/>
    <w:rsid w:val="008649C3"/>
    <w:rsid w:val="00864B3C"/>
    <w:rsid w:val="00864B51"/>
    <w:rsid w:val="00864C92"/>
    <w:rsid w:val="00864CA5"/>
    <w:rsid w:val="00864CB7"/>
    <w:rsid w:val="00864D5D"/>
    <w:rsid w:val="00864D82"/>
    <w:rsid w:val="00864DC4"/>
    <w:rsid w:val="00864DEE"/>
    <w:rsid w:val="00864F41"/>
    <w:rsid w:val="00865018"/>
    <w:rsid w:val="0086504E"/>
    <w:rsid w:val="008650C8"/>
    <w:rsid w:val="0086511F"/>
    <w:rsid w:val="00865127"/>
    <w:rsid w:val="00865182"/>
    <w:rsid w:val="00865199"/>
    <w:rsid w:val="008653DE"/>
    <w:rsid w:val="008653F6"/>
    <w:rsid w:val="0086548A"/>
    <w:rsid w:val="0086553A"/>
    <w:rsid w:val="0086565A"/>
    <w:rsid w:val="00865669"/>
    <w:rsid w:val="00865776"/>
    <w:rsid w:val="008657D8"/>
    <w:rsid w:val="008658AC"/>
    <w:rsid w:val="008658F9"/>
    <w:rsid w:val="00865924"/>
    <w:rsid w:val="00865A16"/>
    <w:rsid w:val="00865A2A"/>
    <w:rsid w:val="00865A3C"/>
    <w:rsid w:val="00865CCD"/>
    <w:rsid w:val="00865D46"/>
    <w:rsid w:val="00865DB0"/>
    <w:rsid w:val="00865DD7"/>
    <w:rsid w:val="00865E0D"/>
    <w:rsid w:val="00865E14"/>
    <w:rsid w:val="00865E4A"/>
    <w:rsid w:val="00865E85"/>
    <w:rsid w:val="00865EF0"/>
    <w:rsid w:val="00865F6B"/>
    <w:rsid w:val="00865F80"/>
    <w:rsid w:val="008660DC"/>
    <w:rsid w:val="008661B8"/>
    <w:rsid w:val="008661BF"/>
    <w:rsid w:val="008661C7"/>
    <w:rsid w:val="0086620E"/>
    <w:rsid w:val="0086630C"/>
    <w:rsid w:val="0086631D"/>
    <w:rsid w:val="0086632F"/>
    <w:rsid w:val="00866334"/>
    <w:rsid w:val="00866370"/>
    <w:rsid w:val="00866385"/>
    <w:rsid w:val="008663AC"/>
    <w:rsid w:val="00866434"/>
    <w:rsid w:val="0086649E"/>
    <w:rsid w:val="0086662B"/>
    <w:rsid w:val="0086665E"/>
    <w:rsid w:val="008666A8"/>
    <w:rsid w:val="008666EF"/>
    <w:rsid w:val="00866781"/>
    <w:rsid w:val="008667CE"/>
    <w:rsid w:val="008667DB"/>
    <w:rsid w:val="00866892"/>
    <w:rsid w:val="008668A7"/>
    <w:rsid w:val="00866903"/>
    <w:rsid w:val="0086690E"/>
    <w:rsid w:val="00866947"/>
    <w:rsid w:val="00866983"/>
    <w:rsid w:val="008669FF"/>
    <w:rsid w:val="00866ABC"/>
    <w:rsid w:val="00866B09"/>
    <w:rsid w:val="00866B16"/>
    <w:rsid w:val="00866BD4"/>
    <w:rsid w:val="00866C74"/>
    <w:rsid w:val="00866DC5"/>
    <w:rsid w:val="00866E6B"/>
    <w:rsid w:val="00866E8B"/>
    <w:rsid w:val="00866EDE"/>
    <w:rsid w:val="00866FFB"/>
    <w:rsid w:val="008670A2"/>
    <w:rsid w:val="00867177"/>
    <w:rsid w:val="00867240"/>
    <w:rsid w:val="008672AE"/>
    <w:rsid w:val="008673B9"/>
    <w:rsid w:val="00867402"/>
    <w:rsid w:val="0086744A"/>
    <w:rsid w:val="0086746A"/>
    <w:rsid w:val="008676AD"/>
    <w:rsid w:val="008677AC"/>
    <w:rsid w:val="008677BC"/>
    <w:rsid w:val="008677EB"/>
    <w:rsid w:val="00867896"/>
    <w:rsid w:val="008678C9"/>
    <w:rsid w:val="00867A93"/>
    <w:rsid w:val="00867B72"/>
    <w:rsid w:val="00867B88"/>
    <w:rsid w:val="00867C28"/>
    <w:rsid w:val="00867C54"/>
    <w:rsid w:val="00867DCF"/>
    <w:rsid w:val="00867E53"/>
    <w:rsid w:val="00867F0C"/>
    <w:rsid w:val="00867F35"/>
    <w:rsid w:val="00867F7A"/>
    <w:rsid w:val="00867F8B"/>
    <w:rsid w:val="00867F99"/>
    <w:rsid w:val="0087014F"/>
    <w:rsid w:val="008701AF"/>
    <w:rsid w:val="008701C7"/>
    <w:rsid w:val="008701FE"/>
    <w:rsid w:val="00870247"/>
    <w:rsid w:val="00870272"/>
    <w:rsid w:val="008702C4"/>
    <w:rsid w:val="008702D9"/>
    <w:rsid w:val="00870384"/>
    <w:rsid w:val="008703F9"/>
    <w:rsid w:val="00870473"/>
    <w:rsid w:val="008704C4"/>
    <w:rsid w:val="008705E9"/>
    <w:rsid w:val="008705F7"/>
    <w:rsid w:val="0087068A"/>
    <w:rsid w:val="008707DB"/>
    <w:rsid w:val="008707FA"/>
    <w:rsid w:val="00870801"/>
    <w:rsid w:val="00870958"/>
    <w:rsid w:val="008709C2"/>
    <w:rsid w:val="00870A46"/>
    <w:rsid w:val="00870B75"/>
    <w:rsid w:val="00870B9E"/>
    <w:rsid w:val="00870C1B"/>
    <w:rsid w:val="00870C2A"/>
    <w:rsid w:val="00870CDB"/>
    <w:rsid w:val="00870E16"/>
    <w:rsid w:val="00870E45"/>
    <w:rsid w:val="00870E57"/>
    <w:rsid w:val="00870E8D"/>
    <w:rsid w:val="00870EA1"/>
    <w:rsid w:val="00870F12"/>
    <w:rsid w:val="0087102D"/>
    <w:rsid w:val="00871072"/>
    <w:rsid w:val="0087117F"/>
    <w:rsid w:val="0087118A"/>
    <w:rsid w:val="008711B1"/>
    <w:rsid w:val="008711BF"/>
    <w:rsid w:val="00871208"/>
    <w:rsid w:val="0087131A"/>
    <w:rsid w:val="00871371"/>
    <w:rsid w:val="008713D5"/>
    <w:rsid w:val="008713E9"/>
    <w:rsid w:val="00871488"/>
    <w:rsid w:val="00871529"/>
    <w:rsid w:val="008715A2"/>
    <w:rsid w:val="008715B3"/>
    <w:rsid w:val="008715B5"/>
    <w:rsid w:val="00871679"/>
    <w:rsid w:val="008716A3"/>
    <w:rsid w:val="008716B8"/>
    <w:rsid w:val="0087177D"/>
    <w:rsid w:val="00871812"/>
    <w:rsid w:val="00871824"/>
    <w:rsid w:val="0087195D"/>
    <w:rsid w:val="00871A16"/>
    <w:rsid w:val="00871A3E"/>
    <w:rsid w:val="00871ABC"/>
    <w:rsid w:val="00871C3B"/>
    <w:rsid w:val="00871C74"/>
    <w:rsid w:val="00871CA9"/>
    <w:rsid w:val="00871D12"/>
    <w:rsid w:val="00871D52"/>
    <w:rsid w:val="00871D73"/>
    <w:rsid w:val="00871E3B"/>
    <w:rsid w:val="00871F10"/>
    <w:rsid w:val="00871FB9"/>
    <w:rsid w:val="0087200E"/>
    <w:rsid w:val="00872034"/>
    <w:rsid w:val="0087207E"/>
    <w:rsid w:val="00872147"/>
    <w:rsid w:val="00872160"/>
    <w:rsid w:val="008721A9"/>
    <w:rsid w:val="008721AA"/>
    <w:rsid w:val="0087238A"/>
    <w:rsid w:val="008723A2"/>
    <w:rsid w:val="00872433"/>
    <w:rsid w:val="00872470"/>
    <w:rsid w:val="00872489"/>
    <w:rsid w:val="008724AD"/>
    <w:rsid w:val="0087255F"/>
    <w:rsid w:val="00872651"/>
    <w:rsid w:val="008726D0"/>
    <w:rsid w:val="008726E2"/>
    <w:rsid w:val="008727B8"/>
    <w:rsid w:val="008727ED"/>
    <w:rsid w:val="00872879"/>
    <w:rsid w:val="00872949"/>
    <w:rsid w:val="008729C9"/>
    <w:rsid w:val="00872A13"/>
    <w:rsid w:val="00872A35"/>
    <w:rsid w:val="00872A38"/>
    <w:rsid w:val="00872B69"/>
    <w:rsid w:val="00872E0E"/>
    <w:rsid w:val="00872E73"/>
    <w:rsid w:val="00872EB0"/>
    <w:rsid w:val="00872ED3"/>
    <w:rsid w:val="00872F1D"/>
    <w:rsid w:val="00872F89"/>
    <w:rsid w:val="0087303C"/>
    <w:rsid w:val="008730E8"/>
    <w:rsid w:val="008730FA"/>
    <w:rsid w:val="00873265"/>
    <w:rsid w:val="0087326A"/>
    <w:rsid w:val="0087332E"/>
    <w:rsid w:val="00873340"/>
    <w:rsid w:val="0087335D"/>
    <w:rsid w:val="00873466"/>
    <w:rsid w:val="0087347A"/>
    <w:rsid w:val="008735AC"/>
    <w:rsid w:val="00873661"/>
    <w:rsid w:val="00873781"/>
    <w:rsid w:val="008738F7"/>
    <w:rsid w:val="008739D2"/>
    <w:rsid w:val="00873AA6"/>
    <w:rsid w:val="00873AF8"/>
    <w:rsid w:val="00873B78"/>
    <w:rsid w:val="00873B9D"/>
    <w:rsid w:val="00873CE4"/>
    <w:rsid w:val="00873EBD"/>
    <w:rsid w:val="00873EF8"/>
    <w:rsid w:val="00873FB0"/>
    <w:rsid w:val="00873FE7"/>
    <w:rsid w:val="00873FEA"/>
    <w:rsid w:val="00874067"/>
    <w:rsid w:val="008740DF"/>
    <w:rsid w:val="00874127"/>
    <w:rsid w:val="0087420F"/>
    <w:rsid w:val="00874254"/>
    <w:rsid w:val="00874285"/>
    <w:rsid w:val="008742B5"/>
    <w:rsid w:val="00874334"/>
    <w:rsid w:val="00874344"/>
    <w:rsid w:val="008743E1"/>
    <w:rsid w:val="008743F7"/>
    <w:rsid w:val="0087444A"/>
    <w:rsid w:val="00874506"/>
    <w:rsid w:val="008745F9"/>
    <w:rsid w:val="00874664"/>
    <w:rsid w:val="008746B1"/>
    <w:rsid w:val="0087472C"/>
    <w:rsid w:val="008747DF"/>
    <w:rsid w:val="0087481E"/>
    <w:rsid w:val="0087489B"/>
    <w:rsid w:val="00874995"/>
    <w:rsid w:val="00874A16"/>
    <w:rsid w:val="00874A4B"/>
    <w:rsid w:val="00874BFD"/>
    <w:rsid w:val="00874E28"/>
    <w:rsid w:val="00874E2C"/>
    <w:rsid w:val="00874FB8"/>
    <w:rsid w:val="00874FDB"/>
    <w:rsid w:val="00875000"/>
    <w:rsid w:val="00875022"/>
    <w:rsid w:val="0087503D"/>
    <w:rsid w:val="00875060"/>
    <w:rsid w:val="008750D8"/>
    <w:rsid w:val="008750DC"/>
    <w:rsid w:val="008750ED"/>
    <w:rsid w:val="00875186"/>
    <w:rsid w:val="00875251"/>
    <w:rsid w:val="00875350"/>
    <w:rsid w:val="00875378"/>
    <w:rsid w:val="00875413"/>
    <w:rsid w:val="00875487"/>
    <w:rsid w:val="00875490"/>
    <w:rsid w:val="008754D8"/>
    <w:rsid w:val="0087552F"/>
    <w:rsid w:val="0087555E"/>
    <w:rsid w:val="0087557B"/>
    <w:rsid w:val="00875692"/>
    <w:rsid w:val="0087570D"/>
    <w:rsid w:val="008757B0"/>
    <w:rsid w:val="00875874"/>
    <w:rsid w:val="00875881"/>
    <w:rsid w:val="00875962"/>
    <w:rsid w:val="00875A87"/>
    <w:rsid w:val="00875ACF"/>
    <w:rsid w:val="00875AE0"/>
    <w:rsid w:val="00875B12"/>
    <w:rsid w:val="00875C19"/>
    <w:rsid w:val="00875C93"/>
    <w:rsid w:val="00875D02"/>
    <w:rsid w:val="00875DE8"/>
    <w:rsid w:val="00875EE7"/>
    <w:rsid w:val="00875EF3"/>
    <w:rsid w:val="00875F03"/>
    <w:rsid w:val="00875F19"/>
    <w:rsid w:val="00875F2F"/>
    <w:rsid w:val="00875F77"/>
    <w:rsid w:val="00876142"/>
    <w:rsid w:val="008761DA"/>
    <w:rsid w:val="0087628D"/>
    <w:rsid w:val="008762F6"/>
    <w:rsid w:val="00876303"/>
    <w:rsid w:val="00876322"/>
    <w:rsid w:val="0087644E"/>
    <w:rsid w:val="00876475"/>
    <w:rsid w:val="008764A2"/>
    <w:rsid w:val="00876563"/>
    <w:rsid w:val="0087658F"/>
    <w:rsid w:val="008766AE"/>
    <w:rsid w:val="008766B1"/>
    <w:rsid w:val="0087670D"/>
    <w:rsid w:val="0087691E"/>
    <w:rsid w:val="008769CA"/>
    <w:rsid w:val="00876A3B"/>
    <w:rsid w:val="00876C91"/>
    <w:rsid w:val="00876CCB"/>
    <w:rsid w:val="00876CD0"/>
    <w:rsid w:val="00876D7A"/>
    <w:rsid w:val="00876ED4"/>
    <w:rsid w:val="00876FB9"/>
    <w:rsid w:val="00877023"/>
    <w:rsid w:val="00877071"/>
    <w:rsid w:val="00877085"/>
    <w:rsid w:val="00877095"/>
    <w:rsid w:val="008770DA"/>
    <w:rsid w:val="00877210"/>
    <w:rsid w:val="00877286"/>
    <w:rsid w:val="008772EA"/>
    <w:rsid w:val="00877333"/>
    <w:rsid w:val="00877360"/>
    <w:rsid w:val="00877386"/>
    <w:rsid w:val="008774D9"/>
    <w:rsid w:val="00877532"/>
    <w:rsid w:val="008775E4"/>
    <w:rsid w:val="00877711"/>
    <w:rsid w:val="00877882"/>
    <w:rsid w:val="008778A5"/>
    <w:rsid w:val="008778C0"/>
    <w:rsid w:val="00877A4F"/>
    <w:rsid w:val="00877A67"/>
    <w:rsid w:val="00877A81"/>
    <w:rsid w:val="00877B2C"/>
    <w:rsid w:val="00877BAA"/>
    <w:rsid w:val="00877C47"/>
    <w:rsid w:val="00877CB2"/>
    <w:rsid w:val="00877CDB"/>
    <w:rsid w:val="00877DCA"/>
    <w:rsid w:val="00877DD3"/>
    <w:rsid w:val="00877E8E"/>
    <w:rsid w:val="00877FCB"/>
    <w:rsid w:val="0088004A"/>
    <w:rsid w:val="008800FE"/>
    <w:rsid w:val="00880394"/>
    <w:rsid w:val="008803B9"/>
    <w:rsid w:val="008804B2"/>
    <w:rsid w:val="008804EB"/>
    <w:rsid w:val="00880634"/>
    <w:rsid w:val="00880651"/>
    <w:rsid w:val="0088065E"/>
    <w:rsid w:val="00880747"/>
    <w:rsid w:val="00880825"/>
    <w:rsid w:val="0088093B"/>
    <w:rsid w:val="008809CF"/>
    <w:rsid w:val="00880A99"/>
    <w:rsid w:val="00880AB6"/>
    <w:rsid w:val="00880B2E"/>
    <w:rsid w:val="00880B7C"/>
    <w:rsid w:val="00880BF4"/>
    <w:rsid w:val="00880C4B"/>
    <w:rsid w:val="00880C6B"/>
    <w:rsid w:val="00880C82"/>
    <w:rsid w:val="00880C87"/>
    <w:rsid w:val="00880D25"/>
    <w:rsid w:val="00880D94"/>
    <w:rsid w:val="00880DD7"/>
    <w:rsid w:val="00880E22"/>
    <w:rsid w:val="00880EDB"/>
    <w:rsid w:val="00880F13"/>
    <w:rsid w:val="0088100B"/>
    <w:rsid w:val="0088100E"/>
    <w:rsid w:val="00881071"/>
    <w:rsid w:val="0088113C"/>
    <w:rsid w:val="0088114E"/>
    <w:rsid w:val="008811DD"/>
    <w:rsid w:val="0088123A"/>
    <w:rsid w:val="0088125F"/>
    <w:rsid w:val="0088129F"/>
    <w:rsid w:val="008812A4"/>
    <w:rsid w:val="0088168A"/>
    <w:rsid w:val="00881742"/>
    <w:rsid w:val="00881894"/>
    <w:rsid w:val="008818DF"/>
    <w:rsid w:val="0088195E"/>
    <w:rsid w:val="008819D0"/>
    <w:rsid w:val="008819FD"/>
    <w:rsid w:val="00881A1E"/>
    <w:rsid w:val="00881A6D"/>
    <w:rsid w:val="00881B8B"/>
    <w:rsid w:val="00881B96"/>
    <w:rsid w:val="00881C2B"/>
    <w:rsid w:val="00881CB6"/>
    <w:rsid w:val="00881D49"/>
    <w:rsid w:val="00881E23"/>
    <w:rsid w:val="00881E3D"/>
    <w:rsid w:val="00881E46"/>
    <w:rsid w:val="00881E4D"/>
    <w:rsid w:val="00881EE4"/>
    <w:rsid w:val="00881F25"/>
    <w:rsid w:val="00881F3A"/>
    <w:rsid w:val="00881F94"/>
    <w:rsid w:val="00881FD3"/>
    <w:rsid w:val="00882083"/>
    <w:rsid w:val="008820B6"/>
    <w:rsid w:val="008820D8"/>
    <w:rsid w:val="008821A7"/>
    <w:rsid w:val="008821F9"/>
    <w:rsid w:val="008823D0"/>
    <w:rsid w:val="008823F4"/>
    <w:rsid w:val="00882467"/>
    <w:rsid w:val="008824B2"/>
    <w:rsid w:val="0088250D"/>
    <w:rsid w:val="00882536"/>
    <w:rsid w:val="00882537"/>
    <w:rsid w:val="00882648"/>
    <w:rsid w:val="0088267D"/>
    <w:rsid w:val="008826D2"/>
    <w:rsid w:val="008826FA"/>
    <w:rsid w:val="00882702"/>
    <w:rsid w:val="0088274D"/>
    <w:rsid w:val="00882789"/>
    <w:rsid w:val="00882836"/>
    <w:rsid w:val="00882994"/>
    <w:rsid w:val="00882ACE"/>
    <w:rsid w:val="00882B16"/>
    <w:rsid w:val="00882B37"/>
    <w:rsid w:val="00882B6F"/>
    <w:rsid w:val="00882C07"/>
    <w:rsid w:val="00882C39"/>
    <w:rsid w:val="00882C4A"/>
    <w:rsid w:val="00882C7B"/>
    <w:rsid w:val="00882C8D"/>
    <w:rsid w:val="00882CE4"/>
    <w:rsid w:val="00882D73"/>
    <w:rsid w:val="00882DE6"/>
    <w:rsid w:val="00882E1B"/>
    <w:rsid w:val="00882E2A"/>
    <w:rsid w:val="00882EC9"/>
    <w:rsid w:val="00883014"/>
    <w:rsid w:val="00883020"/>
    <w:rsid w:val="008831A9"/>
    <w:rsid w:val="008831C7"/>
    <w:rsid w:val="008831CB"/>
    <w:rsid w:val="0088320B"/>
    <w:rsid w:val="00883269"/>
    <w:rsid w:val="00883309"/>
    <w:rsid w:val="00883343"/>
    <w:rsid w:val="0088341E"/>
    <w:rsid w:val="00883424"/>
    <w:rsid w:val="00883442"/>
    <w:rsid w:val="00883461"/>
    <w:rsid w:val="00883482"/>
    <w:rsid w:val="008834F1"/>
    <w:rsid w:val="00883531"/>
    <w:rsid w:val="0088356D"/>
    <w:rsid w:val="008835B0"/>
    <w:rsid w:val="008835EB"/>
    <w:rsid w:val="00883719"/>
    <w:rsid w:val="00883834"/>
    <w:rsid w:val="00883881"/>
    <w:rsid w:val="008838BD"/>
    <w:rsid w:val="00883A0D"/>
    <w:rsid w:val="00883C3C"/>
    <w:rsid w:val="00883C7E"/>
    <w:rsid w:val="00883C93"/>
    <w:rsid w:val="00883DFB"/>
    <w:rsid w:val="00883E18"/>
    <w:rsid w:val="00883E65"/>
    <w:rsid w:val="00883EFD"/>
    <w:rsid w:val="00883F4D"/>
    <w:rsid w:val="00883F5E"/>
    <w:rsid w:val="00883F63"/>
    <w:rsid w:val="00883F7B"/>
    <w:rsid w:val="00883F99"/>
    <w:rsid w:val="00883FAC"/>
    <w:rsid w:val="00884001"/>
    <w:rsid w:val="00884009"/>
    <w:rsid w:val="008840E1"/>
    <w:rsid w:val="008840EB"/>
    <w:rsid w:val="008840ED"/>
    <w:rsid w:val="0088418A"/>
    <w:rsid w:val="0088425A"/>
    <w:rsid w:val="008842A8"/>
    <w:rsid w:val="00884426"/>
    <w:rsid w:val="0088445D"/>
    <w:rsid w:val="008845D1"/>
    <w:rsid w:val="008845E3"/>
    <w:rsid w:val="0088461E"/>
    <w:rsid w:val="0088472B"/>
    <w:rsid w:val="008847B5"/>
    <w:rsid w:val="00884846"/>
    <w:rsid w:val="008848A7"/>
    <w:rsid w:val="008849F2"/>
    <w:rsid w:val="00884B60"/>
    <w:rsid w:val="00884BF3"/>
    <w:rsid w:val="00884C3A"/>
    <w:rsid w:val="00884C7A"/>
    <w:rsid w:val="00884C81"/>
    <w:rsid w:val="00884D5C"/>
    <w:rsid w:val="00884D9E"/>
    <w:rsid w:val="00884DB2"/>
    <w:rsid w:val="00884E00"/>
    <w:rsid w:val="00884F01"/>
    <w:rsid w:val="00884F44"/>
    <w:rsid w:val="00884F50"/>
    <w:rsid w:val="00884FDC"/>
    <w:rsid w:val="008850DB"/>
    <w:rsid w:val="008850ED"/>
    <w:rsid w:val="0088514E"/>
    <w:rsid w:val="00885168"/>
    <w:rsid w:val="00885170"/>
    <w:rsid w:val="008851B6"/>
    <w:rsid w:val="008854CD"/>
    <w:rsid w:val="008854FC"/>
    <w:rsid w:val="00885567"/>
    <w:rsid w:val="0088565D"/>
    <w:rsid w:val="0088566A"/>
    <w:rsid w:val="008856BE"/>
    <w:rsid w:val="0088572A"/>
    <w:rsid w:val="008857B0"/>
    <w:rsid w:val="008858CA"/>
    <w:rsid w:val="008859F6"/>
    <w:rsid w:val="00885B25"/>
    <w:rsid w:val="00885B30"/>
    <w:rsid w:val="00885BD3"/>
    <w:rsid w:val="00885BDC"/>
    <w:rsid w:val="00885C19"/>
    <w:rsid w:val="00885C65"/>
    <w:rsid w:val="00885CCD"/>
    <w:rsid w:val="00885D29"/>
    <w:rsid w:val="00885DBB"/>
    <w:rsid w:val="00885DDD"/>
    <w:rsid w:val="00885E99"/>
    <w:rsid w:val="00885F31"/>
    <w:rsid w:val="00885F4D"/>
    <w:rsid w:val="00885FAE"/>
    <w:rsid w:val="00885FBD"/>
    <w:rsid w:val="00886050"/>
    <w:rsid w:val="00886102"/>
    <w:rsid w:val="0088619D"/>
    <w:rsid w:val="008861D0"/>
    <w:rsid w:val="008861E4"/>
    <w:rsid w:val="008861F7"/>
    <w:rsid w:val="008862A4"/>
    <w:rsid w:val="008862F0"/>
    <w:rsid w:val="00886336"/>
    <w:rsid w:val="008863BF"/>
    <w:rsid w:val="008863C1"/>
    <w:rsid w:val="008863CF"/>
    <w:rsid w:val="00886436"/>
    <w:rsid w:val="008864E0"/>
    <w:rsid w:val="0088651E"/>
    <w:rsid w:val="0088657D"/>
    <w:rsid w:val="008865E9"/>
    <w:rsid w:val="00886667"/>
    <w:rsid w:val="00886677"/>
    <w:rsid w:val="008866EF"/>
    <w:rsid w:val="00886764"/>
    <w:rsid w:val="008868A9"/>
    <w:rsid w:val="008868BF"/>
    <w:rsid w:val="00886987"/>
    <w:rsid w:val="00886ACD"/>
    <w:rsid w:val="00886B06"/>
    <w:rsid w:val="00886B50"/>
    <w:rsid w:val="00886B8D"/>
    <w:rsid w:val="00886BA3"/>
    <w:rsid w:val="00886CC3"/>
    <w:rsid w:val="00886E8E"/>
    <w:rsid w:val="00886EBD"/>
    <w:rsid w:val="00886FD2"/>
    <w:rsid w:val="00887016"/>
    <w:rsid w:val="0088706D"/>
    <w:rsid w:val="008870A1"/>
    <w:rsid w:val="008870AC"/>
    <w:rsid w:val="00887150"/>
    <w:rsid w:val="008871FE"/>
    <w:rsid w:val="00887314"/>
    <w:rsid w:val="00887366"/>
    <w:rsid w:val="008873CA"/>
    <w:rsid w:val="00887444"/>
    <w:rsid w:val="008874F5"/>
    <w:rsid w:val="00887500"/>
    <w:rsid w:val="0088755C"/>
    <w:rsid w:val="008875CA"/>
    <w:rsid w:val="0088762A"/>
    <w:rsid w:val="0088769C"/>
    <w:rsid w:val="008876F8"/>
    <w:rsid w:val="0088773C"/>
    <w:rsid w:val="00887771"/>
    <w:rsid w:val="008877CB"/>
    <w:rsid w:val="008878FC"/>
    <w:rsid w:val="008879E6"/>
    <w:rsid w:val="00887A26"/>
    <w:rsid w:val="00887AF3"/>
    <w:rsid w:val="00887BC4"/>
    <w:rsid w:val="00887CB5"/>
    <w:rsid w:val="00887D95"/>
    <w:rsid w:val="00887E80"/>
    <w:rsid w:val="00887E82"/>
    <w:rsid w:val="00887FBF"/>
    <w:rsid w:val="008901A7"/>
    <w:rsid w:val="008901B1"/>
    <w:rsid w:val="008901BF"/>
    <w:rsid w:val="00890204"/>
    <w:rsid w:val="008902A0"/>
    <w:rsid w:val="0089038B"/>
    <w:rsid w:val="008903BB"/>
    <w:rsid w:val="00890460"/>
    <w:rsid w:val="00890465"/>
    <w:rsid w:val="00890682"/>
    <w:rsid w:val="008906AD"/>
    <w:rsid w:val="00890779"/>
    <w:rsid w:val="008907B4"/>
    <w:rsid w:val="008907C4"/>
    <w:rsid w:val="00890889"/>
    <w:rsid w:val="008908F7"/>
    <w:rsid w:val="0089090F"/>
    <w:rsid w:val="00890975"/>
    <w:rsid w:val="00890983"/>
    <w:rsid w:val="008909B4"/>
    <w:rsid w:val="00890A95"/>
    <w:rsid w:val="00890BCF"/>
    <w:rsid w:val="00890C51"/>
    <w:rsid w:val="00890CF9"/>
    <w:rsid w:val="00890DCB"/>
    <w:rsid w:val="00890DF0"/>
    <w:rsid w:val="00890E81"/>
    <w:rsid w:val="00890EC7"/>
    <w:rsid w:val="00890EFB"/>
    <w:rsid w:val="00890F4D"/>
    <w:rsid w:val="00891074"/>
    <w:rsid w:val="008910A5"/>
    <w:rsid w:val="008910E2"/>
    <w:rsid w:val="0089112E"/>
    <w:rsid w:val="00891179"/>
    <w:rsid w:val="00891219"/>
    <w:rsid w:val="008912A7"/>
    <w:rsid w:val="008912B3"/>
    <w:rsid w:val="008912D0"/>
    <w:rsid w:val="00891371"/>
    <w:rsid w:val="00891455"/>
    <w:rsid w:val="00891516"/>
    <w:rsid w:val="00891541"/>
    <w:rsid w:val="0089156A"/>
    <w:rsid w:val="008915FE"/>
    <w:rsid w:val="0089166B"/>
    <w:rsid w:val="0089169F"/>
    <w:rsid w:val="008917AA"/>
    <w:rsid w:val="008918F6"/>
    <w:rsid w:val="008919FE"/>
    <w:rsid w:val="00891AA9"/>
    <w:rsid w:val="00891B38"/>
    <w:rsid w:val="00891B56"/>
    <w:rsid w:val="00891B9D"/>
    <w:rsid w:val="00891C14"/>
    <w:rsid w:val="00891CB3"/>
    <w:rsid w:val="00891CC1"/>
    <w:rsid w:val="00891CD0"/>
    <w:rsid w:val="00891DE1"/>
    <w:rsid w:val="00891E64"/>
    <w:rsid w:val="00891E86"/>
    <w:rsid w:val="00891E94"/>
    <w:rsid w:val="00891F08"/>
    <w:rsid w:val="00891F30"/>
    <w:rsid w:val="00891F35"/>
    <w:rsid w:val="00891FE9"/>
    <w:rsid w:val="00891FEE"/>
    <w:rsid w:val="00892001"/>
    <w:rsid w:val="00892012"/>
    <w:rsid w:val="00892047"/>
    <w:rsid w:val="0089204B"/>
    <w:rsid w:val="0089206D"/>
    <w:rsid w:val="00892094"/>
    <w:rsid w:val="008920FD"/>
    <w:rsid w:val="0089213C"/>
    <w:rsid w:val="00892167"/>
    <w:rsid w:val="008921BA"/>
    <w:rsid w:val="008921D8"/>
    <w:rsid w:val="008921DC"/>
    <w:rsid w:val="0089220D"/>
    <w:rsid w:val="00892342"/>
    <w:rsid w:val="0089235F"/>
    <w:rsid w:val="0089236E"/>
    <w:rsid w:val="0089237B"/>
    <w:rsid w:val="008923CC"/>
    <w:rsid w:val="008923DB"/>
    <w:rsid w:val="008923EE"/>
    <w:rsid w:val="0089243A"/>
    <w:rsid w:val="00892508"/>
    <w:rsid w:val="0089251F"/>
    <w:rsid w:val="00892527"/>
    <w:rsid w:val="008925E1"/>
    <w:rsid w:val="008925F8"/>
    <w:rsid w:val="00892644"/>
    <w:rsid w:val="00892649"/>
    <w:rsid w:val="00892655"/>
    <w:rsid w:val="0089270E"/>
    <w:rsid w:val="0089275F"/>
    <w:rsid w:val="00892873"/>
    <w:rsid w:val="008928C0"/>
    <w:rsid w:val="0089296F"/>
    <w:rsid w:val="0089297D"/>
    <w:rsid w:val="008929C2"/>
    <w:rsid w:val="00892A35"/>
    <w:rsid w:val="00892AE2"/>
    <w:rsid w:val="00892C56"/>
    <w:rsid w:val="00892CDB"/>
    <w:rsid w:val="00892D30"/>
    <w:rsid w:val="00892E1F"/>
    <w:rsid w:val="00892EA6"/>
    <w:rsid w:val="00893079"/>
    <w:rsid w:val="008930CE"/>
    <w:rsid w:val="008930D7"/>
    <w:rsid w:val="008931A2"/>
    <w:rsid w:val="00893232"/>
    <w:rsid w:val="00893259"/>
    <w:rsid w:val="00893545"/>
    <w:rsid w:val="00893644"/>
    <w:rsid w:val="00893717"/>
    <w:rsid w:val="00893767"/>
    <w:rsid w:val="00893794"/>
    <w:rsid w:val="008937FD"/>
    <w:rsid w:val="008938AB"/>
    <w:rsid w:val="008938AD"/>
    <w:rsid w:val="00893A4C"/>
    <w:rsid w:val="00893ACB"/>
    <w:rsid w:val="00893B01"/>
    <w:rsid w:val="00893B56"/>
    <w:rsid w:val="00893BAF"/>
    <w:rsid w:val="00893BF6"/>
    <w:rsid w:val="00893C90"/>
    <w:rsid w:val="00893DF2"/>
    <w:rsid w:val="00893E48"/>
    <w:rsid w:val="00893E8A"/>
    <w:rsid w:val="00893EDF"/>
    <w:rsid w:val="00893EE6"/>
    <w:rsid w:val="00893F97"/>
    <w:rsid w:val="00894201"/>
    <w:rsid w:val="00894229"/>
    <w:rsid w:val="00894288"/>
    <w:rsid w:val="008942FD"/>
    <w:rsid w:val="00894369"/>
    <w:rsid w:val="008943C5"/>
    <w:rsid w:val="00894421"/>
    <w:rsid w:val="008944EF"/>
    <w:rsid w:val="00894518"/>
    <w:rsid w:val="0089452B"/>
    <w:rsid w:val="0089454C"/>
    <w:rsid w:val="0089456F"/>
    <w:rsid w:val="008945AC"/>
    <w:rsid w:val="008947E2"/>
    <w:rsid w:val="00894802"/>
    <w:rsid w:val="008948FE"/>
    <w:rsid w:val="00894A5A"/>
    <w:rsid w:val="00894AD0"/>
    <w:rsid w:val="00894B45"/>
    <w:rsid w:val="00894BCE"/>
    <w:rsid w:val="00894BE9"/>
    <w:rsid w:val="00894D8D"/>
    <w:rsid w:val="00894DA6"/>
    <w:rsid w:val="00894E63"/>
    <w:rsid w:val="00894E8D"/>
    <w:rsid w:val="00894ECB"/>
    <w:rsid w:val="00894EDB"/>
    <w:rsid w:val="00894EF9"/>
    <w:rsid w:val="00894F3D"/>
    <w:rsid w:val="00894F94"/>
    <w:rsid w:val="00894FBF"/>
    <w:rsid w:val="00894FEA"/>
    <w:rsid w:val="00895007"/>
    <w:rsid w:val="0089501A"/>
    <w:rsid w:val="008950D5"/>
    <w:rsid w:val="00895169"/>
    <w:rsid w:val="00895271"/>
    <w:rsid w:val="0089528C"/>
    <w:rsid w:val="0089531E"/>
    <w:rsid w:val="00895413"/>
    <w:rsid w:val="00895456"/>
    <w:rsid w:val="008954DE"/>
    <w:rsid w:val="008954E6"/>
    <w:rsid w:val="00895543"/>
    <w:rsid w:val="008955D6"/>
    <w:rsid w:val="008955F1"/>
    <w:rsid w:val="00895662"/>
    <w:rsid w:val="00895704"/>
    <w:rsid w:val="008958E9"/>
    <w:rsid w:val="0089599B"/>
    <w:rsid w:val="00895A22"/>
    <w:rsid w:val="00895AD3"/>
    <w:rsid w:val="00895BD7"/>
    <w:rsid w:val="00895C0F"/>
    <w:rsid w:val="00895CBD"/>
    <w:rsid w:val="00895D6E"/>
    <w:rsid w:val="00895F1B"/>
    <w:rsid w:val="00895F80"/>
    <w:rsid w:val="00895FD1"/>
    <w:rsid w:val="00895FD8"/>
    <w:rsid w:val="00896071"/>
    <w:rsid w:val="008960C4"/>
    <w:rsid w:val="00896236"/>
    <w:rsid w:val="00896246"/>
    <w:rsid w:val="00896268"/>
    <w:rsid w:val="0089643C"/>
    <w:rsid w:val="00896526"/>
    <w:rsid w:val="0089652B"/>
    <w:rsid w:val="00896652"/>
    <w:rsid w:val="0089665D"/>
    <w:rsid w:val="00896686"/>
    <w:rsid w:val="008966FA"/>
    <w:rsid w:val="00896701"/>
    <w:rsid w:val="008967C4"/>
    <w:rsid w:val="00896802"/>
    <w:rsid w:val="00896818"/>
    <w:rsid w:val="00896838"/>
    <w:rsid w:val="008968BB"/>
    <w:rsid w:val="008968C8"/>
    <w:rsid w:val="008968FF"/>
    <w:rsid w:val="00896A08"/>
    <w:rsid w:val="00896A5F"/>
    <w:rsid w:val="00896B08"/>
    <w:rsid w:val="00896B20"/>
    <w:rsid w:val="00896B5F"/>
    <w:rsid w:val="00896C53"/>
    <w:rsid w:val="00896CA2"/>
    <w:rsid w:val="00896CCF"/>
    <w:rsid w:val="00896CF9"/>
    <w:rsid w:val="00896D5E"/>
    <w:rsid w:val="00896E88"/>
    <w:rsid w:val="00896EB7"/>
    <w:rsid w:val="00896F32"/>
    <w:rsid w:val="00896F50"/>
    <w:rsid w:val="00896F91"/>
    <w:rsid w:val="00896FAF"/>
    <w:rsid w:val="00896FF4"/>
    <w:rsid w:val="00896FF5"/>
    <w:rsid w:val="00897006"/>
    <w:rsid w:val="00897083"/>
    <w:rsid w:val="008970A9"/>
    <w:rsid w:val="008970C0"/>
    <w:rsid w:val="00897154"/>
    <w:rsid w:val="0089719D"/>
    <w:rsid w:val="00897237"/>
    <w:rsid w:val="00897331"/>
    <w:rsid w:val="00897343"/>
    <w:rsid w:val="008973D2"/>
    <w:rsid w:val="00897439"/>
    <w:rsid w:val="00897463"/>
    <w:rsid w:val="0089750C"/>
    <w:rsid w:val="0089753E"/>
    <w:rsid w:val="008975E3"/>
    <w:rsid w:val="0089762C"/>
    <w:rsid w:val="0089763B"/>
    <w:rsid w:val="008976C5"/>
    <w:rsid w:val="008976D3"/>
    <w:rsid w:val="008976D6"/>
    <w:rsid w:val="00897713"/>
    <w:rsid w:val="0089773B"/>
    <w:rsid w:val="0089780B"/>
    <w:rsid w:val="0089781F"/>
    <w:rsid w:val="00897836"/>
    <w:rsid w:val="008978A8"/>
    <w:rsid w:val="008979BE"/>
    <w:rsid w:val="00897A47"/>
    <w:rsid w:val="00897B1B"/>
    <w:rsid w:val="00897B2E"/>
    <w:rsid w:val="00897BEE"/>
    <w:rsid w:val="00897BF3"/>
    <w:rsid w:val="00897E03"/>
    <w:rsid w:val="00897E8F"/>
    <w:rsid w:val="00897EF6"/>
    <w:rsid w:val="00897EFD"/>
    <w:rsid w:val="00897FF2"/>
    <w:rsid w:val="008A000C"/>
    <w:rsid w:val="008A0074"/>
    <w:rsid w:val="008A0099"/>
    <w:rsid w:val="008A00B5"/>
    <w:rsid w:val="008A00FA"/>
    <w:rsid w:val="008A013B"/>
    <w:rsid w:val="008A01A3"/>
    <w:rsid w:val="008A0304"/>
    <w:rsid w:val="008A0335"/>
    <w:rsid w:val="008A038F"/>
    <w:rsid w:val="008A04E7"/>
    <w:rsid w:val="008A0532"/>
    <w:rsid w:val="008A0769"/>
    <w:rsid w:val="008A0783"/>
    <w:rsid w:val="008A07A4"/>
    <w:rsid w:val="008A07A8"/>
    <w:rsid w:val="008A0827"/>
    <w:rsid w:val="008A0849"/>
    <w:rsid w:val="008A08F5"/>
    <w:rsid w:val="008A090C"/>
    <w:rsid w:val="008A0A1A"/>
    <w:rsid w:val="008A0A4B"/>
    <w:rsid w:val="008A0A59"/>
    <w:rsid w:val="008A0B0D"/>
    <w:rsid w:val="008A0EB7"/>
    <w:rsid w:val="008A0EFF"/>
    <w:rsid w:val="008A0F22"/>
    <w:rsid w:val="008A0F3F"/>
    <w:rsid w:val="008A0FB2"/>
    <w:rsid w:val="008A1008"/>
    <w:rsid w:val="008A1105"/>
    <w:rsid w:val="008A110F"/>
    <w:rsid w:val="008A11CC"/>
    <w:rsid w:val="008A1209"/>
    <w:rsid w:val="008A120D"/>
    <w:rsid w:val="008A12FF"/>
    <w:rsid w:val="008A138B"/>
    <w:rsid w:val="008A138C"/>
    <w:rsid w:val="008A1399"/>
    <w:rsid w:val="008A139A"/>
    <w:rsid w:val="008A1450"/>
    <w:rsid w:val="008A1484"/>
    <w:rsid w:val="008A1548"/>
    <w:rsid w:val="008A158B"/>
    <w:rsid w:val="008A15AB"/>
    <w:rsid w:val="008A15AF"/>
    <w:rsid w:val="008A1601"/>
    <w:rsid w:val="008A1662"/>
    <w:rsid w:val="008A16F4"/>
    <w:rsid w:val="008A1749"/>
    <w:rsid w:val="008A17E3"/>
    <w:rsid w:val="008A1940"/>
    <w:rsid w:val="008A1996"/>
    <w:rsid w:val="008A199C"/>
    <w:rsid w:val="008A19A0"/>
    <w:rsid w:val="008A19F7"/>
    <w:rsid w:val="008A1A0E"/>
    <w:rsid w:val="008A1ABC"/>
    <w:rsid w:val="008A1B4C"/>
    <w:rsid w:val="008A1B62"/>
    <w:rsid w:val="008A1CA0"/>
    <w:rsid w:val="008A1D96"/>
    <w:rsid w:val="008A1DEB"/>
    <w:rsid w:val="008A1E89"/>
    <w:rsid w:val="008A1EC3"/>
    <w:rsid w:val="008A1ED1"/>
    <w:rsid w:val="008A1ED4"/>
    <w:rsid w:val="008A1F36"/>
    <w:rsid w:val="008A2035"/>
    <w:rsid w:val="008A204A"/>
    <w:rsid w:val="008A205E"/>
    <w:rsid w:val="008A2128"/>
    <w:rsid w:val="008A2212"/>
    <w:rsid w:val="008A2242"/>
    <w:rsid w:val="008A224F"/>
    <w:rsid w:val="008A22D6"/>
    <w:rsid w:val="008A22E0"/>
    <w:rsid w:val="008A242A"/>
    <w:rsid w:val="008A24F6"/>
    <w:rsid w:val="008A2522"/>
    <w:rsid w:val="008A262D"/>
    <w:rsid w:val="008A2668"/>
    <w:rsid w:val="008A27F1"/>
    <w:rsid w:val="008A2829"/>
    <w:rsid w:val="008A2848"/>
    <w:rsid w:val="008A2973"/>
    <w:rsid w:val="008A29A1"/>
    <w:rsid w:val="008A2A81"/>
    <w:rsid w:val="008A2A96"/>
    <w:rsid w:val="008A2B09"/>
    <w:rsid w:val="008A2C0C"/>
    <w:rsid w:val="008A2C4F"/>
    <w:rsid w:val="008A2D68"/>
    <w:rsid w:val="008A2D86"/>
    <w:rsid w:val="008A2D8A"/>
    <w:rsid w:val="008A2F5A"/>
    <w:rsid w:val="008A2FF6"/>
    <w:rsid w:val="008A303C"/>
    <w:rsid w:val="008A3059"/>
    <w:rsid w:val="008A309D"/>
    <w:rsid w:val="008A3187"/>
    <w:rsid w:val="008A32D9"/>
    <w:rsid w:val="008A335C"/>
    <w:rsid w:val="008A337F"/>
    <w:rsid w:val="008A3389"/>
    <w:rsid w:val="008A343D"/>
    <w:rsid w:val="008A346C"/>
    <w:rsid w:val="008A354B"/>
    <w:rsid w:val="008A3573"/>
    <w:rsid w:val="008A35C4"/>
    <w:rsid w:val="008A35D6"/>
    <w:rsid w:val="008A3648"/>
    <w:rsid w:val="008A3742"/>
    <w:rsid w:val="008A3749"/>
    <w:rsid w:val="008A3753"/>
    <w:rsid w:val="008A378F"/>
    <w:rsid w:val="008A385E"/>
    <w:rsid w:val="008A393B"/>
    <w:rsid w:val="008A396A"/>
    <w:rsid w:val="008A39FA"/>
    <w:rsid w:val="008A3A62"/>
    <w:rsid w:val="008A3A65"/>
    <w:rsid w:val="008A3CB0"/>
    <w:rsid w:val="008A3D12"/>
    <w:rsid w:val="008A3D41"/>
    <w:rsid w:val="008A3EB0"/>
    <w:rsid w:val="008A3EB3"/>
    <w:rsid w:val="008A3EBD"/>
    <w:rsid w:val="008A3EC1"/>
    <w:rsid w:val="008A3ED3"/>
    <w:rsid w:val="008A3F5C"/>
    <w:rsid w:val="008A3F75"/>
    <w:rsid w:val="008A3FDA"/>
    <w:rsid w:val="008A402D"/>
    <w:rsid w:val="008A42F9"/>
    <w:rsid w:val="008A43BF"/>
    <w:rsid w:val="008A43D9"/>
    <w:rsid w:val="008A448E"/>
    <w:rsid w:val="008A4585"/>
    <w:rsid w:val="008A4779"/>
    <w:rsid w:val="008A4874"/>
    <w:rsid w:val="008A487C"/>
    <w:rsid w:val="008A4902"/>
    <w:rsid w:val="008A4948"/>
    <w:rsid w:val="008A4A12"/>
    <w:rsid w:val="008A4A30"/>
    <w:rsid w:val="008A4AE0"/>
    <w:rsid w:val="008A4B77"/>
    <w:rsid w:val="008A4C8F"/>
    <w:rsid w:val="008A4C9F"/>
    <w:rsid w:val="008A4CD6"/>
    <w:rsid w:val="008A4DBB"/>
    <w:rsid w:val="008A4EDC"/>
    <w:rsid w:val="008A4F47"/>
    <w:rsid w:val="008A4FC9"/>
    <w:rsid w:val="008A505A"/>
    <w:rsid w:val="008A5084"/>
    <w:rsid w:val="008A509F"/>
    <w:rsid w:val="008A50AB"/>
    <w:rsid w:val="008A5102"/>
    <w:rsid w:val="008A5290"/>
    <w:rsid w:val="008A52E9"/>
    <w:rsid w:val="008A5359"/>
    <w:rsid w:val="008A53FC"/>
    <w:rsid w:val="008A5458"/>
    <w:rsid w:val="008A54CF"/>
    <w:rsid w:val="008A54D2"/>
    <w:rsid w:val="008A54DA"/>
    <w:rsid w:val="008A561A"/>
    <w:rsid w:val="008A564D"/>
    <w:rsid w:val="008A56AD"/>
    <w:rsid w:val="008A5738"/>
    <w:rsid w:val="008A583C"/>
    <w:rsid w:val="008A5869"/>
    <w:rsid w:val="008A58E3"/>
    <w:rsid w:val="008A58E5"/>
    <w:rsid w:val="008A58F5"/>
    <w:rsid w:val="008A5985"/>
    <w:rsid w:val="008A5A20"/>
    <w:rsid w:val="008A5AC0"/>
    <w:rsid w:val="008A5B58"/>
    <w:rsid w:val="008A5B90"/>
    <w:rsid w:val="008A5BD7"/>
    <w:rsid w:val="008A5CAC"/>
    <w:rsid w:val="008A5D05"/>
    <w:rsid w:val="008A5D70"/>
    <w:rsid w:val="008A5E7A"/>
    <w:rsid w:val="008A5FD9"/>
    <w:rsid w:val="008A6121"/>
    <w:rsid w:val="008A6188"/>
    <w:rsid w:val="008A6197"/>
    <w:rsid w:val="008A61B2"/>
    <w:rsid w:val="008A6239"/>
    <w:rsid w:val="008A62D5"/>
    <w:rsid w:val="008A6355"/>
    <w:rsid w:val="008A6401"/>
    <w:rsid w:val="008A6441"/>
    <w:rsid w:val="008A650B"/>
    <w:rsid w:val="008A650E"/>
    <w:rsid w:val="008A6677"/>
    <w:rsid w:val="008A66C0"/>
    <w:rsid w:val="008A671F"/>
    <w:rsid w:val="008A6720"/>
    <w:rsid w:val="008A6771"/>
    <w:rsid w:val="008A690C"/>
    <w:rsid w:val="008A6AB8"/>
    <w:rsid w:val="008A6ABD"/>
    <w:rsid w:val="008A6B06"/>
    <w:rsid w:val="008A6B16"/>
    <w:rsid w:val="008A6B34"/>
    <w:rsid w:val="008A6B64"/>
    <w:rsid w:val="008A6B85"/>
    <w:rsid w:val="008A6BC7"/>
    <w:rsid w:val="008A6BCA"/>
    <w:rsid w:val="008A6CEC"/>
    <w:rsid w:val="008A6DE3"/>
    <w:rsid w:val="008A6E39"/>
    <w:rsid w:val="008A706E"/>
    <w:rsid w:val="008A708C"/>
    <w:rsid w:val="008A7093"/>
    <w:rsid w:val="008A71A4"/>
    <w:rsid w:val="008A7224"/>
    <w:rsid w:val="008A7234"/>
    <w:rsid w:val="008A726B"/>
    <w:rsid w:val="008A7340"/>
    <w:rsid w:val="008A7374"/>
    <w:rsid w:val="008A739E"/>
    <w:rsid w:val="008A73A8"/>
    <w:rsid w:val="008A73B5"/>
    <w:rsid w:val="008A745E"/>
    <w:rsid w:val="008A7462"/>
    <w:rsid w:val="008A749A"/>
    <w:rsid w:val="008A74EB"/>
    <w:rsid w:val="008A74FF"/>
    <w:rsid w:val="008A7521"/>
    <w:rsid w:val="008A75EA"/>
    <w:rsid w:val="008A771F"/>
    <w:rsid w:val="008A772E"/>
    <w:rsid w:val="008A7770"/>
    <w:rsid w:val="008A78F4"/>
    <w:rsid w:val="008A79A9"/>
    <w:rsid w:val="008A79F3"/>
    <w:rsid w:val="008A7AFD"/>
    <w:rsid w:val="008A7B6E"/>
    <w:rsid w:val="008A7BE5"/>
    <w:rsid w:val="008A7BF2"/>
    <w:rsid w:val="008A7C02"/>
    <w:rsid w:val="008A7C07"/>
    <w:rsid w:val="008A7DD1"/>
    <w:rsid w:val="008A7E60"/>
    <w:rsid w:val="008A7E77"/>
    <w:rsid w:val="008A7E7B"/>
    <w:rsid w:val="008A7EB4"/>
    <w:rsid w:val="008A7ED7"/>
    <w:rsid w:val="008A7F4E"/>
    <w:rsid w:val="008B000E"/>
    <w:rsid w:val="008B00C7"/>
    <w:rsid w:val="008B0344"/>
    <w:rsid w:val="008B0478"/>
    <w:rsid w:val="008B04EC"/>
    <w:rsid w:val="008B0565"/>
    <w:rsid w:val="008B05D0"/>
    <w:rsid w:val="008B0603"/>
    <w:rsid w:val="008B0648"/>
    <w:rsid w:val="008B06B6"/>
    <w:rsid w:val="008B079D"/>
    <w:rsid w:val="008B0811"/>
    <w:rsid w:val="008B08D2"/>
    <w:rsid w:val="008B09C1"/>
    <w:rsid w:val="008B0B3C"/>
    <w:rsid w:val="008B0B41"/>
    <w:rsid w:val="008B0BD4"/>
    <w:rsid w:val="008B0D30"/>
    <w:rsid w:val="008B0D34"/>
    <w:rsid w:val="008B0DAF"/>
    <w:rsid w:val="008B0E03"/>
    <w:rsid w:val="008B0E3C"/>
    <w:rsid w:val="008B0E8A"/>
    <w:rsid w:val="008B0EF7"/>
    <w:rsid w:val="008B0F08"/>
    <w:rsid w:val="008B0F15"/>
    <w:rsid w:val="008B0F1D"/>
    <w:rsid w:val="008B0F75"/>
    <w:rsid w:val="008B0F82"/>
    <w:rsid w:val="008B0FEB"/>
    <w:rsid w:val="008B103D"/>
    <w:rsid w:val="008B10A2"/>
    <w:rsid w:val="008B10A4"/>
    <w:rsid w:val="008B10ED"/>
    <w:rsid w:val="008B1121"/>
    <w:rsid w:val="008B1126"/>
    <w:rsid w:val="008B1196"/>
    <w:rsid w:val="008B11E9"/>
    <w:rsid w:val="008B1210"/>
    <w:rsid w:val="008B12C1"/>
    <w:rsid w:val="008B12F7"/>
    <w:rsid w:val="008B147C"/>
    <w:rsid w:val="008B14D6"/>
    <w:rsid w:val="008B153B"/>
    <w:rsid w:val="008B15C3"/>
    <w:rsid w:val="008B169A"/>
    <w:rsid w:val="008B16D7"/>
    <w:rsid w:val="008B1717"/>
    <w:rsid w:val="008B177C"/>
    <w:rsid w:val="008B182D"/>
    <w:rsid w:val="008B187E"/>
    <w:rsid w:val="008B187F"/>
    <w:rsid w:val="008B18B5"/>
    <w:rsid w:val="008B18E8"/>
    <w:rsid w:val="008B1904"/>
    <w:rsid w:val="008B195D"/>
    <w:rsid w:val="008B1976"/>
    <w:rsid w:val="008B19AD"/>
    <w:rsid w:val="008B1B6A"/>
    <w:rsid w:val="008B1BA6"/>
    <w:rsid w:val="008B1BCD"/>
    <w:rsid w:val="008B1C69"/>
    <w:rsid w:val="008B1CE9"/>
    <w:rsid w:val="008B1D14"/>
    <w:rsid w:val="008B1D87"/>
    <w:rsid w:val="008B1E2B"/>
    <w:rsid w:val="008B1E3D"/>
    <w:rsid w:val="008B1F14"/>
    <w:rsid w:val="008B1F56"/>
    <w:rsid w:val="008B20AA"/>
    <w:rsid w:val="008B20B6"/>
    <w:rsid w:val="008B2208"/>
    <w:rsid w:val="008B2263"/>
    <w:rsid w:val="008B23C6"/>
    <w:rsid w:val="008B2409"/>
    <w:rsid w:val="008B2417"/>
    <w:rsid w:val="008B2489"/>
    <w:rsid w:val="008B24A8"/>
    <w:rsid w:val="008B25A7"/>
    <w:rsid w:val="008B25F0"/>
    <w:rsid w:val="008B267E"/>
    <w:rsid w:val="008B2790"/>
    <w:rsid w:val="008B27A9"/>
    <w:rsid w:val="008B2819"/>
    <w:rsid w:val="008B28F7"/>
    <w:rsid w:val="008B2968"/>
    <w:rsid w:val="008B2AB1"/>
    <w:rsid w:val="008B2C29"/>
    <w:rsid w:val="008B2D02"/>
    <w:rsid w:val="008B2ED6"/>
    <w:rsid w:val="008B2F91"/>
    <w:rsid w:val="008B2F9F"/>
    <w:rsid w:val="008B30E3"/>
    <w:rsid w:val="008B3203"/>
    <w:rsid w:val="008B3306"/>
    <w:rsid w:val="008B3347"/>
    <w:rsid w:val="008B3391"/>
    <w:rsid w:val="008B33AE"/>
    <w:rsid w:val="008B33DF"/>
    <w:rsid w:val="008B3480"/>
    <w:rsid w:val="008B34B4"/>
    <w:rsid w:val="008B3511"/>
    <w:rsid w:val="008B3560"/>
    <w:rsid w:val="008B35C8"/>
    <w:rsid w:val="008B35D0"/>
    <w:rsid w:val="008B35E4"/>
    <w:rsid w:val="008B36BC"/>
    <w:rsid w:val="008B376C"/>
    <w:rsid w:val="008B37FC"/>
    <w:rsid w:val="008B380C"/>
    <w:rsid w:val="008B3819"/>
    <w:rsid w:val="008B38B2"/>
    <w:rsid w:val="008B38B3"/>
    <w:rsid w:val="008B396E"/>
    <w:rsid w:val="008B3A25"/>
    <w:rsid w:val="008B3A46"/>
    <w:rsid w:val="008B3A53"/>
    <w:rsid w:val="008B3A8A"/>
    <w:rsid w:val="008B3AD3"/>
    <w:rsid w:val="008B3BBC"/>
    <w:rsid w:val="008B3C6A"/>
    <w:rsid w:val="008B3CBD"/>
    <w:rsid w:val="008B3DC4"/>
    <w:rsid w:val="008B3E6D"/>
    <w:rsid w:val="008B3E85"/>
    <w:rsid w:val="008B3F63"/>
    <w:rsid w:val="008B3F72"/>
    <w:rsid w:val="008B3F73"/>
    <w:rsid w:val="008B3F75"/>
    <w:rsid w:val="008B3FDE"/>
    <w:rsid w:val="008B4116"/>
    <w:rsid w:val="008B4232"/>
    <w:rsid w:val="008B4358"/>
    <w:rsid w:val="008B448A"/>
    <w:rsid w:val="008B44B8"/>
    <w:rsid w:val="008B453F"/>
    <w:rsid w:val="008B45A2"/>
    <w:rsid w:val="008B45EE"/>
    <w:rsid w:val="008B4607"/>
    <w:rsid w:val="008B465A"/>
    <w:rsid w:val="008B46FB"/>
    <w:rsid w:val="008B4761"/>
    <w:rsid w:val="008B4787"/>
    <w:rsid w:val="008B4796"/>
    <w:rsid w:val="008B4892"/>
    <w:rsid w:val="008B4996"/>
    <w:rsid w:val="008B4A48"/>
    <w:rsid w:val="008B4A99"/>
    <w:rsid w:val="008B4AD9"/>
    <w:rsid w:val="008B4B42"/>
    <w:rsid w:val="008B4BEE"/>
    <w:rsid w:val="008B4C33"/>
    <w:rsid w:val="008B4C83"/>
    <w:rsid w:val="008B4CBB"/>
    <w:rsid w:val="008B4D91"/>
    <w:rsid w:val="008B4DAE"/>
    <w:rsid w:val="008B4F59"/>
    <w:rsid w:val="008B4FE3"/>
    <w:rsid w:val="008B4FEC"/>
    <w:rsid w:val="008B5040"/>
    <w:rsid w:val="008B506F"/>
    <w:rsid w:val="008B50EE"/>
    <w:rsid w:val="008B5176"/>
    <w:rsid w:val="008B520D"/>
    <w:rsid w:val="008B523D"/>
    <w:rsid w:val="008B525F"/>
    <w:rsid w:val="008B5367"/>
    <w:rsid w:val="008B5508"/>
    <w:rsid w:val="008B55F8"/>
    <w:rsid w:val="008B55FA"/>
    <w:rsid w:val="008B5625"/>
    <w:rsid w:val="008B563D"/>
    <w:rsid w:val="008B5657"/>
    <w:rsid w:val="008B56DE"/>
    <w:rsid w:val="008B5792"/>
    <w:rsid w:val="008B5807"/>
    <w:rsid w:val="008B5823"/>
    <w:rsid w:val="008B585D"/>
    <w:rsid w:val="008B5A93"/>
    <w:rsid w:val="008B5AD8"/>
    <w:rsid w:val="008B5C0A"/>
    <w:rsid w:val="008B5C34"/>
    <w:rsid w:val="008B5D18"/>
    <w:rsid w:val="008B5DDE"/>
    <w:rsid w:val="008B5DFB"/>
    <w:rsid w:val="008B5EED"/>
    <w:rsid w:val="008B5F18"/>
    <w:rsid w:val="008B5F40"/>
    <w:rsid w:val="008B5F66"/>
    <w:rsid w:val="008B603D"/>
    <w:rsid w:val="008B6083"/>
    <w:rsid w:val="008B616E"/>
    <w:rsid w:val="008B6176"/>
    <w:rsid w:val="008B61A3"/>
    <w:rsid w:val="008B61A7"/>
    <w:rsid w:val="008B62C8"/>
    <w:rsid w:val="008B6525"/>
    <w:rsid w:val="008B6538"/>
    <w:rsid w:val="008B654D"/>
    <w:rsid w:val="008B657C"/>
    <w:rsid w:val="008B65F8"/>
    <w:rsid w:val="008B6628"/>
    <w:rsid w:val="008B6641"/>
    <w:rsid w:val="008B66BA"/>
    <w:rsid w:val="008B674B"/>
    <w:rsid w:val="008B676D"/>
    <w:rsid w:val="008B678C"/>
    <w:rsid w:val="008B67D6"/>
    <w:rsid w:val="008B67EC"/>
    <w:rsid w:val="008B6816"/>
    <w:rsid w:val="008B6854"/>
    <w:rsid w:val="008B685A"/>
    <w:rsid w:val="008B6882"/>
    <w:rsid w:val="008B6889"/>
    <w:rsid w:val="008B68C5"/>
    <w:rsid w:val="008B68CA"/>
    <w:rsid w:val="008B6977"/>
    <w:rsid w:val="008B6A11"/>
    <w:rsid w:val="008B6A4B"/>
    <w:rsid w:val="008B6A7B"/>
    <w:rsid w:val="008B6ABF"/>
    <w:rsid w:val="008B6B09"/>
    <w:rsid w:val="008B6B28"/>
    <w:rsid w:val="008B6BBA"/>
    <w:rsid w:val="008B6BD5"/>
    <w:rsid w:val="008B6E19"/>
    <w:rsid w:val="008B6ED1"/>
    <w:rsid w:val="008B6F53"/>
    <w:rsid w:val="008B6F79"/>
    <w:rsid w:val="008B706D"/>
    <w:rsid w:val="008B7082"/>
    <w:rsid w:val="008B70A8"/>
    <w:rsid w:val="008B70AE"/>
    <w:rsid w:val="008B717E"/>
    <w:rsid w:val="008B725F"/>
    <w:rsid w:val="008B72E9"/>
    <w:rsid w:val="008B7322"/>
    <w:rsid w:val="008B7360"/>
    <w:rsid w:val="008B7391"/>
    <w:rsid w:val="008B768D"/>
    <w:rsid w:val="008B76B1"/>
    <w:rsid w:val="008B77A6"/>
    <w:rsid w:val="008B77AC"/>
    <w:rsid w:val="008B78D7"/>
    <w:rsid w:val="008B799E"/>
    <w:rsid w:val="008B7A0E"/>
    <w:rsid w:val="008B7A5A"/>
    <w:rsid w:val="008B7ACD"/>
    <w:rsid w:val="008B7B59"/>
    <w:rsid w:val="008B7C02"/>
    <w:rsid w:val="008B7C18"/>
    <w:rsid w:val="008B7C1A"/>
    <w:rsid w:val="008B7C5C"/>
    <w:rsid w:val="008B7CCC"/>
    <w:rsid w:val="008B7D79"/>
    <w:rsid w:val="008B7D97"/>
    <w:rsid w:val="008B7DD1"/>
    <w:rsid w:val="008B7E1B"/>
    <w:rsid w:val="008B7E87"/>
    <w:rsid w:val="008B7EC2"/>
    <w:rsid w:val="008B7EE3"/>
    <w:rsid w:val="008B7F02"/>
    <w:rsid w:val="008B7F5D"/>
    <w:rsid w:val="008B7FE8"/>
    <w:rsid w:val="008C000A"/>
    <w:rsid w:val="008C0044"/>
    <w:rsid w:val="008C00D2"/>
    <w:rsid w:val="008C00F9"/>
    <w:rsid w:val="008C018D"/>
    <w:rsid w:val="008C019B"/>
    <w:rsid w:val="008C01DF"/>
    <w:rsid w:val="008C0211"/>
    <w:rsid w:val="008C0252"/>
    <w:rsid w:val="008C0317"/>
    <w:rsid w:val="008C0405"/>
    <w:rsid w:val="008C04C4"/>
    <w:rsid w:val="008C04FC"/>
    <w:rsid w:val="008C05B2"/>
    <w:rsid w:val="008C0639"/>
    <w:rsid w:val="008C06DD"/>
    <w:rsid w:val="008C0711"/>
    <w:rsid w:val="008C07B1"/>
    <w:rsid w:val="008C089A"/>
    <w:rsid w:val="008C08D3"/>
    <w:rsid w:val="008C0B1A"/>
    <w:rsid w:val="008C0B5E"/>
    <w:rsid w:val="008C0C43"/>
    <w:rsid w:val="008C0C4E"/>
    <w:rsid w:val="008C0C62"/>
    <w:rsid w:val="008C0C97"/>
    <w:rsid w:val="008C0C9B"/>
    <w:rsid w:val="008C0CE5"/>
    <w:rsid w:val="008C0D76"/>
    <w:rsid w:val="008C0E7C"/>
    <w:rsid w:val="008C0ED4"/>
    <w:rsid w:val="008C0F21"/>
    <w:rsid w:val="008C0F98"/>
    <w:rsid w:val="008C101C"/>
    <w:rsid w:val="008C10ED"/>
    <w:rsid w:val="008C1199"/>
    <w:rsid w:val="008C11F6"/>
    <w:rsid w:val="008C1208"/>
    <w:rsid w:val="008C128D"/>
    <w:rsid w:val="008C1320"/>
    <w:rsid w:val="008C1454"/>
    <w:rsid w:val="008C1545"/>
    <w:rsid w:val="008C1663"/>
    <w:rsid w:val="008C16B9"/>
    <w:rsid w:val="008C171F"/>
    <w:rsid w:val="008C172A"/>
    <w:rsid w:val="008C174C"/>
    <w:rsid w:val="008C17A2"/>
    <w:rsid w:val="008C1866"/>
    <w:rsid w:val="008C186E"/>
    <w:rsid w:val="008C1870"/>
    <w:rsid w:val="008C19BA"/>
    <w:rsid w:val="008C1ABD"/>
    <w:rsid w:val="008C1B88"/>
    <w:rsid w:val="008C1BB1"/>
    <w:rsid w:val="008C1BCA"/>
    <w:rsid w:val="008C1D39"/>
    <w:rsid w:val="008C1D86"/>
    <w:rsid w:val="008C1E02"/>
    <w:rsid w:val="008C1E47"/>
    <w:rsid w:val="008C1EC5"/>
    <w:rsid w:val="008C1ED5"/>
    <w:rsid w:val="008C1EF9"/>
    <w:rsid w:val="008C1EFB"/>
    <w:rsid w:val="008C1FC0"/>
    <w:rsid w:val="008C1FCE"/>
    <w:rsid w:val="008C20B7"/>
    <w:rsid w:val="008C20D2"/>
    <w:rsid w:val="008C20E6"/>
    <w:rsid w:val="008C21AB"/>
    <w:rsid w:val="008C2272"/>
    <w:rsid w:val="008C238D"/>
    <w:rsid w:val="008C2684"/>
    <w:rsid w:val="008C26AD"/>
    <w:rsid w:val="008C26FC"/>
    <w:rsid w:val="008C2715"/>
    <w:rsid w:val="008C27AF"/>
    <w:rsid w:val="008C2809"/>
    <w:rsid w:val="008C28D6"/>
    <w:rsid w:val="008C2989"/>
    <w:rsid w:val="008C2A2D"/>
    <w:rsid w:val="008C2A58"/>
    <w:rsid w:val="008C2A62"/>
    <w:rsid w:val="008C2B2E"/>
    <w:rsid w:val="008C2B77"/>
    <w:rsid w:val="008C2BBE"/>
    <w:rsid w:val="008C2BDD"/>
    <w:rsid w:val="008C2C07"/>
    <w:rsid w:val="008C2C5A"/>
    <w:rsid w:val="008C2C93"/>
    <w:rsid w:val="008C2CB8"/>
    <w:rsid w:val="008C2CCD"/>
    <w:rsid w:val="008C2CD5"/>
    <w:rsid w:val="008C2D47"/>
    <w:rsid w:val="008C2D71"/>
    <w:rsid w:val="008C2DB3"/>
    <w:rsid w:val="008C2DF0"/>
    <w:rsid w:val="008C2E0E"/>
    <w:rsid w:val="008C2EA5"/>
    <w:rsid w:val="008C2ECF"/>
    <w:rsid w:val="008C2F1B"/>
    <w:rsid w:val="008C2FAF"/>
    <w:rsid w:val="008C3042"/>
    <w:rsid w:val="008C30AC"/>
    <w:rsid w:val="008C30CC"/>
    <w:rsid w:val="008C3133"/>
    <w:rsid w:val="008C31E1"/>
    <w:rsid w:val="008C31F4"/>
    <w:rsid w:val="008C3249"/>
    <w:rsid w:val="008C3252"/>
    <w:rsid w:val="008C32FF"/>
    <w:rsid w:val="008C332C"/>
    <w:rsid w:val="008C3355"/>
    <w:rsid w:val="008C34DE"/>
    <w:rsid w:val="008C365C"/>
    <w:rsid w:val="008C3707"/>
    <w:rsid w:val="008C37EE"/>
    <w:rsid w:val="008C3803"/>
    <w:rsid w:val="008C39CF"/>
    <w:rsid w:val="008C39EF"/>
    <w:rsid w:val="008C3A6A"/>
    <w:rsid w:val="008C3C52"/>
    <w:rsid w:val="008C3C57"/>
    <w:rsid w:val="008C3CD4"/>
    <w:rsid w:val="008C3D00"/>
    <w:rsid w:val="008C3D02"/>
    <w:rsid w:val="008C3D17"/>
    <w:rsid w:val="008C3DF8"/>
    <w:rsid w:val="008C3E1D"/>
    <w:rsid w:val="008C3E93"/>
    <w:rsid w:val="008C3F1A"/>
    <w:rsid w:val="008C3F45"/>
    <w:rsid w:val="008C40FA"/>
    <w:rsid w:val="008C41A8"/>
    <w:rsid w:val="008C41FB"/>
    <w:rsid w:val="008C4282"/>
    <w:rsid w:val="008C4284"/>
    <w:rsid w:val="008C4369"/>
    <w:rsid w:val="008C43B7"/>
    <w:rsid w:val="008C43C0"/>
    <w:rsid w:val="008C43DA"/>
    <w:rsid w:val="008C442D"/>
    <w:rsid w:val="008C4495"/>
    <w:rsid w:val="008C463C"/>
    <w:rsid w:val="008C46CC"/>
    <w:rsid w:val="008C4702"/>
    <w:rsid w:val="008C478D"/>
    <w:rsid w:val="008C47DB"/>
    <w:rsid w:val="008C480B"/>
    <w:rsid w:val="008C4827"/>
    <w:rsid w:val="008C4844"/>
    <w:rsid w:val="008C48AE"/>
    <w:rsid w:val="008C48CA"/>
    <w:rsid w:val="008C4934"/>
    <w:rsid w:val="008C4959"/>
    <w:rsid w:val="008C499D"/>
    <w:rsid w:val="008C4ABF"/>
    <w:rsid w:val="008C4AD8"/>
    <w:rsid w:val="008C4BCD"/>
    <w:rsid w:val="008C4BD8"/>
    <w:rsid w:val="008C4C1C"/>
    <w:rsid w:val="008C4D57"/>
    <w:rsid w:val="008C4E03"/>
    <w:rsid w:val="008C4F02"/>
    <w:rsid w:val="008C4F80"/>
    <w:rsid w:val="008C507D"/>
    <w:rsid w:val="008C50EF"/>
    <w:rsid w:val="008C5347"/>
    <w:rsid w:val="008C54A9"/>
    <w:rsid w:val="008C5501"/>
    <w:rsid w:val="008C550B"/>
    <w:rsid w:val="008C55BF"/>
    <w:rsid w:val="008C55DA"/>
    <w:rsid w:val="008C565E"/>
    <w:rsid w:val="008C56A8"/>
    <w:rsid w:val="008C56ED"/>
    <w:rsid w:val="008C5733"/>
    <w:rsid w:val="008C588B"/>
    <w:rsid w:val="008C58B1"/>
    <w:rsid w:val="008C592D"/>
    <w:rsid w:val="008C59E8"/>
    <w:rsid w:val="008C5A30"/>
    <w:rsid w:val="008C5AC5"/>
    <w:rsid w:val="008C5B3E"/>
    <w:rsid w:val="008C5B4E"/>
    <w:rsid w:val="008C5B75"/>
    <w:rsid w:val="008C5BDE"/>
    <w:rsid w:val="008C5C09"/>
    <w:rsid w:val="008C5CC4"/>
    <w:rsid w:val="008C5CC8"/>
    <w:rsid w:val="008C5D18"/>
    <w:rsid w:val="008C5DA0"/>
    <w:rsid w:val="008C5E34"/>
    <w:rsid w:val="008C5EBE"/>
    <w:rsid w:val="008C5FE1"/>
    <w:rsid w:val="008C605E"/>
    <w:rsid w:val="008C62D8"/>
    <w:rsid w:val="008C6388"/>
    <w:rsid w:val="008C6424"/>
    <w:rsid w:val="008C6474"/>
    <w:rsid w:val="008C6488"/>
    <w:rsid w:val="008C651A"/>
    <w:rsid w:val="008C65D2"/>
    <w:rsid w:val="008C664E"/>
    <w:rsid w:val="008C67B4"/>
    <w:rsid w:val="008C67F9"/>
    <w:rsid w:val="008C68A5"/>
    <w:rsid w:val="008C68FB"/>
    <w:rsid w:val="008C6982"/>
    <w:rsid w:val="008C6991"/>
    <w:rsid w:val="008C69FD"/>
    <w:rsid w:val="008C6A10"/>
    <w:rsid w:val="008C6A2D"/>
    <w:rsid w:val="008C6AD7"/>
    <w:rsid w:val="008C6B48"/>
    <w:rsid w:val="008C6B8A"/>
    <w:rsid w:val="008C6C0B"/>
    <w:rsid w:val="008C6CCA"/>
    <w:rsid w:val="008C6DA2"/>
    <w:rsid w:val="008C6DB0"/>
    <w:rsid w:val="008C6DD6"/>
    <w:rsid w:val="008C6DE5"/>
    <w:rsid w:val="008C6DFB"/>
    <w:rsid w:val="008C6E1F"/>
    <w:rsid w:val="008C6E37"/>
    <w:rsid w:val="008C6F12"/>
    <w:rsid w:val="008C6F6D"/>
    <w:rsid w:val="008C6F7D"/>
    <w:rsid w:val="008C7281"/>
    <w:rsid w:val="008C72D2"/>
    <w:rsid w:val="008C72F3"/>
    <w:rsid w:val="008C7328"/>
    <w:rsid w:val="008C735E"/>
    <w:rsid w:val="008C73C1"/>
    <w:rsid w:val="008C7444"/>
    <w:rsid w:val="008C748E"/>
    <w:rsid w:val="008C74C6"/>
    <w:rsid w:val="008C7530"/>
    <w:rsid w:val="008C754D"/>
    <w:rsid w:val="008C75BB"/>
    <w:rsid w:val="008C7654"/>
    <w:rsid w:val="008C76A4"/>
    <w:rsid w:val="008C7917"/>
    <w:rsid w:val="008C7941"/>
    <w:rsid w:val="008C7B05"/>
    <w:rsid w:val="008C7B6A"/>
    <w:rsid w:val="008C7BC6"/>
    <w:rsid w:val="008C7C02"/>
    <w:rsid w:val="008C7D09"/>
    <w:rsid w:val="008C7D1B"/>
    <w:rsid w:val="008C7D70"/>
    <w:rsid w:val="008C7E1E"/>
    <w:rsid w:val="008C7EB1"/>
    <w:rsid w:val="008C7F1C"/>
    <w:rsid w:val="008C7F29"/>
    <w:rsid w:val="008D009E"/>
    <w:rsid w:val="008D00CB"/>
    <w:rsid w:val="008D00FB"/>
    <w:rsid w:val="008D035D"/>
    <w:rsid w:val="008D03AF"/>
    <w:rsid w:val="008D03D9"/>
    <w:rsid w:val="008D040C"/>
    <w:rsid w:val="008D0455"/>
    <w:rsid w:val="008D04BE"/>
    <w:rsid w:val="008D06BE"/>
    <w:rsid w:val="008D07AB"/>
    <w:rsid w:val="008D07E6"/>
    <w:rsid w:val="008D080B"/>
    <w:rsid w:val="008D0888"/>
    <w:rsid w:val="008D08DF"/>
    <w:rsid w:val="008D090C"/>
    <w:rsid w:val="008D094D"/>
    <w:rsid w:val="008D0977"/>
    <w:rsid w:val="008D09CE"/>
    <w:rsid w:val="008D0A55"/>
    <w:rsid w:val="008D0ACA"/>
    <w:rsid w:val="008D0BC0"/>
    <w:rsid w:val="008D0C0E"/>
    <w:rsid w:val="008D0CD8"/>
    <w:rsid w:val="008D0D5C"/>
    <w:rsid w:val="008D0DF7"/>
    <w:rsid w:val="008D0EEA"/>
    <w:rsid w:val="008D0F0D"/>
    <w:rsid w:val="008D0F6E"/>
    <w:rsid w:val="008D0FF4"/>
    <w:rsid w:val="008D0FF5"/>
    <w:rsid w:val="008D11E5"/>
    <w:rsid w:val="008D11E8"/>
    <w:rsid w:val="008D121D"/>
    <w:rsid w:val="008D126F"/>
    <w:rsid w:val="008D128F"/>
    <w:rsid w:val="008D12E5"/>
    <w:rsid w:val="008D1359"/>
    <w:rsid w:val="008D13BC"/>
    <w:rsid w:val="008D14E0"/>
    <w:rsid w:val="008D1654"/>
    <w:rsid w:val="008D1664"/>
    <w:rsid w:val="008D16C1"/>
    <w:rsid w:val="008D1720"/>
    <w:rsid w:val="008D1755"/>
    <w:rsid w:val="008D17BD"/>
    <w:rsid w:val="008D1816"/>
    <w:rsid w:val="008D1825"/>
    <w:rsid w:val="008D1845"/>
    <w:rsid w:val="008D18B0"/>
    <w:rsid w:val="008D18CE"/>
    <w:rsid w:val="008D191D"/>
    <w:rsid w:val="008D1962"/>
    <w:rsid w:val="008D19D4"/>
    <w:rsid w:val="008D1AF3"/>
    <w:rsid w:val="008D1CD9"/>
    <w:rsid w:val="008D1E1D"/>
    <w:rsid w:val="008D1E55"/>
    <w:rsid w:val="008D1F76"/>
    <w:rsid w:val="008D1FB9"/>
    <w:rsid w:val="008D2049"/>
    <w:rsid w:val="008D213F"/>
    <w:rsid w:val="008D21B9"/>
    <w:rsid w:val="008D21DE"/>
    <w:rsid w:val="008D2207"/>
    <w:rsid w:val="008D223A"/>
    <w:rsid w:val="008D2331"/>
    <w:rsid w:val="008D23A4"/>
    <w:rsid w:val="008D23EC"/>
    <w:rsid w:val="008D2451"/>
    <w:rsid w:val="008D2685"/>
    <w:rsid w:val="008D26DF"/>
    <w:rsid w:val="008D26FF"/>
    <w:rsid w:val="008D2899"/>
    <w:rsid w:val="008D2A23"/>
    <w:rsid w:val="008D2A24"/>
    <w:rsid w:val="008D2AE8"/>
    <w:rsid w:val="008D2B29"/>
    <w:rsid w:val="008D2B46"/>
    <w:rsid w:val="008D2BAC"/>
    <w:rsid w:val="008D2C40"/>
    <w:rsid w:val="008D2DD6"/>
    <w:rsid w:val="008D2E7A"/>
    <w:rsid w:val="008D2EB4"/>
    <w:rsid w:val="008D2ED1"/>
    <w:rsid w:val="008D2EDA"/>
    <w:rsid w:val="008D2F02"/>
    <w:rsid w:val="008D2F71"/>
    <w:rsid w:val="008D2FAB"/>
    <w:rsid w:val="008D3003"/>
    <w:rsid w:val="008D307E"/>
    <w:rsid w:val="008D313B"/>
    <w:rsid w:val="008D3183"/>
    <w:rsid w:val="008D329A"/>
    <w:rsid w:val="008D32F2"/>
    <w:rsid w:val="008D33A9"/>
    <w:rsid w:val="008D33AB"/>
    <w:rsid w:val="008D33D5"/>
    <w:rsid w:val="008D350E"/>
    <w:rsid w:val="008D357A"/>
    <w:rsid w:val="008D35EB"/>
    <w:rsid w:val="008D36C6"/>
    <w:rsid w:val="008D374A"/>
    <w:rsid w:val="008D37A4"/>
    <w:rsid w:val="008D38B9"/>
    <w:rsid w:val="008D3959"/>
    <w:rsid w:val="008D395D"/>
    <w:rsid w:val="008D3A41"/>
    <w:rsid w:val="008D3A64"/>
    <w:rsid w:val="008D3AD4"/>
    <w:rsid w:val="008D3B2A"/>
    <w:rsid w:val="008D3B64"/>
    <w:rsid w:val="008D3BA9"/>
    <w:rsid w:val="008D3C80"/>
    <w:rsid w:val="008D3CAD"/>
    <w:rsid w:val="008D3D44"/>
    <w:rsid w:val="008D3DAC"/>
    <w:rsid w:val="008D3DD3"/>
    <w:rsid w:val="008D3F97"/>
    <w:rsid w:val="008D3FE3"/>
    <w:rsid w:val="008D3FEF"/>
    <w:rsid w:val="008D4005"/>
    <w:rsid w:val="008D400A"/>
    <w:rsid w:val="008D4162"/>
    <w:rsid w:val="008D42AE"/>
    <w:rsid w:val="008D4312"/>
    <w:rsid w:val="008D4443"/>
    <w:rsid w:val="008D4468"/>
    <w:rsid w:val="008D4470"/>
    <w:rsid w:val="008D4483"/>
    <w:rsid w:val="008D44E3"/>
    <w:rsid w:val="008D4545"/>
    <w:rsid w:val="008D4549"/>
    <w:rsid w:val="008D4592"/>
    <w:rsid w:val="008D45CB"/>
    <w:rsid w:val="008D4628"/>
    <w:rsid w:val="008D465E"/>
    <w:rsid w:val="008D474D"/>
    <w:rsid w:val="008D47F9"/>
    <w:rsid w:val="008D48A9"/>
    <w:rsid w:val="008D48EE"/>
    <w:rsid w:val="008D4920"/>
    <w:rsid w:val="008D4965"/>
    <w:rsid w:val="008D4B0C"/>
    <w:rsid w:val="008D4B3E"/>
    <w:rsid w:val="008D4B95"/>
    <w:rsid w:val="008D4CAC"/>
    <w:rsid w:val="008D4D1C"/>
    <w:rsid w:val="008D4D96"/>
    <w:rsid w:val="008D4DBB"/>
    <w:rsid w:val="008D4E92"/>
    <w:rsid w:val="008D4ED1"/>
    <w:rsid w:val="008D4F70"/>
    <w:rsid w:val="008D5004"/>
    <w:rsid w:val="008D50C2"/>
    <w:rsid w:val="008D52E4"/>
    <w:rsid w:val="008D52E6"/>
    <w:rsid w:val="008D5396"/>
    <w:rsid w:val="008D53ED"/>
    <w:rsid w:val="008D5417"/>
    <w:rsid w:val="008D55A6"/>
    <w:rsid w:val="008D561E"/>
    <w:rsid w:val="008D563D"/>
    <w:rsid w:val="008D578C"/>
    <w:rsid w:val="008D582E"/>
    <w:rsid w:val="008D5858"/>
    <w:rsid w:val="008D5895"/>
    <w:rsid w:val="008D59D4"/>
    <w:rsid w:val="008D5A15"/>
    <w:rsid w:val="008D5AD9"/>
    <w:rsid w:val="008D5B09"/>
    <w:rsid w:val="008D5B15"/>
    <w:rsid w:val="008D5C19"/>
    <w:rsid w:val="008D5CA7"/>
    <w:rsid w:val="008D5CC4"/>
    <w:rsid w:val="008D5DF6"/>
    <w:rsid w:val="008D5E77"/>
    <w:rsid w:val="008D5F1A"/>
    <w:rsid w:val="008D5F2F"/>
    <w:rsid w:val="008D5F71"/>
    <w:rsid w:val="008D5F9C"/>
    <w:rsid w:val="008D5FF4"/>
    <w:rsid w:val="008D6008"/>
    <w:rsid w:val="008D6154"/>
    <w:rsid w:val="008D616F"/>
    <w:rsid w:val="008D6177"/>
    <w:rsid w:val="008D6322"/>
    <w:rsid w:val="008D6350"/>
    <w:rsid w:val="008D6390"/>
    <w:rsid w:val="008D63B3"/>
    <w:rsid w:val="008D64C5"/>
    <w:rsid w:val="008D6635"/>
    <w:rsid w:val="008D67AD"/>
    <w:rsid w:val="008D6846"/>
    <w:rsid w:val="008D691A"/>
    <w:rsid w:val="008D6AC2"/>
    <w:rsid w:val="008D6ACD"/>
    <w:rsid w:val="008D6ADA"/>
    <w:rsid w:val="008D6ADB"/>
    <w:rsid w:val="008D6B57"/>
    <w:rsid w:val="008D6B6A"/>
    <w:rsid w:val="008D6BC6"/>
    <w:rsid w:val="008D6C34"/>
    <w:rsid w:val="008D6C3C"/>
    <w:rsid w:val="008D6C7B"/>
    <w:rsid w:val="008D6D95"/>
    <w:rsid w:val="008D6D96"/>
    <w:rsid w:val="008D6F49"/>
    <w:rsid w:val="008D6F63"/>
    <w:rsid w:val="008D6FA8"/>
    <w:rsid w:val="008D6FF1"/>
    <w:rsid w:val="008D702A"/>
    <w:rsid w:val="008D7064"/>
    <w:rsid w:val="008D708F"/>
    <w:rsid w:val="008D711B"/>
    <w:rsid w:val="008D71A9"/>
    <w:rsid w:val="008D71BE"/>
    <w:rsid w:val="008D7283"/>
    <w:rsid w:val="008D72D8"/>
    <w:rsid w:val="008D7387"/>
    <w:rsid w:val="008D73B5"/>
    <w:rsid w:val="008D744F"/>
    <w:rsid w:val="008D749E"/>
    <w:rsid w:val="008D7505"/>
    <w:rsid w:val="008D751A"/>
    <w:rsid w:val="008D757C"/>
    <w:rsid w:val="008D759E"/>
    <w:rsid w:val="008D75B9"/>
    <w:rsid w:val="008D7613"/>
    <w:rsid w:val="008D772B"/>
    <w:rsid w:val="008D7762"/>
    <w:rsid w:val="008D77D2"/>
    <w:rsid w:val="008D77E7"/>
    <w:rsid w:val="008D7804"/>
    <w:rsid w:val="008D7849"/>
    <w:rsid w:val="008D78F0"/>
    <w:rsid w:val="008D79D4"/>
    <w:rsid w:val="008D7A13"/>
    <w:rsid w:val="008D7AAC"/>
    <w:rsid w:val="008D7AD5"/>
    <w:rsid w:val="008D7B8F"/>
    <w:rsid w:val="008D7BF2"/>
    <w:rsid w:val="008D7C69"/>
    <w:rsid w:val="008D7CE1"/>
    <w:rsid w:val="008D7E1C"/>
    <w:rsid w:val="008D7EF9"/>
    <w:rsid w:val="008D7F14"/>
    <w:rsid w:val="008D7F8B"/>
    <w:rsid w:val="008E0012"/>
    <w:rsid w:val="008E0078"/>
    <w:rsid w:val="008E012B"/>
    <w:rsid w:val="008E013D"/>
    <w:rsid w:val="008E0157"/>
    <w:rsid w:val="008E023F"/>
    <w:rsid w:val="008E04AE"/>
    <w:rsid w:val="008E0632"/>
    <w:rsid w:val="008E0638"/>
    <w:rsid w:val="008E071E"/>
    <w:rsid w:val="008E0754"/>
    <w:rsid w:val="008E077E"/>
    <w:rsid w:val="008E07AC"/>
    <w:rsid w:val="008E08A2"/>
    <w:rsid w:val="008E090A"/>
    <w:rsid w:val="008E09EF"/>
    <w:rsid w:val="008E0A87"/>
    <w:rsid w:val="008E0ADF"/>
    <w:rsid w:val="008E0B0A"/>
    <w:rsid w:val="008E0B3E"/>
    <w:rsid w:val="008E0B4E"/>
    <w:rsid w:val="008E0B6C"/>
    <w:rsid w:val="008E0B90"/>
    <w:rsid w:val="008E0BF4"/>
    <w:rsid w:val="008E0C04"/>
    <w:rsid w:val="008E0C74"/>
    <w:rsid w:val="008E0D9C"/>
    <w:rsid w:val="008E0E0C"/>
    <w:rsid w:val="008E0E64"/>
    <w:rsid w:val="008E0EF5"/>
    <w:rsid w:val="008E0F56"/>
    <w:rsid w:val="008E0F6F"/>
    <w:rsid w:val="008E0F92"/>
    <w:rsid w:val="008E1072"/>
    <w:rsid w:val="008E10A3"/>
    <w:rsid w:val="008E141D"/>
    <w:rsid w:val="008E14DB"/>
    <w:rsid w:val="008E14F2"/>
    <w:rsid w:val="008E157C"/>
    <w:rsid w:val="008E1623"/>
    <w:rsid w:val="008E16E7"/>
    <w:rsid w:val="008E189E"/>
    <w:rsid w:val="008E18D3"/>
    <w:rsid w:val="008E18E2"/>
    <w:rsid w:val="008E1946"/>
    <w:rsid w:val="008E196C"/>
    <w:rsid w:val="008E1A83"/>
    <w:rsid w:val="008E1B3A"/>
    <w:rsid w:val="008E1C88"/>
    <w:rsid w:val="008E1CF5"/>
    <w:rsid w:val="008E1DD3"/>
    <w:rsid w:val="008E1E7B"/>
    <w:rsid w:val="008E1F49"/>
    <w:rsid w:val="008E1FF7"/>
    <w:rsid w:val="008E2076"/>
    <w:rsid w:val="008E20FA"/>
    <w:rsid w:val="008E2278"/>
    <w:rsid w:val="008E22DA"/>
    <w:rsid w:val="008E22E1"/>
    <w:rsid w:val="008E236C"/>
    <w:rsid w:val="008E24E8"/>
    <w:rsid w:val="008E2625"/>
    <w:rsid w:val="008E2660"/>
    <w:rsid w:val="008E26CC"/>
    <w:rsid w:val="008E2722"/>
    <w:rsid w:val="008E27B7"/>
    <w:rsid w:val="008E2818"/>
    <w:rsid w:val="008E291A"/>
    <w:rsid w:val="008E2A78"/>
    <w:rsid w:val="008E2B01"/>
    <w:rsid w:val="008E2B96"/>
    <w:rsid w:val="008E2C4B"/>
    <w:rsid w:val="008E2D8B"/>
    <w:rsid w:val="008E2D9F"/>
    <w:rsid w:val="008E2E1A"/>
    <w:rsid w:val="008E2F89"/>
    <w:rsid w:val="008E2FBC"/>
    <w:rsid w:val="008E2FF6"/>
    <w:rsid w:val="008E31D3"/>
    <w:rsid w:val="008E32EA"/>
    <w:rsid w:val="008E3311"/>
    <w:rsid w:val="008E3408"/>
    <w:rsid w:val="008E3447"/>
    <w:rsid w:val="008E34AC"/>
    <w:rsid w:val="008E356C"/>
    <w:rsid w:val="008E35B0"/>
    <w:rsid w:val="008E3613"/>
    <w:rsid w:val="008E3626"/>
    <w:rsid w:val="008E3699"/>
    <w:rsid w:val="008E3827"/>
    <w:rsid w:val="008E386C"/>
    <w:rsid w:val="008E3903"/>
    <w:rsid w:val="008E39D9"/>
    <w:rsid w:val="008E3A4C"/>
    <w:rsid w:val="008E3A83"/>
    <w:rsid w:val="008E3C9D"/>
    <w:rsid w:val="008E3CF0"/>
    <w:rsid w:val="008E3D35"/>
    <w:rsid w:val="008E3D41"/>
    <w:rsid w:val="008E3D51"/>
    <w:rsid w:val="008E3D5F"/>
    <w:rsid w:val="008E3DA7"/>
    <w:rsid w:val="008E3E2F"/>
    <w:rsid w:val="008E416D"/>
    <w:rsid w:val="008E41A2"/>
    <w:rsid w:val="008E4221"/>
    <w:rsid w:val="008E4299"/>
    <w:rsid w:val="008E43B7"/>
    <w:rsid w:val="008E4451"/>
    <w:rsid w:val="008E448C"/>
    <w:rsid w:val="008E452D"/>
    <w:rsid w:val="008E4542"/>
    <w:rsid w:val="008E456F"/>
    <w:rsid w:val="008E4630"/>
    <w:rsid w:val="008E4748"/>
    <w:rsid w:val="008E487B"/>
    <w:rsid w:val="008E489E"/>
    <w:rsid w:val="008E49C7"/>
    <w:rsid w:val="008E4A36"/>
    <w:rsid w:val="008E4A81"/>
    <w:rsid w:val="008E4AD0"/>
    <w:rsid w:val="008E4AF4"/>
    <w:rsid w:val="008E4B08"/>
    <w:rsid w:val="008E4BDC"/>
    <w:rsid w:val="008E4C71"/>
    <w:rsid w:val="008E4C79"/>
    <w:rsid w:val="008E4D31"/>
    <w:rsid w:val="008E4D71"/>
    <w:rsid w:val="008E4D79"/>
    <w:rsid w:val="008E4DC3"/>
    <w:rsid w:val="008E4F61"/>
    <w:rsid w:val="008E50F2"/>
    <w:rsid w:val="008E5101"/>
    <w:rsid w:val="008E513B"/>
    <w:rsid w:val="008E51C4"/>
    <w:rsid w:val="008E5219"/>
    <w:rsid w:val="008E5260"/>
    <w:rsid w:val="008E5268"/>
    <w:rsid w:val="008E5298"/>
    <w:rsid w:val="008E52A7"/>
    <w:rsid w:val="008E52B2"/>
    <w:rsid w:val="008E52C6"/>
    <w:rsid w:val="008E533B"/>
    <w:rsid w:val="008E535B"/>
    <w:rsid w:val="008E5390"/>
    <w:rsid w:val="008E53C8"/>
    <w:rsid w:val="008E5468"/>
    <w:rsid w:val="008E54C7"/>
    <w:rsid w:val="008E55F6"/>
    <w:rsid w:val="008E55F9"/>
    <w:rsid w:val="008E55FF"/>
    <w:rsid w:val="008E5697"/>
    <w:rsid w:val="008E5713"/>
    <w:rsid w:val="008E577C"/>
    <w:rsid w:val="008E578F"/>
    <w:rsid w:val="008E5791"/>
    <w:rsid w:val="008E57EB"/>
    <w:rsid w:val="008E584B"/>
    <w:rsid w:val="008E5859"/>
    <w:rsid w:val="008E588D"/>
    <w:rsid w:val="008E5A86"/>
    <w:rsid w:val="008E5A8A"/>
    <w:rsid w:val="008E5ADF"/>
    <w:rsid w:val="008E5B16"/>
    <w:rsid w:val="008E5B1C"/>
    <w:rsid w:val="008E5BFF"/>
    <w:rsid w:val="008E5C19"/>
    <w:rsid w:val="008E5D20"/>
    <w:rsid w:val="008E5D46"/>
    <w:rsid w:val="008E5DF5"/>
    <w:rsid w:val="008E5E5B"/>
    <w:rsid w:val="008E5F57"/>
    <w:rsid w:val="008E5FC1"/>
    <w:rsid w:val="008E602F"/>
    <w:rsid w:val="008E60B7"/>
    <w:rsid w:val="008E622B"/>
    <w:rsid w:val="008E62BF"/>
    <w:rsid w:val="008E62D5"/>
    <w:rsid w:val="008E62E8"/>
    <w:rsid w:val="008E62F0"/>
    <w:rsid w:val="008E62F5"/>
    <w:rsid w:val="008E63B0"/>
    <w:rsid w:val="008E63CC"/>
    <w:rsid w:val="008E64D4"/>
    <w:rsid w:val="008E6587"/>
    <w:rsid w:val="008E65BB"/>
    <w:rsid w:val="008E6697"/>
    <w:rsid w:val="008E67C7"/>
    <w:rsid w:val="008E6960"/>
    <w:rsid w:val="008E697B"/>
    <w:rsid w:val="008E69EA"/>
    <w:rsid w:val="008E6A8D"/>
    <w:rsid w:val="008E6A9D"/>
    <w:rsid w:val="008E6ADF"/>
    <w:rsid w:val="008E6BFB"/>
    <w:rsid w:val="008E6C7F"/>
    <w:rsid w:val="008E6C95"/>
    <w:rsid w:val="008E6D0F"/>
    <w:rsid w:val="008E6D4A"/>
    <w:rsid w:val="008E6DFF"/>
    <w:rsid w:val="008E6E0A"/>
    <w:rsid w:val="008E70DF"/>
    <w:rsid w:val="008E7221"/>
    <w:rsid w:val="008E7230"/>
    <w:rsid w:val="008E730F"/>
    <w:rsid w:val="008E7327"/>
    <w:rsid w:val="008E7368"/>
    <w:rsid w:val="008E73D4"/>
    <w:rsid w:val="008E7419"/>
    <w:rsid w:val="008E74EE"/>
    <w:rsid w:val="008E7567"/>
    <w:rsid w:val="008E757C"/>
    <w:rsid w:val="008E75E4"/>
    <w:rsid w:val="008E769E"/>
    <w:rsid w:val="008E7718"/>
    <w:rsid w:val="008E773E"/>
    <w:rsid w:val="008E7827"/>
    <w:rsid w:val="008E7910"/>
    <w:rsid w:val="008E792C"/>
    <w:rsid w:val="008E79EF"/>
    <w:rsid w:val="008E7A36"/>
    <w:rsid w:val="008E7B29"/>
    <w:rsid w:val="008E7BB8"/>
    <w:rsid w:val="008E7C44"/>
    <w:rsid w:val="008E7E72"/>
    <w:rsid w:val="008E7E8F"/>
    <w:rsid w:val="008E7EEE"/>
    <w:rsid w:val="008F000B"/>
    <w:rsid w:val="008F00DB"/>
    <w:rsid w:val="008F010A"/>
    <w:rsid w:val="008F0176"/>
    <w:rsid w:val="008F01CB"/>
    <w:rsid w:val="008F02BE"/>
    <w:rsid w:val="008F02FA"/>
    <w:rsid w:val="008F030D"/>
    <w:rsid w:val="008F03BE"/>
    <w:rsid w:val="008F03E8"/>
    <w:rsid w:val="008F0470"/>
    <w:rsid w:val="008F049E"/>
    <w:rsid w:val="008F052C"/>
    <w:rsid w:val="008F060A"/>
    <w:rsid w:val="008F0655"/>
    <w:rsid w:val="008F070A"/>
    <w:rsid w:val="008F0729"/>
    <w:rsid w:val="008F081F"/>
    <w:rsid w:val="008F08DF"/>
    <w:rsid w:val="008F08E7"/>
    <w:rsid w:val="008F0912"/>
    <w:rsid w:val="008F0995"/>
    <w:rsid w:val="008F09A5"/>
    <w:rsid w:val="008F09EC"/>
    <w:rsid w:val="008F0ABA"/>
    <w:rsid w:val="008F0ACD"/>
    <w:rsid w:val="008F0AF9"/>
    <w:rsid w:val="008F0AFD"/>
    <w:rsid w:val="008F0B6A"/>
    <w:rsid w:val="008F0C2A"/>
    <w:rsid w:val="008F0CD9"/>
    <w:rsid w:val="008F0CDD"/>
    <w:rsid w:val="008F0D7A"/>
    <w:rsid w:val="008F0D8A"/>
    <w:rsid w:val="008F0DC9"/>
    <w:rsid w:val="008F0DCF"/>
    <w:rsid w:val="008F0DEB"/>
    <w:rsid w:val="008F0E54"/>
    <w:rsid w:val="008F0E7D"/>
    <w:rsid w:val="008F0E89"/>
    <w:rsid w:val="008F0E9D"/>
    <w:rsid w:val="008F0EE8"/>
    <w:rsid w:val="008F0F5F"/>
    <w:rsid w:val="008F0F8E"/>
    <w:rsid w:val="008F0FAF"/>
    <w:rsid w:val="008F0FF8"/>
    <w:rsid w:val="008F107B"/>
    <w:rsid w:val="008F1153"/>
    <w:rsid w:val="008F1181"/>
    <w:rsid w:val="008F11BC"/>
    <w:rsid w:val="008F11F0"/>
    <w:rsid w:val="008F11FB"/>
    <w:rsid w:val="008F124E"/>
    <w:rsid w:val="008F12F4"/>
    <w:rsid w:val="008F1317"/>
    <w:rsid w:val="008F1339"/>
    <w:rsid w:val="008F135A"/>
    <w:rsid w:val="008F13B6"/>
    <w:rsid w:val="008F1479"/>
    <w:rsid w:val="008F147F"/>
    <w:rsid w:val="008F1554"/>
    <w:rsid w:val="008F1623"/>
    <w:rsid w:val="008F162B"/>
    <w:rsid w:val="008F1669"/>
    <w:rsid w:val="008F1692"/>
    <w:rsid w:val="008F181C"/>
    <w:rsid w:val="008F1872"/>
    <w:rsid w:val="008F1896"/>
    <w:rsid w:val="008F1939"/>
    <w:rsid w:val="008F1967"/>
    <w:rsid w:val="008F1A5B"/>
    <w:rsid w:val="008F1AAB"/>
    <w:rsid w:val="008F1AAF"/>
    <w:rsid w:val="008F1AF5"/>
    <w:rsid w:val="008F1B63"/>
    <w:rsid w:val="008F1CC9"/>
    <w:rsid w:val="008F1DCB"/>
    <w:rsid w:val="008F1DD3"/>
    <w:rsid w:val="008F1F73"/>
    <w:rsid w:val="008F2095"/>
    <w:rsid w:val="008F20F1"/>
    <w:rsid w:val="008F2164"/>
    <w:rsid w:val="008F2165"/>
    <w:rsid w:val="008F21C4"/>
    <w:rsid w:val="008F21E3"/>
    <w:rsid w:val="008F223D"/>
    <w:rsid w:val="008F226F"/>
    <w:rsid w:val="008F2285"/>
    <w:rsid w:val="008F2372"/>
    <w:rsid w:val="008F23F6"/>
    <w:rsid w:val="008F246C"/>
    <w:rsid w:val="008F2473"/>
    <w:rsid w:val="008F24A6"/>
    <w:rsid w:val="008F2534"/>
    <w:rsid w:val="008F2623"/>
    <w:rsid w:val="008F2737"/>
    <w:rsid w:val="008F275F"/>
    <w:rsid w:val="008F287B"/>
    <w:rsid w:val="008F2896"/>
    <w:rsid w:val="008F28DE"/>
    <w:rsid w:val="008F29A5"/>
    <w:rsid w:val="008F29C6"/>
    <w:rsid w:val="008F29E7"/>
    <w:rsid w:val="008F2A6B"/>
    <w:rsid w:val="008F2B27"/>
    <w:rsid w:val="008F2B6F"/>
    <w:rsid w:val="008F2BA6"/>
    <w:rsid w:val="008F2BD2"/>
    <w:rsid w:val="008F2CE6"/>
    <w:rsid w:val="008F2CE7"/>
    <w:rsid w:val="008F2EB3"/>
    <w:rsid w:val="008F3059"/>
    <w:rsid w:val="008F305E"/>
    <w:rsid w:val="008F3159"/>
    <w:rsid w:val="008F31BC"/>
    <w:rsid w:val="008F332B"/>
    <w:rsid w:val="008F33F2"/>
    <w:rsid w:val="008F353D"/>
    <w:rsid w:val="008F35D7"/>
    <w:rsid w:val="008F35E2"/>
    <w:rsid w:val="008F35FA"/>
    <w:rsid w:val="008F3603"/>
    <w:rsid w:val="008F361E"/>
    <w:rsid w:val="008F367D"/>
    <w:rsid w:val="008F37B2"/>
    <w:rsid w:val="008F385F"/>
    <w:rsid w:val="008F388A"/>
    <w:rsid w:val="008F388F"/>
    <w:rsid w:val="008F389D"/>
    <w:rsid w:val="008F3AE0"/>
    <w:rsid w:val="008F3B96"/>
    <w:rsid w:val="008F3BF0"/>
    <w:rsid w:val="008F3C18"/>
    <w:rsid w:val="008F3C41"/>
    <w:rsid w:val="008F3D3A"/>
    <w:rsid w:val="008F3E51"/>
    <w:rsid w:val="008F3EC2"/>
    <w:rsid w:val="008F3F7C"/>
    <w:rsid w:val="008F3FC6"/>
    <w:rsid w:val="008F40A8"/>
    <w:rsid w:val="008F40B7"/>
    <w:rsid w:val="008F4140"/>
    <w:rsid w:val="008F419F"/>
    <w:rsid w:val="008F4266"/>
    <w:rsid w:val="008F4334"/>
    <w:rsid w:val="008F4349"/>
    <w:rsid w:val="008F43BC"/>
    <w:rsid w:val="008F44A5"/>
    <w:rsid w:val="008F453F"/>
    <w:rsid w:val="008F463E"/>
    <w:rsid w:val="008F467F"/>
    <w:rsid w:val="008F46BA"/>
    <w:rsid w:val="008F46FA"/>
    <w:rsid w:val="008F4893"/>
    <w:rsid w:val="008F4949"/>
    <w:rsid w:val="008F494C"/>
    <w:rsid w:val="008F495A"/>
    <w:rsid w:val="008F4B85"/>
    <w:rsid w:val="008F4D4F"/>
    <w:rsid w:val="008F4DCB"/>
    <w:rsid w:val="008F4EB7"/>
    <w:rsid w:val="008F4ECC"/>
    <w:rsid w:val="008F4EEE"/>
    <w:rsid w:val="008F4F35"/>
    <w:rsid w:val="008F4F39"/>
    <w:rsid w:val="008F4FE6"/>
    <w:rsid w:val="008F5003"/>
    <w:rsid w:val="008F5052"/>
    <w:rsid w:val="008F5083"/>
    <w:rsid w:val="008F51D2"/>
    <w:rsid w:val="008F52A5"/>
    <w:rsid w:val="008F52ED"/>
    <w:rsid w:val="008F530D"/>
    <w:rsid w:val="008F53C4"/>
    <w:rsid w:val="008F53C5"/>
    <w:rsid w:val="008F53E6"/>
    <w:rsid w:val="008F5445"/>
    <w:rsid w:val="008F5462"/>
    <w:rsid w:val="008F55CC"/>
    <w:rsid w:val="008F5611"/>
    <w:rsid w:val="008F5662"/>
    <w:rsid w:val="008F56A7"/>
    <w:rsid w:val="008F576B"/>
    <w:rsid w:val="008F578D"/>
    <w:rsid w:val="008F57A2"/>
    <w:rsid w:val="008F57F5"/>
    <w:rsid w:val="008F5890"/>
    <w:rsid w:val="008F5914"/>
    <w:rsid w:val="008F59DF"/>
    <w:rsid w:val="008F59F8"/>
    <w:rsid w:val="008F5A65"/>
    <w:rsid w:val="008F5A9E"/>
    <w:rsid w:val="008F5ADA"/>
    <w:rsid w:val="008F5AE0"/>
    <w:rsid w:val="008F5B86"/>
    <w:rsid w:val="008F5BA2"/>
    <w:rsid w:val="008F5BA4"/>
    <w:rsid w:val="008F5C97"/>
    <w:rsid w:val="008F5ED1"/>
    <w:rsid w:val="008F5F1F"/>
    <w:rsid w:val="008F5F6B"/>
    <w:rsid w:val="008F606F"/>
    <w:rsid w:val="008F614D"/>
    <w:rsid w:val="008F6196"/>
    <w:rsid w:val="008F6231"/>
    <w:rsid w:val="008F63CB"/>
    <w:rsid w:val="008F640E"/>
    <w:rsid w:val="008F6480"/>
    <w:rsid w:val="008F652F"/>
    <w:rsid w:val="008F6543"/>
    <w:rsid w:val="008F6593"/>
    <w:rsid w:val="008F65AE"/>
    <w:rsid w:val="008F65D1"/>
    <w:rsid w:val="008F65E4"/>
    <w:rsid w:val="008F6616"/>
    <w:rsid w:val="008F6677"/>
    <w:rsid w:val="008F66E4"/>
    <w:rsid w:val="008F67A1"/>
    <w:rsid w:val="008F67E8"/>
    <w:rsid w:val="008F6885"/>
    <w:rsid w:val="008F693C"/>
    <w:rsid w:val="008F697F"/>
    <w:rsid w:val="008F6996"/>
    <w:rsid w:val="008F69EA"/>
    <w:rsid w:val="008F6A19"/>
    <w:rsid w:val="008F6A29"/>
    <w:rsid w:val="008F6A57"/>
    <w:rsid w:val="008F6AAE"/>
    <w:rsid w:val="008F6B39"/>
    <w:rsid w:val="008F6B4F"/>
    <w:rsid w:val="008F6B84"/>
    <w:rsid w:val="008F6BBD"/>
    <w:rsid w:val="008F6C13"/>
    <w:rsid w:val="008F6C6B"/>
    <w:rsid w:val="008F6C7A"/>
    <w:rsid w:val="008F6C8D"/>
    <w:rsid w:val="008F6C92"/>
    <w:rsid w:val="008F6C93"/>
    <w:rsid w:val="008F6C9C"/>
    <w:rsid w:val="008F6CB1"/>
    <w:rsid w:val="008F6CDE"/>
    <w:rsid w:val="008F6CF4"/>
    <w:rsid w:val="008F6D38"/>
    <w:rsid w:val="008F6D74"/>
    <w:rsid w:val="008F6DAC"/>
    <w:rsid w:val="008F6E38"/>
    <w:rsid w:val="008F6F2C"/>
    <w:rsid w:val="008F70B9"/>
    <w:rsid w:val="008F70C2"/>
    <w:rsid w:val="008F714A"/>
    <w:rsid w:val="008F715E"/>
    <w:rsid w:val="008F7168"/>
    <w:rsid w:val="008F71E8"/>
    <w:rsid w:val="008F72BA"/>
    <w:rsid w:val="008F7310"/>
    <w:rsid w:val="008F7350"/>
    <w:rsid w:val="008F7424"/>
    <w:rsid w:val="008F7453"/>
    <w:rsid w:val="008F74C7"/>
    <w:rsid w:val="008F74D4"/>
    <w:rsid w:val="008F752A"/>
    <w:rsid w:val="008F752E"/>
    <w:rsid w:val="008F75EE"/>
    <w:rsid w:val="008F7671"/>
    <w:rsid w:val="008F7773"/>
    <w:rsid w:val="008F77FB"/>
    <w:rsid w:val="008F7853"/>
    <w:rsid w:val="008F7859"/>
    <w:rsid w:val="008F78A5"/>
    <w:rsid w:val="008F7A38"/>
    <w:rsid w:val="008F7C1A"/>
    <w:rsid w:val="008F7C21"/>
    <w:rsid w:val="008F7C2A"/>
    <w:rsid w:val="008F7C40"/>
    <w:rsid w:val="008F7CD9"/>
    <w:rsid w:val="008F7CFD"/>
    <w:rsid w:val="008F7D11"/>
    <w:rsid w:val="008F7D1A"/>
    <w:rsid w:val="008F7D77"/>
    <w:rsid w:val="008F7D86"/>
    <w:rsid w:val="008F7DBB"/>
    <w:rsid w:val="008F7DCF"/>
    <w:rsid w:val="008F7E4E"/>
    <w:rsid w:val="008F7FA7"/>
    <w:rsid w:val="008F7FFE"/>
    <w:rsid w:val="009001E2"/>
    <w:rsid w:val="0090020F"/>
    <w:rsid w:val="00900276"/>
    <w:rsid w:val="009002A6"/>
    <w:rsid w:val="009002F9"/>
    <w:rsid w:val="00900336"/>
    <w:rsid w:val="00900383"/>
    <w:rsid w:val="00900385"/>
    <w:rsid w:val="009003AF"/>
    <w:rsid w:val="009004CF"/>
    <w:rsid w:val="00900697"/>
    <w:rsid w:val="00900705"/>
    <w:rsid w:val="00900712"/>
    <w:rsid w:val="00900777"/>
    <w:rsid w:val="00900860"/>
    <w:rsid w:val="009008CC"/>
    <w:rsid w:val="00900923"/>
    <w:rsid w:val="00900924"/>
    <w:rsid w:val="00900A48"/>
    <w:rsid w:val="00900B4D"/>
    <w:rsid w:val="00900B85"/>
    <w:rsid w:val="00900B97"/>
    <w:rsid w:val="00900BA8"/>
    <w:rsid w:val="00900BB1"/>
    <w:rsid w:val="00900C50"/>
    <w:rsid w:val="00900C6C"/>
    <w:rsid w:val="00900C74"/>
    <w:rsid w:val="00900C78"/>
    <w:rsid w:val="00900CB4"/>
    <w:rsid w:val="00900D39"/>
    <w:rsid w:val="00900D4E"/>
    <w:rsid w:val="00900D5B"/>
    <w:rsid w:val="00900DC7"/>
    <w:rsid w:val="00900DCB"/>
    <w:rsid w:val="00900DE7"/>
    <w:rsid w:val="00900DE9"/>
    <w:rsid w:val="00900E9C"/>
    <w:rsid w:val="00900FED"/>
    <w:rsid w:val="00901132"/>
    <w:rsid w:val="00901163"/>
    <w:rsid w:val="00901374"/>
    <w:rsid w:val="00901392"/>
    <w:rsid w:val="009013BF"/>
    <w:rsid w:val="009015E1"/>
    <w:rsid w:val="009015E2"/>
    <w:rsid w:val="0090160B"/>
    <w:rsid w:val="00901659"/>
    <w:rsid w:val="009016C8"/>
    <w:rsid w:val="009016D5"/>
    <w:rsid w:val="00901736"/>
    <w:rsid w:val="009017B6"/>
    <w:rsid w:val="009017F9"/>
    <w:rsid w:val="009018C7"/>
    <w:rsid w:val="00901956"/>
    <w:rsid w:val="00901985"/>
    <w:rsid w:val="009019D8"/>
    <w:rsid w:val="00901A8A"/>
    <w:rsid w:val="00901ACE"/>
    <w:rsid w:val="00901B60"/>
    <w:rsid w:val="00901B67"/>
    <w:rsid w:val="00901BFD"/>
    <w:rsid w:val="00901C06"/>
    <w:rsid w:val="00901C44"/>
    <w:rsid w:val="00901CD0"/>
    <w:rsid w:val="00901CD7"/>
    <w:rsid w:val="00901D60"/>
    <w:rsid w:val="00901EAA"/>
    <w:rsid w:val="00901EEC"/>
    <w:rsid w:val="00901F80"/>
    <w:rsid w:val="00901FAC"/>
    <w:rsid w:val="009020DC"/>
    <w:rsid w:val="0090216C"/>
    <w:rsid w:val="00902198"/>
    <w:rsid w:val="00902214"/>
    <w:rsid w:val="00902244"/>
    <w:rsid w:val="00902307"/>
    <w:rsid w:val="00902342"/>
    <w:rsid w:val="0090240B"/>
    <w:rsid w:val="0090244D"/>
    <w:rsid w:val="00902483"/>
    <w:rsid w:val="009025B2"/>
    <w:rsid w:val="009026DB"/>
    <w:rsid w:val="00902781"/>
    <w:rsid w:val="009027FE"/>
    <w:rsid w:val="00902828"/>
    <w:rsid w:val="0090289D"/>
    <w:rsid w:val="009028B7"/>
    <w:rsid w:val="009028BF"/>
    <w:rsid w:val="009028C3"/>
    <w:rsid w:val="0090292B"/>
    <w:rsid w:val="00902A0E"/>
    <w:rsid w:val="00902A55"/>
    <w:rsid w:val="00902A76"/>
    <w:rsid w:val="00902B0A"/>
    <w:rsid w:val="00902CC3"/>
    <w:rsid w:val="00902CF2"/>
    <w:rsid w:val="00902D0D"/>
    <w:rsid w:val="00902DB7"/>
    <w:rsid w:val="00902E2C"/>
    <w:rsid w:val="00902E82"/>
    <w:rsid w:val="00902EC5"/>
    <w:rsid w:val="00902F7C"/>
    <w:rsid w:val="00902FB0"/>
    <w:rsid w:val="009030D8"/>
    <w:rsid w:val="00903104"/>
    <w:rsid w:val="0090319E"/>
    <w:rsid w:val="009031E6"/>
    <w:rsid w:val="009031F0"/>
    <w:rsid w:val="00903227"/>
    <w:rsid w:val="0090327D"/>
    <w:rsid w:val="009032E6"/>
    <w:rsid w:val="00903354"/>
    <w:rsid w:val="009033AB"/>
    <w:rsid w:val="009033C9"/>
    <w:rsid w:val="00903435"/>
    <w:rsid w:val="009034A0"/>
    <w:rsid w:val="0090350B"/>
    <w:rsid w:val="00903545"/>
    <w:rsid w:val="00903625"/>
    <w:rsid w:val="00903663"/>
    <w:rsid w:val="00903694"/>
    <w:rsid w:val="00903710"/>
    <w:rsid w:val="00903756"/>
    <w:rsid w:val="0090377D"/>
    <w:rsid w:val="009037C4"/>
    <w:rsid w:val="00903838"/>
    <w:rsid w:val="00903884"/>
    <w:rsid w:val="009038D2"/>
    <w:rsid w:val="00903939"/>
    <w:rsid w:val="0090395A"/>
    <w:rsid w:val="009039F2"/>
    <w:rsid w:val="00903A16"/>
    <w:rsid w:val="00903A96"/>
    <w:rsid w:val="00903ABF"/>
    <w:rsid w:val="00903BC6"/>
    <w:rsid w:val="00903CA7"/>
    <w:rsid w:val="00903CBD"/>
    <w:rsid w:val="00903D1D"/>
    <w:rsid w:val="00903E91"/>
    <w:rsid w:val="00903F5C"/>
    <w:rsid w:val="00903F98"/>
    <w:rsid w:val="0090403A"/>
    <w:rsid w:val="009040C2"/>
    <w:rsid w:val="009040CB"/>
    <w:rsid w:val="00904160"/>
    <w:rsid w:val="0090418E"/>
    <w:rsid w:val="009041C8"/>
    <w:rsid w:val="009041FA"/>
    <w:rsid w:val="00904218"/>
    <w:rsid w:val="0090423A"/>
    <w:rsid w:val="009042A4"/>
    <w:rsid w:val="009042D8"/>
    <w:rsid w:val="00904326"/>
    <w:rsid w:val="0090435C"/>
    <w:rsid w:val="0090436F"/>
    <w:rsid w:val="009043D0"/>
    <w:rsid w:val="00904503"/>
    <w:rsid w:val="00904547"/>
    <w:rsid w:val="00904631"/>
    <w:rsid w:val="00904664"/>
    <w:rsid w:val="00904697"/>
    <w:rsid w:val="009046A8"/>
    <w:rsid w:val="00904735"/>
    <w:rsid w:val="009047BD"/>
    <w:rsid w:val="00904802"/>
    <w:rsid w:val="00904814"/>
    <w:rsid w:val="009048EC"/>
    <w:rsid w:val="00904955"/>
    <w:rsid w:val="00904A55"/>
    <w:rsid w:val="00904A6A"/>
    <w:rsid w:val="00904A8C"/>
    <w:rsid w:val="00904B2C"/>
    <w:rsid w:val="00904C55"/>
    <w:rsid w:val="00904C62"/>
    <w:rsid w:val="00904C64"/>
    <w:rsid w:val="00904C73"/>
    <w:rsid w:val="00904CC6"/>
    <w:rsid w:val="00904D3C"/>
    <w:rsid w:val="00904D48"/>
    <w:rsid w:val="00904D49"/>
    <w:rsid w:val="00904D63"/>
    <w:rsid w:val="00904FFE"/>
    <w:rsid w:val="0090502A"/>
    <w:rsid w:val="009050C2"/>
    <w:rsid w:val="00905164"/>
    <w:rsid w:val="00905204"/>
    <w:rsid w:val="0090527C"/>
    <w:rsid w:val="0090529F"/>
    <w:rsid w:val="009052D4"/>
    <w:rsid w:val="00905327"/>
    <w:rsid w:val="009053A3"/>
    <w:rsid w:val="00905424"/>
    <w:rsid w:val="0090547C"/>
    <w:rsid w:val="009054AF"/>
    <w:rsid w:val="009055A0"/>
    <w:rsid w:val="0090563A"/>
    <w:rsid w:val="0090584E"/>
    <w:rsid w:val="009058E1"/>
    <w:rsid w:val="00905921"/>
    <w:rsid w:val="00905949"/>
    <w:rsid w:val="00905A3E"/>
    <w:rsid w:val="00905B07"/>
    <w:rsid w:val="00905B64"/>
    <w:rsid w:val="00905BF4"/>
    <w:rsid w:val="00905C31"/>
    <w:rsid w:val="00905C41"/>
    <w:rsid w:val="00905C72"/>
    <w:rsid w:val="00905C95"/>
    <w:rsid w:val="00905CC9"/>
    <w:rsid w:val="00905D29"/>
    <w:rsid w:val="00905DB3"/>
    <w:rsid w:val="00906014"/>
    <w:rsid w:val="0090608A"/>
    <w:rsid w:val="0090608F"/>
    <w:rsid w:val="009060B3"/>
    <w:rsid w:val="009060D3"/>
    <w:rsid w:val="0090610C"/>
    <w:rsid w:val="00906121"/>
    <w:rsid w:val="00906170"/>
    <w:rsid w:val="009062CC"/>
    <w:rsid w:val="00906304"/>
    <w:rsid w:val="00906338"/>
    <w:rsid w:val="009063ED"/>
    <w:rsid w:val="0090647B"/>
    <w:rsid w:val="009064DE"/>
    <w:rsid w:val="00906518"/>
    <w:rsid w:val="0090659C"/>
    <w:rsid w:val="009065BD"/>
    <w:rsid w:val="009065C6"/>
    <w:rsid w:val="00906689"/>
    <w:rsid w:val="009066E7"/>
    <w:rsid w:val="009066FD"/>
    <w:rsid w:val="0090671A"/>
    <w:rsid w:val="00906773"/>
    <w:rsid w:val="009067F8"/>
    <w:rsid w:val="0090685F"/>
    <w:rsid w:val="00906893"/>
    <w:rsid w:val="009068E5"/>
    <w:rsid w:val="00906995"/>
    <w:rsid w:val="009069DE"/>
    <w:rsid w:val="009069FC"/>
    <w:rsid w:val="00906A33"/>
    <w:rsid w:val="00906A76"/>
    <w:rsid w:val="00906AEE"/>
    <w:rsid w:val="00906BDF"/>
    <w:rsid w:val="00906C07"/>
    <w:rsid w:val="00906C6E"/>
    <w:rsid w:val="00906D13"/>
    <w:rsid w:val="00906DD7"/>
    <w:rsid w:val="00906DD9"/>
    <w:rsid w:val="00906DE3"/>
    <w:rsid w:val="00906E49"/>
    <w:rsid w:val="00906EB4"/>
    <w:rsid w:val="00906EC9"/>
    <w:rsid w:val="00906ED6"/>
    <w:rsid w:val="00906FD0"/>
    <w:rsid w:val="00906FF4"/>
    <w:rsid w:val="00907004"/>
    <w:rsid w:val="00907067"/>
    <w:rsid w:val="00907083"/>
    <w:rsid w:val="009070B1"/>
    <w:rsid w:val="009070B6"/>
    <w:rsid w:val="009070BB"/>
    <w:rsid w:val="00907155"/>
    <w:rsid w:val="00907477"/>
    <w:rsid w:val="0090764A"/>
    <w:rsid w:val="00907652"/>
    <w:rsid w:val="009076CE"/>
    <w:rsid w:val="00907912"/>
    <w:rsid w:val="0090793B"/>
    <w:rsid w:val="009079BE"/>
    <w:rsid w:val="009079C6"/>
    <w:rsid w:val="00907A06"/>
    <w:rsid w:val="00907A40"/>
    <w:rsid w:val="00907A82"/>
    <w:rsid w:val="00907AA5"/>
    <w:rsid w:val="00907BD3"/>
    <w:rsid w:val="00907D09"/>
    <w:rsid w:val="00907DDF"/>
    <w:rsid w:val="00907E28"/>
    <w:rsid w:val="00907F8B"/>
    <w:rsid w:val="00907F94"/>
    <w:rsid w:val="00910073"/>
    <w:rsid w:val="00910090"/>
    <w:rsid w:val="0091019C"/>
    <w:rsid w:val="0091034A"/>
    <w:rsid w:val="0091040D"/>
    <w:rsid w:val="0091044C"/>
    <w:rsid w:val="00910534"/>
    <w:rsid w:val="009105A8"/>
    <w:rsid w:val="00910607"/>
    <w:rsid w:val="00910632"/>
    <w:rsid w:val="0091064F"/>
    <w:rsid w:val="0091066B"/>
    <w:rsid w:val="0091070A"/>
    <w:rsid w:val="00910781"/>
    <w:rsid w:val="009107E7"/>
    <w:rsid w:val="00910884"/>
    <w:rsid w:val="00910892"/>
    <w:rsid w:val="009108C7"/>
    <w:rsid w:val="009108D1"/>
    <w:rsid w:val="00910941"/>
    <w:rsid w:val="009109AF"/>
    <w:rsid w:val="00910A75"/>
    <w:rsid w:val="00910BA0"/>
    <w:rsid w:val="00910BDB"/>
    <w:rsid w:val="00910D2E"/>
    <w:rsid w:val="00910D4B"/>
    <w:rsid w:val="00910D99"/>
    <w:rsid w:val="00910DBB"/>
    <w:rsid w:val="00910E69"/>
    <w:rsid w:val="00910E70"/>
    <w:rsid w:val="00910EAF"/>
    <w:rsid w:val="00910FA2"/>
    <w:rsid w:val="00910FDB"/>
    <w:rsid w:val="00911182"/>
    <w:rsid w:val="009111B6"/>
    <w:rsid w:val="009111BC"/>
    <w:rsid w:val="0091126F"/>
    <w:rsid w:val="00911322"/>
    <w:rsid w:val="0091136D"/>
    <w:rsid w:val="009113C7"/>
    <w:rsid w:val="00911402"/>
    <w:rsid w:val="0091155C"/>
    <w:rsid w:val="009115B6"/>
    <w:rsid w:val="0091160B"/>
    <w:rsid w:val="009116A2"/>
    <w:rsid w:val="0091171A"/>
    <w:rsid w:val="00911753"/>
    <w:rsid w:val="0091176C"/>
    <w:rsid w:val="0091182D"/>
    <w:rsid w:val="009118AF"/>
    <w:rsid w:val="009118FE"/>
    <w:rsid w:val="0091194F"/>
    <w:rsid w:val="00911A05"/>
    <w:rsid w:val="00911A89"/>
    <w:rsid w:val="00911AF4"/>
    <w:rsid w:val="00911BD6"/>
    <w:rsid w:val="00911D68"/>
    <w:rsid w:val="00911D88"/>
    <w:rsid w:val="00911DA8"/>
    <w:rsid w:val="00911DAF"/>
    <w:rsid w:val="00911DB1"/>
    <w:rsid w:val="00911DF8"/>
    <w:rsid w:val="00911E03"/>
    <w:rsid w:val="00911E16"/>
    <w:rsid w:val="00911E7A"/>
    <w:rsid w:val="00911EEB"/>
    <w:rsid w:val="00911F12"/>
    <w:rsid w:val="009120A7"/>
    <w:rsid w:val="00912121"/>
    <w:rsid w:val="00912127"/>
    <w:rsid w:val="00912140"/>
    <w:rsid w:val="0091237E"/>
    <w:rsid w:val="00912387"/>
    <w:rsid w:val="009123B8"/>
    <w:rsid w:val="009123C3"/>
    <w:rsid w:val="00912406"/>
    <w:rsid w:val="00912460"/>
    <w:rsid w:val="00912588"/>
    <w:rsid w:val="0091259F"/>
    <w:rsid w:val="009125B6"/>
    <w:rsid w:val="009125D0"/>
    <w:rsid w:val="009125E9"/>
    <w:rsid w:val="00912603"/>
    <w:rsid w:val="0091266D"/>
    <w:rsid w:val="0091266F"/>
    <w:rsid w:val="009126CB"/>
    <w:rsid w:val="00912719"/>
    <w:rsid w:val="00912916"/>
    <w:rsid w:val="00912991"/>
    <w:rsid w:val="00912994"/>
    <w:rsid w:val="009129B5"/>
    <w:rsid w:val="00912A48"/>
    <w:rsid w:val="00912A81"/>
    <w:rsid w:val="00912A8A"/>
    <w:rsid w:val="00912AA4"/>
    <w:rsid w:val="00912B74"/>
    <w:rsid w:val="00912B98"/>
    <w:rsid w:val="00912BBC"/>
    <w:rsid w:val="00912C84"/>
    <w:rsid w:val="00912CA0"/>
    <w:rsid w:val="00912CA5"/>
    <w:rsid w:val="00912CE4"/>
    <w:rsid w:val="00912D28"/>
    <w:rsid w:val="00912DAA"/>
    <w:rsid w:val="00912DE2"/>
    <w:rsid w:val="00912E08"/>
    <w:rsid w:val="00912EE7"/>
    <w:rsid w:val="00912EEC"/>
    <w:rsid w:val="00913002"/>
    <w:rsid w:val="00913053"/>
    <w:rsid w:val="0091305D"/>
    <w:rsid w:val="009130A4"/>
    <w:rsid w:val="009130C2"/>
    <w:rsid w:val="00913121"/>
    <w:rsid w:val="00913196"/>
    <w:rsid w:val="0091326A"/>
    <w:rsid w:val="00913372"/>
    <w:rsid w:val="0091339F"/>
    <w:rsid w:val="009133C0"/>
    <w:rsid w:val="009133C1"/>
    <w:rsid w:val="00913414"/>
    <w:rsid w:val="00913416"/>
    <w:rsid w:val="0091342E"/>
    <w:rsid w:val="00913612"/>
    <w:rsid w:val="00913626"/>
    <w:rsid w:val="0091368C"/>
    <w:rsid w:val="00913706"/>
    <w:rsid w:val="00913722"/>
    <w:rsid w:val="00913755"/>
    <w:rsid w:val="009137CC"/>
    <w:rsid w:val="009137E1"/>
    <w:rsid w:val="0091383F"/>
    <w:rsid w:val="009138F0"/>
    <w:rsid w:val="0091398C"/>
    <w:rsid w:val="00913A58"/>
    <w:rsid w:val="00913A96"/>
    <w:rsid w:val="00913B6F"/>
    <w:rsid w:val="00913BCE"/>
    <w:rsid w:val="00913C6E"/>
    <w:rsid w:val="00913C7B"/>
    <w:rsid w:val="00913CA2"/>
    <w:rsid w:val="00913D94"/>
    <w:rsid w:val="00913E86"/>
    <w:rsid w:val="00913F21"/>
    <w:rsid w:val="00914126"/>
    <w:rsid w:val="0091412F"/>
    <w:rsid w:val="00914175"/>
    <w:rsid w:val="00914177"/>
    <w:rsid w:val="0091419C"/>
    <w:rsid w:val="009141CF"/>
    <w:rsid w:val="00914224"/>
    <w:rsid w:val="00914244"/>
    <w:rsid w:val="00914264"/>
    <w:rsid w:val="009142E9"/>
    <w:rsid w:val="00914483"/>
    <w:rsid w:val="0091456F"/>
    <w:rsid w:val="009145C1"/>
    <w:rsid w:val="0091460E"/>
    <w:rsid w:val="009146A1"/>
    <w:rsid w:val="00914766"/>
    <w:rsid w:val="0091478B"/>
    <w:rsid w:val="00914820"/>
    <w:rsid w:val="0091483A"/>
    <w:rsid w:val="009148B3"/>
    <w:rsid w:val="009148D1"/>
    <w:rsid w:val="00914989"/>
    <w:rsid w:val="0091498B"/>
    <w:rsid w:val="009149A3"/>
    <w:rsid w:val="009149AD"/>
    <w:rsid w:val="00914A44"/>
    <w:rsid w:val="00914AEA"/>
    <w:rsid w:val="00914B55"/>
    <w:rsid w:val="00914B6A"/>
    <w:rsid w:val="00914C41"/>
    <w:rsid w:val="00914CC9"/>
    <w:rsid w:val="00914DD8"/>
    <w:rsid w:val="00914E1A"/>
    <w:rsid w:val="00914E9C"/>
    <w:rsid w:val="00914EF8"/>
    <w:rsid w:val="00914FC7"/>
    <w:rsid w:val="00914FF3"/>
    <w:rsid w:val="009150AB"/>
    <w:rsid w:val="009150EE"/>
    <w:rsid w:val="00915131"/>
    <w:rsid w:val="0091523E"/>
    <w:rsid w:val="009152D8"/>
    <w:rsid w:val="00915318"/>
    <w:rsid w:val="00915337"/>
    <w:rsid w:val="009153DE"/>
    <w:rsid w:val="00915404"/>
    <w:rsid w:val="0091542D"/>
    <w:rsid w:val="009154C5"/>
    <w:rsid w:val="0091554F"/>
    <w:rsid w:val="00915628"/>
    <w:rsid w:val="00915652"/>
    <w:rsid w:val="009156CB"/>
    <w:rsid w:val="0091570C"/>
    <w:rsid w:val="00915733"/>
    <w:rsid w:val="00915835"/>
    <w:rsid w:val="00915917"/>
    <w:rsid w:val="0091593F"/>
    <w:rsid w:val="00915944"/>
    <w:rsid w:val="0091596F"/>
    <w:rsid w:val="009159DC"/>
    <w:rsid w:val="009159FB"/>
    <w:rsid w:val="00915A4B"/>
    <w:rsid w:val="00915A4D"/>
    <w:rsid w:val="00915AA6"/>
    <w:rsid w:val="00915AF7"/>
    <w:rsid w:val="00915B5E"/>
    <w:rsid w:val="00915C0C"/>
    <w:rsid w:val="00915CCF"/>
    <w:rsid w:val="00915CF4"/>
    <w:rsid w:val="00915CFB"/>
    <w:rsid w:val="00915D0B"/>
    <w:rsid w:val="00915D2B"/>
    <w:rsid w:val="00915D2D"/>
    <w:rsid w:val="00915DC1"/>
    <w:rsid w:val="00915E68"/>
    <w:rsid w:val="00915F70"/>
    <w:rsid w:val="00915FC3"/>
    <w:rsid w:val="00916063"/>
    <w:rsid w:val="00916073"/>
    <w:rsid w:val="00916189"/>
    <w:rsid w:val="00916207"/>
    <w:rsid w:val="00916320"/>
    <w:rsid w:val="0091635B"/>
    <w:rsid w:val="00916392"/>
    <w:rsid w:val="009163F5"/>
    <w:rsid w:val="00916456"/>
    <w:rsid w:val="00916471"/>
    <w:rsid w:val="009164AE"/>
    <w:rsid w:val="009164CB"/>
    <w:rsid w:val="0091650C"/>
    <w:rsid w:val="00916578"/>
    <w:rsid w:val="009165D3"/>
    <w:rsid w:val="00916600"/>
    <w:rsid w:val="00916621"/>
    <w:rsid w:val="009166CA"/>
    <w:rsid w:val="009166EC"/>
    <w:rsid w:val="00916717"/>
    <w:rsid w:val="00916729"/>
    <w:rsid w:val="009167DA"/>
    <w:rsid w:val="0091681F"/>
    <w:rsid w:val="0091694C"/>
    <w:rsid w:val="00916A32"/>
    <w:rsid w:val="00916AB1"/>
    <w:rsid w:val="00916B2A"/>
    <w:rsid w:val="00916B2B"/>
    <w:rsid w:val="00916BBA"/>
    <w:rsid w:val="00916BD5"/>
    <w:rsid w:val="00916C7B"/>
    <w:rsid w:val="00916C84"/>
    <w:rsid w:val="00916CC7"/>
    <w:rsid w:val="00916F2C"/>
    <w:rsid w:val="00916F4F"/>
    <w:rsid w:val="00916F88"/>
    <w:rsid w:val="00916FAC"/>
    <w:rsid w:val="009170D1"/>
    <w:rsid w:val="00917185"/>
    <w:rsid w:val="009171BC"/>
    <w:rsid w:val="0091730D"/>
    <w:rsid w:val="009173B0"/>
    <w:rsid w:val="009173FC"/>
    <w:rsid w:val="0091747F"/>
    <w:rsid w:val="00917499"/>
    <w:rsid w:val="009174A1"/>
    <w:rsid w:val="00917507"/>
    <w:rsid w:val="009175DE"/>
    <w:rsid w:val="00917643"/>
    <w:rsid w:val="0091772D"/>
    <w:rsid w:val="0091775B"/>
    <w:rsid w:val="00917767"/>
    <w:rsid w:val="009177F5"/>
    <w:rsid w:val="00917841"/>
    <w:rsid w:val="00917AB3"/>
    <w:rsid w:val="00917C17"/>
    <w:rsid w:val="00917D6C"/>
    <w:rsid w:val="00917EA0"/>
    <w:rsid w:val="00917EB5"/>
    <w:rsid w:val="00917F03"/>
    <w:rsid w:val="00917F9D"/>
    <w:rsid w:val="009200C4"/>
    <w:rsid w:val="009201E2"/>
    <w:rsid w:val="00920223"/>
    <w:rsid w:val="0092024D"/>
    <w:rsid w:val="00920289"/>
    <w:rsid w:val="009202B1"/>
    <w:rsid w:val="009203C2"/>
    <w:rsid w:val="00920430"/>
    <w:rsid w:val="00920437"/>
    <w:rsid w:val="0092044F"/>
    <w:rsid w:val="009204DD"/>
    <w:rsid w:val="009205CE"/>
    <w:rsid w:val="0092060C"/>
    <w:rsid w:val="00920613"/>
    <w:rsid w:val="009206C9"/>
    <w:rsid w:val="00920717"/>
    <w:rsid w:val="0092073F"/>
    <w:rsid w:val="009207D0"/>
    <w:rsid w:val="009207E2"/>
    <w:rsid w:val="00920821"/>
    <w:rsid w:val="00920891"/>
    <w:rsid w:val="009208A9"/>
    <w:rsid w:val="00920957"/>
    <w:rsid w:val="009209CF"/>
    <w:rsid w:val="009209F5"/>
    <w:rsid w:val="00920AA1"/>
    <w:rsid w:val="00920ACA"/>
    <w:rsid w:val="00920BD7"/>
    <w:rsid w:val="00920C94"/>
    <w:rsid w:val="00920D14"/>
    <w:rsid w:val="00920E17"/>
    <w:rsid w:val="00920E8B"/>
    <w:rsid w:val="00920F7D"/>
    <w:rsid w:val="00920F8C"/>
    <w:rsid w:val="0092107C"/>
    <w:rsid w:val="00921110"/>
    <w:rsid w:val="0092121B"/>
    <w:rsid w:val="009212BF"/>
    <w:rsid w:val="0092131C"/>
    <w:rsid w:val="0092142F"/>
    <w:rsid w:val="009215A0"/>
    <w:rsid w:val="009215C1"/>
    <w:rsid w:val="00921663"/>
    <w:rsid w:val="009216BE"/>
    <w:rsid w:val="009217DD"/>
    <w:rsid w:val="0092181D"/>
    <w:rsid w:val="00921861"/>
    <w:rsid w:val="00921880"/>
    <w:rsid w:val="009218A1"/>
    <w:rsid w:val="0092195A"/>
    <w:rsid w:val="00921B6D"/>
    <w:rsid w:val="00921BDE"/>
    <w:rsid w:val="00921CF0"/>
    <w:rsid w:val="00921D7C"/>
    <w:rsid w:val="00921D96"/>
    <w:rsid w:val="00921DCD"/>
    <w:rsid w:val="00921F27"/>
    <w:rsid w:val="00921F7F"/>
    <w:rsid w:val="0092205C"/>
    <w:rsid w:val="009220E0"/>
    <w:rsid w:val="00922126"/>
    <w:rsid w:val="0092223D"/>
    <w:rsid w:val="009222AF"/>
    <w:rsid w:val="00922315"/>
    <w:rsid w:val="00922361"/>
    <w:rsid w:val="0092239B"/>
    <w:rsid w:val="00922461"/>
    <w:rsid w:val="009224C0"/>
    <w:rsid w:val="0092256B"/>
    <w:rsid w:val="009225AA"/>
    <w:rsid w:val="009225D7"/>
    <w:rsid w:val="009226B6"/>
    <w:rsid w:val="009226F1"/>
    <w:rsid w:val="00922799"/>
    <w:rsid w:val="009228E1"/>
    <w:rsid w:val="00922922"/>
    <w:rsid w:val="00922952"/>
    <w:rsid w:val="00922978"/>
    <w:rsid w:val="009229EA"/>
    <w:rsid w:val="00922A2A"/>
    <w:rsid w:val="00922A79"/>
    <w:rsid w:val="00922A96"/>
    <w:rsid w:val="00922AD4"/>
    <w:rsid w:val="00922B71"/>
    <w:rsid w:val="00922C2C"/>
    <w:rsid w:val="00922C45"/>
    <w:rsid w:val="00922C4B"/>
    <w:rsid w:val="00922C4D"/>
    <w:rsid w:val="00922C50"/>
    <w:rsid w:val="00922D90"/>
    <w:rsid w:val="00922DC1"/>
    <w:rsid w:val="00922EF5"/>
    <w:rsid w:val="00922F28"/>
    <w:rsid w:val="00922F48"/>
    <w:rsid w:val="00922F92"/>
    <w:rsid w:val="00922FA4"/>
    <w:rsid w:val="00923022"/>
    <w:rsid w:val="0092306D"/>
    <w:rsid w:val="0092310B"/>
    <w:rsid w:val="00923151"/>
    <w:rsid w:val="00923185"/>
    <w:rsid w:val="009232A0"/>
    <w:rsid w:val="0092338C"/>
    <w:rsid w:val="00923430"/>
    <w:rsid w:val="0092346E"/>
    <w:rsid w:val="009234CA"/>
    <w:rsid w:val="00923566"/>
    <w:rsid w:val="00923689"/>
    <w:rsid w:val="009236A5"/>
    <w:rsid w:val="009236C6"/>
    <w:rsid w:val="009236DF"/>
    <w:rsid w:val="00923897"/>
    <w:rsid w:val="00923908"/>
    <w:rsid w:val="0092394A"/>
    <w:rsid w:val="0092395D"/>
    <w:rsid w:val="009239C0"/>
    <w:rsid w:val="00923A28"/>
    <w:rsid w:val="00923A37"/>
    <w:rsid w:val="00923AAF"/>
    <w:rsid w:val="00923BB2"/>
    <w:rsid w:val="00923BFA"/>
    <w:rsid w:val="00923CA0"/>
    <w:rsid w:val="00923D4A"/>
    <w:rsid w:val="00923DAB"/>
    <w:rsid w:val="00923DD0"/>
    <w:rsid w:val="00923EAF"/>
    <w:rsid w:val="00923F4C"/>
    <w:rsid w:val="00923FBC"/>
    <w:rsid w:val="00924013"/>
    <w:rsid w:val="00924082"/>
    <w:rsid w:val="009240B0"/>
    <w:rsid w:val="009240DF"/>
    <w:rsid w:val="00924140"/>
    <w:rsid w:val="009242EF"/>
    <w:rsid w:val="009242F7"/>
    <w:rsid w:val="009242FA"/>
    <w:rsid w:val="009242FE"/>
    <w:rsid w:val="00924340"/>
    <w:rsid w:val="00924495"/>
    <w:rsid w:val="009244C1"/>
    <w:rsid w:val="00924598"/>
    <w:rsid w:val="00924625"/>
    <w:rsid w:val="009246A3"/>
    <w:rsid w:val="00924826"/>
    <w:rsid w:val="00924861"/>
    <w:rsid w:val="00924869"/>
    <w:rsid w:val="00924899"/>
    <w:rsid w:val="0092496B"/>
    <w:rsid w:val="009249ED"/>
    <w:rsid w:val="00924A4F"/>
    <w:rsid w:val="00924AA4"/>
    <w:rsid w:val="00924B1C"/>
    <w:rsid w:val="00924B3B"/>
    <w:rsid w:val="00924B8D"/>
    <w:rsid w:val="00924BC2"/>
    <w:rsid w:val="00924C10"/>
    <w:rsid w:val="00924C21"/>
    <w:rsid w:val="00924C31"/>
    <w:rsid w:val="00924D0F"/>
    <w:rsid w:val="00924E2B"/>
    <w:rsid w:val="00924F58"/>
    <w:rsid w:val="00924F93"/>
    <w:rsid w:val="00925014"/>
    <w:rsid w:val="00925019"/>
    <w:rsid w:val="0092504C"/>
    <w:rsid w:val="00925066"/>
    <w:rsid w:val="00925094"/>
    <w:rsid w:val="00925097"/>
    <w:rsid w:val="0092509A"/>
    <w:rsid w:val="009251C2"/>
    <w:rsid w:val="00925291"/>
    <w:rsid w:val="009252AD"/>
    <w:rsid w:val="00925413"/>
    <w:rsid w:val="009254DC"/>
    <w:rsid w:val="00925516"/>
    <w:rsid w:val="00925594"/>
    <w:rsid w:val="0092560B"/>
    <w:rsid w:val="009256BB"/>
    <w:rsid w:val="009256F8"/>
    <w:rsid w:val="0092572A"/>
    <w:rsid w:val="009257A8"/>
    <w:rsid w:val="009257D8"/>
    <w:rsid w:val="009257FD"/>
    <w:rsid w:val="00925816"/>
    <w:rsid w:val="00925857"/>
    <w:rsid w:val="009258EE"/>
    <w:rsid w:val="00925A39"/>
    <w:rsid w:val="00925ABD"/>
    <w:rsid w:val="00925B75"/>
    <w:rsid w:val="00925BB2"/>
    <w:rsid w:val="00925D05"/>
    <w:rsid w:val="00925DBF"/>
    <w:rsid w:val="00925DFB"/>
    <w:rsid w:val="00925E12"/>
    <w:rsid w:val="00925E2F"/>
    <w:rsid w:val="00925E5F"/>
    <w:rsid w:val="00925F2A"/>
    <w:rsid w:val="00925F48"/>
    <w:rsid w:val="00925F72"/>
    <w:rsid w:val="00926113"/>
    <w:rsid w:val="009261A7"/>
    <w:rsid w:val="00926204"/>
    <w:rsid w:val="00926224"/>
    <w:rsid w:val="00926247"/>
    <w:rsid w:val="00926328"/>
    <w:rsid w:val="0092643B"/>
    <w:rsid w:val="00926478"/>
    <w:rsid w:val="00926520"/>
    <w:rsid w:val="00926638"/>
    <w:rsid w:val="00926652"/>
    <w:rsid w:val="009266C0"/>
    <w:rsid w:val="009266F7"/>
    <w:rsid w:val="00926730"/>
    <w:rsid w:val="0092673A"/>
    <w:rsid w:val="00926796"/>
    <w:rsid w:val="009267D5"/>
    <w:rsid w:val="009268A5"/>
    <w:rsid w:val="00926908"/>
    <w:rsid w:val="0092692C"/>
    <w:rsid w:val="0092695A"/>
    <w:rsid w:val="009269A3"/>
    <w:rsid w:val="009269D6"/>
    <w:rsid w:val="00926A08"/>
    <w:rsid w:val="00926ACA"/>
    <w:rsid w:val="00926B72"/>
    <w:rsid w:val="00926BAA"/>
    <w:rsid w:val="00926BCB"/>
    <w:rsid w:val="00926C50"/>
    <w:rsid w:val="00926D08"/>
    <w:rsid w:val="00926D51"/>
    <w:rsid w:val="00926D5E"/>
    <w:rsid w:val="00926DAA"/>
    <w:rsid w:val="00926E31"/>
    <w:rsid w:val="00926E81"/>
    <w:rsid w:val="00926EA3"/>
    <w:rsid w:val="00926EB4"/>
    <w:rsid w:val="00926EBB"/>
    <w:rsid w:val="00926F1F"/>
    <w:rsid w:val="00926F32"/>
    <w:rsid w:val="00926FE3"/>
    <w:rsid w:val="00927017"/>
    <w:rsid w:val="00927019"/>
    <w:rsid w:val="009270A9"/>
    <w:rsid w:val="009270F8"/>
    <w:rsid w:val="009271B8"/>
    <w:rsid w:val="009272D2"/>
    <w:rsid w:val="00927335"/>
    <w:rsid w:val="0092733F"/>
    <w:rsid w:val="00927374"/>
    <w:rsid w:val="0092741C"/>
    <w:rsid w:val="009275E0"/>
    <w:rsid w:val="00927605"/>
    <w:rsid w:val="00927746"/>
    <w:rsid w:val="009278B1"/>
    <w:rsid w:val="0092794A"/>
    <w:rsid w:val="00927973"/>
    <w:rsid w:val="009279C6"/>
    <w:rsid w:val="00927A1C"/>
    <w:rsid w:val="00927A30"/>
    <w:rsid w:val="00927AF7"/>
    <w:rsid w:val="00927C2E"/>
    <w:rsid w:val="00927C3B"/>
    <w:rsid w:val="00927C58"/>
    <w:rsid w:val="00927C5F"/>
    <w:rsid w:val="00927C63"/>
    <w:rsid w:val="00927CBB"/>
    <w:rsid w:val="00927D61"/>
    <w:rsid w:val="00927D79"/>
    <w:rsid w:val="00927D84"/>
    <w:rsid w:val="00927DEE"/>
    <w:rsid w:val="00927E2D"/>
    <w:rsid w:val="00927F57"/>
    <w:rsid w:val="00930017"/>
    <w:rsid w:val="0093004A"/>
    <w:rsid w:val="009301ED"/>
    <w:rsid w:val="0093020A"/>
    <w:rsid w:val="0093027A"/>
    <w:rsid w:val="009302B8"/>
    <w:rsid w:val="0093031C"/>
    <w:rsid w:val="00930346"/>
    <w:rsid w:val="009303D2"/>
    <w:rsid w:val="00930417"/>
    <w:rsid w:val="0093057E"/>
    <w:rsid w:val="009305C4"/>
    <w:rsid w:val="00930722"/>
    <w:rsid w:val="00930765"/>
    <w:rsid w:val="0093089B"/>
    <w:rsid w:val="009308EE"/>
    <w:rsid w:val="00930945"/>
    <w:rsid w:val="00930A0E"/>
    <w:rsid w:val="00930A15"/>
    <w:rsid w:val="00930A76"/>
    <w:rsid w:val="00930A7F"/>
    <w:rsid w:val="00930A9E"/>
    <w:rsid w:val="00930B3A"/>
    <w:rsid w:val="00930BA0"/>
    <w:rsid w:val="00930BA2"/>
    <w:rsid w:val="00930BCB"/>
    <w:rsid w:val="00930BD0"/>
    <w:rsid w:val="00930C91"/>
    <w:rsid w:val="00930CBC"/>
    <w:rsid w:val="00930E38"/>
    <w:rsid w:val="00930E86"/>
    <w:rsid w:val="00930EB4"/>
    <w:rsid w:val="00930ECA"/>
    <w:rsid w:val="00930EEC"/>
    <w:rsid w:val="00930EFF"/>
    <w:rsid w:val="00930F12"/>
    <w:rsid w:val="00930F96"/>
    <w:rsid w:val="00930FE8"/>
    <w:rsid w:val="00931007"/>
    <w:rsid w:val="00931030"/>
    <w:rsid w:val="0093108C"/>
    <w:rsid w:val="009310B0"/>
    <w:rsid w:val="009310C9"/>
    <w:rsid w:val="009310FC"/>
    <w:rsid w:val="00931150"/>
    <w:rsid w:val="00931154"/>
    <w:rsid w:val="00931189"/>
    <w:rsid w:val="009311AE"/>
    <w:rsid w:val="009311C7"/>
    <w:rsid w:val="009311F3"/>
    <w:rsid w:val="009312E8"/>
    <w:rsid w:val="0093134F"/>
    <w:rsid w:val="009313A9"/>
    <w:rsid w:val="009313C2"/>
    <w:rsid w:val="00931454"/>
    <w:rsid w:val="009315E0"/>
    <w:rsid w:val="00931663"/>
    <w:rsid w:val="009319FA"/>
    <w:rsid w:val="00931A44"/>
    <w:rsid w:val="00931A81"/>
    <w:rsid w:val="00931AD8"/>
    <w:rsid w:val="00931BE6"/>
    <w:rsid w:val="00931DAB"/>
    <w:rsid w:val="00931DB4"/>
    <w:rsid w:val="00931DFA"/>
    <w:rsid w:val="00931E07"/>
    <w:rsid w:val="00931E75"/>
    <w:rsid w:val="00931F36"/>
    <w:rsid w:val="00931F5B"/>
    <w:rsid w:val="00931F6D"/>
    <w:rsid w:val="00931F9E"/>
    <w:rsid w:val="00932087"/>
    <w:rsid w:val="00932116"/>
    <w:rsid w:val="0093215B"/>
    <w:rsid w:val="009321A9"/>
    <w:rsid w:val="00932202"/>
    <w:rsid w:val="009322AD"/>
    <w:rsid w:val="00932301"/>
    <w:rsid w:val="00932362"/>
    <w:rsid w:val="009323AC"/>
    <w:rsid w:val="00932410"/>
    <w:rsid w:val="009324B2"/>
    <w:rsid w:val="0093253F"/>
    <w:rsid w:val="0093261C"/>
    <w:rsid w:val="009326CF"/>
    <w:rsid w:val="0093279A"/>
    <w:rsid w:val="009327A6"/>
    <w:rsid w:val="00932868"/>
    <w:rsid w:val="009328C9"/>
    <w:rsid w:val="00932968"/>
    <w:rsid w:val="009329AF"/>
    <w:rsid w:val="009329CA"/>
    <w:rsid w:val="009329D9"/>
    <w:rsid w:val="00932A23"/>
    <w:rsid w:val="00932C2C"/>
    <w:rsid w:val="00932CA6"/>
    <w:rsid w:val="00932E35"/>
    <w:rsid w:val="00932E70"/>
    <w:rsid w:val="00932F99"/>
    <w:rsid w:val="00933067"/>
    <w:rsid w:val="009330CF"/>
    <w:rsid w:val="00933139"/>
    <w:rsid w:val="00933284"/>
    <w:rsid w:val="0093328A"/>
    <w:rsid w:val="0093336D"/>
    <w:rsid w:val="00933370"/>
    <w:rsid w:val="009333A2"/>
    <w:rsid w:val="0093340C"/>
    <w:rsid w:val="0093344E"/>
    <w:rsid w:val="00933471"/>
    <w:rsid w:val="009334A6"/>
    <w:rsid w:val="009335AA"/>
    <w:rsid w:val="0093369B"/>
    <w:rsid w:val="00933832"/>
    <w:rsid w:val="0093384C"/>
    <w:rsid w:val="009338D9"/>
    <w:rsid w:val="00933955"/>
    <w:rsid w:val="00933962"/>
    <w:rsid w:val="00933A46"/>
    <w:rsid w:val="00933AD0"/>
    <w:rsid w:val="00933B30"/>
    <w:rsid w:val="00933BED"/>
    <w:rsid w:val="00933DD8"/>
    <w:rsid w:val="00933E60"/>
    <w:rsid w:val="00933ED1"/>
    <w:rsid w:val="00933FAC"/>
    <w:rsid w:val="0093409A"/>
    <w:rsid w:val="00934100"/>
    <w:rsid w:val="00934121"/>
    <w:rsid w:val="00934139"/>
    <w:rsid w:val="009341FB"/>
    <w:rsid w:val="0093421F"/>
    <w:rsid w:val="00934232"/>
    <w:rsid w:val="0093428D"/>
    <w:rsid w:val="009342B7"/>
    <w:rsid w:val="009344B9"/>
    <w:rsid w:val="009345D7"/>
    <w:rsid w:val="009346CF"/>
    <w:rsid w:val="009346D7"/>
    <w:rsid w:val="009346F8"/>
    <w:rsid w:val="00934709"/>
    <w:rsid w:val="00934724"/>
    <w:rsid w:val="0093475A"/>
    <w:rsid w:val="00934838"/>
    <w:rsid w:val="00934867"/>
    <w:rsid w:val="009348AC"/>
    <w:rsid w:val="009348BB"/>
    <w:rsid w:val="009348C4"/>
    <w:rsid w:val="00934997"/>
    <w:rsid w:val="009349A0"/>
    <w:rsid w:val="00934A86"/>
    <w:rsid w:val="00934B69"/>
    <w:rsid w:val="00934B93"/>
    <w:rsid w:val="00934DE6"/>
    <w:rsid w:val="00934E2D"/>
    <w:rsid w:val="00934E40"/>
    <w:rsid w:val="00934EC7"/>
    <w:rsid w:val="00934ED5"/>
    <w:rsid w:val="00934F01"/>
    <w:rsid w:val="00934FD1"/>
    <w:rsid w:val="00934FE5"/>
    <w:rsid w:val="00935020"/>
    <w:rsid w:val="009350E5"/>
    <w:rsid w:val="00935121"/>
    <w:rsid w:val="009351DE"/>
    <w:rsid w:val="00935221"/>
    <w:rsid w:val="0093522B"/>
    <w:rsid w:val="00935303"/>
    <w:rsid w:val="00935339"/>
    <w:rsid w:val="00935405"/>
    <w:rsid w:val="009354EF"/>
    <w:rsid w:val="00935502"/>
    <w:rsid w:val="0093552F"/>
    <w:rsid w:val="0093554B"/>
    <w:rsid w:val="00935555"/>
    <w:rsid w:val="00935558"/>
    <w:rsid w:val="00935580"/>
    <w:rsid w:val="009355E3"/>
    <w:rsid w:val="00935647"/>
    <w:rsid w:val="0093570A"/>
    <w:rsid w:val="00935741"/>
    <w:rsid w:val="0093586E"/>
    <w:rsid w:val="00935899"/>
    <w:rsid w:val="0093593F"/>
    <w:rsid w:val="0093594B"/>
    <w:rsid w:val="00935A90"/>
    <w:rsid w:val="00935A93"/>
    <w:rsid w:val="00935AAA"/>
    <w:rsid w:val="00935BF3"/>
    <w:rsid w:val="00935EF6"/>
    <w:rsid w:val="00935F24"/>
    <w:rsid w:val="00935F40"/>
    <w:rsid w:val="00935F87"/>
    <w:rsid w:val="00935FD5"/>
    <w:rsid w:val="00935FFE"/>
    <w:rsid w:val="00936015"/>
    <w:rsid w:val="0093603E"/>
    <w:rsid w:val="00936051"/>
    <w:rsid w:val="0093617F"/>
    <w:rsid w:val="009361C9"/>
    <w:rsid w:val="00936242"/>
    <w:rsid w:val="00936271"/>
    <w:rsid w:val="00936356"/>
    <w:rsid w:val="0093635F"/>
    <w:rsid w:val="0093640E"/>
    <w:rsid w:val="009364C2"/>
    <w:rsid w:val="009364CB"/>
    <w:rsid w:val="00936542"/>
    <w:rsid w:val="00936628"/>
    <w:rsid w:val="009366F5"/>
    <w:rsid w:val="009367D8"/>
    <w:rsid w:val="00936800"/>
    <w:rsid w:val="009368CA"/>
    <w:rsid w:val="009369AC"/>
    <w:rsid w:val="00936A37"/>
    <w:rsid w:val="00936B21"/>
    <w:rsid w:val="00936B68"/>
    <w:rsid w:val="00936BEB"/>
    <w:rsid w:val="00936C76"/>
    <w:rsid w:val="00936D7C"/>
    <w:rsid w:val="00936E03"/>
    <w:rsid w:val="0093701A"/>
    <w:rsid w:val="00937068"/>
    <w:rsid w:val="00937144"/>
    <w:rsid w:val="009371FF"/>
    <w:rsid w:val="0093728A"/>
    <w:rsid w:val="00937372"/>
    <w:rsid w:val="0093743E"/>
    <w:rsid w:val="00937440"/>
    <w:rsid w:val="00937494"/>
    <w:rsid w:val="00937534"/>
    <w:rsid w:val="00937576"/>
    <w:rsid w:val="00937598"/>
    <w:rsid w:val="0093764B"/>
    <w:rsid w:val="00937724"/>
    <w:rsid w:val="0093773B"/>
    <w:rsid w:val="009377E8"/>
    <w:rsid w:val="0093785D"/>
    <w:rsid w:val="00937892"/>
    <w:rsid w:val="00937906"/>
    <w:rsid w:val="0093791A"/>
    <w:rsid w:val="00937927"/>
    <w:rsid w:val="00937996"/>
    <w:rsid w:val="009379E1"/>
    <w:rsid w:val="00937AB8"/>
    <w:rsid w:val="00937ADC"/>
    <w:rsid w:val="00937BA6"/>
    <w:rsid w:val="00937C48"/>
    <w:rsid w:val="00937CD1"/>
    <w:rsid w:val="00937D2C"/>
    <w:rsid w:val="00937DE3"/>
    <w:rsid w:val="00937DE9"/>
    <w:rsid w:val="00937F2F"/>
    <w:rsid w:val="00937F42"/>
    <w:rsid w:val="00937F92"/>
    <w:rsid w:val="00937FE4"/>
    <w:rsid w:val="0094006F"/>
    <w:rsid w:val="0094009C"/>
    <w:rsid w:val="009400B1"/>
    <w:rsid w:val="009400D2"/>
    <w:rsid w:val="009401F1"/>
    <w:rsid w:val="00940265"/>
    <w:rsid w:val="009402D3"/>
    <w:rsid w:val="00940402"/>
    <w:rsid w:val="009404D7"/>
    <w:rsid w:val="00940541"/>
    <w:rsid w:val="009405D7"/>
    <w:rsid w:val="00940627"/>
    <w:rsid w:val="009406AC"/>
    <w:rsid w:val="009406BC"/>
    <w:rsid w:val="009407B4"/>
    <w:rsid w:val="0094082D"/>
    <w:rsid w:val="00940843"/>
    <w:rsid w:val="009408E0"/>
    <w:rsid w:val="009408F2"/>
    <w:rsid w:val="00940A76"/>
    <w:rsid w:val="00940B55"/>
    <w:rsid w:val="00940B5D"/>
    <w:rsid w:val="00940B9C"/>
    <w:rsid w:val="00940BAB"/>
    <w:rsid w:val="00940C83"/>
    <w:rsid w:val="00940C8F"/>
    <w:rsid w:val="00940CB6"/>
    <w:rsid w:val="00940D2C"/>
    <w:rsid w:val="00940ED7"/>
    <w:rsid w:val="00940FA9"/>
    <w:rsid w:val="00940FE7"/>
    <w:rsid w:val="0094100A"/>
    <w:rsid w:val="009410F1"/>
    <w:rsid w:val="00941175"/>
    <w:rsid w:val="0094117A"/>
    <w:rsid w:val="00941182"/>
    <w:rsid w:val="009411F1"/>
    <w:rsid w:val="0094122D"/>
    <w:rsid w:val="00941290"/>
    <w:rsid w:val="00941697"/>
    <w:rsid w:val="009416E1"/>
    <w:rsid w:val="0094171B"/>
    <w:rsid w:val="00941764"/>
    <w:rsid w:val="0094176D"/>
    <w:rsid w:val="00941956"/>
    <w:rsid w:val="009419E4"/>
    <w:rsid w:val="00941A00"/>
    <w:rsid w:val="00941A8F"/>
    <w:rsid w:val="00941AC7"/>
    <w:rsid w:val="00941B18"/>
    <w:rsid w:val="00941B52"/>
    <w:rsid w:val="00941B7C"/>
    <w:rsid w:val="00941B88"/>
    <w:rsid w:val="00941BDF"/>
    <w:rsid w:val="00941C60"/>
    <w:rsid w:val="00941CC9"/>
    <w:rsid w:val="00941CEA"/>
    <w:rsid w:val="00941E83"/>
    <w:rsid w:val="00941F0D"/>
    <w:rsid w:val="00941F77"/>
    <w:rsid w:val="00941F94"/>
    <w:rsid w:val="00941FC4"/>
    <w:rsid w:val="00942018"/>
    <w:rsid w:val="0094213D"/>
    <w:rsid w:val="009421AC"/>
    <w:rsid w:val="0094230D"/>
    <w:rsid w:val="00942357"/>
    <w:rsid w:val="009423BB"/>
    <w:rsid w:val="009423E5"/>
    <w:rsid w:val="00942402"/>
    <w:rsid w:val="00942453"/>
    <w:rsid w:val="00942584"/>
    <w:rsid w:val="009426D8"/>
    <w:rsid w:val="009426FC"/>
    <w:rsid w:val="0094270A"/>
    <w:rsid w:val="00942713"/>
    <w:rsid w:val="00942744"/>
    <w:rsid w:val="00942759"/>
    <w:rsid w:val="0094286E"/>
    <w:rsid w:val="00942A56"/>
    <w:rsid w:val="00942A7C"/>
    <w:rsid w:val="00942ABA"/>
    <w:rsid w:val="00942ABD"/>
    <w:rsid w:val="00942AFB"/>
    <w:rsid w:val="00942B27"/>
    <w:rsid w:val="00942B72"/>
    <w:rsid w:val="00942C3C"/>
    <w:rsid w:val="00942D43"/>
    <w:rsid w:val="00942DBD"/>
    <w:rsid w:val="00942DD7"/>
    <w:rsid w:val="00942E4B"/>
    <w:rsid w:val="00942F6A"/>
    <w:rsid w:val="00943025"/>
    <w:rsid w:val="009430E0"/>
    <w:rsid w:val="00943258"/>
    <w:rsid w:val="009432FC"/>
    <w:rsid w:val="00943474"/>
    <w:rsid w:val="0094351F"/>
    <w:rsid w:val="00943579"/>
    <w:rsid w:val="0094357C"/>
    <w:rsid w:val="009435D7"/>
    <w:rsid w:val="0094368A"/>
    <w:rsid w:val="0094369D"/>
    <w:rsid w:val="009436B2"/>
    <w:rsid w:val="00943849"/>
    <w:rsid w:val="0094385A"/>
    <w:rsid w:val="009439FF"/>
    <w:rsid w:val="00943A3E"/>
    <w:rsid w:val="00943AF6"/>
    <w:rsid w:val="00943B10"/>
    <w:rsid w:val="00943B6C"/>
    <w:rsid w:val="00943DD7"/>
    <w:rsid w:val="00943DDB"/>
    <w:rsid w:val="00943E35"/>
    <w:rsid w:val="00943E41"/>
    <w:rsid w:val="00943EA9"/>
    <w:rsid w:val="00943F59"/>
    <w:rsid w:val="00943F7E"/>
    <w:rsid w:val="00943F9A"/>
    <w:rsid w:val="00944130"/>
    <w:rsid w:val="00944233"/>
    <w:rsid w:val="0094423B"/>
    <w:rsid w:val="009442B0"/>
    <w:rsid w:val="009442F8"/>
    <w:rsid w:val="009443CF"/>
    <w:rsid w:val="009443F0"/>
    <w:rsid w:val="0094453F"/>
    <w:rsid w:val="009446FD"/>
    <w:rsid w:val="00944732"/>
    <w:rsid w:val="009447B5"/>
    <w:rsid w:val="009447CF"/>
    <w:rsid w:val="0094484F"/>
    <w:rsid w:val="00944A39"/>
    <w:rsid w:val="00944AFC"/>
    <w:rsid w:val="00944C12"/>
    <w:rsid w:val="00944D03"/>
    <w:rsid w:val="00944D15"/>
    <w:rsid w:val="00944D2D"/>
    <w:rsid w:val="00944DE3"/>
    <w:rsid w:val="00944E24"/>
    <w:rsid w:val="00944E31"/>
    <w:rsid w:val="00944EFB"/>
    <w:rsid w:val="00945003"/>
    <w:rsid w:val="00945059"/>
    <w:rsid w:val="0094515E"/>
    <w:rsid w:val="00945167"/>
    <w:rsid w:val="009451E2"/>
    <w:rsid w:val="00945240"/>
    <w:rsid w:val="009452E2"/>
    <w:rsid w:val="00945341"/>
    <w:rsid w:val="009453C4"/>
    <w:rsid w:val="009454A9"/>
    <w:rsid w:val="009454F6"/>
    <w:rsid w:val="00945520"/>
    <w:rsid w:val="0094552E"/>
    <w:rsid w:val="0094553E"/>
    <w:rsid w:val="009455D1"/>
    <w:rsid w:val="00945721"/>
    <w:rsid w:val="0094585A"/>
    <w:rsid w:val="009458E1"/>
    <w:rsid w:val="0094594B"/>
    <w:rsid w:val="009459F9"/>
    <w:rsid w:val="00945AD5"/>
    <w:rsid w:val="00945BA4"/>
    <w:rsid w:val="00945C2A"/>
    <w:rsid w:val="00945C30"/>
    <w:rsid w:val="00945C8B"/>
    <w:rsid w:val="00945C90"/>
    <w:rsid w:val="00945E12"/>
    <w:rsid w:val="00945EBD"/>
    <w:rsid w:val="00945F04"/>
    <w:rsid w:val="00946037"/>
    <w:rsid w:val="00946058"/>
    <w:rsid w:val="00946086"/>
    <w:rsid w:val="0094613F"/>
    <w:rsid w:val="00946159"/>
    <w:rsid w:val="009462B5"/>
    <w:rsid w:val="0094630E"/>
    <w:rsid w:val="0094643E"/>
    <w:rsid w:val="0094656D"/>
    <w:rsid w:val="009465F6"/>
    <w:rsid w:val="009467A0"/>
    <w:rsid w:val="009467C3"/>
    <w:rsid w:val="009468EE"/>
    <w:rsid w:val="009468F4"/>
    <w:rsid w:val="00946993"/>
    <w:rsid w:val="00946A4C"/>
    <w:rsid w:val="00946A9D"/>
    <w:rsid w:val="00946AC6"/>
    <w:rsid w:val="00946B6A"/>
    <w:rsid w:val="00946B98"/>
    <w:rsid w:val="00946C3F"/>
    <w:rsid w:val="00946D19"/>
    <w:rsid w:val="00946D77"/>
    <w:rsid w:val="00946DC1"/>
    <w:rsid w:val="00946E2E"/>
    <w:rsid w:val="00946F3A"/>
    <w:rsid w:val="00947019"/>
    <w:rsid w:val="00947020"/>
    <w:rsid w:val="0094706A"/>
    <w:rsid w:val="009470D2"/>
    <w:rsid w:val="009470D4"/>
    <w:rsid w:val="00947126"/>
    <w:rsid w:val="00947129"/>
    <w:rsid w:val="00947171"/>
    <w:rsid w:val="0094718C"/>
    <w:rsid w:val="00947238"/>
    <w:rsid w:val="009472A4"/>
    <w:rsid w:val="0094731A"/>
    <w:rsid w:val="00947352"/>
    <w:rsid w:val="0094735E"/>
    <w:rsid w:val="009473F2"/>
    <w:rsid w:val="00947415"/>
    <w:rsid w:val="0094757B"/>
    <w:rsid w:val="00947584"/>
    <w:rsid w:val="009476E5"/>
    <w:rsid w:val="00947727"/>
    <w:rsid w:val="009478B6"/>
    <w:rsid w:val="009478FC"/>
    <w:rsid w:val="0094791D"/>
    <w:rsid w:val="00947940"/>
    <w:rsid w:val="00947995"/>
    <w:rsid w:val="009479AD"/>
    <w:rsid w:val="00947A08"/>
    <w:rsid w:val="00947A1B"/>
    <w:rsid w:val="00947A23"/>
    <w:rsid w:val="00947A67"/>
    <w:rsid w:val="00947AFA"/>
    <w:rsid w:val="00947BB3"/>
    <w:rsid w:val="00947BC4"/>
    <w:rsid w:val="00947CCC"/>
    <w:rsid w:val="00947E94"/>
    <w:rsid w:val="00947EAB"/>
    <w:rsid w:val="00947FC2"/>
    <w:rsid w:val="00950022"/>
    <w:rsid w:val="00950032"/>
    <w:rsid w:val="009501B2"/>
    <w:rsid w:val="00950220"/>
    <w:rsid w:val="00950224"/>
    <w:rsid w:val="009502E3"/>
    <w:rsid w:val="00950383"/>
    <w:rsid w:val="00950388"/>
    <w:rsid w:val="009503A0"/>
    <w:rsid w:val="009503C1"/>
    <w:rsid w:val="009503C8"/>
    <w:rsid w:val="00950466"/>
    <w:rsid w:val="0095060D"/>
    <w:rsid w:val="00950686"/>
    <w:rsid w:val="00950729"/>
    <w:rsid w:val="0095080F"/>
    <w:rsid w:val="00950A18"/>
    <w:rsid w:val="00950A86"/>
    <w:rsid w:val="00950AC8"/>
    <w:rsid w:val="00950BEA"/>
    <w:rsid w:val="00950D39"/>
    <w:rsid w:val="00950D9C"/>
    <w:rsid w:val="00950F18"/>
    <w:rsid w:val="00950F9A"/>
    <w:rsid w:val="00950FA9"/>
    <w:rsid w:val="00950FAE"/>
    <w:rsid w:val="00951098"/>
    <w:rsid w:val="009510E7"/>
    <w:rsid w:val="00951196"/>
    <w:rsid w:val="009511F9"/>
    <w:rsid w:val="00951223"/>
    <w:rsid w:val="00951242"/>
    <w:rsid w:val="009512F0"/>
    <w:rsid w:val="00951489"/>
    <w:rsid w:val="00951651"/>
    <w:rsid w:val="009516BB"/>
    <w:rsid w:val="00951701"/>
    <w:rsid w:val="00951955"/>
    <w:rsid w:val="009519C4"/>
    <w:rsid w:val="009519E4"/>
    <w:rsid w:val="009519F5"/>
    <w:rsid w:val="00951A1A"/>
    <w:rsid w:val="00951A71"/>
    <w:rsid w:val="00951B2C"/>
    <w:rsid w:val="00951B4E"/>
    <w:rsid w:val="00951B94"/>
    <w:rsid w:val="00951BCC"/>
    <w:rsid w:val="00951C17"/>
    <w:rsid w:val="00951C18"/>
    <w:rsid w:val="00951C37"/>
    <w:rsid w:val="00951C7F"/>
    <w:rsid w:val="00951C81"/>
    <w:rsid w:val="00951D04"/>
    <w:rsid w:val="00951E43"/>
    <w:rsid w:val="00951E61"/>
    <w:rsid w:val="00951F3C"/>
    <w:rsid w:val="00951F65"/>
    <w:rsid w:val="00951F91"/>
    <w:rsid w:val="0095201C"/>
    <w:rsid w:val="00952089"/>
    <w:rsid w:val="0095208B"/>
    <w:rsid w:val="009520DE"/>
    <w:rsid w:val="00952130"/>
    <w:rsid w:val="00952132"/>
    <w:rsid w:val="00952166"/>
    <w:rsid w:val="00952191"/>
    <w:rsid w:val="009522C7"/>
    <w:rsid w:val="009522CB"/>
    <w:rsid w:val="009522DB"/>
    <w:rsid w:val="009522DE"/>
    <w:rsid w:val="009522FB"/>
    <w:rsid w:val="009523B5"/>
    <w:rsid w:val="00952432"/>
    <w:rsid w:val="00952476"/>
    <w:rsid w:val="00952560"/>
    <w:rsid w:val="00952606"/>
    <w:rsid w:val="00952685"/>
    <w:rsid w:val="0095270C"/>
    <w:rsid w:val="00952783"/>
    <w:rsid w:val="009527D5"/>
    <w:rsid w:val="0095280E"/>
    <w:rsid w:val="00952897"/>
    <w:rsid w:val="00952924"/>
    <w:rsid w:val="00952994"/>
    <w:rsid w:val="00952A4C"/>
    <w:rsid w:val="00952BE2"/>
    <w:rsid w:val="00952C2E"/>
    <w:rsid w:val="00952CF5"/>
    <w:rsid w:val="00952D3F"/>
    <w:rsid w:val="00952D69"/>
    <w:rsid w:val="00952D95"/>
    <w:rsid w:val="00952D9B"/>
    <w:rsid w:val="00952DF2"/>
    <w:rsid w:val="00952E8F"/>
    <w:rsid w:val="00952ED3"/>
    <w:rsid w:val="00952F28"/>
    <w:rsid w:val="00953191"/>
    <w:rsid w:val="00953247"/>
    <w:rsid w:val="009532DB"/>
    <w:rsid w:val="0095337F"/>
    <w:rsid w:val="009533CA"/>
    <w:rsid w:val="00953400"/>
    <w:rsid w:val="00953424"/>
    <w:rsid w:val="00953466"/>
    <w:rsid w:val="0095360A"/>
    <w:rsid w:val="00953627"/>
    <w:rsid w:val="009536B3"/>
    <w:rsid w:val="009536C9"/>
    <w:rsid w:val="00953701"/>
    <w:rsid w:val="009537E3"/>
    <w:rsid w:val="009538A3"/>
    <w:rsid w:val="009538F3"/>
    <w:rsid w:val="00953907"/>
    <w:rsid w:val="009539DA"/>
    <w:rsid w:val="009539E3"/>
    <w:rsid w:val="00953A16"/>
    <w:rsid w:val="00953A8C"/>
    <w:rsid w:val="00953AD8"/>
    <w:rsid w:val="00953B34"/>
    <w:rsid w:val="00953F23"/>
    <w:rsid w:val="00953F84"/>
    <w:rsid w:val="00953FFB"/>
    <w:rsid w:val="00954019"/>
    <w:rsid w:val="00954042"/>
    <w:rsid w:val="009540DC"/>
    <w:rsid w:val="00954100"/>
    <w:rsid w:val="0095413C"/>
    <w:rsid w:val="009541E2"/>
    <w:rsid w:val="00954236"/>
    <w:rsid w:val="0095425D"/>
    <w:rsid w:val="009542EF"/>
    <w:rsid w:val="009543FD"/>
    <w:rsid w:val="0095447A"/>
    <w:rsid w:val="00954564"/>
    <w:rsid w:val="00954577"/>
    <w:rsid w:val="009545F8"/>
    <w:rsid w:val="00954692"/>
    <w:rsid w:val="0095469F"/>
    <w:rsid w:val="009546DC"/>
    <w:rsid w:val="00954741"/>
    <w:rsid w:val="00954800"/>
    <w:rsid w:val="0095486D"/>
    <w:rsid w:val="009548D2"/>
    <w:rsid w:val="00954955"/>
    <w:rsid w:val="00954A26"/>
    <w:rsid w:val="00954B02"/>
    <w:rsid w:val="00954B7D"/>
    <w:rsid w:val="00954C0E"/>
    <w:rsid w:val="00954C9F"/>
    <w:rsid w:val="00954D2B"/>
    <w:rsid w:val="00954E29"/>
    <w:rsid w:val="00954E35"/>
    <w:rsid w:val="00954E92"/>
    <w:rsid w:val="00954ED2"/>
    <w:rsid w:val="00954FED"/>
    <w:rsid w:val="00955049"/>
    <w:rsid w:val="00955051"/>
    <w:rsid w:val="00955126"/>
    <w:rsid w:val="00955171"/>
    <w:rsid w:val="009551A2"/>
    <w:rsid w:val="00955375"/>
    <w:rsid w:val="00955388"/>
    <w:rsid w:val="00955389"/>
    <w:rsid w:val="0095538F"/>
    <w:rsid w:val="00955521"/>
    <w:rsid w:val="0095555A"/>
    <w:rsid w:val="009555C6"/>
    <w:rsid w:val="009555FD"/>
    <w:rsid w:val="00955641"/>
    <w:rsid w:val="0095564E"/>
    <w:rsid w:val="00955691"/>
    <w:rsid w:val="009556B2"/>
    <w:rsid w:val="00955710"/>
    <w:rsid w:val="0095576B"/>
    <w:rsid w:val="0095577D"/>
    <w:rsid w:val="009557DC"/>
    <w:rsid w:val="009558B5"/>
    <w:rsid w:val="0095592C"/>
    <w:rsid w:val="0095599B"/>
    <w:rsid w:val="00955B05"/>
    <w:rsid w:val="00955C11"/>
    <w:rsid w:val="00955C88"/>
    <w:rsid w:val="00955CD3"/>
    <w:rsid w:val="00955D2D"/>
    <w:rsid w:val="00955D7C"/>
    <w:rsid w:val="00955DF4"/>
    <w:rsid w:val="00955E1D"/>
    <w:rsid w:val="00955E20"/>
    <w:rsid w:val="00955F7F"/>
    <w:rsid w:val="0095601B"/>
    <w:rsid w:val="009560DB"/>
    <w:rsid w:val="00956145"/>
    <w:rsid w:val="009561EE"/>
    <w:rsid w:val="00956363"/>
    <w:rsid w:val="009563BA"/>
    <w:rsid w:val="009563FA"/>
    <w:rsid w:val="0095659D"/>
    <w:rsid w:val="00956605"/>
    <w:rsid w:val="00956642"/>
    <w:rsid w:val="00956731"/>
    <w:rsid w:val="00956794"/>
    <w:rsid w:val="009567C9"/>
    <w:rsid w:val="00956861"/>
    <w:rsid w:val="009568DF"/>
    <w:rsid w:val="0095695D"/>
    <w:rsid w:val="0095695F"/>
    <w:rsid w:val="009569E0"/>
    <w:rsid w:val="00956A33"/>
    <w:rsid w:val="00956A86"/>
    <w:rsid w:val="00956B4C"/>
    <w:rsid w:val="00956D19"/>
    <w:rsid w:val="00956D7D"/>
    <w:rsid w:val="00956DAC"/>
    <w:rsid w:val="0095702A"/>
    <w:rsid w:val="00957065"/>
    <w:rsid w:val="00957082"/>
    <w:rsid w:val="009570DA"/>
    <w:rsid w:val="0095729E"/>
    <w:rsid w:val="0095739A"/>
    <w:rsid w:val="00957459"/>
    <w:rsid w:val="00957490"/>
    <w:rsid w:val="009574AB"/>
    <w:rsid w:val="009574E5"/>
    <w:rsid w:val="00957598"/>
    <w:rsid w:val="00957734"/>
    <w:rsid w:val="009577AA"/>
    <w:rsid w:val="009577FF"/>
    <w:rsid w:val="0095782C"/>
    <w:rsid w:val="00957843"/>
    <w:rsid w:val="009578AA"/>
    <w:rsid w:val="009578E4"/>
    <w:rsid w:val="009579F0"/>
    <w:rsid w:val="00957A07"/>
    <w:rsid w:val="00957A0C"/>
    <w:rsid w:val="00957A44"/>
    <w:rsid w:val="00957B26"/>
    <w:rsid w:val="00957CE3"/>
    <w:rsid w:val="00957D73"/>
    <w:rsid w:val="00957D9F"/>
    <w:rsid w:val="00957F12"/>
    <w:rsid w:val="00957F85"/>
    <w:rsid w:val="00957FDA"/>
    <w:rsid w:val="00960029"/>
    <w:rsid w:val="00960038"/>
    <w:rsid w:val="009600F8"/>
    <w:rsid w:val="009601CD"/>
    <w:rsid w:val="00960346"/>
    <w:rsid w:val="0096035D"/>
    <w:rsid w:val="00960390"/>
    <w:rsid w:val="009603B7"/>
    <w:rsid w:val="00960444"/>
    <w:rsid w:val="009604B9"/>
    <w:rsid w:val="009604E9"/>
    <w:rsid w:val="009605E7"/>
    <w:rsid w:val="0096077E"/>
    <w:rsid w:val="00960829"/>
    <w:rsid w:val="00960887"/>
    <w:rsid w:val="0096089B"/>
    <w:rsid w:val="009609A0"/>
    <w:rsid w:val="00960A05"/>
    <w:rsid w:val="00960AE2"/>
    <w:rsid w:val="00960AEC"/>
    <w:rsid w:val="00960AEE"/>
    <w:rsid w:val="00960B47"/>
    <w:rsid w:val="00960B4E"/>
    <w:rsid w:val="00960BCE"/>
    <w:rsid w:val="00960C2B"/>
    <w:rsid w:val="00960C35"/>
    <w:rsid w:val="00960C39"/>
    <w:rsid w:val="00960C98"/>
    <w:rsid w:val="00960CB0"/>
    <w:rsid w:val="00960CC9"/>
    <w:rsid w:val="00960D24"/>
    <w:rsid w:val="00960E08"/>
    <w:rsid w:val="00960E2C"/>
    <w:rsid w:val="00960E39"/>
    <w:rsid w:val="0096101F"/>
    <w:rsid w:val="009610B9"/>
    <w:rsid w:val="009610DA"/>
    <w:rsid w:val="0096110E"/>
    <w:rsid w:val="0096115D"/>
    <w:rsid w:val="0096116C"/>
    <w:rsid w:val="00961176"/>
    <w:rsid w:val="009611E5"/>
    <w:rsid w:val="00961278"/>
    <w:rsid w:val="0096133C"/>
    <w:rsid w:val="009614A4"/>
    <w:rsid w:val="009614CA"/>
    <w:rsid w:val="00961570"/>
    <w:rsid w:val="009615AA"/>
    <w:rsid w:val="009615EF"/>
    <w:rsid w:val="0096167F"/>
    <w:rsid w:val="00961745"/>
    <w:rsid w:val="00961755"/>
    <w:rsid w:val="00961764"/>
    <w:rsid w:val="0096178A"/>
    <w:rsid w:val="0096188C"/>
    <w:rsid w:val="009618FD"/>
    <w:rsid w:val="0096195C"/>
    <w:rsid w:val="009619E9"/>
    <w:rsid w:val="00961A34"/>
    <w:rsid w:val="00961ADA"/>
    <w:rsid w:val="00961CE1"/>
    <w:rsid w:val="00961DC2"/>
    <w:rsid w:val="00961DE8"/>
    <w:rsid w:val="00961E59"/>
    <w:rsid w:val="00961EBA"/>
    <w:rsid w:val="00961F06"/>
    <w:rsid w:val="00961F3C"/>
    <w:rsid w:val="00961F57"/>
    <w:rsid w:val="00961F68"/>
    <w:rsid w:val="00961F8C"/>
    <w:rsid w:val="00962018"/>
    <w:rsid w:val="00962181"/>
    <w:rsid w:val="00962278"/>
    <w:rsid w:val="00962299"/>
    <w:rsid w:val="0096229B"/>
    <w:rsid w:val="00962381"/>
    <w:rsid w:val="0096239A"/>
    <w:rsid w:val="009623A7"/>
    <w:rsid w:val="009623AC"/>
    <w:rsid w:val="0096241C"/>
    <w:rsid w:val="00962428"/>
    <w:rsid w:val="0096248A"/>
    <w:rsid w:val="009624C0"/>
    <w:rsid w:val="009624DC"/>
    <w:rsid w:val="009624ED"/>
    <w:rsid w:val="00962567"/>
    <w:rsid w:val="0096257A"/>
    <w:rsid w:val="00962613"/>
    <w:rsid w:val="009627B9"/>
    <w:rsid w:val="009628EC"/>
    <w:rsid w:val="00962979"/>
    <w:rsid w:val="00962C38"/>
    <w:rsid w:val="00962C8C"/>
    <w:rsid w:val="00962D20"/>
    <w:rsid w:val="00962D98"/>
    <w:rsid w:val="00962DE9"/>
    <w:rsid w:val="00962EA4"/>
    <w:rsid w:val="00962FEC"/>
    <w:rsid w:val="009630A5"/>
    <w:rsid w:val="0096310A"/>
    <w:rsid w:val="00963280"/>
    <w:rsid w:val="009632FC"/>
    <w:rsid w:val="00963435"/>
    <w:rsid w:val="009634E0"/>
    <w:rsid w:val="009635B4"/>
    <w:rsid w:val="009635DE"/>
    <w:rsid w:val="00963613"/>
    <w:rsid w:val="00963659"/>
    <w:rsid w:val="00963685"/>
    <w:rsid w:val="009636B9"/>
    <w:rsid w:val="009636DC"/>
    <w:rsid w:val="009636EB"/>
    <w:rsid w:val="0096376C"/>
    <w:rsid w:val="00963797"/>
    <w:rsid w:val="009637A9"/>
    <w:rsid w:val="00963855"/>
    <w:rsid w:val="009638C5"/>
    <w:rsid w:val="00963941"/>
    <w:rsid w:val="00963969"/>
    <w:rsid w:val="009639AE"/>
    <w:rsid w:val="009639F0"/>
    <w:rsid w:val="00963A05"/>
    <w:rsid w:val="00963A2A"/>
    <w:rsid w:val="00963A32"/>
    <w:rsid w:val="00963A97"/>
    <w:rsid w:val="00963A9C"/>
    <w:rsid w:val="00963B5E"/>
    <w:rsid w:val="00963B7D"/>
    <w:rsid w:val="00963BBA"/>
    <w:rsid w:val="00963C60"/>
    <w:rsid w:val="00963D34"/>
    <w:rsid w:val="00963D8B"/>
    <w:rsid w:val="00963D92"/>
    <w:rsid w:val="00963DF9"/>
    <w:rsid w:val="00963E44"/>
    <w:rsid w:val="00963F52"/>
    <w:rsid w:val="00963F6F"/>
    <w:rsid w:val="00963F94"/>
    <w:rsid w:val="00963FA2"/>
    <w:rsid w:val="00963FAE"/>
    <w:rsid w:val="00963FC8"/>
    <w:rsid w:val="00964182"/>
    <w:rsid w:val="0096419E"/>
    <w:rsid w:val="009641DD"/>
    <w:rsid w:val="0096423A"/>
    <w:rsid w:val="0096426E"/>
    <w:rsid w:val="00964286"/>
    <w:rsid w:val="009642A5"/>
    <w:rsid w:val="0096437F"/>
    <w:rsid w:val="00964529"/>
    <w:rsid w:val="00964674"/>
    <w:rsid w:val="0096475B"/>
    <w:rsid w:val="0096478A"/>
    <w:rsid w:val="009647B9"/>
    <w:rsid w:val="009647FD"/>
    <w:rsid w:val="00964817"/>
    <w:rsid w:val="0096483B"/>
    <w:rsid w:val="009648A4"/>
    <w:rsid w:val="009648AC"/>
    <w:rsid w:val="00964905"/>
    <w:rsid w:val="00964A71"/>
    <w:rsid w:val="00964A76"/>
    <w:rsid w:val="00964D15"/>
    <w:rsid w:val="00964D84"/>
    <w:rsid w:val="00964DC4"/>
    <w:rsid w:val="00964E86"/>
    <w:rsid w:val="00964FAF"/>
    <w:rsid w:val="0096510C"/>
    <w:rsid w:val="0096513C"/>
    <w:rsid w:val="00965286"/>
    <w:rsid w:val="0096538F"/>
    <w:rsid w:val="00965391"/>
    <w:rsid w:val="00965424"/>
    <w:rsid w:val="00965447"/>
    <w:rsid w:val="009654CB"/>
    <w:rsid w:val="009654E5"/>
    <w:rsid w:val="0096551D"/>
    <w:rsid w:val="0096552D"/>
    <w:rsid w:val="0096559A"/>
    <w:rsid w:val="0096559D"/>
    <w:rsid w:val="009655A6"/>
    <w:rsid w:val="00965617"/>
    <w:rsid w:val="0096563D"/>
    <w:rsid w:val="0096564F"/>
    <w:rsid w:val="0096579A"/>
    <w:rsid w:val="009657AA"/>
    <w:rsid w:val="009657C3"/>
    <w:rsid w:val="009657EA"/>
    <w:rsid w:val="00965838"/>
    <w:rsid w:val="009658D8"/>
    <w:rsid w:val="00965900"/>
    <w:rsid w:val="00965951"/>
    <w:rsid w:val="0096597D"/>
    <w:rsid w:val="00965A00"/>
    <w:rsid w:val="00965B3F"/>
    <w:rsid w:val="00965BDE"/>
    <w:rsid w:val="00965BE0"/>
    <w:rsid w:val="00965C4E"/>
    <w:rsid w:val="00965C83"/>
    <w:rsid w:val="00965D37"/>
    <w:rsid w:val="00965E64"/>
    <w:rsid w:val="00966019"/>
    <w:rsid w:val="0096601E"/>
    <w:rsid w:val="00966066"/>
    <w:rsid w:val="009660B8"/>
    <w:rsid w:val="0096615D"/>
    <w:rsid w:val="0096618E"/>
    <w:rsid w:val="0096619E"/>
    <w:rsid w:val="009662F5"/>
    <w:rsid w:val="009663F1"/>
    <w:rsid w:val="00966450"/>
    <w:rsid w:val="009664A7"/>
    <w:rsid w:val="0096654A"/>
    <w:rsid w:val="009665C7"/>
    <w:rsid w:val="0096668F"/>
    <w:rsid w:val="00966702"/>
    <w:rsid w:val="0096679A"/>
    <w:rsid w:val="0096681B"/>
    <w:rsid w:val="00966860"/>
    <w:rsid w:val="009668A7"/>
    <w:rsid w:val="00966969"/>
    <w:rsid w:val="00966A18"/>
    <w:rsid w:val="00966A51"/>
    <w:rsid w:val="00966BD3"/>
    <w:rsid w:val="00966C6D"/>
    <w:rsid w:val="00966CA8"/>
    <w:rsid w:val="00966CD7"/>
    <w:rsid w:val="00966D4E"/>
    <w:rsid w:val="00966E38"/>
    <w:rsid w:val="00966E51"/>
    <w:rsid w:val="00966F0C"/>
    <w:rsid w:val="0096705D"/>
    <w:rsid w:val="009671FA"/>
    <w:rsid w:val="00967270"/>
    <w:rsid w:val="0096728C"/>
    <w:rsid w:val="009672C4"/>
    <w:rsid w:val="009673AC"/>
    <w:rsid w:val="009673DF"/>
    <w:rsid w:val="00967403"/>
    <w:rsid w:val="0096740F"/>
    <w:rsid w:val="00967477"/>
    <w:rsid w:val="009674C6"/>
    <w:rsid w:val="009674D1"/>
    <w:rsid w:val="0096764E"/>
    <w:rsid w:val="009676B8"/>
    <w:rsid w:val="009677B7"/>
    <w:rsid w:val="009677DB"/>
    <w:rsid w:val="009678D0"/>
    <w:rsid w:val="00967920"/>
    <w:rsid w:val="00967939"/>
    <w:rsid w:val="009679CB"/>
    <w:rsid w:val="009679CE"/>
    <w:rsid w:val="00967A47"/>
    <w:rsid w:val="00967A68"/>
    <w:rsid w:val="00967A96"/>
    <w:rsid w:val="00967B39"/>
    <w:rsid w:val="00967B57"/>
    <w:rsid w:val="00967B7C"/>
    <w:rsid w:val="00967B83"/>
    <w:rsid w:val="00967B96"/>
    <w:rsid w:val="00967B9B"/>
    <w:rsid w:val="00967C9C"/>
    <w:rsid w:val="00967EB7"/>
    <w:rsid w:val="00967FF5"/>
    <w:rsid w:val="00970086"/>
    <w:rsid w:val="0097008C"/>
    <w:rsid w:val="00970163"/>
    <w:rsid w:val="00970195"/>
    <w:rsid w:val="0097020D"/>
    <w:rsid w:val="00970216"/>
    <w:rsid w:val="00970288"/>
    <w:rsid w:val="009703A5"/>
    <w:rsid w:val="0097045F"/>
    <w:rsid w:val="009704AA"/>
    <w:rsid w:val="009704B6"/>
    <w:rsid w:val="009704BB"/>
    <w:rsid w:val="00970682"/>
    <w:rsid w:val="00970820"/>
    <w:rsid w:val="00970911"/>
    <w:rsid w:val="00970919"/>
    <w:rsid w:val="00970925"/>
    <w:rsid w:val="0097092F"/>
    <w:rsid w:val="00970AC2"/>
    <w:rsid w:val="00970B07"/>
    <w:rsid w:val="00970BEE"/>
    <w:rsid w:val="00970C37"/>
    <w:rsid w:val="00970CA8"/>
    <w:rsid w:val="00970CC2"/>
    <w:rsid w:val="00970CD9"/>
    <w:rsid w:val="00970D67"/>
    <w:rsid w:val="00970D95"/>
    <w:rsid w:val="00970EE5"/>
    <w:rsid w:val="00970F17"/>
    <w:rsid w:val="00970F43"/>
    <w:rsid w:val="00971005"/>
    <w:rsid w:val="00971080"/>
    <w:rsid w:val="00971098"/>
    <w:rsid w:val="0097109D"/>
    <w:rsid w:val="009711B5"/>
    <w:rsid w:val="009711EC"/>
    <w:rsid w:val="009713A4"/>
    <w:rsid w:val="0097143B"/>
    <w:rsid w:val="0097149E"/>
    <w:rsid w:val="00971509"/>
    <w:rsid w:val="00971655"/>
    <w:rsid w:val="009716CD"/>
    <w:rsid w:val="00971748"/>
    <w:rsid w:val="0097176F"/>
    <w:rsid w:val="00971772"/>
    <w:rsid w:val="009719DC"/>
    <w:rsid w:val="009719F2"/>
    <w:rsid w:val="00971A0D"/>
    <w:rsid w:val="00971AC6"/>
    <w:rsid w:val="00971AF6"/>
    <w:rsid w:val="00971B32"/>
    <w:rsid w:val="00971BA8"/>
    <w:rsid w:val="00971CB0"/>
    <w:rsid w:val="00971CFD"/>
    <w:rsid w:val="00971DAB"/>
    <w:rsid w:val="00971E01"/>
    <w:rsid w:val="00971E40"/>
    <w:rsid w:val="00971E49"/>
    <w:rsid w:val="00971E79"/>
    <w:rsid w:val="00971EE8"/>
    <w:rsid w:val="00971EFC"/>
    <w:rsid w:val="00971EFE"/>
    <w:rsid w:val="00971F1A"/>
    <w:rsid w:val="00971F3B"/>
    <w:rsid w:val="009720E3"/>
    <w:rsid w:val="0097213E"/>
    <w:rsid w:val="00972149"/>
    <w:rsid w:val="0097216A"/>
    <w:rsid w:val="00972185"/>
    <w:rsid w:val="00972189"/>
    <w:rsid w:val="0097218E"/>
    <w:rsid w:val="0097221E"/>
    <w:rsid w:val="00972252"/>
    <w:rsid w:val="009723CC"/>
    <w:rsid w:val="0097245F"/>
    <w:rsid w:val="0097248C"/>
    <w:rsid w:val="009725C2"/>
    <w:rsid w:val="00972704"/>
    <w:rsid w:val="0097277E"/>
    <w:rsid w:val="009727CC"/>
    <w:rsid w:val="0097291B"/>
    <w:rsid w:val="00972926"/>
    <w:rsid w:val="00972A0C"/>
    <w:rsid w:val="00972BA7"/>
    <w:rsid w:val="00972CBD"/>
    <w:rsid w:val="00972D1D"/>
    <w:rsid w:val="00972D22"/>
    <w:rsid w:val="00972D6F"/>
    <w:rsid w:val="00972E00"/>
    <w:rsid w:val="00972E33"/>
    <w:rsid w:val="00972E41"/>
    <w:rsid w:val="00972EED"/>
    <w:rsid w:val="00972F99"/>
    <w:rsid w:val="00973028"/>
    <w:rsid w:val="00973074"/>
    <w:rsid w:val="009730B7"/>
    <w:rsid w:val="009731CF"/>
    <w:rsid w:val="00973251"/>
    <w:rsid w:val="009733B8"/>
    <w:rsid w:val="00973508"/>
    <w:rsid w:val="00973522"/>
    <w:rsid w:val="00973541"/>
    <w:rsid w:val="00973801"/>
    <w:rsid w:val="0097391B"/>
    <w:rsid w:val="00973983"/>
    <w:rsid w:val="00973AE0"/>
    <w:rsid w:val="00973B4C"/>
    <w:rsid w:val="00973BDF"/>
    <w:rsid w:val="00973BF8"/>
    <w:rsid w:val="00973CC1"/>
    <w:rsid w:val="00973CC3"/>
    <w:rsid w:val="00973CEB"/>
    <w:rsid w:val="00973D07"/>
    <w:rsid w:val="00973D2A"/>
    <w:rsid w:val="00973D3B"/>
    <w:rsid w:val="00973DA8"/>
    <w:rsid w:val="00973E7F"/>
    <w:rsid w:val="00973EAD"/>
    <w:rsid w:val="00973FD9"/>
    <w:rsid w:val="009740E0"/>
    <w:rsid w:val="009741A0"/>
    <w:rsid w:val="0097422B"/>
    <w:rsid w:val="0097424E"/>
    <w:rsid w:val="00974282"/>
    <w:rsid w:val="00974306"/>
    <w:rsid w:val="00974417"/>
    <w:rsid w:val="0097464D"/>
    <w:rsid w:val="0097476F"/>
    <w:rsid w:val="00974775"/>
    <w:rsid w:val="00974887"/>
    <w:rsid w:val="00974928"/>
    <w:rsid w:val="00974A79"/>
    <w:rsid w:val="00974A8C"/>
    <w:rsid w:val="00974AA5"/>
    <w:rsid w:val="00974ADE"/>
    <w:rsid w:val="00974B50"/>
    <w:rsid w:val="00974CB6"/>
    <w:rsid w:val="00974D12"/>
    <w:rsid w:val="00974D75"/>
    <w:rsid w:val="00974DB5"/>
    <w:rsid w:val="00974E2B"/>
    <w:rsid w:val="00974F46"/>
    <w:rsid w:val="00974F48"/>
    <w:rsid w:val="00974F4F"/>
    <w:rsid w:val="00974F58"/>
    <w:rsid w:val="00974FA3"/>
    <w:rsid w:val="00974FAD"/>
    <w:rsid w:val="00975066"/>
    <w:rsid w:val="00975178"/>
    <w:rsid w:val="0097517A"/>
    <w:rsid w:val="00975217"/>
    <w:rsid w:val="00975225"/>
    <w:rsid w:val="009752AC"/>
    <w:rsid w:val="009752CA"/>
    <w:rsid w:val="00975419"/>
    <w:rsid w:val="00975544"/>
    <w:rsid w:val="009755E1"/>
    <w:rsid w:val="009755E5"/>
    <w:rsid w:val="0097562C"/>
    <w:rsid w:val="00975684"/>
    <w:rsid w:val="00975742"/>
    <w:rsid w:val="009757A7"/>
    <w:rsid w:val="00975824"/>
    <w:rsid w:val="0097582E"/>
    <w:rsid w:val="00975878"/>
    <w:rsid w:val="009759C5"/>
    <w:rsid w:val="00975C0A"/>
    <w:rsid w:val="00975C5A"/>
    <w:rsid w:val="00975F2B"/>
    <w:rsid w:val="00975F41"/>
    <w:rsid w:val="00975F6F"/>
    <w:rsid w:val="00976029"/>
    <w:rsid w:val="00976031"/>
    <w:rsid w:val="0097607D"/>
    <w:rsid w:val="0097609A"/>
    <w:rsid w:val="00976113"/>
    <w:rsid w:val="0097612C"/>
    <w:rsid w:val="00976190"/>
    <w:rsid w:val="0097626F"/>
    <w:rsid w:val="00976274"/>
    <w:rsid w:val="0097628A"/>
    <w:rsid w:val="0097634D"/>
    <w:rsid w:val="009763E6"/>
    <w:rsid w:val="00976422"/>
    <w:rsid w:val="009764EC"/>
    <w:rsid w:val="00976508"/>
    <w:rsid w:val="00976521"/>
    <w:rsid w:val="009765D6"/>
    <w:rsid w:val="00976612"/>
    <w:rsid w:val="009766D6"/>
    <w:rsid w:val="00976709"/>
    <w:rsid w:val="00976923"/>
    <w:rsid w:val="00976947"/>
    <w:rsid w:val="009769D4"/>
    <w:rsid w:val="00976AD2"/>
    <w:rsid w:val="00976B1F"/>
    <w:rsid w:val="00976C49"/>
    <w:rsid w:val="00976D96"/>
    <w:rsid w:val="00976ECF"/>
    <w:rsid w:val="00976F59"/>
    <w:rsid w:val="00976F74"/>
    <w:rsid w:val="00976FBB"/>
    <w:rsid w:val="00976FD4"/>
    <w:rsid w:val="0097706C"/>
    <w:rsid w:val="009770C7"/>
    <w:rsid w:val="009770C8"/>
    <w:rsid w:val="009770F9"/>
    <w:rsid w:val="009771B0"/>
    <w:rsid w:val="009771D3"/>
    <w:rsid w:val="009771D7"/>
    <w:rsid w:val="009771E0"/>
    <w:rsid w:val="00977279"/>
    <w:rsid w:val="00977297"/>
    <w:rsid w:val="009772DA"/>
    <w:rsid w:val="009772EB"/>
    <w:rsid w:val="009773CC"/>
    <w:rsid w:val="009773E1"/>
    <w:rsid w:val="0097740B"/>
    <w:rsid w:val="009774AF"/>
    <w:rsid w:val="00977539"/>
    <w:rsid w:val="009775E9"/>
    <w:rsid w:val="0097762E"/>
    <w:rsid w:val="0097765B"/>
    <w:rsid w:val="00977664"/>
    <w:rsid w:val="00977682"/>
    <w:rsid w:val="009776EA"/>
    <w:rsid w:val="009777D1"/>
    <w:rsid w:val="009777D5"/>
    <w:rsid w:val="009777E3"/>
    <w:rsid w:val="00977815"/>
    <w:rsid w:val="0097787A"/>
    <w:rsid w:val="00977888"/>
    <w:rsid w:val="009778E4"/>
    <w:rsid w:val="0097797D"/>
    <w:rsid w:val="00977A52"/>
    <w:rsid w:val="00977A7E"/>
    <w:rsid w:val="00977B6B"/>
    <w:rsid w:val="00977B7B"/>
    <w:rsid w:val="00977C14"/>
    <w:rsid w:val="00977D3B"/>
    <w:rsid w:val="00977F46"/>
    <w:rsid w:val="00980158"/>
    <w:rsid w:val="00980180"/>
    <w:rsid w:val="00980200"/>
    <w:rsid w:val="0098024A"/>
    <w:rsid w:val="00980289"/>
    <w:rsid w:val="00980290"/>
    <w:rsid w:val="009803B6"/>
    <w:rsid w:val="00980472"/>
    <w:rsid w:val="00980487"/>
    <w:rsid w:val="009805DF"/>
    <w:rsid w:val="009805EE"/>
    <w:rsid w:val="0098062C"/>
    <w:rsid w:val="0098063E"/>
    <w:rsid w:val="009806B7"/>
    <w:rsid w:val="009806C4"/>
    <w:rsid w:val="009806CC"/>
    <w:rsid w:val="00980896"/>
    <w:rsid w:val="009808A0"/>
    <w:rsid w:val="009808AA"/>
    <w:rsid w:val="00980A13"/>
    <w:rsid w:val="00980B0A"/>
    <w:rsid w:val="00980B5C"/>
    <w:rsid w:val="00980B71"/>
    <w:rsid w:val="00980BE2"/>
    <w:rsid w:val="00980C2E"/>
    <w:rsid w:val="00980CF7"/>
    <w:rsid w:val="00980D78"/>
    <w:rsid w:val="00980DEE"/>
    <w:rsid w:val="00980E8A"/>
    <w:rsid w:val="00980EB1"/>
    <w:rsid w:val="00980EDE"/>
    <w:rsid w:val="00980F24"/>
    <w:rsid w:val="00980FBA"/>
    <w:rsid w:val="00981043"/>
    <w:rsid w:val="009810D7"/>
    <w:rsid w:val="00981137"/>
    <w:rsid w:val="009811C5"/>
    <w:rsid w:val="0098125F"/>
    <w:rsid w:val="00981293"/>
    <w:rsid w:val="009813BC"/>
    <w:rsid w:val="009814BC"/>
    <w:rsid w:val="00981500"/>
    <w:rsid w:val="00981546"/>
    <w:rsid w:val="00981548"/>
    <w:rsid w:val="0098156E"/>
    <w:rsid w:val="00981623"/>
    <w:rsid w:val="00981673"/>
    <w:rsid w:val="009816C4"/>
    <w:rsid w:val="009817E8"/>
    <w:rsid w:val="009817F3"/>
    <w:rsid w:val="00981820"/>
    <w:rsid w:val="00981839"/>
    <w:rsid w:val="00981855"/>
    <w:rsid w:val="00981895"/>
    <w:rsid w:val="009818ED"/>
    <w:rsid w:val="009818F4"/>
    <w:rsid w:val="00981929"/>
    <w:rsid w:val="00981969"/>
    <w:rsid w:val="009819F4"/>
    <w:rsid w:val="00981A20"/>
    <w:rsid w:val="00981A71"/>
    <w:rsid w:val="00981C24"/>
    <w:rsid w:val="00981C8E"/>
    <w:rsid w:val="00981CDD"/>
    <w:rsid w:val="00981D4E"/>
    <w:rsid w:val="00981D5E"/>
    <w:rsid w:val="00981DA5"/>
    <w:rsid w:val="00981F82"/>
    <w:rsid w:val="00981F9C"/>
    <w:rsid w:val="0098216B"/>
    <w:rsid w:val="00982180"/>
    <w:rsid w:val="00982194"/>
    <w:rsid w:val="009821FB"/>
    <w:rsid w:val="00982236"/>
    <w:rsid w:val="00982287"/>
    <w:rsid w:val="009822C6"/>
    <w:rsid w:val="00982300"/>
    <w:rsid w:val="0098232F"/>
    <w:rsid w:val="0098243E"/>
    <w:rsid w:val="009824D7"/>
    <w:rsid w:val="0098252F"/>
    <w:rsid w:val="009826AC"/>
    <w:rsid w:val="009826DA"/>
    <w:rsid w:val="009826E3"/>
    <w:rsid w:val="009826F6"/>
    <w:rsid w:val="0098279A"/>
    <w:rsid w:val="009827F5"/>
    <w:rsid w:val="009828A9"/>
    <w:rsid w:val="009829DA"/>
    <w:rsid w:val="00982A13"/>
    <w:rsid w:val="00982A5B"/>
    <w:rsid w:val="00982AB2"/>
    <w:rsid w:val="00982B0A"/>
    <w:rsid w:val="00982B20"/>
    <w:rsid w:val="00982D32"/>
    <w:rsid w:val="00982D4D"/>
    <w:rsid w:val="00982D63"/>
    <w:rsid w:val="00982DE7"/>
    <w:rsid w:val="00982E54"/>
    <w:rsid w:val="00982E8F"/>
    <w:rsid w:val="00982F6A"/>
    <w:rsid w:val="00983246"/>
    <w:rsid w:val="009832DB"/>
    <w:rsid w:val="009832FC"/>
    <w:rsid w:val="0098334F"/>
    <w:rsid w:val="009833B0"/>
    <w:rsid w:val="0098354F"/>
    <w:rsid w:val="00983578"/>
    <w:rsid w:val="00983585"/>
    <w:rsid w:val="00983680"/>
    <w:rsid w:val="009836B0"/>
    <w:rsid w:val="009836EC"/>
    <w:rsid w:val="00983718"/>
    <w:rsid w:val="009837B9"/>
    <w:rsid w:val="009837BB"/>
    <w:rsid w:val="00983806"/>
    <w:rsid w:val="0098380A"/>
    <w:rsid w:val="0098385F"/>
    <w:rsid w:val="009839C9"/>
    <w:rsid w:val="00983AA5"/>
    <w:rsid w:val="00983AB9"/>
    <w:rsid w:val="00983C40"/>
    <w:rsid w:val="00983CA3"/>
    <w:rsid w:val="00983CCE"/>
    <w:rsid w:val="00983D2C"/>
    <w:rsid w:val="00983D51"/>
    <w:rsid w:val="00983FD8"/>
    <w:rsid w:val="00983FDC"/>
    <w:rsid w:val="00984037"/>
    <w:rsid w:val="00984171"/>
    <w:rsid w:val="009841D5"/>
    <w:rsid w:val="00984256"/>
    <w:rsid w:val="0098427B"/>
    <w:rsid w:val="00984298"/>
    <w:rsid w:val="009842E2"/>
    <w:rsid w:val="009842EF"/>
    <w:rsid w:val="00984344"/>
    <w:rsid w:val="00984347"/>
    <w:rsid w:val="00984358"/>
    <w:rsid w:val="009843DA"/>
    <w:rsid w:val="009843E1"/>
    <w:rsid w:val="009843EC"/>
    <w:rsid w:val="009843EE"/>
    <w:rsid w:val="0098440D"/>
    <w:rsid w:val="0098452A"/>
    <w:rsid w:val="00984568"/>
    <w:rsid w:val="009845B2"/>
    <w:rsid w:val="009845E2"/>
    <w:rsid w:val="0098466A"/>
    <w:rsid w:val="00984705"/>
    <w:rsid w:val="009848F4"/>
    <w:rsid w:val="00984967"/>
    <w:rsid w:val="00984971"/>
    <w:rsid w:val="009849F2"/>
    <w:rsid w:val="00984B5B"/>
    <w:rsid w:val="00984BC4"/>
    <w:rsid w:val="00984CEE"/>
    <w:rsid w:val="00984D08"/>
    <w:rsid w:val="00984D41"/>
    <w:rsid w:val="00984D56"/>
    <w:rsid w:val="00984DB6"/>
    <w:rsid w:val="00984E03"/>
    <w:rsid w:val="00984E3E"/>
    <w:rsid w:val="00984E46"/>
    <w:rsid w:val="00984F94"/>
    <w:rsid w:val="00984FAB"/>
    <w:rsid w:val="00985092"/>
    <w:rsid w:val="009850C2"/>
    <w:rsid w:val="00985181"/>
    <w:rsid w:val="00985265"/>
    <w:rsid w:val="0098538D"/>
    <w:rsid w:val="009853A8"/>
    <w:rsid w:val="00985434"/>
    <w:rsid w:val="009854D9"/>
    <w:rsid w:val="00985539"/>
    <w:rsid w:val="009855E0"/>
    <w:rsid w:val="00985684"/>
    <w:rsid w:val="00985923"/>
    <w:rsid w:val="0098592F"/>
    <w:rsid w:val="00985959"/>
    <w:rsid w:val="009859DB"/>
    <w:rsid w:val="00985AA6"/>
    <w:rsid w:val="00985C8F"/>
    <w:rsid w:val="00985D35"/>
    <w:rsid w:val="00985E1F"/>
    <w:rsid w:val="00985E6B"/>
    <w:rsid w:val="00985E82"/>
    <w:rsid w:val="00985EA1"/>
    <w:rsid w:val="00985EE9"/>
    <w:rsid w:val="00985F79"/>
    <w:rsid w:val="00985F97"/>
    <w:rsid w:val="00985FA4"/>
    <w:rsid w:val="00985FC8"/>
    <w:rsid w:val="00986018"/>
    <w:rsid w:val="0098607E"/>
    <w:rsid w:val="009860D0"/>
    <w:rsid w:val="009860D3"/>
    <w:rsid w:val="009860F6"/>
    <w:rsid w:val="00986143"/>
    <w:rsid w:val="00986177"/>
    <w:rsid w:val="00986195"/>
    <w:rsid w:val="009861AE"/>
    <w:rsid w:val="009861DF"/>
    <w:rsid w:val="0098636C"/>
    <w:rsid w:val="009863E1"/>
    <w:rsid w:val="009864EE"/>
    <w:rsid w:val="009864FE"/>
    <w:rsid w:val="009865CF"/>
    <w:rsid w:val="00986623"/>
    <w:rsid w:val="00986720"/>
    <w:rsid w:val="0098676C"/>
    <w:rsid w:val="009867E4"/>
    <w:rsid w:val="009867F9"/>
    <w:rsid w:val="009868AF"/>
    <w:rsid w:val="0098690B"/>
    <w:rsid w:val="00986918"/>
    <w:rsid w:val="00986952"/>
    <w:rsid w:val="009869A6"/>
    <w:rsid w:val="00986A56"/>
    <w:rsid w:val="00986A8D"/>
    <w:rsid w:val="00986A9F"/>
    <w:rsid w:val="00986B49"/>
    <w:rsid w:val="00986BCF"/>
    <w:rsid w:val="00986C1C"/>
    <w:rsid w:val="00986C4A"/>
    <w:rsid w:val="00986DB1"/>
    <w:rsid w:val="00986E0A"/>
    <w:rsid w:val="00986E61"/>
    <w:rsid w:val="00986E7E"/>
    <w:rsid w:val="00986E98"/>
    <w:rsid w:val="00987002"/>
    <w:rsid w:val="0098703D"/>
    <w:rsid w:val="009870FB"/>
    <w:rsid w:val="0098711F"/>
    <w:rsid w:val="00987144"/>
    <w:rsid w:val="009871EC"/>
    <w:rsid w:val="00987228"/>
    <w:rsid w:val="00987314"/>
    <w:rsid w:val="00987318"/>
    <w:rsid w:val="0098732A"/>
    <w:rsid w:val="009873BB"/>
    <w:rsid w:val="009873FF"/>
    <w:rsid w:val="0098743E"/>
    <w:rsid w:val="00987534"/>
    <w:rsid w:val="009875C4"/>
    <w:rsid w:val="0098767E"/>
    <w:rsid w:val="0098768A"/>
    <w:rsid w:val="009876BC"/>
    <w:rsid w:val="009876F7"/>
    <w:rsid w:val="00987808"/>
    <w:rsid w:val="009878C3"/>
    <w:rsid w:val="00987938"/>
    <w:rsid w:val="00987988"/>
    <w:rsid w:val="0098799D"/>
    <w:rsid w:val="009879F3"/>
    <w:rsid w:val="00987B16"/>
    <w:rsid w:val="00987B87"/>
    <w:rsid w:val="00987BC7"/>
    <w:rsid w:val="00987BD2"/>
    <w:rsid w:val="00987C4F"/>
    <w:rsid w:val="00987C97"/>
    <w:rsid w:val="00987CD0"/>
    <w:rsid w:val="00987D0A"/>
    <w:rsid w:val="00987DC9"/>
    <w:rsid w:val="00987DFB"/>
    <w:rsid w:val="0098D6AC"/>
    <w:rsid w:val="009900FD"/>
    <w:rsid w:val="0099010D"/>
    <w:rsid w:val="00990146"/>
    <w:rsid w:val="009901A4"/>
    <w:rsid w:val="00990293"/>
    <w:rsid w:val="009902EC"/>
    <w:rsid w:val="00990327"/>
    <w:rsid w:val="00990351"/>
    <w:rsid w:val="009903AC"/>
    <w:rsid w:val="009903B7"/>
    <w:rsid w:val="009903B8"/>
    <w:rsid w:val="009903FF"/>
    <w:rsid w:val="0099040E"/>
    <w:rsid w:val="00990419"/>
    <w:rsid w:val="0099045D"/>
    <w:rsid w:val="009905E3"/>
    <w:rsid w:val="0099079E"/>
    <w:rsid w:val="0099084F"/>
    <w:rsid w:val="00990899"/>
    <w:rsid w:val="0099089D"/>
    <w:rsid w:val="009908F9"/>
    <w:rsid w:val="0099091F"/>
    <w:rsid w:val="00990930"/>
    <w:rsid w:val="00990996"/>
    <w:rsid w:val="009909C2"/>
    <w:rsid w:val="009909F1"/>
    <w:rsid w:val="00990A1F"/>
    <w:rsid w:val="00990A50"/>
    <w:rsid w:val="00990AA5"/>
    <w:rsid w:val="00990B64"/>
    <w:rsid w:val="00990D09"/>
    <w:rsid w:val="00990D96"/>
    <w:rsid w:val="00990D97"/>
    <w:rsid w:val="00990E92"/>
    <w:rsid w:val="00990EAB"/>
    <w:rsid w:val="00990F17"/>
    <w:rsid w:val="00990F21"/>
    <w:rsid w:val="00990F6F"/>
    <w:rsid w:val="00990FB2"/>
    <w:rsid w:val="00991083"/>
    <w:rsid w:val="009911B1"/>
    <w:rsid w:val="009911D9"/>
    <w:rsid w:val="009911F6"/>
    <w:rsid w:val="00991215"/>
    <w:rsid w:val="0099122D"/>
    <w:rsid w:val="0099123B"/>
    <w:rsid w:val="009912FD"/>
    <w:rsid w:val="00991354"/>
    <w:rsid w:val="00991392"/>
    <w:rsid w:val="0099142B"/>
    <w:rsid w:val="00991516"/>
    <w:rsid w:val="0099156A"/>
    <w:rsid w:val="009915DE"/>
    <w:rsid w:val="0099167A"/>
    <w:rsid w:val="009916F2"/>
    <w:rsid w:val="009917D9"/>
    <w:rsid w:val="009917F8"/>
    <w:rsid w:val="00991833"/>
    <w:rsid w:val="0099184D"/>
    <w:rsid w:val="009918E0"/>
    <w:rsid w:val="009919EF"/>
    <w:rsid w:val="00991A5C"/>
    <w:rsid w:val="00991B8B"/>
    <w:rsid w:val="00991C1D"/>
    <w:rsid w:val="00991C3D"/>
    <w:rsid w:val="00991CD7"/>
    <w:rsid w:val="00991CE0"/>
    <w:rsid w:val="00991CE8"/>
    <w:rsid w:val="00991D16"/>
    <w:rsid w:val="00991DA3"/>
    <w:rsid w:val="00991DEB"/>
    <w:rsid w:val="00991DF0"/>
    <w:rsid w:val="00991E80"/>
    <w:rsid w:val="00991FA2"/>
    <w:rsid w:val="00991FD0"/>
    <w:rsid w:val="0099208A"/>
    <w:rsid w:val="0099208E"/>
    <w:rsid w:val="009920F4"/>
    <w:rsid w:val="0099213F"/>
    <w:rsid w:val="00992275"/>
    <w:rsid w:val="009922EC"/>
    <w:rsid w:val="00992348"/>
    <w:rsid w:val="0099234C"/>
    <w:rsid w:val="0099235F"/>
    <w:rsid w:val="0099238D"/>
    <w:rsid w:val="009923DD"/>
    <w:rsid w:val="00992598"/>
    <w:rsid w:val="009925A9"/>
    <w:rsid w:val="00992637"/>
    <w:rsid w:val="00992649"/>
    <w:rsid w:val="009926F7"/>
    <w:rsid w:val="00992706"/>
    <w:rsid w:val="00992716"/>
    <w:rsid w:val="0099286F"/>
    <w:rsid w:val="00992995"/>
    <w:rsid w:val="00992A78"/>
    <w:rsid w:val="00992A7E"/>
    <w:rsid w:val="00992A8C"/>
    <w:rsid w:val="00992C37"/>
    <w:rsid w:val="00992CEF"/>
    <w:rsid w:val="00992CFF"/>
    <w:rsid w:val="00992D38"/>
    <w:rsid w:val="00992DC3"/>
    <w:rsid w:val="00992E94"/>
    <w:rsid w:val="0099300C"/>
    <w:rsid w:val="0099303C"/>
    <w:rsid w:val="0099303E"/>
    <w:rsid w:val="00993115"/>
    <w:rsid w:val="00993129"/>
    <w:rsid w:val="00993130"/>
    <w:rsid w:val="00993185"/>
    <w:rsid w:val="009931CA"/>
    <w:rsid w:val="0099323D"/>
    <w:rsid w:val="00993258"/>
    <w:rsid w:val="009932C7"/>
    <w:rsid w:val="009932D6"/>
    <w:rsid w:val="009932E5"/>
    <w:rsid w:val="00993301"/>
    <w:rsid w:val="0099333F"/>
    <w:rsid w:val="009933E2"/>
    <w:rsid w:val="0099347D"/>
    <w:rsid w:val="00993522"/>
    <w:rsid w:val="00993616"/>
    <w:rsid w:val="0099363B"/>
    <w:rsid w:val="00993652"/>
    <w:rsid w:val="00993691"/>
    <w:rsid w:val="00993719"/>
    <w:rsid w:val="0099374A"/>
    <w:rsid w:val="009937D1"/>
    <w:rsid w:val="00993880"/>
    <w:rsid w:val="009938E2"/>
    <w:rsid w:val="009938FA"/>
    <w:rsid w:val="0099390E"/>
    <w:rsid w:val="00993983"/>
    <w:rsid w:val="009939C7"/>
    <w:rsid w:val="009939CD"/>
    <w:rsid w:val="00993BDA"/>
    <w:rsid w:val="00993C3F"/>
    <w:rsid w:val="00993CFB"/>
    <w:rsid w:val="00993D38"/>
    <w:rsid w:val="00993DC0"/>
    <w:rsid w:val="00993DF4"/>
    <w:rsid w:val="00994124"/>
    <w:rsid w:val="0099415E"/>
    <w:rsid w:val="00994177"/>
    <w:rsid w:val="009941A2"/>
    <w:rsid w:val="0099420B"/>
    <w:rsid w:val="00994231"/>
    <w:rsid w:val="00994241"/>
    <w:rsid w:val="009943A2"/>
    <w:rsid w:val="009943BA"/>
    <w:rsid w:val="009944AC"/>
    <w:rsid w:val="009944D0"/>
    <w:rsid w:val="00994537"/>
    <w:rsid w:val="009945C3"/>
    <w:rsid w:val="009945F8"/>
    <w:rsid w:val="009946B0"/>
    <w:rsid w:val="009946F0"/>
    <w:rsid w:val="00994703"/>
    <w:rsid w:val="0099474F"/>
    <w:rsid w:val="009947FE"/>
    <w:rsid w:val="0099488F"/>
    <w:rsid w:val="0099491A"/>
    <w:rsid w:val="0099493B"/>
    <w:rsid w:val="009949EF"/>
    <w:rsid w:val="009949F1"/>
    <w:rsid w:val="00994A14"/>
    <w:rsid w:val="00994A47"/>
    <w:rsid w:val="00994B18"/>
    <w:rsid w:val="00994BA8"/>
    <w:rsid w:val="00994C37"/>
    <w:rsid w:val="00994C3A"/>
    <w:rsid w:val="00994C3C"/>
    <w:rsid w:val="00994C83"/>
    <w:rsid w:val="00994D54"/>
    <w:rsid w:val="00994E3B"/>
    <w:rsid w:val="00994E81"/>
    <w:rsid w:val="00994EAD"/>
    <w:rsid w:val="00994EBD"/>
    <w:rsid w:val="00994EFD"/>
    <w:rsid w:val="00994F07"/>
    <w:rsid w:val="00994F0B"/>
    <w:rsid w:val="00994F88"/>
    <w:rsid w:val="00994FFF"/>
    <w:rsid w:val="0099509E"/>
    <w:rsid w:val="009950F3"/>
    <w:rsid w:val="00995182"/>
    <w:rsid w:val="0099519A"/>
    <w:rsid w:val="0099521D"/>
    <w:rsid w:val="00995221"/>
    <w:rsid w:val="0099522F"/>
    <w:rsid w:val="00995298"/>
    <w:rsid w:val="00995357"/>
    <w:rsid w:val="0099537A"/>
    <w:rsid w:val="0099538F"/>
    <w:rsid w:val="009953D6"/>
    <w:rsid w:val="0099546D"/>
    <w:rsid w:val="0099548F"/>
    <w:rsid w:val="0099549C"/>
    <w:rsid w:val="009954AD"/>
    <w:rsid w:val="00995502"/>
    <w:rsid w:val="00995536"/>
    <w:rsid w:val="009955AA"/>
    <w:rsid w:val="0099563E"/>
    <w:rsid w:val="009956CE"/>
    <w:rsid w:val="0099577A"/>
    <w:rsid w:val="009957A0"/>
    <w:rsid w:val="0099581A"/>
    <w:rsid w:val="0099582F"/>
    <w:rsid w:val="0099588D"/>
    <w:rsid w:val="00995996"/>
    <w:rsid w:val="009959C2"/>
    <w:rsid w:val="009959DC"/>
    <w:rsid w:val="009959F3"/>
    <w:rsid w:val="00995AAA"/>
    <w:rsid w:val="00995B36"/>
    <w:rsid w:val="00995BED"/>
    <w:rsid w:val="00995C39"/>
    <w:rsid w:val="00995C9F"/>
    <w:rsid w:val="00995EB0"/>
    <w:rsid w:val="00995EE5"/>
    <w:rsid w:val="00995F1B"/>
    <w:rsid w:val="00995F37"/>
    <w:rsid w:val="00995F43"/>
    <w:rsid w:val="00996074"/>
    <w:rsid w:val="009960ED"/>
    <w:rsid w:val="0099613B"/>
    <w:rsid w:val="0099619C"/>
    <w:rsid w:val="00996223"/>
    <w:rsid w:val="00996234"/>
    <w:rsid w:val="00996236"/>
    <w:rsid w:val="0099627F"/>
    <w:rsid w:val="009962EC"/>
    <w:rsid w:val="009962F2"/>
    <w:rsid w:val="009964B8"/>
    <w:rsid w:val="00996583"/>
    <w:rsid w:val="0099661A"/>
    <w:rsid w:val="009966C5"/>
    <w:rsid w:val="009966CE"/>
    <w:rsid w:val="009966F1"/>
    <w:rsid w:val="00996757"/>
    <w:rsid w:val="0099679C"/>
    <w:rsid w:val="009968C4"/>
    <w:rsid w:val="00996938"/>
    <w:rsid w:val="00996939"/>
    <w:rsid w:val="009969F2"/>
    <w:rsid w:val="00996A76"/>
    <w:rsid w:val="00996AF6"/>
    <w:rsid w:val="00996AFD"/>
    <w:rsid w:val="00996B30"/>
    <w:rsid w:val="00996CE7"/>
    <w:rsid w:val="00996D42"/>
    <w:rsid w:val="00996D6D"/>
    <w:rsid w:val="00996E6C"/>
    <w:rsid w:val="00996EC7"/>
    <w:rsid w:val="00996ED9"/>
    <w:rsid w:val="00996F47"/>
    <w:rsid w:val="00997000"/>
    <w:rsid w:val="00997126"/>
    <w:rsid w:val="00997146"/>
    <w:rsid w:val="0099736F"/>
    <w:rsid w:val="0099738D"/>
    <w:rsid w:val="009973FF"/>
    <w:rsid w:val="00997437"/>
    <w:rsid w:val="009974DC"/>
    <w:rsid w:val="00997516"/>
    <w:rsid w:val="0099751D"/>
    <w:rsid w:val="00997586"/>
    <w:rsid w:val="00997656"/>
    <w:rsid w:val="009976E5"/>
    <w:rsid w:val="00997790"/>
    <w:rsid w:val="009977B6"/>
    <w:rsid w:val="009977F6"/>
    <w:rsid w:val="009977FD"/>
    <w:rsid w:val="009978DB"/>
    <w:rsid w:val="00997955"/>
    <w:rsid w:val="0099797E"/>
    <w:rsid w:val="00997999"/>
    <w:rsid w:val="00997A6E"/>
    <w:rsid w:val="00997B46"/>
    <w:rsid w:val="00997B58"/>
    <w:rsid w:val="00997BAC"/>
    <w:rsid w:val="00997BBA"/>
    <w:rsid w:val="00997BDA"/>
    <w:rsid w:val="00997C3E"/>
    <w:rsid w:val="00997C4D"/>
    <w:rsid w:val="00997C65"/>
    <w:rsid w:val="00997C94"/>
    <w:rsid w:val="00997D34"/>
    <w:rsid w:val="00997D8F"/>
    <w:rsid w:val="00997DC7"/>
    <w:rsid w:val="00997E27"/>
    <w:rsid w:val="00997E67"/>
    <w:rsid w:val="00997F10"/>
    <w:rsid w:val="00997F3F"/>
    <w:rsid w:val="00997F47"/>
    <w:rsid w:val="00997F54"/>
    <w:rsid w:val="00997F95"/>
    <w:rsid w:val="009A013C"/>
    <w:rsid w:val="009A020A"/>
    <w:rsid w:val="009A023E"/>
    <w:rsid w:val="009A0240"/>
    <w:rsid w:val="009A032C"/>
    <w:rsid w:val="009A0360"/>
    <w:rsid w:val="009A03A4"/>
    <w:rsid w:val="009A03FB"/>
    <w:rsid w:val="009A0473"/>
    <w:rsid w:val="009A04A1"/>
    <w:rsid w:val="009A04AD"/>
    <w:rsid w:val="009A04EF"/>
    <w:rsid w:val="009A0512"/>
    <w:rsid w:val="009A0575"/>
    <w:rsid w:val="009A0647"/>
    <w:rsid w:val="009A0671"/>
    <w:rsid w:val="009A06D8"/>
    <w:rsid w:val="009A075F"/>
    <w:rsid w:val="009A0795"/>
    <w:rsid w:val="009A0797"/>
    <w:rsid w:val="009A0891"/>
    <w:rsid w:val="009A0C17"/>
    <w:rsid w:val="009A0C42"/>
    <w:rsid w:val="009A0D53"/>
    <w:rsid w:val="009A0D73"/>
    <w:rsid w:val="009A0D82"/>
    <w:rsid w:val="009A0D94"/>
    <w:rsid w:val="009A0DBB"/>
    <w:rsid w:val="009A0DF3"/>
    <w:rsid w:val="009A0E73"/>
    <w:rsid w:val="009A1002"/>
    <w:rsid w:val="009A10DE"/>
    <w:rsid w:val="009A12F7"/>
    <w:rsid w:val="009A1307"/>
    <w:rsid w:val="009A1371"/>
    <w:rsid w:val="009A148D"/>
    <w:rsid w:val="009A177E"/>
    <w:rsid w:val="009A184B"/>
    <w:rsid w:val="009A1936"/>
    <w:rsid w:val="009A1943"/>
    <w:rsid w:val="009A19C9"/>
    <w:rsid w:val="009A19DD"/>
    <w:rsid w:val="009A1A18"/>
    <w:rsid w:val="009A1A31"/>
    <w:rsid w:val="009A1A5D"/>
    <w:rsid w:val="009A1A71"/>
    <w:rsid w:val="009A1AA4"/>
    <w:rsid w:val="009A1AAA"/>
    <w:rsid w:val="009A1AC0"/>
    <w:rsid w:val="009A1B14"/>
    <w:rsid w:val="009A1B54"/>
    <w:rsid w:val="009A1B59"/>
    <w:rsid w:val="009A1B64"/>
    <w:rsid w:val="009A1BF1"/>
    <w:rsid w:val="009A1C59"/>
    <w:rsid w:val="009A1D79"/>
    <w:rsid w:val="009A1F63"/>
    <w:rsid w:val="009A1FE6"/>
    <w:rsid w:val="009A20D9"/>
    <w:rsid w:val="009A21B7"/>
    <w:rsid w:val="009A2250"/>
    <w:rsid w:val="009A23C3"/>
    <w:rsid w:val="009A240B"/>
    <w:rsid w:val="009A2430"/>
    <w:rsid w:val="009A2525"/>
    <w:rsid w:val="009A2550"/>
    <w:rsid w:val="009A255F"/>
    <w:rsid w:val="009A256B"/>
    <w:rsid w:val="009A25ED"/>
    <w:rsid w:val="009A2636"/>
    <w:rsid w:val="009A266B"/>
    <w:rsid w:val="009A2676"/>
    <w:rsid w:val="009A26EF"/>
    <w:rsid w:val="009A26F0"/>
    <w:rsid w:val="009A2794"/>
    <w:rsid w:val="009A27B6"/>
    <w:rsid w:val="009A27BB"/>
    <w:rsid w:val="009A296A"/>
    <w:rsid w:val="009A29AA"/>
    <w:rsid w:val="009A2A24"/>
    <w:rsid w:val="009A2AA5"/>
    <w:rsid w:val="009A2BC3"/>
    <w:rsid w:val="009A2BFA"/>
    <w:rsid w:val="009A2CA3"/>
    <w:rsid w:val="009A2CAD"/>
    <w:rsid w:val="009A2CE1"/>
    <w:rsid w:val="009A2D17"/>
    <w:rsid w:val="009A2E04"/>
    <w:rsid w:val="009A2E47"/>
    <w:rsid w:val="009A2ED6"/>
    <w:rsid w:val="009A2EEF"/>
    <w:rsid w:val="009A2FB7"/>
    <w:rsid w:val="009A3041"/>
    <w:rsid w:val="009A30E6"/>
    <w:rsid w:val="009A30F8"/>
    <w:rsid w:val="009A3133"/>
    <w:rsid w:val="009A316D"/>
    <w:rsid w:val="009A31C2"/>
    <w:rsid w:val="009A31CD"/>
    <w:rsid w:val="009A31D2"/>
    <w:rsid w:val="009A329C"/>
    <w:rsid w:val="009A32B2"/>
    <w:rsid w:val="009A32E9"/>
    <w:rsid w:val="009A330A"/>
    <w:rsid w:val="009A33A9"/>
    <w:rsid w:val="009A352C"/>
    <w:rsid w:val="009A3580"/>
    <w:rsid w:val="009A3692"/>
    <w:rsid w:val="009A36D4"/>
    <w:rsid w:val="009A36E9"/>
    <w:rsid w:val="009A37A7"/>
    <w:rsid w:val="009A37DE"/>
    <w:rsid w:val="009A37ED"/>
    <w:rsid w:val="009A3875"/>
    <w:rsid w:val="009A3883"/>
    <w:rsid w:val="009A3939"/>
    <w:rsid w:val="009A39A5"/>
    <w:rsid w:val="009A3A33"/>
    <w:rsid w:val="009A3A3A"/>
    <w:rsid w:val="009A3AE0"/>
    <w:rsid w:val="009A3AE6"/>
    <w:rsid w:val="009A3BA5"/>
    <w:rsid w:val="009A3CB6"/>
    <w:rsid w:val="009A3CD7"/>
    <w:rsid w:val="009A3DB6"/>
    <w:rsid w:val="009A3DD3"/>
    <w:rsid w:val="009A3DE2"/>
    <w:rsid w:val="009A3DF1"/>
    <w:rsid w:val="009A3E1A"/>
    <w:rsid w:val="009A3E41"/>
    <w:rsid w:val="009A3E43"/>
    <w:rsid w:val="009A3E58"/>
    <w:rsid w:val="009A3F03"/>
    <w:rsid w:val="009A3F8C"/>
    <w:rsid w:val="009A4002"/>
    <w:rsid w:val="009A40C7"/>
    <w:rsid w:val="009A42C4"/>
    <w:rsid w:val="009A42FA"/>
    <w:rsid w:val="009A4340"/>
    <w:rsid w:val="009A4341"/>
    <w:rsid w:val="009A43B5"/>
    <w:rsid w:val="009A4445"/>
    <w:rsid w:val="009A4740"/>
    <w:rsid w:val="009A474A"/>
    <w:rsid w:val="009A47BF"/>
    <w:rsid w:val="009A47C9"/>
    <w:rsid w:val="009A484B"/>
    <w:rsid w:val="009A4862"/>
    <w:rsid w:val="009A49D9"/>
    <w:rsid w:val="009A4A0B"/>
    <w:rsid w:val="009A4B81"/>
    <w:rsid w:val="009A4C2D"/>
    <w:rsid w:val="009A4CC8"/>
    <w:rsid w:val="009A4D30"/>
    <w:rsid w:val="009A4ECD"/>
    <w:rsid w:val="009A4EE3"/>
    <w:rsid w:val="009A505D"/>
    <w:rsid w:val="009A5093"/>
    <w:rsid w:val="009A51AE"/>
    <w:rsid w:val="009A51BE"/>
    <w:rsid w:val="009A521C"/>
    <w:rsid w:val="009A52DE"/>
    <w:rsid w:val="009A532E"/>
    <w:rsid w:val="009A5343"/>
    <w:rsid w:val="009A535D"/>
    <w:rsid w:val="009A5365"/>
    <w:rsid w:val="009A5499"/>
    <w:rsid w:val="009A54C3"/>
    <w:rsid w:val="009A5502"/>
    <w:rsid w:val="009A5528"/>
    <w:rsid w:val="009A552A"/>
    <w:rsid w:val="009A5552"/>
    <w:rsid w:val="009A568B"/>
    <w:rsid w:val="009A56AA"/>
    <w:rsid w:val="009A56EC"/>
    <w:rsid w:val="009A5823"/>
    <w:rsid w:val="009A5870"/>
    <w:rsid w:val="009A58A1"/>
    <w:rsid w:val="009A58B9"/>
    <w:rsid w:val="009A58EA"/>
    <w:rsid w:val="009A591D"/>
    <w:rsid w:val="009A594E"/>
    <w:rsid w:val="009A5991"/>
    <w:rsid w:val="009A59EC"/>
    <w:rsid w:val="009A59FC"/>
    <w:rsid w:val="009A5A40"/>
    <w:rsid w:val="009A5B0E"/>
    <w:rsid w:val="009A5BED"/>
    <w:rsid w:val="009A5BF5"/>
    <w:rsid w:val="009A5D0E"/>
    <w:rsid w:val="009A5DE9"/>
    <w:rsid w:val="009A5EE5"/>
    <w:rsid w:val="009A5FC7"/>
    <w:rsid w:val="009A60BD"/>
    <w:rsid w:val="009A60F9"/>
    <w:rsid w:val="009A6182"/>
    <w:rsid w:val="009A6228"/>
    <w:rsid w:val="009A622B"/>
    <w:rsid w:val="009A62BE"/>
    <w:rsid w:val="009A62FD"/>
    <w:rsid w:val="009A630C"/>
    <w:rsid w:val="009A6340"/>
    <w:rsid w:val="009A64E1"/>
    <w:rsid w:val="009A6533"/>
    <w:rsid w:val="009A654F"/>
    <w:rsid w:val="009A6585"/>
    <w:rsid w:val="009A6599"/>
    <w:rsid w:val="009A65B2"/>
    <w:rsid w:val="009A6605"/>
    <w:rsid w:val="009A6731"/>
    <w:rsid w:val="009A6794"/>
    <w:rsid w:val="009A687C"/>
    <w:rsid w:val="009A6971"/>
    <w:rsid w:val="009A69AC"/>
    <w:rsid w:val="009A69D2"/>
    <w:rsid w:val="009A6A7E"/>
    <w:rsid w:val="009A6B21"/>
    <w:rsid w:val="009A6CFE"/>
    <w:rsid w:val="009A6D15"/>
    <w:rsid w:val="009A6D1C"/>
    <w:rsid w:val="009A6DA3"/>
    <w:rsid w:val="009A6DBA"/>
    <w:rsid w:val="009A6DBB"/>
    <w:rsid w:val="009A6DC2"/>
    <w:rsid w:val="009A6DC7"/>
    <w:rsid w:val="009A6E42"/>
    <w:rsid w:val="009A6EA7"/>
    <w:rsid w:val="009A6F12"/>
    <w:rsid w:val="009A6F35"/>
    <w:rsid w:val="009A6F69"/>
    <w:rsid w:val="009A702E"/>
    <w:rsid w:val="009A70DE"/>
    <w:rsid w:val="009A7105"/>
    <w:rsid w:val="009A7149"/>
    <w:rsid w:val="009A714C"/>
    <w:rsid w:val="009A71F8"/>
    <w:rsid w:val="009A720E"/>
    <w:rsid w:val="009A7257"/>
    <w:rsid w:val="009A72C2"/>
    <w:rsid w:val="009A72FF"/>
    <w:rsid w:val="009A7344"/>
    <w:rsid w:val="009A7381"/>
    <w:rsid w:val="009A73D7"/>
    <w:rsid w:val="009A7447"/>
    <w:rsid w:val="009A744C"/>
    <w:rsid w:val="009A7510"/>
    <w:rsid w:val="009A763C"/>
    <w:rsid w:val="009A7664"/>
    <w:rsid w:val="009A76B6"/>
    <w:rsid w:val="009A7753"/>
    <w:rsid w:val="009A7783"/>
    <w:rsid w:val="009A7841"/>
    <w:rsid w:val="009A7898"/>
    <w:rsid w:val="009A78CC"/>
    <w:rsid w:val="009A798F"/>
    <w:rsid w:val="009A7B19"/>
    <w:rsid w:val="009A7B8F"/>
    <w:rsid w:val="009A7C08"/>
    <w:rsid w:val="009A7D10"/>
    <w:rsid w:val="009A7DAD"/>
    <w:rsid w:val="009A7DE2"/>
    <w:rsid w:val="009A7E68"/>
    <w:rsid w:val="009A7E8A"/>
    <w:rsid w:val="009A7F7C"/>
    <w:rsid w:val="009A7F9E"/>
    <w:rsid w:val="009A7FB0"/>
    <w:rsid w:val="009A7FC9"/>
    <w:rsid w:val="009B0080"/>
    <w:rsid w:val="009B00F2"/>
    <w:rsid w:val="009B016A"/>
    <w:rsid w:val="009B0173"/>
    <w:rsid w:val="009B0241"/>
    <w:rsid w:val="009B0247"/>
    <w:rsid w:val="009B0316"/>
    <w:rsid w:val="009B0357"/>
    <w:rsid w:val="009B0374"/>
    <w:rsid w:val="009B03CA"/>
    <w:rsid w:val="009B03DB"/>
    <w:rsid w:val="009B0432"/>
    <w:rsid w:val="009B044F"/>
    <w:rsid w:val="009B04BD"/>
    <w:rsid w:val="009B051A"/>
    <w:rsid w:val="009B0552"/>
    <w:rsid w:val="009B05DC"/>
    <w:rsid w:val="009B0655"/>
    <w:rsid w:val="009B0792"/>
    <w:rsid w:val="009B07DC"/>
    <w:rsid w:val="009B07E9"/>
    <w:rsid w:val="009B081E"/>
    <w:rsid w:val="009B0833"/>
    <w:rsid w:val="009B0898"/>
    <w:rsid w:val="009B08A7"/>
    <w:rsid w:val="009B0A0A"/>
    <w:rsid w:val="009B0A77"/>
    <w:rsid w:val="009B0AB6"/>
    <w:rsid w:val="009B0AD8"/>
    <w:rsid w:val="009B0B09"/>
    <w:rsid w:val="009B0B1B"/>
    <w:rsid w:val="009B0B81"/>
    <w:rsid w:val="009B0BC2"/>
    <w:rsid w:val="009B0BD1"/>
    <w:rsid w:val="009B0D3E"/>
    <w:rsid w:val="009B0D9F"/>
    <w:rsid w:val="009B0E07"/>
    <w:rsid w:val="009B0E38"/>
    <w:rsid w:val="009B0F4F"/>
    <w:rsid w:val="009B0F72"/>
    <w:rsid w:val="009B0FBB"/>
    <w:rsid w:val="009B0FC4"/>
    <w:rsid w:val="009B107B"/>
    <w:rsid w:val="009B10B9"/>
    <w:rsid w:val="009B114F"/>
    <w:rsid w:val="009B1241"/>
    <w:rsid w:val="009B132F"/>
    <w:rsid w:val="009B1399"/>
    <w:rsid w:val="009B13D5"/>
    <w:rsid w:val="009B13E3"/>
    <w:rsid w:val="009B14B5"/>
    <w:rsid w:val="009B1543"/>
    <w:rsid w:val="009B15D7"/>
    <w:rsid w:val="009B15DB"/>
    <w:rsid w:val="009B1716"/>
    <w:rsid w:val="009B1740"/>
    <w:rsid w:val="009B174A"/>
    <w:rsid w:val="009B17EE"/>
    <w:rsid w:val="009B18FA"/>
    <w:rsid w:val="009B197F"/>
    <w:rsid w:val="009B19C2"/>
    <w:rsid w:val="009B1ADC"/>
    <w:rsid w:val="009B1B2B"/>
    <w:rsid w:val="009B1B44"/>
    <w:rsid w:val="009B1B88"/>
    <w:rsid w:val="009B1BB1"/>
    <w:rsid w:val="009B1BEA"/>
    <w:rsid w:val="009B1C0F"/>
    <w:rsid w:val="009B1C32"/>
    <w:rsid w:val="009B1D46"/>
    <w:rsid w:val="009B1DF0"/>
    <w:rsid w:val="009B1ED7"/>
    <w:rsid w:val="009B1FCA"/>
    <w:rsid w:val="009B2017"/>
    <w:rsid w:val="009B2133"/>
    <w:rsid w:val="009B2140"/>
    <w:rsid w:val="009B21A8"/>
    <w:rsid w:val="009B21D1"/>
    <w:rsid w:val="009B21EF"/>
    <w:rsid w:val="009B22C8"/>
    <w:rsid w:val="009B24A8"/>
    <w:rsid w:val="009B25BA"/>
    <w:rsid w:val="009B2688"/>
    <w:rsid w:val="009B26C5"/>
    <w:rsid w:val="009B2755"/>
    <w:rsid w:val="009B277A"/>
    <w:rsid w:val="009B2815"/>
    <w:rsid w:val="009B2928"/>
    <w:rsid w:val="009B2930"/>
    <w:rsid w:val="009B2949"/>
    <w:rsid w:val="009B2958"/>
    <w:rsid w:val="009B2978"/>
    <w:rsid w:val="009B2999"/>
    <w:rsid w:val="009B2A23"/>
    <w:rsid w:val="009B2B13"/>
    <w:rsid w:val="009B2C1E"/>
    <w:rsid w:val="009B2C86"/>
    <w:rsid w:val="009B2CDA"/>
    <w:rsid w:val="009B2EC9"/>
    <w:rsid w:val="009B2ED5"/>
    <w:rsid w:val="009B2ED8"/>
    <w:rsid w:val="009B2F6F"/>
    <w:rsid w:val="009B2F8F"/>
    <w:rsid w:val="009B2F9B"/>
    <w:rsid w:val="009B2FB9"/>
    <w:rsid w:val="009B2FEA"/>
    <w:rsid w:val="009B301B"/>
    <w:rsid w:val="009B306F"/>
    <w:rsid w:val="009B308E"/>
    <w:rsid w:val="009B30DE"/>
    <w:rsid w:val="009B312C"/>
    <w:rsid w:val="009B3395"/>
    <w:rsid w:val="009B3438"/>
    <w:rsid w:val="009B3453"/>
    <w:rsid w:val="009B348A"/>
    <w:rsid w:val="009B34D3"/>
    <w:rsid w:val="009B3625"/>
    <w:rsid w:val="009B3661"/>
    <w:rsid w:val="009B3694"/>
    <w:rsid w:val="009B36A2"/>
    <w:rsid w:val="009B36C1"/>
    <w:rsid w:val="009B370B"/>
    <w:rsid w:val="009B370F"/>
    <w:rsid w:val="009B3741"/>
    <w:rsid w:val="009B3742"/>
    <w:rsid w:val="009B3791"/>
    <w:rsid w:val="009B384B"/>
    <w:rsid w:val="009B39B9"/>
    <w:rsid w:val="009B3A44"/>
    <w:rsid w:val="009B3C01"/>
    <w:rsid w:val="009B3C74"/>
    <w:rsid w:val="009B3C7A"/>
    <w:rsid w:val="009B3D25"/>
    <w:rsid w:val="009B3DB9"/>
    <w:rsid w:val="009B3DF6"/>
    <w:rsid w:val="009B3E20"/>
    <w:rsid w:val="009B3E4F"/>
    <w:rsid w:val="009B3F1E"/>
    <w:rsid w:val="009B3FBF"/>
    <w:rsid w:val="009B403E"/>
    <w:rsid w:val="009B4081"/>
    <w:rsid w:val="009B40EC"/>
    <w:rsid w:val="009B4172"/>
    <w:rsid w:val="009B4239"/>
    <w:rsid w:val="009B42B7"/>
    <w:rsid w:val="009B42E3"/>
    <w:rsid w:val="009B430D"/>
    <w:rsid w:val="009B43B7"/>
    <w:rsid w:val="009B43FD"/>
    <w:rsid w:val="009B44B3"/>
    <w:rsid w:val="009B44B6"/>
    <w:rsid w:val="009B4507"/>
    <w:rsid w:val="009B45AC"/>
    <w:rsid w:val="009B45C0"/>
    <w:rsid w:val="009B45EA"/>
    <w:rsid w:val="009B4655"/>
    <w:rsid w:val="009B4778"/>
    <w:rsid w:val="009B4779"/>
    <w:rsid w:val="009B4791"/>
    <w:rsid w:val="009B47BA"/>
    <w:rsid w:val="009B491E"/>
    <w:rsid w:val="009B4931"/>
    <w:rsid w:val="009B4950"/>
    <w:rsid w:val="009B4A1F"/>
    <w:rsid w:val="009B4A4B"/>
    <w:rsid w:val="009B4AB0"/>
    <w:rsid w:val="009B4AB5"/>
    <w:rsid w:val="009B4B0B"/>
    <w:rsid w:val="009B4B20"/>
    <w:rsid w:val="009B4BB9"/>
    <w:rsid w:val="009B4C59"/>
    <w:rsid w:val="009B4CBA"/>
    <w:rsid w:val="009B4CF7"/>
    <w:rsid w:val="009B4D3A"/>
    <w:rsid w:val="009B4DDF"/>
    <w:rsid w:val="009B4E2C"/>
    <w:rsid w:val="009B4EB5"/>
    <w:rsid w:val="009B4EBC"/>
    <w:rsid w:val="009B4F7E"/>
    <w:rsid w:val="009B4F9D"/>
    <w:rsid w:val="009B5007"/>
    <w:rsid w:val="009B50C5"/>
    <w:rsid w:val="009B5145"/>
    <w:rsid w:val="009B520E"/>
    <w:rsid w:val="009B5256"/>
    <w:rsid w:val="009B5275"/>
    <w:rsid w:val="009B5279"/>
    <w:rsid w:val="009B53BC"/>
    <w:rsid w:val="009B540B"/>
    <w:rsid w:val="009B5509"/>
    <w:rsid w:val="009B5532"/>
    <w:rsid w:val="009B558F"/>
    <w:rsid w:val="009B55E2"/>
    <w:rsid w:val="009B5663"/>
    <w:rsid w:val="009B56CE"/>
    <w:rsid w:val="009B56E2"/>
    <w:rsid w:val="009B5725"/>
    <w:rsid w:val="009B578D"/>
    <w:rsid w:val="009B57E3"/>
    <w:rsid w:val="009B582B"/>
    <w:rsid w:val="009B58C9"/>
    <w:rsid w:val="009B58F9"/>
    <w:rsid w:val="009B5996"/>
    <w:rsid w:val="009B59E4"/>
    <w:rsid w:val="009B5AC9"/>
    <w:rsid w:val="009B5ADA"/>
    <w:rsid w:val="009B5B35"/>
    <w:rsid w:val="009B5CA7"/>
    <w:rsid w:val="009B5E52"/>
    <w:rsid w:val="009B5E53"/>
    <w:rsid w:val="009B5F4D"/>
    <w:rsid w:val="009B5F86"/>
    <w:rsid w:val="009B5F8B"/>
    <w:rsid w:val="009B5F97"/>
    <w:rsid w:val="009B5FAD"/>
    <w:rsid w:val="009B5FFB"/>
    <w:rsid w:val="009B608E"/>
    <w:rsid w:val="009B60C7"/>
    <w:rsid w:val="009B617B"/>
    <w:rsid w:val="009B61CD"/>
    <w:rsid w:val="009B643F"/>
    <w:rsid w:val="009B6542"/>
    <w:rsid w:val="009B6546"/>
    <w:rsid w:val="009B66EE"/>
    <w:rsid w:val="009B674D"/>
    <w:rsid w:val="009B6768"/>
    <w:rsid w:val="009B67CC"/>
    <w:rsid w:val="009B6933"/>
    <w:rsid w:val="009B6942"/>
    <w:rsid w:val="009B698C"/>
    <w:rsid w:val="009B69A6"/>
    <w:rsid w:val="009B69B6"/>
    <w:rsid w:val="009B69F7"/>
    <w:rsid w:val="009B6ABC"/>
    <w:rsid w:val="009B6B02"/>
    <w:rsid w:val="009B6BB9"/>
    <w:rsid w:val="009B6C93"/>
    <w:rsid w:val="009B6CAA"/>
    <w:rsid w:val="009B6CBF"/>
    <w:rsid w:val="009B6D7B"/>
    <w:rsid w:val="009B6D82"/>
    <w:rsid w:val="009B6D8D"/>
    <w:rsid w:val="009B6DD5"/>
    <w:rsid w:val="009B6E17"/>
    <w:rsid w:val="009B6EF8"/>
    <w:rsid w:val="009B70A5"/>
    <w:rsid w:val="009B7180"/>
    <w:rsid w:val="009B721A"/>
    <w:rsid w:val="009B7294"/>
    <w:rsid w:val="009B734F"/>
    <w:rsid w:val="009B75C2"/>
    <w:rsid w:val="009B7612"/>
    <w:rsid w:val="009B7617"/>
    <w:rsid w:val="009B7621"/>
    <w:rsid w:val="009B7622"/>
    <w:rsid w:val="009B7805"/>
    <w:rsid w:val="009B7836"/>
    <w:rsid w:val="009B7842"/>
    <w:rsid w:val="009B7881"/>
    <w:rsid w:val="009B7917"/>
    <w:rsid w:val="009B79A8"/>
    <w:rsid w:val="009B7A8E"/>
    <w:rsid w:val="009B7ACD"/>
    <w:rsid w:val="009B7AFB"/>
    <w:rsid w:val="009B7C4A"/>
    <w:rsid w:val="009B7C66"/>
    <w:rsid w:val="009B7C94"/>
    <w:rsid w:val="009B7CC9"/>
    <w:rsid w:val="009B7D39"/>
    <w:rsid w:val="009B7DB5"/>
    <w:rsid w:val="009B7E98"/>
    <w:rsid w:val="009B7ECB"/>
    <w:rsid w:val="009B7F21"/>
    <w:rsid w:val="009B7F3E"/>
    <w:rsid w:val="009C000A"/>
    <w:rsid w:val="009C0028"/>
    <w:rsid w:val="009C002D"/>
    <w:rsid w:val="009C0033"/>
    <w:rsid w:val="009C0048"/>
    <w:rsid w:val="009C0099"/>
    <w:rsid w:val="009C00D6"/>
    <w:rsid w:val="009C010D"/>
    <w:rsid w:val="009C01A2"/>
    <w:rsid w:val="009C01FF"/>
    <w:rsid w:val="009C0265"/>
    <w:rsid w:val="009C02A5"/>
    <w:rsid w:val="009C0362"/>
    <w:rsid w:val="009C0373"/>
    <w:rsid w:val="009C03B3"/>
    <w:rsid w:val="009C054F"/>
    <w:rsid w:val="009C0667"/>
    <w:rsid w:val="009C06EF"/>
    <w:rsid w:val="009C0758"/>
    <w:rsid w:val="009C07E6"/>
    <w:rsid w:val="009C07F2"/>
    <w:rsid w:val="009C081D"/>
    <w:rsid w:val="009C086E"/>
    <w:rsid w:val="009C091B"/>
    <w:rsid w:val="009C092F"/>
    <w:rsid w:val="009C096F"/>
    <w:rsid w:val="009C098A"/>
    <w:rsid w:val="009C09A8"/>
    <w:rsid w:val="009C09AD"/>
    <w:rsid w:val="009C09FA"/>
    <w:rsid w:val="009C0A16"/>
    <w:rsid w:val="009C0A31"/>
    <w:rsid w:val="009C0ABC"/>
    <w:rsid w:val="009C0AEA"/>
    <w:rsid w:val="009C0B83"/>
    <w:rsid w:val="009C0BA6"/>
    <w:rsid w:val="009C0D87"/>
    <w:rsid w:val="009C0F77"/>
    <w:rsid w:val="009C0FF5"/>
    <w:rsid w:val="009C117A"/>
    <w:rsid w:val="009C117B"/>
    <w:rsid w:val="009C11DD"/>
    <w:rsid w:val="009C11E4"/>
    <w:rsid w:val="009C1236"/>
    <w:rsid w:val="009C1238"/>
    <w:rsid w:val="009C126D"/>
    <w:rsid w:val="009C1275"/>
    <w:rsid w:val="009C131C"/>
    <w:rsid w:val="009C14BA"/>
    <w:rsid w:val="009C1521"/>
    <w:rsid w:val="009C1523"/>
    <w:rsid w:val="009C1615"/>
    <w:rsid w:val="009C16AA"/>
    <w:rsid w:val="009C1898"/>
    <w:rsid w:val="009C18B9"/>
    <w:rsid w:val="009C191C"/>
    <w:rsid w:val="009C1A4C"/>
    <w:rsid w:val="009C1B6B"/>
    <w:rsid w:val="009C1B9C"/>
    <w:rsid w:val="009C1BBC"/>
    <w:rsid w:val="009C1C56"/>
    <w:rsid w:val="009C1D4C"/>
    <w:rsid w:val="009C1E59"/>
    <w:rsid w:val="009C1E73"/>
    <w:rsid w:val="009C1EA0"/>
    <w:rsid w:val="009C1F5D"/>
    <w:rsid w:val="009C1FEE"/>
    <w:rsid w:val="009C205C"/>
    <w:rsid w:val="009C2068"/>
    <w:rsid w:val="009C20E4"/>
    <w:rsid w:val="009C21F1"/>
    <w:rsid w:val="009C227C"/>
    <w:rsid w:val="009C2307"/>
    <w:rsid w:val="009C2415"/>
    <w:rsid w:val="009C25B0"/>
    <w:rsid w:val="009C2649"/>
    <w:rsid w:val="009C26B7"/>
    <w:rsid w:val="009C27AE"/>
    <w:rsid w:val="009C27EF"/>
    <w:rsid w:val="009C2856"/>
    <w:rsid w:val="009C2924"/>
    <w:rsid w:val="009C2A6B"/>
    <w:rsid w:val="009C2AD6"/>
    <w:rsid w:val="009C2C53"/>
    <w:rsid w:val="009C2C78"/>
    <w:rsid w:val="009C2CAB"/>
    <w:rsid w:val="009C2CC3"/>
    <w:rsid w:val="009C2CFF"/>
    <w:rsid w:val="009C2D75"/>
    <w:rsid w:val="009C2EA6"/>
    <w:rsid w:val="009C3051"/>
    <w:rsid w:val="009C3065"/>
    <w:rsid w:val="009C30A7"/>
    <w:rsid w:val="009C31B8"/>
    <w:rsid w:val="009C338E"/>
    <w:rsid w:val="009C33C8"/>
    <w:rsid w:val="009C3407"/>
    <w:rsid w:val="009C340C"/>
    <w:rsid w:val="009C3426"/>
    <w:rsid w:val="009C355E"/>
    <w:rsid w:val="009C3662"/>
    <w:rsid w:val="009C3708"/>
    <w:rsid w:val="009C37AA"/>
    <w:rsid w:val="009C37BE"/>
    <w:rsid w:val="009C385F"/>
    <w:rsid w:val="009C3A48"/>
    <w:rsid w:val="009C3AA5"/>
    <w:rsid w:val="009C3CF1"/>
    <w:rsid w:val="009C3DB6"/>
    <w:rsid w:val="009C3DBF"/>
    <w:rsid w:val="009C3DC0"/>
    <w:rsid w:val="009C3FB4"/>
    <w:rsid w:val="009C4048"/>
    <w:rsid w:val="009C40CA"/>
    <w:rsid w:val="009C4110"/>
    <w:rsid w:val="009C4170"/>
    <w:rsid w:val="009C419A"/>
    <w:rsid w:val="009C41AC"/>
    <w:rsid w:val="009C41CE"/>
    <w:rsid w:val="009C421D"/>
    <w:rsid w:val="009C42ED"/>
    <w:rsid w:val="009C432A"/>
    <w:rsid w:val="009C4378"/>
    <w:rsid w:val="009C43A2"/>
    <w:rsid w:val="009C444D"/>
    <w:rsid w:val="009C4452"/>
    <w:rsid w:val="009C4503"/>
    <w:rsid w:val="009C4538"/>
    <w:rsid w:val="009C4556"/>
    <w:rsid w:val="009C45F7"/>
    <w:rsid w:val="009C4647"/>
    <w:rsid w:val="009C46C1"/>
    <w:rsid w:val="009C484C"/>
    <w:rsid w:val="009C489D"/>
    <w:rsid w:val="009C48BC"/>
    <w:rsid w:val="009C48E7"/>
    <w:rsid w:val="009C492E"/>
    <w:rsid w:val="009C493C"/>
    <w:rsid w:val="009C496C"/>
    <w:rsid w:val="009C49CA"/>
    <w:rsid w:val="009C4C74"/>
    <w:rsid w:val="009C4DB2"/>
    <w:rsid w:val="009C4E83"/>
    <w:rsid w:val="009C4EC0"/>
    <w:rsid w:val="009C4EC5"/>
    <w:rsid w:val="009C4F6E"/>
    <w:rsid w:val="009C50BD"/>
    <w:rsid w:val="009C5165"/>
    <w:rsid w:val="009C51FF"/>
    <w:rsid w:val="009C5230"/>
    <w:rsid w:val="009C526A"/>
    <w:rsid w:val="009C5278"/>
    <w:rsid w:val="009C52C8"/>
    <w:rsid w:val="009C52E4"/>
    <w:rsid w:val="009C538D"/>
    <w:rsid w:val="009C53E9"/>
    <w:rsid w:val="009C54BC"/>
    <w:rsid w:val="009C5594"/>
    <w:rsid w:val="009C55EB"/>
    <w:rsid w:val="009C55F1"/>
    <w:rsid w:val="009C55F8"/>
    <w:rsid w:val="009C5644"/>
    <w:rsid w:val="009C568E"/>
    <w:rsid w:val="009C56A6"/>
    <w:rsid w:val="009C5797"/>
    <w:rsid w:val="009C57CC"/>
    <w:rsid w:val="009C57DD"/>
    <w:rsid w:val="009C57E8"/>
    <w:rsid w:val="009C5898"/>
    <w:rsid w:val="009C59DE"/>
    <w:rsid w:val="009C5A7A"/>
    <w:rsid w:val="009C5B60"/>
    <w:rsid w:val="009C5B95"/>
    <w:rsid w:val="009C5C81"/>
    <w:rsid w:val="009C5DAF"/>
    <w:rsid w:val="009C5E0B"/>
    <w:rsid w:val="009C5E21"/>
    <w:rsid w:val="009C5E37"/>
    <w:rsid w:val="009C5EC9"/>
    <w:rsid w:val="009C5F3B"/>
    <w:rsid w:val="009C6064"/>
    <w:rsid w:val="009C60C2"/>
    <w:rsid w:val="009C61C0"/>
    <w:rsid w:val="009C6229"/>
    <w:rsid w:val="009C6280"/>
    <w:rsid w:val="009C629A"/>
    <w:rsid w:val="009C6375"/>
    <w:rsid w:val="009C63EF"/>
    <w:rsid w:val="009C648B"/>
    <w:rsid w:val="009C6589"/>
    <w:rsid w:val="009C65CC"/>
    <w:rsid w:val="009C65DA"/>
    <w:rsid w:val="009C66E9"/>
    <w:rsid w:val="009C676E"/>
    <w:rsid w:val="009C678F"/>
    <w:rsid w:val="009C67C6"/>
    <w:rsid w:val="009C6863"/>
    <w:rsid w:val="009C69E8"/>
    <w:rsid w:val="009C6B0A"/>
    <w:rsid w:val="009C6B6B"/>
    <w:rsid w:val="009C6C3B"/>
    <w:rsid w:val="009C6C7A"/>
    <w:rsid w:val="009C6D6F"/>
    <w:rsid w:val="009C6EB3"/>
    <w:rsid w:val="009C6EFF"/>
    <w:rsid w:val="009C6F82"/>
    <w:rsid w:val="009C6F8D"/>
    <w:rsid w:val="009C6FD4"/>
    <w:rsid w:val="009C6FD9"/>
    <w:rsid w:val="009C6FF9"/>
    <w:rsid w:val="009C705F"/>
    <w:rsid w:val="009C718C"/>
    <w:rsid w:val="009C723D"/>
    <w:rsid w:val="009C72F3"/>
    <w:rsid w:val="009C733D"/>
    <w:rsid w:val="009C7392"/>
    <w:rsid w:val="009C741F"/>
    <w:rsid w:val="009C74A2"/>
    <w:rsid w:val="009C74B2"/>
    <w:rsid w:val="009C7529"/>
    <w:rsid w:val="009C7536"/>
    <w:rsid w:val="009C755A"/>
    <w:rsid w:val="009C758D"/>
    <w:rsid w:val="009C7628"/>
    <w:rsid w:val="009C76BC"/>
    <w:rsid w:val="009C7717"/>
    <w:rsid w:val="009C772F"/>
    <w:rsid w:val="009C7748"/>
    <w:rsid w:val="009C77EF"/>
    <w:rsid w:val="009C7811"/>
    <w:rsid w:val="009C7868"/>
    <w:rsid w:val="009C78F4"/>
    <w:rsid w:val="009C797D"/>
    <w:rsid w:val="009C79BC"/>
    <w:rsid w:val="009C79E1"/>
    <w:rsid w:val="009C79F4"/>
    <w:rsid w:val="009C7A19"/>
    <w:rsid w:val="009C7B60"/>
    <w:rsid w:val="009C7B69"/>
    <w:rsid w:val="009C7BD7"/>
    <w:rsid w:val="009C7C7D"/>
    <w:rsid w:val="009C7C8F"/>
    <w:rsid w:val="009C7D2B"/>
    <w:rsid w:val="009C7DAD"/>
    <w:rsid w:val="009C7E35"/>
    <w:rsid w:val="009C7E52"/>
    <w:rsid w:val="009C7F09"/>
    <w:rsid w:val="009C7F41"/>
    <w:rsid w:val="009C7F80"/>
    <w:rsid w:val="009D0047"/>
    <w:rsid w:val="009D0122"/>
    <w:rsid w:val="009D0244"/>
    <w:rsid w:val="009D0305"/>
    <w:rsid w:val="009D0335"/>
    <w:rsid w:val="009D0429"/>
    <w:rsid w:val="009D042F"/>
    <w:rsid w:val="009D04C4"/>
    <w:rsid w:val="009D04FC"/>
    <w:rsid w:val="009D0587"/>
    <w:rsid w:val="009D0615"/>
    <w:rsid w:val="009D069C"/>
    <w:rsid w:val="009D084F"/>
    <w:rsid w:val="009D0A11"/>
    <w:rsid w:val="009D0A1F"/>
    <w:rsid w:val="009D0AAC"/>
    <w:rsid w:val="009D0AB2"/>
    <w:rsid w:val="009D0B5A"/>
    <w:rsid w:val="009D0B70"/>
    <w:rsid w:val="009D0BBF"/>
    <w:rsid w:val="009D0C2B"/>
    <w:rsid w:val="009D0C3C"/>
    <w:rsid w:val="009D0CE4"/>
    <w:rsid w:val="009D0D7B"/>
    <w:rsid w:val="009D0DA8"/>
    <w:rsid w:val="009D0DB7"/>
    <w:rsid w:val="009D0DC3"/>
    <w:rsid w:val="009D0ED7"/>
    <w:rsid w:val="009D0EF9"/>
    <w:rsid w:val="009D0F52"/>
    <w:rsid w:val="009D0FA4"/>
    <w:rsid w:val="009D1002"/>
    <w:rsid w:val="009D1007"/>
    <w:rsid w:val="009D104B"/>
    <w:rsid w:val="009D1073"/>
    <w:rsid w:val="009D10B5"/>
    <w:rsid w:val="009D10D8"/>
    <w:rsid w:val="009D1183"/>
    <w:rsid w:val="009D1198"/>
    <w:rsid w:val="009D11A9"/>
    <w:rsid w:val="009D1316"/>
    <w:rsid w:val="009D1326"/>
    <w:rsid w:val="009D13BF"/>
    <w:rsid w:val="009D14D3"/>
    <w:rsid w:val="009D1570"/>
    <w:rsid w:val="009D165A"/>
    <w:rsid w:val="009D16FA"/>
    <w:rsid w:val="009D1711"/>
    <w:rsid w:val="009D182E"/>
    <w:rsid w:val="009D18AC"/>
    <w:rsid w:val="009D18D8"/>
    <w:rsid w:val="009D18F9"/>
    <w:rsid w:val="009D18FB"/>
    <w:rsid w:val="009D1904"/>
    <w:rsid w:val="009D19C3"/>
    <w:rsid w:val="009D1A83"/>
    <w:rsid w:val="009D1AA1"/>
    <w:rsid w:val="009D1B18"/>
    <w:rsid w:val="009D1B26"/>
    <w:rsid w:val="009D1BDE"/>
    <w:rsid w:val="009D1C8C"/>
    <w:rsid w:val="009D1CDF"/>
    <w:rsid w:val="009D1D02"/>
    <w:rsid w:val="009D1D3C"/>
    <w:rsid w:val="009D1D3F"/>
    <w:rsid w:val="009D1DA3"/>
    <w:rsid w:val="009D1DCA"/>
    <w:rsid w:val="009D1E00"/>
    <w:rsid w:val="009D1E07"/>
    <w:rsid w:val="009D1E3B"/>
    <w:rsid w:val="009D1F2B"/>
    <w:rsid w:val="009D1FDA"/>
    <w:rsid w:val="009D2002"/>
    <w:rsid w:val="009D2098"/>
    <w:rsid w:val="009D210F"/>
    <w:rsid w:val="009D2112"/>
    <w:rsid w:val="009D211C"/>
    <w:rsid w:val="009D2253"/>
    <w:rsid w:val="009D22E7"/>
    <w:rsid w:val="009D23D1"/>
    <w:rsid w:val="009D2470"/>
    <w:rsid w:val="009D24A0"/>
    <w:rsid w:val="009D24C2"/>
    <w:rsid w:val="009D24CF"/>
    <w:rsid w:val="009D252A"/>
    <w:rsid w:val="009D25FD"/>
    <w:rsid w:val="009D263C"/>
    <w:rsid w:val="009D26D7"/>
    <w:rsid w:val="009D2758"/>
    <w:rsid w:val="009D28E0"/>
    <w:rsid w:val="009D2919"/>
    <w:rsid w:val="009D2929"/>
    <w:rsid w:val="009D2936"/>
    <w:rsid w:val="009D2950"/>
    <w:rsid w:val="009D2992"/>
    <w:rsid w:val="009D2999"/>
    <w:rsid w:val="009D2A70"/>
    <w:rsid w:val="009D2A98"/>
    <w:rsid w:val="009D2CB6"/>
    <w:rsid w:val="009D2CFB"/>
    <w:rsid w:val="009D2DDF"/>
    <w:rsid w:val="009D2E85"/>
    <w:rsid w:val="009D2F39"/>
    <w:rsid w:val="009D2FB4"/>
    <w:rsid w:val="009D2FC0"/>
    <w:rsid w:val="009D2FE3"/>
    <w:rsid w:val="009D30FE"/>
    <w:rsid w:val="009D31E3"/>
    <w:rsid w:val="009D3248"/>
    <w:rsid w:val="009D324A"/>
    <w:rsid w:val="009D33FD"/>
    <w:rsid w:val="009D3444"/>
    <w:rsid w:val="009D3539"/>
    <w:rsid w:val="009D359C"/>
    <w:rsid w:val="009D35F0"/>
    <w:rsid w:val="009D3606"/>
    <w:rsid w:val="009D3649"/>
    <w:rsid w:val="009D366D"/>
    <w:rsid w:val="009D3763"/>
    <w:rsid w:val="009D37E5"/>
    <w:rsid w:val="009D380C"/>
    <w:rsid w:val="009D38C7"/>
    <w:rsid w:val="009D396D"/>
    <w:rsid w:val="009D3A18"/>
    <w:rsid w:val="009D3AE0"/>
    <w:rsid w:val="009D3B10"/>
    <w:rsid w:val="009D3B18"/>
    <w:rsid w:val="009D3B32"/>
    <w:rsid w:val="009D3B4E"/>
    <w:rsid w:val="009D3C02"/>
    <w:rsid w:val="009D3CD6"/>
    <w:rsid w:val="009D3CE4"/>
    <w:rsid w:val="009D3CEB"/>
    <w:rsid w:val="009D3EAB"/>
    <w:rsid w:val="009D3EBA"/>
    <w:rsid w:val="009D3F37"/>
    <w:rsid w:val="009D3F4F"/>
    <w:rsid w:val="009D3FB6"/>
    <w:rsid w:val="009D40B4"/>
    <w:rsid w:val="009D4120"/>
    <w:rsid w:val="009D4160"/>
    <w:rsid w:val="009D417A"/>
    <w:rsid w:val="009D42DE"/>
    <w:rsid w:val="009D42F2"/>
    <w:rsid w:val="009D4336"/>
    <w:rsid w:val="009D43A1"/>
    <w:rsid w:val="009D4428"/>
    <w:rsid w:val="009D4432"/>
    <w:rsid w:val="009D444E"/>
    <w:rsid w:val="009D4503"/>
    <w:rsid w:val="009D45E1"/>
    <w:rsid w:val="009D4694"/>
    <w:rsid w:val="009D46A5"/>
    <w:rsid w:val="009D46F9"/>
    <w:rsid w:val="009D4732"/>
    <w:rsid w:val="009D4762"/>
    <w:rsid w:val="009D486A"/>
    <w:rsid w:val="009D48DC"/>
    <w:rsid w:val="009D48E6"/>
    <w:rsid w:val="009D496C"/>
    <w:rsid w:val="009D49A6"/>
    <w:rsid w:val="009D49DA"/>
    <w:rsid w:val="009D4A39"/>
    <w:rsid w:val="009D4A86"/>
    <w:rsid w:val="009D4AC6"/>
    <w:rsid w:val="009D4ACA"/>
    <w:rsid w:val="009D4ADC"/>
    <w:rsid w:val="009D4B57"/>
    <w:rsid w:val="009D4B5A"/>
    <w:rsid w:val="009D4BB4"/>
    <w:rsid w:val="009D4BE6"/>
    <w:rsid w:val="009D4D20"/>
    <w:rsid w:val="009D4D25"/>
    <w:rsid w:val="009D4D46"/>
    <w:rsid w:val="009D4E12"/>
    <w:rsid w:val="009D4EB6"/>
    <w:rsid w:val="009D4EFB"/>
    <w:rsid w:val="009D4F01"/>
    <w:rsid w:val="009D4F12"/>
    <w:rsid w:val="009D4FF3"/>
    <w:rsid w:val="009D4FFE"/>
    <w:rsid w:val="009D50D2"/>
    <w:rsid w:val="009D5142"/>
    <w:rsid w:val="009D51E4"/>
    <w:rsid w:val="009D52D3"/>
    <w:rsid w:val="009D53A5"/>
    <w:rsid w:val="009D53FF"/>
    <w:rsid w:val="009D54CF"/>
    <w:rsid w:val="009D5560"/>
    <w:rsid w:val="009D5561"/>
    <w:rsid w:val="009D5590"/>
    <w:rsid w:val="009D55CE"/>
    <w:rsid w:val="009D566E"/>
    <w:rsid w:val="009D56BC"/>
    <w:rsid w:val="009D5774"/>
    <w:rsid w:val="009D57D1"/>
    <w:rsid w:val="009D58AA"/>
    <w:rsid w:val="009D59A5"/>
    <w:rsid w:val="009D59F2"/>
    <w:rsid w:val="009D5A0D"/>
    <w:rsid w:val="009D5A72"/>
    <w:rsid w:val="009D5B01"/>
    <w:rsid w:val="009D5BC2"/>
    <w:rsid w:val="009D5BEB"/>
    <w:rsid w:val="009D5CB4"/>
    <w:rsid w:val="009D5CF2"/>
    <w:rsid w:val="009D5D6B"/>
    <w:rsid w:val="009D5DB0"/>
    <w:rsid w:val="009D5DC5"/>
    <w:rsid w:val="009D5DE6"/>
    <w:rsid w:val="009D5DF1"/>
    <w:rsid w:val="009D5EA9"/>
    <w:rsid w:val="009D5EC8"/>
    <w:rsid w:val="009D5F21"/>
    <w:rsid w:val="009D5F5F"/>
    <w:rsid w:val="009D609D"/>
    <w:rsid w:val="009D6197"/>
    <w:rsid w:val="009D61A2"/>
    <w:rsid w:val="009D61A7"/>
    <w:rsid w:val="009D629F"/>
    <w:rsid w:val="009D631F"/>
    <w:rsid w:val="009D634C"/>
    <w:rsid w:val="009D6473"/>
    <w:rsid w:val="009D64A5"/>
    <w:rsid w:val="009D65B9"/>
    <w:rsid w:val="009D6659"/>
    <w:rsid w:val="009D666D"/>
    <w:rsid w:val="009D6711"/>
    <w:rsid w:val="009D6720"/>
    <w:rsid w:val="009D6737"/>
    <w:rsid w:val="009D676F"/>
    <w:rsid w:val="009D67E0"/>
    <w:rsid w:val="009D67E8"/>
    <w:rsid w:val="009D68C7"/>
    <w:rsid w:val="009D68E7"/>
    <w:rsid w:val="009D690B"/>
    <w:rsid w:val="009D69E7"/>
    <w:rsid w:val="009D69EC"/>
    <w:rsid w:val="009D6A54"/>
    <w:rsid w:val="009D6A5A"/>
    <w:rsid w:val="009D6A87"/>
    <w:rsid w:val="009D6B03"/>
    <w:rsid w:val="009D6B0D"/>
    <w:rsid w:val="009D6B0E"/>
    <w:rsid w:val="009D6B61"/>
    <w:rsid w:val="009D6B87"/>
    <w:rsid w:val="009D6D32"/>
    <w:rsid w:val="009D6D63"/>
    <w:rsid w:val="009D6ECE"/>
    <w:rsid w:val="009D6EDE"/>
    <w:rsid w:val="009D705A"/>
    <w:rsid w:val="009D710A"/>
    <w:rsid w:val="009D7141"/>
    <w:rsid w:val="009D72B7"/>
    <w:rsid w:val="009D72D5"/>
    <w:rsid w:val="009D72DB"/>
    <w:rsid w:val="009D730F"/>
    <w:rsid w:val="009D7312"/>
    <w:rsid w:val="009D732E"/>
    <w:rsid w:val="009D7352"/>
    <w:rsid w:val="009D7380"/>
    <w:rsid w:val="009D7396"/>
    <w:rsid w:val="009D7419"/>
    <w:rsid w:val="009D742F"/>
    <w:rsid w:val="009D745F"/>
    <w:rsid w:val="009D74C3"/>
    <w:rsid w:val="009D7540"/>
    <w:rsid w:val="009D7585"/>
    <w:rsid w:val="009D75C5"/>
    <w:rsid w:val="009D76B1"/>
    <w:rsid w:val="009D76D3"/>
    <w:rsid w:val="009D7777"/>
    <w:rsid w:val="009D77B2"/>
    <w:rsid w:val="009D7816"/>
    <w:rsid w:val="009D78BC"/>
    <w:rsid w:val="009D7984"/>
    <w:rsid w:val="009D7ABF"/>
    <w:rsid w:val="009D7AC5"/>
    <w:rsid w:val="009D7B89"/>
    <w:rsid w:val="009D7BB7"/>
    <w:rsid w:val="009D7C76"/>
    <w:rsid w:val="009D7D3B"/>
    <w:rsid w:val="009D7E17"/>
    <w:rsid w:val="009D7EAE"/>
    <w:rsid w:val="009D7EB6"/>
    <w:rsid w:val="009E007A"/>
    <w:rsid w:val="009E009B"/>
    <w:rsid w:val="009E00AA"/>
    <w:rsid w:val="009E00CD"/>
    <w:rsid w:val="009E0112"/>
    <w:rsid w:val="009E01E7"/>
    <w:rsid w:val="009E0279"/>
    <w:rsid w:val="009E02DE"/>
    <w:rsid w:val="009E0310"/>
    <w:rsid w:val="009E0351"/>
    <w:rsid w:val="009E0369"/>
    <w:rsid w:val="009E03A6"/>
    <w:rsid w:val="009E04E4"/>
    <w:rsid w:val="009E0565"/>
    <w:rsid w:val="009E05A7"/>
    <w:rsid w:val="009E05F7"/>
    <w:rsid w:val="009E065B"/>
    <w:rsid w:val="009E0661"/>
    <w:rsid w:val="009E067A"/>
    <w:rsid w:val="009E06E0"/>
    <w:rsid w:val="009E07E3"/>
    <w:rsid w:val="009E0819"/>
    <w:rsid w:val="009E0929"/>
    <w:rsid w:val="009E099E"/>
    <w:rsid w:val="009E0A7D"/>
    <w:rsid w:val="009E0BF8"/>
    <w:rsid w:val="009E0C51"/>
    <w:rsid w:val="009E0C95"/>
    <w:rsid w:val="009E0CEB"/>
    <w:rsid w:val="009E0DA4"/>
    <w:rsid w:val="009E0DC7"/>
    <w:rsid w:val="009E0E1B"/>
    <w:rsid w:val="009E0FFE"/>
    <w:rsid w:val="009E1061"/>
    <w:rsid w:val="009E1070"/>
    <w:rsid w:val="009E10F9"/>
    <w:rsid w:val="009E12C6"/>
    <w:rsid w:val="009E1382"/>
    <w:rsid w:val="009E1402"/>
    <w:rsid w:val="009E1446"/>
    <w:rsid w:val="009E1454"/>
    <w:rsid w:val="009E1456"/>
    <w:rsid w:val="009E14B0"/>
    <w:rsid w:val="009E1615"/>
    <w:rsid w:val="009E1630"/>
    <w:rsid w:val="009E16C1"/>
    <w:rsid w:val="009E1769"/>
    <w:rsid w:val="009E17AE"/>
    <w:rsid w:val="009E17BF"/>
    <w:rsid w:val="009E17F1"/>
    <w:rsid w:val="009E193E"/>
    <w:rsid w:val="009E1BEC"/>
    <w:rsid w:val="009E1BEF"/>
    <w:rsid w:val="009E1C33"/>
    <w:rsid w:val="009E1CFC"/>
    <w:rsid w:val="009E1D06"/>
    <w:rsid w:val="009E1D0B"/>
    <w:rsid w:val="009E1D57"/>
    <w:rsid w:val="009E1E3C"/>
    <w:rsid w:val="009E1E86"/>
    <w:rsid w:val="009E1F27"/>
    <w:rsid w:val="009E1F6A"/>
    <w:rsid w:val="009E1F79"/>
    <w:rsid w:val="009E1FB4"/>
    <w:rsid w:val="009E1FC2"/>
    <w:rsid w:val="009E1FE2"/>
    <w:rsid w:val="009E2039"/>
    <w:rsid w:val="009E20B4"/>
    <w:rsid w:val="009E21E1"/>
    <w:rsid w:val="009E21E4"/>
    <w:rsid w:val="009E225E"/>
    <w:rsid w:val="009E22AE"/>
    <w:rsid w:val="009E22C8"/>
    <w:rsid w:val="009E230E"/>
    <w:rsid w:val="009E23BB"/>
    <w:rsid w:val="009E2435"/>
    <w:rsid w:val="009E2467"/>
    <w:rsid w:val="009E24AB"/>
    <w:rsid w:val="009E25BE"/>
    <w:rsid w:val="009E2699"/>
    <w:rsid w:val="009E26AA"/>
    <w:rsid w:val="009E27FE"/>
    <w:rsid w:val="009E282D"/>
    <w:rsid w:val="009E287B"/>
    <w:rsid w:val="009E2A24"/>
    <w:rsid w:val="009E2B4E"/>
    <w:rsid w:val="009E2B89"/>
    <w:rsid w:val="009E2BAD"/>
    <w:rsid w:val="009E2BBE"/>
    <w:rsid w:val="009E2BC9"/>
    <w:rsid w:val="009E2BDA"/>
    <w:rsid w:val="009E2BFD"/>
    <w:rsid w:val="009E2C01"/>
    <w:rsid w:val="009E2C54"/>
    <w:rsid w:val="009E2C71"/>
    <w:rsid w:val="009E2CB5"/>
    <w:rsid w:val="009E2CC7"/>
    <w:rsid w:val="009E2D67"/>
    <w:rsid w:val="009E2DFE"/>
    <w:rsid w:val="009E2EB1"/>
    <w:rsid w:val="009E2EFC"/>
    <w:rsid w:val="009E2F26"/>
    <w:rsid w:val="009E2FA7"/>
    <w:rsid w:val="009E300C"/>
    <w:rsid w:val="009E3093"/>
    <w:rsid w:val="009E30B4"/>
    <w:rsid w:val="009E30B5"/>
    <w:rsid w:val="009E3142"/>
    <w:rsid w:val="009E3254"/>
    <w:rsid w:val="009E3281"/>
    <w:rsid w:val="009E33B2"/>
    <w:rsid w:val="009E343A"/>
    <w:rsid w:val="009E3456"/>
    <w:rsid w:val="009E34E1"/>
    <w:rsid w:val="009E359B"/>
    <w:rsid w:val="009E35E5"/>
    <w:rsid w:val="009E36CB"/>
    <w:rsid w:val="009E36D5"/>
    <w:rsid w:val="009E37BF"/>
    <w:rsid w:val="009E37F6"/>
    <w:rsid w:val="009E389B"/>
    <w:rsid w:val="009E3991"/>
    <w:rsid w:val="009E39C3"/>
    <w:rsid w:val="009E39CF"/>
    <w:rsid w:val="009E3AAE"/>
    <w:rsid w:val="009E3B3F"/>
    <w:rsid w:val="009E3C6D"/>
    <w:rsid w:val="009E3C79"/>
    <w:rsid w:val="009E3C7D"/>
    <w:rsid w:val="009E3D3C"/>
    <w:rsid w:val="009E3E40"/>
    <w:rsid w:val="009E3E80"/>
    <w:rsid w:val="009E3F2C"/>
    <w:rsid w:val="009E3F84"/>
    <w:rsid w:val="009E3FD2"/>
    <w:rsid w:val="009E4006"/>
    <w:rsid w:val="009E4039"/>
    <w:rsid w:val="009E40D4"/>
    <w:rsid w:val="009E40FB"/>
    <w:rsid w:val="009E4138"/>
    <w:rsid w:val="009E4158"/>
    <w:rsid w:val="009E415C"/>
    <w:rsid w:val="009E4232"/>
    <w:rsid w:val="009E42E9"/>
    <w:rsid w:val="009E4400"/>
    <w:rsid w:val="009E4479"/>
    <w:rsid w:val="009E44F7"/>
    <w:rsid w:val="009E4570"/>
    <w:rsid w:val="009E458E"/>
    <w:rsid w:val="009E46C9"/>
    <w:rsid w:val="009E4748"/>
    <w:rsid w:val="009E497B"/>
    <w:rsid w:val="009E4A08"/>
    <w:rsid w:val="009E4A13"/>
    <w:rsid w:val="009E4AB1"/>
    <w:rsid w:val="009E4B8F"/>
    <w:rsid w:val="009E4BBD"/>
    <w:rsid w:val="009E4C3B"/>
    <w:rsid w:val="009E4C47"/>
    <w:rsid w:val="009E4CB0"/>
    <w:rsid w:val="009E4CF6"/>
    <w:rsid w:val="009E4D39"/>
    <w:rsid w:val="009E4D5B"/>
    <w:rsid w:val="009E4D91"/>
    <w:rsid w:val="009E4DBA"/>
    <w:rsid w:val="009E4E1B"/>
    <w:rsid w:val="009E4E83"/>
    <w:rsid w:val="009E4EE4"/>
    <w:rsid w:val="009E4FA5"/>
    <w:rsid w:val="009E4FB1"/>
    <w:rsid w:val="009E501A"/>
    <w:rsid w:val="009E50BA"/>
    <w:rsid w:val="009E50E1"/>
    <w:rsid w:val="009E50EC"/>
    <w:rsid w:val="009E519C"/>
    <w:rsid w:val="009E51A4"/>
    <w:rsid w:val="009E5209"/>
    <w:rsid w:val="009E5275"/>
    <w:rsid w:val="009E52E1"/>
    <w:rsid w:val="009E5336"/>
    <w:rsid w:val="009E533A"/>
    <w:rsid w:val="009E53D7"/>
    <w:rsid w:val="009E545A"/>
    <w:rsid w:val="009E54FE"/>
    <w:rsid w:val="009E559F"/>
    <w:rsid w:val="009E55E1"/>
    <w:rsid w:val="009E5607"/>
    <w:rsid w:val="009E571B"/>
    <w:rsid w:val="009E57AF"/>
    <w:rsid w:val="009E58D2"/>
    <w:rsid w:val="009E59E5"/>
    <w:rsid w:val="009E5A2C"/>
    <w:rsid w:val="009E5BB5"/>
    <w:rsid w:val="009E5DA5"/>
    <w:rsid w:val="009E5DCA"/>
    <w:rsid w:val="009E5E1E"/>
    <w:rsid w:val="009E5E5D"/>
    <w:rsid w:val="009E5F02"/>
    <w:rsid w:val="009E5F3F"/>
    <w:rsid w:val="009E5F6A"/>
    <w:rsid w:val="009E5F9C"/>
    <w:rsid w:val="009E5FB3"/>
    <w:rsid w:val="009E5FE2"/>
    <w:rsid w:val="009E6050"/>
    <w:rsid w:val="009E6123"/>
    <w:rsid w:val="009E6174"/>
    <w:rsid w:val="009E6199"/>
    <w:rsid w:val="009E61D6"/>
    <w:rsid w:val="009E61EB"/>
    <w:rsid w:val="009E6242"/>
    <w:rsid w:val="009E62B4"/>
    <w:rsid w:val="009E62BD"/>
    <w:rsid w:val="009E640B"/>
    <w:rsid w:val="009E644C"/>
    <w:rsid w:val="009E645A"/>
    <w:rsid w:val="009E6564"/>
    <w:rsid w:val="009E6569"/>
    <w:rsid w:val="009E6692"/>
    <w:rsid w:val="009E6697"/>
    <w:rsid w:val="009E669D"/>
    <w:rsid w:val="009E67BD"/>
    <w:rsid w:val="009E6848"/>
    <w:rsid w:val="009E684F"/>
    <w:rsid w:val="009E686E"/>
    <w:rsid w:val="009E695B"/>
    <w:rsid w:val="009E696B"/>
    <w:rsid w:val="009E6C88"/>
    <w:rsid w:val="009E6D26"/>
    <w:rsid w:val="009E6DA4"/>
    <w:rsid w:val="009E6E51"/>
    <w:rsid w:val="009E6ECA"/>
    <w:rsid w:val="009E6ED5"/>
    <w:rsid w:val="009E6F05"/>
    <w:rsid w:val="009E6FC6"/>
    <w:rsid w:val="009E6FCB"/>
    <w:rsid w:val="009E6FF7"/>
    <w:rsid w:val="009E703F"/>
    <w:rsid w:val="009E70FE"/>
    <w:rsid w:val="009E712C"/>
    <w:rsid w:val="009E7161"/>
    <w:rsid w:val="009E7235"/>
    <w:rsid w:val="009E7258"/>
    <w:rsid w:val="009E738B"/>
    <w:rsid w:val="009E740F"/>
    <w:rsid w:val="009E746D"/>
    <w:rsid w:val="009E747C"/>
    <w:rsid w:val="009E7580"/>
    <w:rsid w:val="009E772D"/>
    <w:rsid w:val="009E7750"/>
    <w:rsid w:val="009E77DA"/>
    <w:rsid w:val="009E7852"/>
    <w:rsid w:val="009E7895"/>
    <w:rsid w:val="009E78EE"/>
    <w:rsid w:val="009E78FA"/>
    <w:rsid w:val="009E7918"/>
    <w:rsid w:val="009E793D"/>
    <w:rsid w:val="009E7947"/>
    <w:rsid w:val="009E79AB"/>
    <w:rsid w:val="009E79E5"/>
    <w:rsid w:val="009E7A89"/>
    <w:rsid w:val="009E7AF3"/>
    <w:rsid w:val="009E7AFA"/>
    <w:rsid w:val="009E7B48"/>
    <w:rsid w:val="009E7B99"/>
    <w:rsid w:val="009E7C21"/>
    <w:rsid w:val="009E7C72"/>
    <w:rsid w:val="009E7CCB"/>
    <w:rsid w:val="009E7CE3"/>
    <w:rsid w:val="009E7D59"/>
    <w:rsid w:val="009E7DAC"/>
    <w:rsid w:val="009E7E02"/>
    <w:rsid w:val="009E7E5D"/>
    <w:rsid w:val="009F0123"/>
    <w:rsid w:val="009F0145"/>
    <w:rsid w:val="009F019C"/>
    <w:rsid w:val="009F01E5"/>
    <w:rsid w:val="009F0232"/>
    <w:rsid w:val="009F02A2"/>
    <w:rsid w:val="009F02E0"/>
    <w:rsid w:val="009F0362"/>
    <w:rsid w:val="009F0372"/>
    <w:rsid w:val="009F0374"/>
    <w:rsid w:val="009F04F0"/>
    <w:rsid w:val="009F04FE"/>
    <w:rsid w:val="009F055E"/>
    <w:rsid w:val="009F0628"/>
    <w:rsid w:val="009F06CB"/>
    <w:rsid w:val="009F0852"/>
    <w:rsid w:val="009F086A"/>
    <w:rsid w:val="009F08B4"/>
    <w:rsid w:val="009F08DF"/>
    <w:rsid w:val="009F099E"/>
    <w:rsid w:val="009F0A88"/>
    <w:rsid w:val="009F0A9F"/>
    <w:rsid w:val="009F0AC4"/>
    <w:rsid w:val="009F0C79"/>
    <w:rsid w:val="009F0D1B"/>
    <w:rsid w:val="009F0E38"/>
    <w:rsid w:val="009F0E3F"/>
    <w:rsid w:val="009F0E5E"/>
    <w:rsid w:val="009F0E67"/>
    <w:rsid w:val="009F0EBB"/>
    <w:rsid w:val="009F1169"/>
    <w:rsid w:val="009F14F3"/>
    <w:rsid w:val="009F1552"/>
    <w:rsid w:val="009F1557"/>
    <w:rsid w:val="009F15AE"/>
    <w:rsid w:val="009F1617"/>
    <w:rsid w:val="009F1775"/>
    <w:rsid w:val="009F1863"/>
    <w:rsid w:val="009F189A"/>
    <w:rsid w:val="009F1914"/>
    <w:rsid w:val="009F1A17"/>
    <w:rsid w:val="009F1A8C"/>
    <w:rsid w:val="009F1B0A"/>
    <w:rsid w:val="009F1B2F"/>
    <w:rsid w:val="009F1B8E"/>
    <w:rsid w:val="009F1C44"/>
    <w:rsid w:val="009F1C7E"/>
    <w:rsid w:val="009F1D06"/>
    <w:rsid w:val="009F1D35"/>
    <w:rsid w:val="009F1ED5"/>
    <w:rsid w:val="009F1EDF"/>
    <w:rsid w:val="009F1F32"/>
    <w:rsid w:val="009F209A"/>
    <w:rsid w:val="009F20B2"/>
    <w:rsid w:val="009F2194"/>
    <w:rsid w:val="009F21DA"/>
    <w:rsid w:val="009F2230"/>
    <w:rsid w:val="009F2295"/>
    <w:rsid w:val="009F22D7"/>
    <w:rsid w:val="009F2350"/>
    <w:rsid w:val="009F2493"/>
    <w:rsid w:val="009F2547"/>
    <w:rsid w:val="009F2574"/>
    <w:rsid w:val="009F26F9"/>
    <w:rsid w:val="009F2752"/>
    <w:rsid w:val="009F277F"/>
    <w:rsid w:val="009F2814"/>
    <w:rsid w:val="009F2850"/>
    <w:rsid w:val="009F2851"/>
    <w:rsid w:val="009F285C"/>
    <w:rsid w:val="009F2873"/>
    <w:rsid w:val="009F28B0"/>
    <w:rsid w:val="009F291F"/>
    <w:rsid w:val="009F2A49"/>
    <w:rsid w:val="009F2A6A"/>
    <w:rsid w:val="009F2A72"/>
    <w:rsid w:val="009F2AC5"/>
    <w:rsid w:val="009F2C00"/>
    <w:rsid w:val="009F2C2A"/>
    <w:rsid w:val="009F2CD2"/>
    <w:rsid w:val="009F2CD5"/>
    <w:rsid w:val="009F2EFB"/>
    <w:rsid w:val="009F2F22"/>
    <w:rsid w:val="009F2F46"/>
    <w:rsid w:val="009F2FC7"/>
    <w:rsid w:val="009F3052"/>
    <w:rsid w:val="009F309B"/>
    <w:rsid w:val="009F3131"/>
    <w:rsid w:val="009F3160"/>
    <w:rsid w:val="009F3187"/>
    <w:rsid w:val="009F3258"/>
    <w:rsid w:val="009F32BB"/>
    <w:rsid w:val="009F32E3"/>
    <w:rsid w:val="009F3312"/>
    <w:rsid w:val="009F3317"/>
    <w:rsid w:val="009F332B"/>
    <w:rsid w:val="009F33CA"/>
    <w:rsid w:val="009F341A"/>
    <w:rsid w:val="009F344A"/>
    <w:rsid w:val="009F3491"/>
    <w:rsid w:val="009F34EA"/>
    <w:rsid w:val="009F34F7"/>
    <w:rsid w:val="009F351C"/>
    <w:rsid w:val="009F3583"/>
    <w:rsid w:val="009F3607"/>
    <w:rsid w:val="009F3738"/>
    <w:rsid w:val="009F3751"/>
    <w:rsid w:val="009F378C"/>
    <w:rsid w:val="009F39C4"/>
    <w:rsid w:val="009F3A35"/>
    <w:rsid w:val="009F3AF2"/>
    <w:rsid w:val="009F3B1C"/>
    <w:rsid w:val="009F3CC4"/>
    <w:rsid w:val="009F3D90"/>
    <w:rsid w:val="009F3DB1"/>
    <w:rsid w:val="009F3DFF"/>
    <w:rsid w:val="009F3E57"/>
    <w:rsid w:val="009F3E89"/>
    <w:rsid w:val="009F3EB4"/>
    <w:rsid w:val="009F3FD8"/>
    <w:rsid w:val="009F402A"/>
    <w:rsid w:val="009F4054"/>
    <w:rsid w:val="009F4098"/>
    <w:rsid w:val="009F40C8"/>
    <w:rsid w:val="009F41EA"/>
    <w:rsid w:val="009F426A"/>
    <w:rsid w:val="009F42D6"/>
    <w:rsid w:val="009F431F"/>
    <w:rsid w:val="009F4437"/>
    <w:rsid w:val="009F4541"/>
    <w:rsid w:val="009F45EA"/>
    <w:rsid w:val="009F4622"/>
    <w:rsid w:val="009F4685"/>
    <w:rsid w:val="009F4687"/>
    <w:rsid w:val="009F468F"/>
    <w:rsid w:val="009F46E7"/>
    <w:rsid w:val="009F4706"/>
    <w:rsid w:val="009F473A"/>
    <w:rsid w:val="009F473B"/>
    <w:rsid w:val="009F4769"/>
    <w:rsid w:val="009F479F"/>
    <w:rsid w:val="009F48C5"/>
    <w:rsid w:val="009F48CC"/>
    <w:rsid w:val="009F48E1"/>
    <w:rsid w:val="009F48F0"/>
    <w:rsid w:val="009F499B"/>
    <w:rsid w:val="009F4A00"/>
    <w:rsid w:val="009F4A8B"/>
    <w:rsid w:val="009F4B36"/>
    <w:rsid w:val="009F4B3F"/>
    <w:rsid w:val="009F4BAC"/>
    <w:rsid w:val="009F4BCD"/>
    <w:rsid w:val="009F4CD9"/>
    <w:rsid w:val="009F4D2A"/>
    <w:rsid w:val="009F4DF8"/>
    <w:rsid w:val="009F4E05"/>
    <w:rsid w:val="009F4E0D"/>
    <w:rsid w:val="009F4E25"/>
    <w:rsid w:val="009F4EA3"/>
    <w:rsid w:val="009F4F35"/>
    <w:rsid w:val="009F4FED"/>
    <w:rsid w:val="009F5009"/>
    <w:rsid w:val="009F5107"/>
    <w:rsid w:val="009F510D"/>
    <w:rsid w:val="009F5181"/>
    <w:rsid w:val="009F525C"/>
    <w:rsid w:val="009F52AA"/>
    <w:rsid w:val="009F52E3"/>
    <w:rsid w:val="009F538E"/>
    <w:rsid w:val="009F542B"/>
    <w:rsid w:val="009F5490"/>
    <w:rsid w:val="009F54C8"/>
    <w:rsid w:val="009F54F0"/>
    <w:rsid w:val="009F552A"/>
    <w:rsid w:val="009F5568"/>
    <w:rsid w:val="009F5624"/>
    <w:rsid w:val="009F5639"/>
    <w:rsid w:val="009F565E"/>
    <w:rsid w:val="009F57BF"/>
    <w:rsid w:val="009F57F5"/>
    <w:rsid w:val="009F5866"/>
    <w:rsid w:val="009F58BD"/>
    <w:rsid w:val="009F58C3"/>
    <w:rsid w:val="009F58EF"/>
    <w:rsid w:val="009F5913"/>
    <w:rsid w:val="009F591E"/>
    <w:rsid w:val="009F5987"/>
    <w:rsid w:val="009F59D1"/>
    <w:rsid w:val="009F5B24"/>
    <w:rsid w:val="009F5C40"/>
    <w:rsid w:val="009F5C71"/>
    <w:rsid w:val="009F5C75"/>
    <w:rsid w:val="009F5CA4"/>
    <w:rsid w:val="009F5CC2"/>
    <w:rsid w:val="009F5CCE"/>
    <w:rsid w:val="009F5CDE"/>
    <w:rsid w:val="009F5D8F"/>
    <w:rsid w:val="009F5D93"/>
    <w:rsid w:val="009F5E71"/>
    <w:rsid w:val="009F5F3E"/>
    <w:rsid w:val="009F5F9B"/>
    <w:rsid w:val="009F5FEF"/>
    <w:rsid w:val="009F6007"/>
    <w:rsid w:val="009F605B"/>
    <w:rsid w:val="009F60A7"/>
    <w:rsid w:val="009F615B"/>
    <w:rsid w:val="009F61D5"/>
    <w:rsid w:val="009F61F4"/>
    <w:rsid w:val="009F62D3"/>
    <w:rsid w:val="009F6301"/>
    <w:rsid w:val="009F63A6"/>
    <w:rsid w:val="009F63DE"/>
    <w:rsid w:val="009F6437"/>
    <w:rsid w:val="009F6601"/>
    <w:rsid w:val="009F66AA"/>
    <w:rsid w:val="009F66F4"/>
    <w:rsid w:val="009F6725"/>
    <w:rsid w:val="009F6786"/>
    <w:rsid w:val="009F67A2"/>
    <w:rsid w:val="009F691E"/>
    <w:rsid w:val="009F6931"/>
    <w:rsid w:val="009F6A0B"/>
    <w:rsid w:val="009F6A17"/>
    <w:rsid w:val="009F6C1B"/>
    <w:rsid w:val="009F6C81"/>
    <w:rsid w:val="009F6C99"/>
    <w:rsid w:val="009F6CC9"/>
    <w:rsid w:val="009F6D4B"/>
    <w:rsid w:val="009F6D6C"/>
    <w:rsid w:val="009F6E2D"/>
    <w:rsid w:val="009F6E34"/>
    <w:rsid w:val="009F6EC5"/>
    <w:rsid w:val="009F6F73"/>
    <w:rsid w:val="009F6F91"/>
    <w:rsid w:val="009F6FC5"/>
    <w:rsid w:val="009F6FF5"/>
    <w:rsid w:val="009F703A"/>
    <w:rsid w:val="009F70CB"/>
    <w:rsid w:val="009F71C4"/>
    <w:rsid w:val="009F730E"/>
    <w:rsid w:val="009F73C8"/>
    <w:rsid w:val="009F73FA"/>
    <w:rsid w:val="009F7412"/>
    <w:rsid w:val="009F74CE"/>
    <w:rsid w:val="009F7553"/>
    <w:rsid w:val="009F7555"/>
    <w:rsid w:val="009F756B"/>
    <w:rsid w:val="009F75FB"/>
    <w:rsid w:val="009F7630"/>
    <w:rsid w:val="009F7693"/>
    <w:rsid w:val="009F76B4"/>
    <w:rsid w:val="009F7703"/>
    <w:rsid w:val="009F77D5"/>
    <w:rsid w:val="009F789A"/>
    <w:rsid w:val="009F7947"/>
    <w:rsid w:val="009F79AF"/>
    <w:rsid w:val="009F79DC"/>
    <w:rsid w:val="009F79FF"/>
    <w:rsid w:val="009F7AD8"/>
    <w:rsid w:val="009F7B23"/>
    <w:rsid w:val="009F7B82"/>
    <w:rsid w:val="009F7BB0"/>
    <w:rsid w:val="009F7BD0"/>
    <w:rsid w:val="009F7C6E"/>
    <w:rsid w:val="009F7C76"/>
    <w:rsid w:val="009F7C97"/>
    <w:rsid w:val="009F7CBB"/>
    <w:rsid w:val="009F7D0A"/>
    <w:rsid w:val="009F7D3B"/>
    <w:rsid w:val="009F7D96"/>
    <w:rsid w:val="009F7DB2"/>
    <w:rsid w:val="009F7DD4"/>
    <w:rsid w:val="009F7E3D"/>
    <w:rsid w:val="009F7E90"/>
    <w:rsid w:val="009F7F34"/>
    <w:rsid w:val="009F7F4E"/>
    <w:rsid w:val="00A00164"/>
    <w:rsid w:val="00A00196"/>
    <w:rsid w:val="00A001B7"/>
    <w:rsid w:val="00A001F1"/>
    <w:rsid w:val="00A002BA"/>
    <w:rsid w:val="00A003C8"/>
    <w:rsid w:val="00A00410"/>
    <w:rsid w:val="00A00419"/>
    <w:rsid w:val="00A0041B"/>
    <w:rsid w:val="00A00431"/>
    <w:rsid w:val="00A004BA"/>
    <w:rsid w:val="00A004E9"/>
    <w:rsid w:val="00A005DA"/>
    <w:rsid w:val="00A005EB"/>
    <w:rsid w:val="00A00615"/>
    <w:rsid w:val="00A0068B"/>
    <w:rsid w:val="00A00700"/>
    <w:rsid w:val="00A0072F"/>
    <w:rsid w:val="00A00773"/>
    <w:rsid w:val="00A0077C"/>
    <w:rsid w:val="00A00877"/>
    <w:rsid w:val="00A00897"/>
    <w:rsid w:val="00A00938"/>
    <w:rsid w:val="00A00A77"/>
    <w:rsid w:val="00A00B20"/>
    <w:rsid w:val="00A00B27"/>
    <w:rsid w:val="00A00B9D"/>
    <w:rsid w:val="00A00BBB"/>
    <w:rsid w:val="00A00BC9"/>
    <w:rsid w:val="00A00BE5"/>
    <w:rsid w:val="00A00C05"/>
    <w:rsid w:val="00A00C17"/>
    <w:rsid w:val="00A00C39"/>
    <w:rsid w:val="00A00C5F"/>
    <w:rsid w:val="00A00CDB"/>
    <w:rsid w:val="00A00D5F"/>
    <w:rsid w:val="00A00D69"/>
    <w:rsid w:val="00A00DC4"/>
    <w:rsid w:val="00A00E10"/>
    <w:rsid w:val="00A00EA3"/>
    <w:rsid w:val="00A00ED6"/>
    <w:rsid w:val="00A00F3D"/>
    <w:rsid w:val="00A00F5D"/>
    <w:rsid w:val="00A00FAA"/>
    <w:rsid w:val="00A0101E"/>
    <w:rsid w:val="00A01057"/>
    <w:rsid w:val="00A011B7"/>
    <w:rsid w:val="00A011EB"/>
    <w:rsid w:val="00A0125A"/>
    <w:rsid w:val="00A012AA"/>
    <w:rsid w:val="00A0136E"/>
    <w:rsid w:val="00A01495"/>
    <w:rsid w:val="00A014B0"/>
    <w:rsid w:val="00A014CD"/>
    <w:rsid w:val="00A014E9"/>
    <w:rsid w:val="00A0154C"/>
    <w:rsid w:val="00A01557"/>
    <w:rsid w:val="00A01581"/>
    <w:rsid w:val="00A015DA"/>
    <w:rsid w:val="00A01651"/>
    <w:rsid w:val="00A0170E"/>
    <w:rsid w:val="00A01710"/>
    <w:rsid w:val="00A0173A"/>
    <w:rsid w:val="00A0177A"/>
    <w:rsid w:val="00A0179D"/>
    <w:rsid w:val="00A01825"/>
    <w:rsid w:val="00A01831"/>
    <w:rsid w:val="00A0183D"/>
    <w:rsid w:val="00A01856"/>
    <w:rsid w:val="00A01885"/>
    <w:rsid w:val="00A01996"/>
    <w:rsid w:val="00A019B9"/>
    <w:rsid w:val="00A019BB"/>
    <w:rsid w:val="00A01A4E"/>
    <w:rsid w:val="00A01A70"/>
    <w:rsid w:val="00A01C17"/>
    <w:rsid w:val="00A01D0A"/>
    <w:rsid w:val="00A01D76"/>
    <w:rsid w:val="00A01D8F"/>
    <w:rsid w:val="00A01DC4"/>
    <w:rsid w:val="00A01E43"/>
    <w:rsid w:val="00A021BB"/>
    <w:rsid w:val="00A02201"/>
    <w:rsid w:val="00A02269"/>
    <w:rsid w:val="00A022E4"/>
    <w:rsid w:val="00A0232F"/>
    <w:rsid w:val="00A02390"/>
    <w:rsid w:val="00A023A0"/>
    <w:rsid w:val="00A023A4"/>
    <w:rsid w:val="00A023C0"/>
    <w:rsid w:val="00A02402"/>
    <w:rsid w:val="00A02412"/>
    <w:rsid w:val="00A02438"/>
    <w:rsid w:val="00A024C5"/>
    <w:rsid w:val="00A0256C"/>
    <w:rsid w:val="00A025B9"/>
    <w:rsid w:val="00A025F8"/>
    <w:rsid w:val="00A0277C"/>
    <w:rsid w:val="00A027F2"/>
    <w:rsid w:val="00A02895"/>
    <w:rsid w:val="00A02964"/>
    <w:rsid w:val="00A02A15"/>
    <w:rsid w:val="00A02AA1"/>
    <w:rsid w:val="00A02ADD"/>
    <w:rsid w:val="00A02B2E"/>
    <w:rsid w:val="00A02B4D"/>
    <w:rsid w:val="00A02C67"/>
    <w:rsid w:val="00A02E26"/>
    <w:rsid w:val="00A02EDF"/>
    <w:rsid w:val="00A02F86"/>
    <w:rsid w:val="00A02F9E"/>
    <w:rsid w:val="00A0304F"/>
    <w:rsid w:val="00A030C1"/>
    <w:rsid w:val="00A03161"/>
    <w:rsid w:val="00A0321A"/>
    <w:rsid w:val="00A03229"/>
    <w:rsid w:val="00A0323E"/>
    <w:rsid w:val="00A032FA"/>
    <w:rsid w:val="00A033C0"/>
    <w:rsid w:val="00A0343D"/>
    <w:rsid w:val="00A03457"/>
    <w:rsid w:val="00A034A7"/>
    <w:rsid w:val="00A034A9"/>
    <w:rsid w:val="00A035A3"/>
    <w:rsid w:val="00A03689"/>
    <w:rsid w:val="00A0368D"/>
    <w:rsid w:val="00A03722"/>
    <w:rsid w:val="00A03751"/>
    <w:rsid w:val="00A037B3"/>
    <w:rsid w:val="00A038DA"/>
    <w:rsid w:val="00A039FF"/>
    <w:rsid w:val="00A03A10"/>
    <w:rsid w:val="00A03A31"/>
    <w:rsid w:val="00A03A92"/>
    <w:rsid w:val="00A03B23"/>
    <w:rsid w:val="00A03BE0"/>
    <w:rsid w:val="00A03C4C"/>
    <w:rsid w:val="00A03E02"/>
    <w:rsid w:val="00A03E14"/>
    <w:rsid w:val="00A03E15"/>
    <w:rsid w:val="00A03E66"/>
    <w:rsid w:val="00A03ECE"/>
    <w:rsid w:val="00A03F02"/>
    <w:rsid w:val="00A03FE7"/>
    <w:rsid w:val="00A04015"/>
    <w:rsid w:val="00A0410F"/>
    <w:rsid w:val="00A04152"/>
    <w:rsid w:val="00A041DE"/>
    <w:rsid w:val="00A04380"/>
    <w:rsid w:val="00A043F6"/>
    <w:rsid w:val="00A04514"/>
    <w:rsid w:val="00A045FB"/>
    <w:rsid w:val="00A04639"/>
    <w:rsid w:val="00A04649"/>
    <w:rsid w:val="00A046A2"/>
    <w:rsid w:val="00A047A5"/>
    <w:rsid w:val="00A04837"/>
    <w:rsid w:val="00A04885"/>
    <w:rsid w:val="00A049E0"/>
    <w:rsid w:val="00A04A2C"/>
    <w:rsid w:val="00A04A81"/>
    <w:rsid w:val="00A04B1C"/>
    <w:rsid w:val="00A04C2F"/>
    <w:rsid w:val="00A04C30"/>
    <w:rsid w:val="00A04C89"/>
    <w:rsid w:val="00A04D76"/>
    <w:rsid w:val="00A04DF0"/>
    <w:rsid w:val="00A04FB4"/>
    <w:rsid w:val="00A04FD1"/>
    <w:rsid w:val="00A05058"/>
    <w:rsid w:val="00A0505E"/>
    <w:rsid w:val="00A050FE"/>
    <w:rsid w:val="00A0517D"/>
    <w:rsid w:val="00A05265"/>
    <w:rsid w:val="00A052E1"/>
    <w:rsid w:val="00A052F0"/>
    <w:rsid w:val="00A05358"/>
    <w:rsid w:val="00A05370"/>
    <w:rsid w:val="00A053B9"/>
    <w:rsid w:val="00A05532"/>
    <w:rsid w:val="00A0553F"/>
    <w:rsid w:val="00A0583A"/>
    <w:rsid w:val="00A058C0"/>
    <w:rsid w:val="00A058EF"/>
    <w:rsid w:val="00A058F2"/>
    <w:rsid w:val="00A059D7"/>
    <w:rsid w:val="00A059EB"/>
    <w:rsid w:val="00A05AA9"/>
    <w:rsid w:val="00A05B05"/>
    <w:rsid w:val="00A05B6B"/>
    <w:rsid w:val="00A05BB9"/>
    <w:rsid w:val="00A05C60"/>
    <w:rsid w:val="00A05DA9"/>
    <w:rsid w:val="00A05EFF"/>
    <w:rsid w:val="00A05FA5"/>
    <w:rsid w:val="00A0615B"/>
    <w:rsid w:val="00A06264"/>
    <w:rsid w:val="00A06313"/>
    <w:rsid w:val="00A063B3"/>
    <w:rsid w:val="00A06488"/>
    <w:rsid w:val="00A064BF"/>
    <w:rsid w:val="00A0652A"/>
    <w:rsid w:val="00A06539"/>
    <w:rsid w:val="00A0656B"/>
    <w:rsid w:val="00A066CC"/>
    <w:rsid w:val="00A06720"/>
    <w:rsid w:val="00A067DB"/>
    <w:rsid w:val="00A067F9"/>
    <w:rsid w:val="00A06826"/>
    <w:rsid w:val="00A06868"/>
    <w:rsid w:val="00A069C2"/>
    <w:rsid w:val="00A06B7E"/>
    <w:rsid w:val="00A06B9F"/>
    <w:rsid w:val="00A06D2C"/>
    <w:rsid w:val="00A06F3D"/>
    <w:rsid w:val="00A06F98"/>
    <w:rsid w:val="00A06FD0"/>
    <w:rsid w:val="00A06FE5"/>
    <w:rsid w:val="00A06FF9"/>
    <w:rsid w:val="00A07016"/>
    <w:rsid w:val="00A07096"/>
    <w:rsid w:val="00A070AE"/>
    <w:rsid w:val="00A07108"/>
    <w:rsid w:val="00A0712B"/>
    <w:rsid w:val="00A07173"/>
    <w:rsid w:val="00A071E7"/>
    <w:rsid w:val="00A07244"/>
    <w:rsid w:val="00A07277"/>
    <w:rsid w:val="00A072F6"/>
    <w:rsid w:val="00A07352"/>
    <w:rsid w:val="00A07372"/>
    <w:rsid w:val="00A0737E"/>
    <w:rsid w:val="00A0739A"/>
    <w:rsid w:val="00A073F4"/>
    <w:rsid w:val="00A07410"/>
    <w:rsid w:val="00A07456"/>
    <w:rsid w:val="00A0746F"/>
    <w:rsid w:val="00A07476"/>
    <w:rsid w:val="00A074C2"/>
    <w:rsid w:val="00A074DE"/>
    <w:rsid w:val="00A074FA"/>
    <w:rsid w:val="00A07509"/>
    <w:rsid w:val="00A075CA"/>
    <w:rsid w:val="00A076AD"/>
    <w:rsid w:val="00A076BF"/>
    <w:rsid w:val="00A07709"/>
    <w:rsid w:val="00A07737"/>
    <w:rsid w:val="00A0780A"/>
    <w:rsid w:val="00A078EB"/>
    <w:rsid w:val="00A078F4"/>
    <w:rsid w:val="00A07A89"/>
    <w:rsid w:val="00A07A8A"/>
    <w:rsid w:val="00A07AC5"/>
    <w:rsid w:val="00A07C24"/>
    <w:rsid w:val="00A07C73"/>
    <w:rsid w:val="00A07CC8"/>
    <w:rsid w:val="00A07CD2"/>
    <w:rsid w:val="00A07CEB"/>
    <w:rsid w:val="00A07E59"/>
    <w:rsid w:val="00A07ED8"/>
    <w:rsid w:val="00A07FB1"/>
    <w:rsid w:val="00A07FC6"/>
    <w:rsid w:val="00A1004C"/>
    <w:rsid w:val="00A10097"/>
    <w:rsid w:val="00A10196"/>
    <w:rsid w:val="00A101D1"/>
    <w:rsid w:val="00A101D9"/>
    <w:rsid w:val="00A101E1"/>
    <w:rsid w:val="00A10424"/>
    <w:rsid w:val="00A1044F"/>
    <w:rsid w:val="00A10484"/>
    <w:rsid w:val="00A104FF"/>
    <w:rsid w:val="00A10543"/>
    <w:rsid w:val="00A1058E"/>
    <w:rsid w:val="00A10590"/>
    <w:rsid w:val="00A105AF"/>
    <w:rsid w:val="00A105BF"/>
    <w:rsid w:val="00A10677"/>
    <w:rsid w:val="00A10692"/>
    <w:rsid w:val="00A1070E"/>
    <w:rsid w:val="00A1074E"/>
    <w:rsid w:val="00A10933"/>
    <w:rsid w:val="00A109E4"/>
    <w:rsid w:val="00A109F2"/>
    <w:rsid w:val="00A10A46"/>
    <w:rsid w:val="00A10C0B"/>
    <w:rsid w:val="00A10CD6"/>
    <w:rsid w:val="00A10CF6"/>
    <w:rsid w:val="00A10D52"/>
    <w:rsid w:val="00A10D73"/>
    <w:rsid w:val="00A10F6C"/>
    <w:rsid w:val="00A1100B"/>
    <w:rsid w:val="00A11125"/>
    <w:rsid w:val="00A11281"/>
    <w:rsid w:val="00A112A8"/>
    <w:rsid w:val="00A112EC"/>
    <w:rsid w:val="00A11394"/>
    <w:rsid w:val="00A11418"/>
    <w:rsid w:val="00A1148C"/>
    <w:rsid w:val="00A115D2"/>
    <w:rsid w:val="00A116B7"/>
    <w:rsid w:val="00A116F1"/>
    <w:rsid w:val="00A1173F"/>
    <w:rsid w:val="00A117FD"/>
    <w:rsid w:val="00A11986"/>
    <w:rsid w:val="00A11A7E"/>
    <w:rsid w:val="00A11AF5"/>
    <w:rsid w:val="00A11BA3"/>
    <w:rsid w:val="00A11BF2"/>
    <w:rsid w:val="00A11C0A"/>
    <w:rsid w:val="00A11C2B"/>
    <w:rsid w:val="00A11C4B"/>
    <w:rsid w:val="00A11C59"/>
    <w:rsid w:val="00A11C5C"/>
    <w:rsid w:val="00A11D34"/>
    <w:rsid w:val="00A11D45"/>
    <w:rsid w:val="00A11D72"/>
    <w:rsid w:val="00A11E26"/>
    <w:rsid w:val="00A11E48"/>
    <w:rsid w:val="00A11EFC"/>
    <w:rsid w:val="00A11F55"/>
    <w:rsid w:val="00A12076"/>
    <w:rsid w:val="00A1207B"/>
    <w:rsid w:val="00A12093"/>
    <w:rsid w:val="00A121B9"/>
    <w:rsid w:val="00A121F3"/>
    <w:rsid w:val="00A12278"/>
    <w:rsid w:val="00A1229E"/>
    <w:rsid w:val="00A1230E"/>
    <w:rsid w:val="00A1234A"/>
    <w:rsid w:val="00A123CF"/>
    <w:rsid w:val="00A1247D"/>
    <w:rsid w:val="00A1252B"/>
    <w:rsid w:val="00A1253D"/>
    <w:rsid w:val="00A127F3"/>
    <w:rsid w:val="00A12817"/>
    <w:rsid w:val="00A1281E"/>
    <w:rsid w:val="00A12820"/>
    <w:rsid w:val="00A12847"/>
    <w:rsid w:val="00A12880"/>
    <w:rsid w:val="00A12986"/>
    <w:rsid w:val="00A129C8"/>
    <w:rsid w:val="00A12A36"/>
    <w:rsid w:val="00A12AB5"/>
    <w:rsid w:val="00A12ACE"/>
    <w:rsid w:val="00A12B3F"/>
    <w:rsid w:val="00A12C5D"/>
    <w:rsid w:val="00A12C63"/>
    <w:rsid w:val="00A12D18"/>
    <w:rsid w:val="00A12DE5"/>
    <w:rsid w:val="00A12E4B"/>
    <w:rsid w:val="00A12E58"/>
    <w:rsid w:val="00A12E94"/>
    <w:rsid w:val="00A12ECC"/>
    <w:rsid w:val="00A12EFC"/>
    <w:rsid w:val="00A12F54"/>
    <w:rsid w:val="00A12F98"/>
    <w:rsid w:val="00A130D3"/>
    <w:rsid w:val="00A131A7"/>
    <w:rsid w:val="00A1325F"/>
    <w:rsid w:val="00A1327B"/>
    <w:rsid w:val="00A132E6"/>
    <w:rsid w:val="00A13306"/>
    <w:rsid w:val="00A13308"/>
    <w:rsid w:val="00A13406"/>
    <w:rsid w:val="00A1343A"/>
    <w:rsid w:val="00A134B6"/>
    <w:rsid w:val="00A13516"/>
    <w:rsid w:val="00A13536"/>
    <w:rsid w:val="00A13558"/>
    <w:rsid w:val="00A135BA"/>
    <w:rsid w:val="00A13616"/>
    <w:rsid w:val="00A13678"/>
    <w:rsid w:val="00A13709"/>
    <w:rsid w:val="00A13743"/>
    <w:rsid w:val="00A13769"/>
    <w:rsid w:val="00A1382C"/>
    <w:rsid w:val="00A1386F"/>
    <w:rsid w:val="00A13878"/>
    <w:rsid w:val="00A139BE"/>
    <w:rsid w:val="00A13A14"/>
    <w:rsid w:val="00A13A1A"/>
    <w:rsid w:val="00A13BC0"/>
    <w:rsid w:val="00A13BEC"/>
    <w:rsid w:val="00A13BFA"/>
    <w:rsid w:val="00A13D2E"/>
    <w:rsid w:val="00A13D69"/>
    <w:rsid w:val="00A13E29"/>
    <w:rsid w:val="00A13E48"/>
    <w:rsid w:val="00A13F94"/>
    <w:rsid w:val="00A14088"/>
    <w:rsid w:val="00A141A8"/>
    <w:rsid w:val="00A142E1"/>
    <w:rsid w:val="00A142F1"/>
    <w:rsid w:val="00A142F5"/>
    <w:rsid w:val="00A142FD"/>
    <w:rsid w:val="00A144FD"/>
    <w:rsid w:val="00A145CA"/>
    <w:rsid w:val="00A14669"/>
    <w:rsid w:val="00A14731"/>
    <w:rsid w:val="00A14859"/>
    <w:rsid w:val="00A14A0F"/>
    <w:rsid w:val="00A14A58"/>
    <w:rsid w:val="00A14B2A"/>
    <w:rsid w:val="00A14C0B"/>
    <w:rsid w:val="00A14C6C"/>
    <w:rsid w:val="00A14C8D"/>
    <w:rsid w:val="00A14CE9"/>
    <w:rsid w:val="00A14D18"/>
    <w:rsid w:val="00A14D4F"/>
    <w:rsid w:val="00A14D57"/>
    <w:rsid w:val="00A14D8C"/>
    <w:rsid w:val="00A14DE6"/>
    <w:rsid w:val="00A14E77"/>
    <w:rsid w:val="00A14EAE"/>
    <w:rsid w:val="00A14F07"/>
    <w:rsid w:val="00A14F08"/>
    <w:rsid w:val="00A14F2B"/>
    <w:rsid w:val="00A14FA8"/>
    <w:rsid w:val="00A14FFC"/>
    <w:rsid w:val="00A15001"/>
    <w:rsid w:val="00A150BC"/>
    <w:rsid w:val="00A150CE"/>
    <w:rsid w:val="00A1512A"/>
    <w:rsid w:val="00A15294"/>
    <w:rsid w:val="00A152F2"/>
    <w:rsid w:val="00A1530A"/>
    <w:rsid w:val="00A153AD"/>
    <w:rsid w:val="00A155F5"/>
    <w:rsid w:val="00A15608"/>
    <w:rsid w:val="00A1561F"/>
    <w:rsid w:val="00A1567D"/>
    <w:rsid w:val="00A15699"/>
    <w:rsid w:val="00A156ED"/>
    <w:rsid w:val="00A156FE"/>
    <w:rsid w:val="00A1585B"/>
    <w:rsid w:val="00A15876"/>
    <w:rsid w:val="00A159A0"/>
    <w:rsid w:val="00A159D1"/>
    <w:rsid w:val="00A15A32"/>
    <w:rsid w:val="00A15AA1"/>
    <w:rsid w:val="00A15B11"/>
    <w:rsid w:val="00A15B28"/>
    <w:rsid w:val="00A15B3F"/>
    <w:rsid w:val="00A15B83"/>
    <w:rsid w:val="00A15B87"/>
    <w:rsid w:val="00A15B96"/>
    <w:rsid w:val="00A15BB1"/>
    <w:rsid w:val="00A15C5E"/>
    <w:rsid w:val="00A15C7B"/>
    <w:rsid w:val="00A15C86"/>
    <w:rsid w:val="00A15CC7"/>
    <w:rsid w:val="00A15CDC"/>
    <w:rsid w:val="00A15D6E"/>
    <w:rsid w:val="00A15E4A"/>
    <w:rsid w:val="00A15E4F"/>
    <w:rsid w:val="00A15EF8"/>
    <w:rsid w:val="00A15F50"/>
    <w:rsid w:val="00A15F6B"/>
    <w:rsid w:val="00A16047"/>
    <w:rsid w:val="00A16108"/>
    <w:rsid w:val="00A1630F"/>
    <w:rsid w:val="00A16322"/>
    <w:rsid w:val="00A16342"/>
    <w:rsid w:val="00A16352"/>
    <w:rsid w:val="00A16417"/>
    <w:rsid w:val="00A1650F"/>
    <w:rsid w:val="00A16682"/>
    <w:rsid w:val="00A166A8"/>
    <w:rsid w:val="00A16829"/>
    <w:rsid w:val="00A169C9"/>
    <w:rsid w:val="00A169EE"/>
    <w:rsid w:val="00A16A2B"/>
    <w:rsid w:val="00A16A3D"/>
    <w:rsid w:val="00A16A63"/>
    <w:rsid w:val="00A16ABD"/>
    <w:rsid w:val="00A16C15"/>
    <w:rsid w:val="00A16C3E"/>
    <w:rsid w:val="00A16C4A"/>
    <w:rsid w:val="00A16DDB"/>
    <w:rsid w:val="00A16E33"/>
    <w:rsid w:val="00A16E77"/>
    <w:rsid w:val="00A16EAA"/>
    <w:rsid w:val="00A16F11"/>
    <w:rsid w:val="00A16FEB"/>
    <w:rsid w:val="00A17044"/>
    <w:rsid w:val="00A170DA"/>
    <w:rsid w:val="00A170E8"/>
    <w:rsid w:val="00A17235"/>
    <w:rsid w:val="00A17253"/>
    <w:rsid w:val="00A1727E"/>
    <w:rsid w:val="00A172D4"/>
    <w:rsid w:val="00A1734B"/>
    <w:rsid w:val="00A173C0"/>
    <w:rsid w:val="00A173D9"/>
    <w:rsid w:val="00A173F9"/>
    <w:rsid w:val="00A173FA"/>
    <w:rsid w:val="00A17447"/>
    <w:rsid w:val="00A174BA"/>
    <w:rsid w:val="00A1751D"/>
    <w:rsid w:val="00A1766C"/>
    <w:rsid w:val="00A17676"/>
    <w:rsid w:val="00A1767E"/>
    <w:rsid w:val="00A176AA"/>
    <w:rsid w:val="00A1772E"/>
    <w:rsid w:val="00A17749"/>
    <w:rsid w:val="00A17887"/>
    <w:rsid w:val="00A178AE"/>
    <w:rsid w:val="00A178EB"/>
    <w:rsid w:val="00A17978"/>
    <w:rsid w:val="00A179FD"/>
    <w:rsid w:val="00A17A38"/>
    <w:rsid w:val="00A17A53"/>
    <w:rsid w:val="00A17A77"/>
    <w:rsid w:val="00A17B54"/>
    <w:rsid w:val="00A17D5C"/>
    <w:rsid w:val="00A17E0F"/>
    <w:rsid w:val="00A17E14"/>
    <w:rsid w:val="00A17E73"/>
    <w:rsid w:val="00A17E92"/>
    <w:rsid w:val="00A17EB7"/>
    <w:rsid w:val="00A17F1B"/>
    <w:rsid w:val="00A2004A"/>
    <w:rsid w:val="00A20066"/>
    <w:rsid w:val="00A20162"/>
    <w:rsid w:val="00A202D0"/>
    <w:rsid w:val="00A20360"/>
    <w:rsid w:val="00A203D0"/>
    <w:rsid w:val="00A20448"/>
    <w:rsid w:val="00A2052D"/>
    <w:rsid w:val="00A20559"/>
    <w:rsid w:val="00A205E1"/>
    <w:rsid w:val="00A20605"/>
    <w:rsid w:val="00A20686"/>
    <w:rsid w:val="00A20701"/>
    <w:rsid w:val="00A2078F"/>
    <w:rsid w:val="00A2080F"/>
    <w:rsid w:val="00A20819"/>
    <w:rsid w:val="00A208AF"/>
    <w:rsid w:val="00A2094C"/>
    <w:rsid w:val="00A20A45"/>
    <w:rsid w:val="00A20AE4"/>
    <w:rsid w:val="00A20B1C"/>
    <w:rsid w:val="00A20B57"/>
    <w:rsid w:val="00A20BF0"/>
    <w:rsid w:val="00A20C43"/>
    <w:rsid w:val="00A20C8D"/>
    <w:rsid w:val="00A20D2A"/>
    <w:rsid w:val="00A20D53"/>
    <w:rsid w:val="00A2101E"/>
    <w:rsid w:val="00A21031"/>
    <w:rsid w:val="00A21087"/>
    <w:rsid w:val="00A210B0"/>
    <w:rsid w:val="00A21118"/>
    <w:rsid w:val="00A21176"/>
    <w:rsid w:val="00A2117D"/>
    <w:rsid w:val="00A21208"/>
    <w:rsid w:val="00A2121E"/>
    <w:rsid w:val="00A212F1"/>
    <w:rsid w:val="00A213B3"/>
    <w:rsid w:val="00A2150C"/>
    <w:rsid w:val="00A21517"/>
    <w:rsid w:val="00A21526"/>
    <w:rsid w:val="00A21597"/>
    <w:rsid w:val="00A215D8"/>
    <w:rsid w:val="00A215DD"/>
    <w:rsid w:val="00A21660"/>
    <w:rsid w:val="00A2171D"/>
    <w:rsid w:val="00A21782"/>
    <w:rsid w:val="00A217C2"/>
    <w:rsid w:val="00A217E5"/>
    <w:rsid w:val="00A21833"/>
    <w:rsid w:val="00A218D5"/>
    <w:rsid w:val="00A21946"/>
    <w:rsid w:val="00A21AA6"/>
    <w:rsid w:val="00A21ABF"/>
    <w:rsid w:val="00A21B3D"/>
    <w:rsid w:val="00A21C8D"/>
    <w:rsid w:val="00A21D01"/>
    <w:rsid w:val="00A21D76"/>
    <w:rsid w:val="00A21DE9"/>
    <w:rsid w:val="00A21EAD"/>
    <w:rsid w:val="00A21F7D"/>
    <w:rsid w:val="00A21FC1"/>
    <w:rsid w:val="00A21FFC"/>
    <w:rsid w:val="00A2202A"/>
    <w:rsid w:val="00A22053"/>
    <w:rsid w:val="00A220D3"/>
    <w:rsid w:val="00A220ED"/>
    <w:rsid w:val="00A22189"/>
    <w:rsid w:val="00A221D8"/>
    <w:rsid w:val="00A22208"/>
    <w:rsid w:val="00A22256"/>
    <w:rsid w:val="00A222DD"/>
    <w:rsid w:val="00A222E2"/>
    <w:rsid w:val="00A223A9"/>
    <w:rsid w:val="00A22405"/>
    <w:rsid w:val="00A22473"/>
    <w:rsid w:val="00A224AA"/>
    <w:rsid w:val="00A22508"/>
    <w:rsid w:val="00A22561"/>
    <w:rsid w:val="00A225CF"/>
    <w:rsid w:val="00A225E5"/>
    <w:rsid w:val="00A22637"/>
    <w:rsid w:val="00A2272E"/>
    <w:rsid w:val="00A227E8"/>
    <w:rsid w:val="00A22801"/>
    <w:rsid w:val="00A228AA"/>
    <w:rsid w:val="00A22981"/>
    <w:rsid w:val="00A22A1B"/>
    <w:rsid w:val="00A22B43"/>
    <w:rsid w:val="00A22B73"/>
    <w:rsid w:val="00A22B74"/>
    <w:rsid w:val="00A22BEB"/>
    <w:rsid w:val="00A22C87"/>
    <w:rsid w:val="00A22D92"/>
    <w:rsid w:val="00A22D9E"/>
    <w:rsid w:val="00A22DA9"/>
    <w:rsid w:val="00A22DE0"/>
    <w:rsid w:val="00A22DE8"/>
    <w:rsid w:val="00A22E89"/>
    <w:rsid w:val="00A22EB0"/>
    <w:rsid w:val="00A22F69"/>
    <w:rsid w:val="00A23035"/>
    <w:rsid w:val="00A23048"/>
    <w:rsid w:val="00A230AE"/>
    <w:rsid w:val="00A230D1"/>
    <w:rsid w:val="00A230ED"/>
    <w:rsid w:val="00A231DE"/>
    <w:rsid w:val="00A23234"/>
    <w:rsid w:val="00A23243"/>
    <w:rsid w:val="00A23308"/>
    <w:rsid w:val="00A23352"/>
    <w:rsid w:val="00A233A2"/>
    <w:rsid w:val="00A23477"/>
    <w:rsid w:val="00A23486"/>
    <w:rsid w:val="00A23584"/>
    <w:rsid w:val="00A235FB"/>
    <w:rsid w:val="00A23652"/>
    <w:rsid w:val="00A236B2"/>
    <w:rsid w:val="00A237A8"/>
    <w:rsid w:val="00A238B8"/>
    <w:rsid w:val="00A23913"/>
    <w:rsid w:val="00A239FC"/>
    <w:rsid w:val="00A23B6B"/>
    <w:rsid w:val="00A23B70"/>
    <w:rsid w:val="00A23BAC"/>
    <w:rsid w:val="00A23C0D"/>
    <w:rsid w:val="00A23C14"/>
    <w:rsid w:val="00A23C2D"/>
    <w:rsid w:val="00A23CD9"/>
    <w:rsid w:val="00A23DD1"/>
    <w:rsid w:val="00A23DEB"/>
    <w:rsid w:val="00A23EE7"/>
    <w:rsid w:val="00A23FDC"/>
    <w:rsid w:val="00A24088"/>
    <w:rsid w:val="00A240F5"/>
    <w:rsid w:val="00A24143"/>
    <w:rsid w:val="00A241BB"/>
    <w:rsid w:val="00A241D2"/>
    <w:rsid w:val="00A241E0"/>
    <w:rsid w:val="00A241E1"/>
    <w:rsid w:val="00A2425A"/>
    <w:rsid w:val="00A2428D"/>
    <w:rsid w:val="00A242BA"/>
    <w:rsid w:val="00A244BC"/>
    <w:rsid w:val="00A244C4"/>
    <w:rsid w:val="00A24695"/>
    <w:rsid w:val="00A24725"/>
    <w:rsid w:val="00A24773"/>
    <w:rsid w:val="00A2477A"/>
    <w:rsid w:val="00A24846"/>
    <w:rsid w:val="00A248D3"/>
    <w:rsid w:val="00A249C7"/>
    <w:rsid w:val="00A24A0D"/>
    <w:rsid w:val="00A24A20"/>
    <w:rsid w:val="00A24A5F"/>
    <w:rsid w:val="00A24B55"/>
    <w:rsid w:val="00A24B87"/>
    <w:rsid w:val="00A24BE4"/>
    <w:rsid w:val="00A24C4D"/>
    <w:rsid w:val="00A24CA0"/>
    <w:rsid w:val="00A24E18"/>
    <w:rsid w:val="00A24E28"/>
    <w:rsid w:val="00A24E93"/>
    <w:rsid w:val="00A2506B"/>
    <w:rsid w:val="00A250AB"/>
    <w:rsid w:val="00A250E8"/>
    <w:rsid w:val="00A25177"/>
    <w:rsid w:val="00A2538C"/>
    <w:rsid w:val="00A25402"/>
    <w:rsid w:val="00A2545B"/>
    <w:rsid w:val="00A25480"/>
    <w:rsid w:val="00A25611"/>
    <w:rsid w:val="00A25685"/>
    <w:rsid w:val="00A257A0"/>
    <w:rsid w:val="00A257EA"/>
    <w:rsid w:val="00A25845"/>
    <w:rsid w:val="00A258A6"/>
    <w:rsid w:val="00A259CC"/>
    <w:rsid w:val="00A259F7"/>
    <w:rsid w:val="00A25A09"/>
    <w:rsid w:val="00A25A1D"/>
    <w:rsid w:val="00A25A8D"/>
    <w:rsid w:val="00A25B4E"/>
    <w:rsid w:val="00A25B83"/>
    <w:rsid w:val="00A25CC0"/>
    <w:rsid w:val="00A25CDE"/>
    <w:rsid w:val="00A25CFB"/>
    <w:rsid w:val="00A25D04"/>
    <w:rsid w:val="00A25D5A"/>
    <w:rsid w:val="00A25D73"/>
    <w:rsid w:val="00A25D80"/>
    <w:rsid w:val="00A25DAD"/>
    <w:rsid w:val="00A25E34"/>
    <w:rsid w:val="00A25E91"/>
    <w:rsid w:val="00A25F5A"/>
    <w:rsid w:val="00A26083"/>
    <w:rsid w:val="00A26250"/>
    <w:rsid w:val="00A26261"/>
    <w:rsid w:val="00A262D1"/>
    <w:rsid w:val="00A262E0"/>
    <w:rsid w:val="00A26339"/>
    <w:rsid w:val="00A26372"/>
    <w:rsid w:val="00A2653A"/>
    <w:rsid w:val="00A266F6"/>
    <w:rsid w:val="00A269AE"/>
    <w:rsid w:val="00A269C7"/>
    <w:rsid w:val="00A26A30"/>
    <w:rsid w:val="00A26A72"/>
    <w:rsid w:val="00A26B30"/>
    <w:rsid w:val="00A26B5E"/>
    <w:rsid w:val="00A26BA3"/>
    <w:rsid w:val="00A26BC5"/>
    <w:rsid w:val="00A26BCA"/>
    <w:rsid w:val="00A26CC0"/>
    <w:rsid w:val="00A26D17"/>
    <w:rsid w:val="00A26DD2"/>
    <w:rsid w:val="00A26DD8"/>
    <w:rsid w:val="00A26E56"/>
    <w:rsid w:val="00A26F76"/>
    <w:rsid w:val="00A26FEE"/>
    <w:rsid w:val="00A2700F"/>
    <w:rsid w:val="00A27069"/>
    <w:rsid w:val="00A270C3"/>
    <w:rsid w:val="00A271E0"/>
    <w:rsid w:val="00A27272"/>
    <w:rsid w:val="00A2736E"/>
    <w:rsid w:val="00A273C1"/>
    <w:rsid w:val="00A273CC"/>
    <w:rsid w:val="00A27470"/>
    <w:rsid w:val="00A274E3"/>
    <w:rsid w:val="00A2752A"/>
    <w:rsid w:val="00A275C1"/>
    <w:rsid w:val="00A2762F"/>
    <w:rsid w:val="00A27661"/>
    <w:rsid w:val="00A27778"/>
    <w:rsid w:val="00A27881"/>
    <w:rsid w:val="00A278C2"/>
    <w:rsid w:val="00A27A07"/>
    <w:rsid w:val="00A27A8B"/>
    <w:rsid w:val="00A27AE4"/>
    <w:rsid w:val="00A27B71"/>
    <w:rsid w:val="00A27C2D"/>
    <w:rsid w:val="00A27D60"/>
    <w:rsid w:val="00A27DDC"/>
    <w:rsid w:val="00A27E35"/>
    <w:rsid w:val="00A27EF0"/>
    <w:rsid w:val="00A27F0B"/>
    <w:rsid w:val="00A27F65"/>
    <w:rsid w:val="00A27F83"/>
    <w:rsid w:val="00A300B2"/>
    <w:rsid w:val="00A300EF"/>
    <w:rsid w:val="00A3017B"/>
    <w:rsid w:val="00A302DB"/>
    <w:rsid w:val="00A303B3"/>
    <w:rsid w:val="00A30472"/>
    <w:rsid w:val="00A30480"/>
    <w:rsid w:val="00A3057D"/>
    <w:rsid w:val="00A30590"/>
    <w:rsid w:val="00A3059C"/>
    <w:rsid w:val="00A30600"/>
    <w:rsid w:val="00A3067A"/>
    <w:rsid w:val="00A306AC"/>
    <w:rsid w:val="00A30724"/>
    <w:rsid w:val="00A30921"/>
    <w:rsid w:val="00A30C47"/>
    <w:rsid w:val="00A30CBC"/>
    <w:rsid w:val="00A30CEA"/>
    <w:rsid w:val="00A30D05"/>
    <w:rsid w:val="00A30DCD"/>
    <w:rsid w:val="00A30E0F"/>
    <w:rsid w:val="00A30E5B"/>
    <w:rsid w:val="00A30E9E"/>
    <w:rsid w:val="00A30F35"/>
    <w:rsid w:val="00A30F5A"/>
    <w:rsid w:val="00A31024"/>
    <w:rsid w:val="00A31035"/>
    <w:rsid w:val="00A31052"/>
    <w:rsid w:val="00A31162"/>
    <w:rsid w:val="00A312CE"/>
    <w:rsid w:val="00A31451"/>
    <w:rsid w:val="00A31496"/>
    <w:rsid w:val="00A314E6"/>
    <w:rsid w:val="00A3168A"/>
    <w:rsid w:val="00A3171A"/>
    <w:rsid w:val="00A318AF"/>
    <w:rsid w:val="00A31991"/>
    <w:rsid w:val="00A319A6"/>
    <w:rsid w:val="00A31AF3"/>
    <w:rsid w:val="00A31B66"/>
    <w:rsid w:val="00A31BCE"/>
    <w:rsid w:val="00A31C9D"/>
    <w:rsid w:val="00A31DB0"/>
    <w:rsid w:val="00A31DC0"/>
    <w:rsid w:val="00A31EF2"/>
    <w:rsid w:val="00A31EF9"/>
    <w:rsid w:val="00A32066"/>
    <w:rsid w:val="00A32084"/>
    <w:rsid w:val="00A320B3"/>
    <w:rsid w:val="00A320C5"/>
    <w:rsid w:val="00A320CB"/>
    <w:rsid w:val="00A320E0"/>
    <w:rsid w:val="00A3219A"/>
    <w:rsid w:val="00A321C3"/>
    <w:rsid w:val="00A3229B"/>
    <w:rsid w:val="00A322AC"/>
    <w:rsid w:val="00A322E7"/>
    <w:rsid w:val="00A32347"/>
    <w:rsid w:val="00A3234B"/>
    <w:rsid w:val="00A323E7"/>
    <w:rsid w:val="00A3246A"/>
    <w:rsid w:val="00A32473"/>
    <w:rsid w:val="00A324A5"/>
    <w:rsid w:val="00A3250F"/>
    <w:rsid w:val="00A32566"/>
    <w:rsid w:val="00A32580"/>
    <w:rsid w:val="00A325B7"/>
    <w:rsid w:val="00A325C9"/>
    <w:rsid w:val="00A32601"/>
    <w:rsid w:val="00A32606"/>
    <w:rsid w:val="00A326C4"/>
    <w:rsid w:val="00A326E7"/>
    <w:rsid w:val="00A32781"/>
    <w:rsid w:val="00A327EA"/>
    <w:rsid w:val="00A32867"/>
    <w:rsid w:val="00A3298D"/>
    <w:rsid w:val="00A32AC2"/>
    <w:rsid w:val="00A32ADD"/>
    <w:rsid w:val="00A32B12"/>
    <w:rsid w:val="00A32C75"/>
    <w:rsid w:val="00A32CD8"/>
    <w:rsid w:val="00A32CE6"/>
    <w:rsid w:val="00A32F71"/>
    <w:rsid w:val="00A32F7E"/>
    <w:rsid w:val="00A32FB2"/>
    <w:rsid w:val="00A32FF9"/>
    <w:rsid w:val="00A330DF"/>
    <w:rsid w:val="00A33103"/>
    <w:rsid w:val="00A33210"/>
    <w:rsid w:val="00A33218"/>
    <w:rsid w:val="00A33416"/>
    <w:rsid w:val="00A3343A"/>
    <w:rsid w:val="00A33468"/>
    <w:rsid w:val="00A33522"/>
    <w:rsid w:val="00A33525"/>
    <w:rsid w:val="00A33542"/>
    <w:rsid w:val="00A3355D"/>
    <w:rsid w:val="00A33650"/>
    <w:rsid w:val="00A3379B"/>
    <w:rsid w:val="00A337C5"/>
    <w:rsid w:val="00A337D6"/>
    <w:rsid w:val="00A33848"/>
    <w:rsid w:val="00A338C2"/>
    <w:rsid w:val="00A33962"/>
    <w:rsid w:val="00A33967"/>
    <w:rsid w:val="00A33A34"/>
    <w:rsid w:val="00A33A44"/>
    <w:rsid w:val="00A33AA7"/>
    <w:rsid w:val="00A33B74"/>
    <w:rsid w:val="00A33BDB"/>
    <w:rsid w:val="00A33C37"/>
    <w:rsid w:val="00A33C4E"/>
    <w:rsid w:val="00A33CC1"/>
    <w:rsid w:val="00A33D62"/>
    <w:rsid w:val="00A33D68"/>
    <w:rsid w:val="00A33E66"/>
    <w:rsid w:val="00A33F05"/>
    <w:rsid w:val="00A33F7F"/>
    <w:rsid w:val="00A3408E"/>
    <w:rsid w:val="00A341B3"/>
    <w:rsid w:val="00A3424B"/>
    <w:rsid w:val="00A342A4"/>
    <w:rsid w:val="00A342B2"/>
    <w:rsid w:val="00A34358"/>
    <w:rsid w:val="00A343B6"/>
    <w:rsid w:val="00A343D1"/>
    <w:rsid w:val="00A34426"/>
    <w:rsid w:val="00A344A3"/>
    <w:rsid w:val="00A34517"/>
    <w:rsid w:val="00A3451F"/>
    <w:rsid w:val="00A345B0"/>
    <w:rsid w:val="00A34634"/>
    <w:rsid w:val="00A34647"/>
    <w:rsid w:val="00A346C2"/>
    <w:rsid w:val="00A346C6"/>
    <w:rsid w:val="00A346F7"/>
    <w:rsid w:val="00A34770"/>
    <w:rsid w:val="00A3482B"/>
    <w:rsid w:val="00A3485E"/>
    <w:rsid w:val="00A34882"/>
    <w:rsid w:val="00A348B0"/>
    <w:rsid w:val="00A349F2"/>
    <w:rsid w:val="00A34A2D"/>
    <w:rsid w:val="00A34A2E"/>
    <w:rsid w:val="00A34A40"/>
    <w:rsid w:val="00A34A8A"/>
    <w:rsid w:val="00A34C2B"/>
    <w:rsid w:val="00A34C3C"/>
    <w:rsid w:val="00A34C97"/>
    <w:rsid w:val="00A34C98"/>
    <w:rsid w:val="00A34CD9"/>
    <w:rsid w:val="00A34CDB"/>
    <w:rsid w:val="00A34D08"/>
    <w:rsid w:val="00A34D83"/>
    <w:rsid w:val="00A34DB6"/>
    <w:rsid w:val="00A34E4E"/>
    <w:rsid w:val="00A34E8E"/>
    <w:rsid w:val="00A34F31"/>
    <w:rsid w:val="00A35027"/>
    <w:rsid w:val="00A35206"/>
    <w:rsid w:val="00A35213"/>
    <w:rsid w:val="00A35225"/>
    <w:rsid w:val="00A35301"/>
    <w:rsid w:val="00A3537A"/>
    <w:rsid w:val="00A3542C"/>
    <w:rsid w:val="00A354F4"/>
    <w:rsid w:val="00A35519"/>
    <w:rsid w:val="00A3558B"/>
    <w:rsid w:val="00A35697"/>
    <w:rsid w:val="00A356B7"/>
    <w:rsid w:val="00A356F9"/>
    <w:rsid w:val="00A3579C"/>
    <w:rsid w:val="00A357D1"/>
    <w:rsid w:val="00A35846"/>
    <w:rsid w:val="00A359F6"/>
    <w:rsid w:val="00A35A0F"/>
    <w:rsid w:val="00A35A6B"/>
    <w:rsid w:val="00A35B8C"/>
    <w:rsid w:val="00A35B95"/>
    <w:rsid w:val="00A35BE5"/>
    <w:rsid w:val="00A35D88"/>
    <w:rsid w:val="00A35E78"/>
    <w:rsid w:val="00A35FD5"/>
    <w:rsid w:val="00A35FEB"/>
    <w:rsid w:val="00A36034"/>
    <w:rsid w:val="00A36083"/>
    <w:rsid w:val="00A36178"/>
    <w:rsid w:val="00A36265"/>
    <w:rsid w:val="00A362AA"/>
    <w:rsid w:val="00A362C3"/>
    <w:rsid w:val="00A363C7"/>
    <w:rsid w:val="00A363DE"/>
    <w:rsid w:val="00A36401"/>
    <w:rsid w:val="00A3640C"/>
    <w:rsid w:val="00A3641B"/>
    <w:rsid w:val="00A3664A"/>
    <w:rsid w:val="00A36658"/>
    <w:rsid w:val="00A366F9"/>
    <w:rsid w:val="00A36797"/>
    <w:rsid w:val="00A36832"/>
    <w:rsid w:val="00A36899"/>
    <w:rsid w:val="00A368DA"/>
    <w:rsid w:val="00A368EA"/>
    <w:rsid w:val="00A36987"/>
    <w:rsid w:val="00A369A9"/>
    <w:rsid w:val="00A369C3"/>
    <w:rsid w:val="00A369E4"/>
    <w:rsid w:val="00A36B3B"/>
    <w:rsid w:val="00A36B51"/>
    <w:rsid w:val="00A36B9F"/>
    <w:rsid w:val="00A36C71"/>
    <w:rsid w:val="00A36CD9"/>
    <w:rsid w:val="00A36D5E"/>
    <w:rsid w:val="00A36D7B"/>
    <w:rsid w:val="00A36EE9"/>
    <w:rsid w:val="00A36FEB"/>
    <w:rsid w:val="00A37149"/>
    <w:rsid w:val="00A3714D"/>
    <w:rsid w:val="00A371C4"/>
    <w:rsid w:val="00A371E3"/>
    <w:rsid w:val="00A37340"/>
    <w:rsid w:val="00A3734B"/>
    <w:rsid w:val="00A3748B"/>
    <w:rsid w:val="00A374B2"/>
    <w:rsid w:val="00A37516"/>
    <w:rsid w:val="00A3756B"/>
    <w:rsid w:val="00A375D7"/>
    <w:rsid w:val="00A37618"/>
    <w:rsid w:val="00A37670"/>
    <w:rsid w:val="00A376A6"/>
    <w:rsid w:val="00A37711"/>
    <w:rsid w:val="00A3773C"/>
    <w:rsid w:val="00A377CE"/>
    <w:rsid w:val="00A378AD"/>
    <w:rsid w:val="00A37A4D"/>
    <w:rsid w:val="00A37AC0"/>
    <w:rsid w:val="00A37AFB"/>
    <w:rsid w:val="00A37B31"/>
    <w:rsid w:val="00A37BA6"/>
    <w:rsid w:val="00A37BC3"/>
    <w:rsid w:val="00A37BD6"/>
    <w:rsid w:val="00A37C35"/>
    <w:rsid w:val="00A37D8D"/>
    <w:rsid w:val="00A37EDF"/>
    <w:rsid w:val="00A37F3D"/>
    <w:rsid w:val="00A37F67"/>
    <w:rsid w:val="00A37FBE"/>
    <w:rsid w:val="00A37FE7"/>
    <w:rsid w:val="00A400FE"/>
    <w:rsid w:val="00A4019C"/>
    <w:rsid w:val="00A40291"/>
    <w:rsid w:val="00A402B4"/>
    <w:rsid w:val="00A40357"/>
    <w:rsid w:val="00A403BB"/>
    <w:rsid w:val="00A403FC"/>
    <w:rsid w:val="00A4043F"/>
    <w:rsid w:val="00A40495"/>
    <w:rsid w:val="00A404AF"/>
    <w:rsid w:val="00A404D1"/>
    <w:rsid w:val="00A40515"/>
    <w:rsid w:val="00A4054A"/>
    <w:rsid w:val="00A405FB"/>
    <w:rsid w:val="00A4061C"/>
    <w:rsid w:val="00A406B2"/>
    <w:rsid w:val="00A406C1"/>
    <w:rsid w:val="00A406DC"/>
    <w:rsid w:val="00A408FF"/>
    <w:rsid w:val="00A4097A"/>
    <w:rsid w:val="00A409CB"/>
    <w:rsid w:val="00A409EB"/>
    <w:rsid w:val="00A40A31"/>
    <w:rsid w:val="00A40AEF"/>
    <w:rsid w:val="00A40B87"/>
    <w:rsid w:val="00A40B93"/>
    <w:rsid w:val="00A40C33"/>
    <w:rsid w:val="00A40CAE"/>
    <w:rsid w:val="00A40CC4"/>
    <w:rsid w:val="00A40D0C"/>
    <w:rsid w:val="00A40DCA"/>
    <w:rsid w:val="00A40E5D"/>
    <w:rsid w:val="00A40F1A"/>
    <w:rsid w:val="00A40F51"/>
    <w:rsid w:val="00A40FA3"/>
    <w:rsid w:val="00A40FFF"/>
    <w:rsid w:val="00A41030"/>
    <w:rsid w:val="00A41164"/>
    <w:rsid w:val="00A41200"/>
    <w:rsid w:val="00A41263"/>
    <w:rsid w:val="00A412B8"/>
    <w:rsid w:val="00A412F7"/>
    <w:rsid w:val="00A41349"/>
    <w:rsid w:val="00A41366"/>
    <w:rsid w:val="00A41367"/>
    <w:rsid w:val="00A4147B"/>
    <w:rsid w:val="00A41490"/>
    <w:rsid w:val="00A414B4"/>
    <w:rsid w:val="00A414CC"/>
    <w:rsid w:val="00A415D8"/>
    <w:rsid w:val="00A415FE"/>
    <w:rsid w:val="00A4163E"/>
    <w:rsid w:val="00A416D0"/>
    <w:rsid w:val="00A417D3"/>
    <w:rsid w:val="00A417DA"/>
    <w:rsid w:val="00A41866"/>
    <w:rsid w:val="00A419B7"/>
    <w:rsid w:val="00A41A60"/>
    <w:rsid w:val="00A41AC5"/>
    <w:rsid w:val="00A41ACE"/>
    <w:rsid w:val="00A41B4E"/>
    <w:rsid w:val="00A41C7B"/>
    <w:rsid w:val="00A41C84"/>
    <w:rsid w:val="00A41CE3"/>
    <w:rsid w:val="00A41D1F"/>
    <w:rsid w:val="00A41D7B"/>
    <w:rsid w:val="00A41DF7"/>
    <w:rsid w:val="00A41E38"/>
    <w:rsid w:val="00A42039"/>
    <w:rsid w:val="00A420D6"/>
    <w:rsid w:val="00A420F4"/>
    <w:rsid w:val="00A420F7"/>
    <w:rsid w:val="00A42202"/>
    <w:rsid w:val="00A42212"/>
    <w:rsid w:val="00A4232B"/>
    <w:rsid w:val="00A4237E"/>
    <w:rsid w:val="00A42409"/>
    <w:rsid w:val="00A4249D"/>
    <w:rsid w:val="00A424CD"/>
    <w:rsid w:val="00A424E2"/>
    <w:rsid w:val="00A42517"/>
    <w:rsid w:val="00A425A1"/>
    <w:rsid w:val="00A425BD"/>
    <w:rsid w:val="00A425D8"/>
    <w:rsid w:val="00A426F5"/>
    <w:rsid w:val="00A4271C"/>
    <w:rsid w:val="00A42721"/>
    <w:rsid w:val="00A4278F"/>
    <w:rsid w:val="00A42844"/>
    <w:rsid w:val="00A42873"/>
    <w:rsid w:val="00A428AC"/>
    <w:rsid w:val="00A428B1"/>
    <w:rsid w:val="00A429A2"/>
    <w:rsid w:val="00A42A35"/>
    <w:rsid w:val="00A42AC0"/>
    <w:rsid w:val="00A42B26"/>
    <w:rsid w:val="00A42B46"/>
    <w:rsid w:val="00A42C47"/>
    <w:rsid w:val="00A42CCB"/>
    <w:rsid w:val="00A42DA5"/>
    <w:rsid w:val="00A42DAF"/>
    <w:rsid w:val="00A42DC5"/>
    <w:rsid w:val="00A42E8D"/>
    <w:rsid w:val="00A42EA6"/>
    <w:rsid w:val="00A42EF0"/>
    <w:rsid w:val="00A42FD7"/>
    <w:rsid w:val="00A430AE"/>
    <w:rsid w:val="00A43103"/>
    <w:rsid w:val="00A43136"/>
    <w:rsid w:val="00A4318A"/>
    <w:rsid w:val="00A431CC"/>
    <w:rsid w:val="00A4324F"/>
    <w:rsid w:val="00A4329A"/>
    <w:rsid w:val="00A43348"/>
    <w:rsid w:val="00A43436"/>
    <w:rsid w:val="00A43454"/>
    <w:rsid w:val="00A43472"/>
    <w:rsid w:val="00A435D7"/>
    <w:rsid w:val="00A43880"/>
    <w:rsid w:val="00A438F9"/>
    <w:rsid w:val="00A438FB"/>
    <w:rsid w:val="00A43987"/>
    <w:rsid w:val="00A4399F"/>
    <w:rsid w:val="00A439D5"/>
    <w:rsid w:val="00A43AAC"/>
    <w:rsid w:val="00A43AE4"/>
    <w:rsid w:val="00A43BA0"/>
    <w:rsid w:val="00A43BC5"/>
    <w:rsid w:val="00A43C1E"/>
    <w:rsid w:val="00A43C64"/>
    <w:rsid w:val="00A43D89"/>
    <w:rsid w:val="00A43EAA"/>
    <w:rsid w:val="00A43F6A"/>
    <w:rsid w:val="00A43F75"/>
    <w:rsid w:val="00A44009"/>
    <w:rsid w:val="00A44036"/>
    <w:rsid w:val="00A44085"/>
    <w:rsid w:val="00A44219"/>
    <w:rsid w:val="00A442B5"/>
    <w:rsid w:val="00A442D2"/>
    <w:rsid w:val="00A44415"/>
    <w:rsid w:val="00A44447"/>
    <w:rsid w:val="00A44509"/>
    <w:rsid w:val="00A44732"/>
    <w:rsid w:val="00A4474F"/>
    <w:rsid w:val="00A447BE"/>
    <w:rsid w:val="00A447E8"/>
    <w:rsid w:val="00A447F2"/>
    <w:rsid w:val="00A44811"/>
    <w:rsid w:val="00A4481B"/>
    <w:rsid w:val="00A448A6"/>
    <w:rsid w:val="00A44903"/>
    <w:rsid w:val="00A449EE"/>
    <w:rsid w:val="00A44A04"/>
    <w:rsid w:val="00A44A30"/>
    <w:rsid w:val="00A44AD7"/>
    <w:rsid w:val="00A44AFD"/>
    <w:rsid w:val="00A44B65"/>
    <w:rsid w:val="00A44B90"/>
    <w:rsid w:val="00A44BA3"/>
    <w:rsid w:val="00A44BC3"/>
    <w:rsid w:val="00A44BD0"/>
    <w:rsid w:val="00A44BD9"/>
    <w:rsid w:val="00A44C07"/>
    <w:rsid w:val="00A44C53"/>
    <w:rsid w:val="00A44C8F"/>
    <w:rsid w:val="00A44DB4"/>
    <w:rsid w:val="00A44DD9"/>
    <w:rsid w:val="00A44DEC"/>
    <w:rsid w:val="00A44E34"/>
    <w:rsid w:val="00A44E6D"/>
    <w:rsid w:val="00A44F12"/>
    <w:rsid w:val="00A44F71"/>
    <w:rsid w:val="00A45043"/>
    <w:rsid w:val="00A450D9"/>
    <w:rsid w:val="00A45197"/>
    <w:rsid w:val="00A451BA"/>
    <w:rsid w:val="00A45206"/>
    <w:rsid w:val="00A452C9"/>
    <w:rsid w:val="00A45317"/>
    <w:rsid w:val="00A453B0"/>
    <w:rsid w:val="00A45423"/>
    <w:rsid w:val="00A454A8"/>
    <w:rsid w:val="00A4551D"/>
    <w:rsid w:val="00A45734"/>
    <w:rsid w:val="00A4574C"/>
    <w:rsid w:val="00A45766"/>
    <w:rsid w:val="00A457D2"/>
    <w:rsid w:val="00A457E7"/>
    <w:rsid w:val="00A45808"/>
    <w:rsid w:val="00A4585D"/>
    <w:rsid w:val="00A45982"/>
    <w:rsid w:val="00A4599E"/>
    <w:rsid w:val="00A45A0C"/>
    <w:rsid w:val="00A45A80"/>
    <w:rsid w:val="00A45AFC"/>
    <w:rsid w:val="00A45B06"/>
    <w:rsid w:val="00A45B10"/>
    <w:rsid w:val="00A45B3B"/>
    <w:rsid w:val="00A45B5B"/>
    <w:rsid w:val="00A45B72"/>
    <w:rsid w:val="00A45C6C"/>
    <w:rsid w:val="00A45DD6"/>
    <w:rsid w:val="00A45E3B"/>
    <w:rsid w:val="00A45E8A"/>
    <w:rsid w:val="00A45EEB"/>
    <w:rsid w:val="00A45EED"/>
    <w:rsid w:val="00A45F6B"/>
    <w:rsid w:val="00A45F88"/>
    <w:rsid w:val="00A45F8D"/>
    <w:rsid w:val="00A45F99"/>
    <w:rsid w:val="00A4611A"/>
    <w:rsid w:val="00A46279"/>
    <w:rsid w:val="00A462DD"/>
    <w:rsid w:val="00A46304"/>
    <w:rsid w:val="00A4631C"/>
    <w:rsid w:val="00A46478"/>
    <w:rsid w:val="00A46490"/>
    <w:rsid w:val="00A464AF"/>
    <w:rsid w:val="00A464E2"/>
    <w:rsid w:val="00A46577"/>
    <w:rsid w:val="00A46599"/>
    <w:rsid w:val="00A465CC"/>
    <w:rsid w:val="00A46618"/>
    <w:rsid w:val="00A46696"/>
    <w:rsid w:val="00A466C9"/>
    <w:rsid w:val="00A466D0"/>
    <w:rsid w:val="00A466E0"/>
    <w:rsid w:val="00A467BB"/>
    <w:rsid w:val="00A467DD"/>
    <w:rsid w:val="00A467E9"/>
    <w:rsid w:val="00A468FE"/>
    <w:rsid w:val="00A46957"/>
    <w:rsid w:val="00A46983"/>
    <w:rsid w:val="00A469C3"/>
    <w:rsid w:val="00A469CA"/>
    <w:rsid w:val="00A46A7F"/>
    <w:rsid w:val="00A46A8B"/>
    <w:rsid w:val="00A46CE7"/>
    <w:rsid w:val="00A46DB8"/>
    <w:rsid w:val="00A46DCC"/>
    <w:rsid w:val="00A46E0C"/>
    <w:rsid w:val="00A46E9B"/>
    <w:rsid w:val="00A46EDB"/>
    <w:rsid w:val="00A46EF4"/>
    <w:rsid w:val="00A46EF8"/>
    <w:rsid w:val="00A47014"/>
    <w:rsid w:val="00A470E0"/>
    <w:rsid w:val="00A47120"/>
    <w:rsid w:val="00A472A7"/>
    <w:rsid w:val="00A4735F"/>
    <w:rsid w:val="00A4738B"/>
    <w:rsid w:val="00A473B7"/>
    <w:rsid w:val="00A47501"/>
    <w:rsid w:val="00A47535"/>
    <w:rsid w:val="00A4754F"/>
    <w:rsid w:val="00A47579"/>
    <w:rsid w:val="00A475A9"/>
    <w:rsid w:val="00A475BB"/>
    <w:rsid w:val="00A475BD"/>
    <w:rsid w:val="00A47662"/>
    <w:rsid w:val="00A47678"/>
    <w:rsid w:val="00A476AE"/>
    <w:rsid w:val="00A477B8"/>
    <w:rsid w:val="00A47863"/>
    <w:rsid w:val="00A478C4"/>
    <w:rsid w:val="00A478FD"/>
    <w:rsid w:val="00A47A02"/>
    <w:rsid w:val="00A47A0C"/>
    <w:rsid w:val="00A47A2A"/>
    <w:rsid w:val="00A47CCE"/>
    <w:rsid w:val="00A47CE6"/>
    <w:rsid w:val="00A47CF1"/>
    <w:rsid w:val="00A47D7D"/>
    <w:rsid w:val="00A47E55"/>
    <w:rsid w:val="00A47ED6"/>
    <w:rsid w:val="00A47F0B"/>
    <w:rsid w:val="00A47FB8"/>
    <w:rsid w:val="00A50077"/>
    <w:rsid w:val="00A5008D"/>
    <w:rsid w:val="00A50090"/>
    <w:rsid w:val="00A50198"/>
    <w:rsid w:val="00A5025A"/>
    <w:rsid w:val="00A5025E"/>
    <w:rsid w:val="00A50271"/>
    <w:rsid w:val="00A5027A"/>
    <w:rsid w:val="00A50288"/>
    <w:rsid w:val="00A502B2"/>
    <w:rsid w:val="00A50375"/>
    <w:rsid w:val="00A50496"/>
    <w:rsid w:val="00A5049B"/>
    <w:rsid w:val="00A504A0"/>
    <w:rsid w:val="00A50509"/>
    <w:rsid w:val="00A50522"/>
    <w:rsid w:val="00A50593"/>
    <w:rsid w:val="00A50626"/>
    <w:rsid w:val="00A5063C"/>
    <w:rsid w:val="00A50655"/>
    <w:rsid w:val="00A506C3"/>
    <w:rsid w:val="00A506DC"/>
    <w:rsid w:val="00A5075F"/>
    <w:rsid w:val="00A50798"/>
    <w:rsid w:val="00A507AA"/>
    <w:rsid w:val="00A50835"/>
    <w:rsid w:val="00A508F3"/>
    <w:rsid w:val="00A508F6"/>
    <w:rsid w:val="00A509E2"/>
    <w:rsid w:val="00A50AC3"/>
    <w:rsid w:val="00A50B2D"/>
    <w:rsid w:val="00A50B65"/>
    <w:rsid w:val="00A50B70"/>
    <w:rsid w:val="00A50CD9"/>
    <w:rsid w:val="00A50D28"/>
    <w:rsid w:val="00A50D62"/>
    <w:rsid w:val="00A50E3F"/>
    <w:rsid w:val="00A50E4E"/>
    <w:rsid w:val="00A50E7F"/>
    <w:rsid w:val="00A50F1B"/>
    <w:rsid w:val="00A50F66"/>
    <w:rsid w:val="00A50FEE"/>
    <w:rsid w:val="00A5107F"/>
    <w:rsid w:val="00A5108A"/>
    <w:rsid w:val="00A5110D"/>
    <w:rsid w:val="00A512E3"/>
    <w:rsid w:val="00A5136C"/>
    <w:rsid w:val="00A5139D"/>
    <w:rsid w:val="00A51478"/>
    <w:rsid w:val="00A514EF"/>
    <w:rsid w:val="00A51536"/>
    <w:rsid w:val="00A51721"/>
    <w:rsid w:val="00A5172E"/>
    <w:rsid w:val="00A5176B"/>
    <w:rsid w:val="00A517E5"/>
    <w:rsid w:val="00A5187D"/>
    <w:rsid w:val="00A51899"/>
    <w:rsid w:val="00A518F1"/>
    <w:rsid w:val="00A51983"/>
    <w:rsid w:val="00A51987"/>
    <w:rsid w:val="00A519CC"/>
    <w:rsid w:val="00A51A48"/>
    <w:rsid w:val="00A51B18"/>
    <w:rsid w:val="00A51BD3"/>
    <w:rsid w:val="00A51BDC"/>
    <w:rsid w:val="00A51C13"/>
    <w:rsid w:val="00A51C4A"/>
    <w:rsid w:val="00A51CA0"/>
    <w:rsid w:val="00A51CE8"/>
    <w:rsid w:val="00A51D4C"/>
    <w:rsid w:val="00A51D98"/>
    <w:rsid w:val="00A51DB9"/>
    <w:rsid w:val="00A51DC7"/>
    <w:rsid w:val="00A51E09"/>
    <w:rsid w:val="00A51E41"/>
    <w:rsid w:val="00A51E73"/>
    <w:rsid w:val="00A51EB1"/>
    <w:rsid w:val="00A51EE2"/>
    <w:rsid w:val="00A51F66"/>
    <w:rsid w:val="00A51F81"/>
    <w:rsid w:val="00A51FFE"/>
    <w:rsid w:val="00A52014"/>
    <w:rsid w:val="00A52136"/>
    <w:rsid w:val="00A5214A"/>
    <w:rsid w:val="00A521FA"/>
    <w:rsid w:val="00A5229A"/>
    <w:rsid w:val="00A5231C"/>
    <w:rsid w:val="00A52327"/>
    <w:rsid w:val="00A52379"/>
    <w:rsid w:val="00A52442"/>
    <w:rsid w:val="00A524A5"/>
    <w:rsid w:val="00A524AA"/>
    <w:rsid w:val="00A524E0"/>
    <w:rsid w:val="00A5256A"/>
    <w:rsid w:val="00A525D5"/>
    <w:rsid w:val="00A5264E"/>
    <w:rsid w:val="00A52728"/>
    <w:rsid w:val="00A52799"/>
    <w:rsid w:val="00A527CF"/>
    <w:rsid w:val="00A5285F"/>
    <w:rsid w:val="00A5299C"/>
    <w:rsid w:val="00A529D5"/>
    <w:rsid w:val="00A52B40"/>
    <w:rsid w:val="00A52B84"/>
    <w:rsid w:val="00A52BA0"/>
    <w:rsid w:val="00A52D68"/>
    <w:rsid w:val="00A52D8C"/>
    <w:rsid w:val="00A52DB0"/>
    <w:rsid w:val="00A52DB4"/>
    <w:rsid w:val="00A52E52"/>
    <w:rsid w:val="00A52F04"/>
    <w:rsid w:val="00A53055"/>
    <w:rsid w:val="00A530BF"/>
    <w:rsid w:val="00A530EE"/>
    <w:rsid w:val="00A5312F"/>
    <w:rsid w:val="00A53257"/>
    <w:rsid w:val="00A532B3"/>
    <w:rsid w:val="00A532D0"/>
    <w:rsid w:val="00A532E1"/>
    <w:rsid w:val="00A533AA"/>
    <w:rsid w:val="00A533D1"/>
    <w:rsid w:val="00A533F4"/>
    <w:rsid w:val="00A5341A"/>
    <w:rsid w:val="00A5347F"/>
    <w:rsid w:val="00A5360A"/>
    <w:rsid w:val="00A53634"/>
    <w:rsid w:val="00A536BC"/>
    <w:rsid w:val="00A536D0"/>
    <w:rsid w:val="00A53718"/>
    <w:rsid w:val="00A5376A"/>
    <w:rsid w:val="00A538FD"/>
    <w:rsid w:val="00A539C7"/>
    <w:rsid w:val="00A539DA"/>
    <w:rsid w:val="00A53A00"/>
    <w:rsid w:val="00A53A53"/>
    <w:rsid w:val="00A53BD7"/>
    <w:rsid w:val="00A53C78"/>
    <w:rsid w:val="00A53CA5"/>
    <w:rsid w:val="00A53CC5"/>
    <w:rsid w:val="00A53CD3"/>
    <w:rsid w:val="00A53DAB"/>
    <w:rsid w:val="00A53DB1"/>
    <w:rsid w:val="00A53E08"/>
    <w:rsid w:val="00A53E70"/>
    <w:rsid w:val="00A53EB1"/>
    <w:rsid w:val="00A53F94"/>
    <w:rsid w:val="00A53FD1"/>
    <w:rsid w:val="00A5402A"/>
    <w:rsid w:val="00A5404F"/>
    <w:rsid w:val="00A540AD"/>
    <w:rsid w:val="00A5424D"/>
    <w:rsid w:val="00A542B4"/>
    <w:rsid w:val="00A542E1"/>
    <w:rsid w:val="00A542E5"/>
    <w:rsid w:val="00A5434D"/>
    <w:rsid w:val="00A5443D"/>
    <w:rsid w:val="00A5461A"/>
    <w:rsid w:val="00A5463A"/>
    <w:rsid w:val="00A54695"/>
    <w:rsid w:val="00A546AA"/>
    <w:rsid w:val="00A54727"/>
    <w:rsid w:val="00A54743"/>
    <w:rsid w:val="00A547BC"/>
    <w:rsid w:val="00A5487E"/>
    <w:rsid w:val="00A54949"/>
    <w:rsid w:val="00A5498E"/>
    <w:rsid w:val="00A549BD"/>
    <w:rsid w:val="00A54A04"/>
    <w:rsid w:val="00A54A29"/>
    <w:rsid w:val="00A54A5A"/>
    <w:rsid w:val="00A54C1F"/>
    <w:rsid w:val="00A54C44"/>
    <w:rsid w:val="00A54C5C"/>
    <w:rsid w:val="00A54D05"/>
    <w:rsid w:val="00A54D43"/>
    <w:rsid w:val="00A54D9B"/>
    <w:rsid w:val="00A54DA8"/>
    <w:rsid w:val="00A54E40"/>
    <w:rsid w:val="00A54E71"/>
    <w:rsid w:val="00A54E8E"/>
    <w:rsid w:val="00A54EE3"/>
    <w:rsid w:val="00A54F45"/>
    <w:rsid w:val="00A54F8A"/>
    <w:rsid w:val="00A54FF2"/>
    <w:rsid w:val="00A5509F"/>
    <w:rsid w:val="00A55141"/>
    <w:rsid w:val="00A55227"/>
    <w:rsid w:val="00A55245"/>
    <w:rsid w:val="00A55337"/>
    <w:rsid w:val="00A5552D"/>
    <w:rsid w:val="00A55532"/>
    <w:rsid w:val="00A55574"/>
    <w:rsid w:val="00A555C3"/>
    <w:rsid w:val="00A55616"/>
    <w:rsid w:val="00A5568C"/>
    <w:rsid w:val="00A556AD"/>
    <w:rsid w:val="00A556E9"/>
    <w:rsid w:val="00A556FF"/>
    <w:rsid w:val="00A5574D"/>
    <w:rsid w:val="00A55754"/>
    <w:rsid w:val="00A558BE"/>
    <w:rsid w:val="00A5596A"/>
    <w:rsid w:val="00A55AE3"/>
    <w:rsid w:val="00A55BCB"/>
    <w:rsid w:val="00A55BEF"/>
    <w:rsid w:val="00A55C26"/>
    <w:rsid w:val="00A55C83"/>
    <w:rsid w:val="00A55DDF"/>
    <w:rsid w:val="00A55E67"/>
    <w:rsid w:val="00A55F59"/>
    <w:rsid w:val="00A561D2"/>
    <w:rsid w:val="00A561DC"/>
    <w:rsid w:val="00A56266"/>
    <w:rsid w:val="00A563DA"/>
    <w:rsid w:val="00A5644A"/>
    <w:rsid w:val="00A564B8"/>
    <w:rsid w:val="00A564EF"/>
    <w:rsid w:val="00A5652D"/>
    <w:rsid w:val="00A5658F"/>
    <w:rsid w:val="00A5664D"/>
    <w:rsid w:val="00A56650"/>
    <w:rsid w:val="00A56687"/>
    <w:rsid w:val="00A56706"/>
    <w:rsid w:val="00A56726"/>
    <w:rsid w:val="00A5672B"/>
    <w:rsid w:val="00A567B2"/>
    <w:rsid w:val="00A567F6"/>
    <w:rsid w:val="00A56836"/>
    <w:rsid w:val="00A56908"/>
    <w:rsid w:val="00A56975"/>
    <w:rsid w:val="00A56BDD"/>
    <w:rsid w:val="00A56C3C"/>
    <w:rsid w:val="00A56C76"/>
    <w:rsid w:val="00A56D1A"/>
    <w:rsid w:val="00A56D77"/>
    <w:rsid w:val="00A56DB6"/>
    <w:rsid w:val="00A56DD1"/>
    <w:rsid w:val="00A56E89"/>
    <w:rsid w:val="00A56F5D"/>
    <w:rsid w:val="00A56FF3"/>
    <w:rsid w:val="00A57029"/>
    <w:rsid w:val="00A5706D"/>
    <w:rsid w:val="00A57079"/>
    <w:rsid w:val="00A570F6"/>
    <w:rsid w:val="00A57158"/>
    <w:rsid w:val="00A57222"/>
    <w:rsid w:val="00A5727C"/>
    <w:rsid w:val="00A57371"/>
    <w:rsid w:val="00A57385"/>
    <w:rsid w:val="00A573B0"/>
    <w:rsid w:val="00A57483"/>
    <w:rsid w:val="00A574ED"/>
    <w:rsid w:val="00A574F4"/>
    <w:rsid w:val="00A57674"/>
    <w:rsid w:val="00A576DF"/>
    <w:rsid w:val="00A57700"/>
    <w:rsid w:val="00A577B7"/>
    <w:rsid w:val="00A57854"/>
    <w:rsid w:val="00A578B4"/>
    <w:rsid w:val="00A5791E"/>
    <w:rsid w:val="00A579DB"/>
    <w:rsid w:val="00A579F2"/>
    <w:rsid w:val="00A579F4"/>
    <w:rsid w:val="00A57A3E"/>
    <w:rsid w:val="00A57A64"/>
    <w:rsid w:val="00A57AD3"/>
    <w:rsid w:val="00A57B18"/>
    <w:rsid w:val="00A57EB8"/>
    <w:rsid w:val="00A57F00"/>
    <w:rsid w:val="00A57FD0"/>
    <w:rsid w:val="00A57FE5"/>
    <w:rsid w:val="00A57FE8"/>
    <w:rsid w:val="00A60065"/>
    <w:rsid w:val="00A602A3"/>
    <w:rsid w:val="00A602EF"/>
    <w:rsid w:val="00A603E5"/>
    <w:rsid w:val="00A604A1"/>
    <w:rsid w:val="00A605DC"/>
    <w:rsid w:val="00A6060D"/>
    <w:rsid w:val="00A60615"/>
    <w:rsid w:val="00A6061E"/>
    <w:rsid w:val="00A6062C"/>
    <w:rsid w:val="00A606C5"/>
    <w:rsid w:val="00A60760"/>
    <w:rsid w:val="00A6081A"/>
    <w:rsid w:val="00A6096D"/>
    <w:rsid w:val="00A60A57"/>
    <w:rsid w:val="00A60A61"/>
    <w:rsid w:val="00A60B05"/>
    <w:rsid w:val="00A60B37"/>
    <w:rsid w:val="00A60B62"/>
    <w:rsid w:val="00A60BA8"/>
    <w:rsid w:val="00A60C54"/>
    <w:rsid w:val="00A60CDC"/>
    <w:rsid w:val="00A60CED"/>
    <w:rsid w:val="00A60CFC"/>
    <w:rsid w:val="00A60DAE"/>
    <w:rsid w:val="00A60DC6"/>
    <w:rsid w:val="00A60ED2"/>
    <w:rsid w:val="00A60F38"/>
    <w:rsid w:val="00A60F4D"/>
    <w:rsid w:val="00A60FBF"/>
    <w:rsid w:val="00A61011"/>
    <w:rsid w:val="00A61014"/>
    <w:rsid w:val="00A61029"/>
    <w:rsid w:val="00A610C0"/>
    <w:rsid w:val="00A61160"/>
    <w:rsid w:val="00A61252"/>
    <w:rsid w:val="00A612F4"/>
    <w:rsid w:val="00A613BA"/>
    <w:rsid w:val="00A6142D"/>
    <w:rsid w:val="00A61433"/>
    <w:rsid w:val="00A61561"/>
    <w:rsid w:val="00A61609"/>
    <w:rsid w:val="00A61638"/>
    <w:rsid w:val="00A61724"/>
    <w:rsid w:val="00A61733"/>
    <w:rsid w:val="00A617B4"/>
    <w:rsid w:val="00A6189B"/>
    <w:rsid w:val="00A618A4"/>
    <w:rsid w:val="00A618E2"/>
    <w:rsid w:val="00A61960"/>
    <w:rsid w:val="00A61A14"/>
    <w:rsid w:val="00A61AB5"/>
    <w:rsid w:val="00A61AC0"/>
    <w:rsid w:val="00A61B14"/>
    <w:rsid w:val="00A61B67"/>
    <w:rsid w:val="00A61CBE"/>
    <w:rsid w:val="00A61D03"/>
    <w:rsid w:val="00A61D4E"/>
    <w:rsid w:val="00A61E82"/>
    <w:rsid w:val="00A61E9F"/>
    <w:rsid w:val="00A61EA6"/>
    <w:rsid w:val="00A61F63"/>
    <w:rsid w:val="00A61F6F"/>
    <w:rsid w:val="00A61FFE"/>
    <w:rsid w:val="00A6209E"/>
    <w:rsid w:val="00A620B4"/>
    <w:rsid w:val="00A6218A"/>
    <w:rsid w:val="00A621E3"/>
    <w:rsid w:val="00A62200"/>
    <w:rsid w:val="00A62339"/>
    <w:rsid w:val="00A623D1"/>
    <w:rsid w:val="00A624AA"/>
    <w:rsid w:val="00A6250E"/>
    <w:rsid w:val="00A62513"/>
    <w:rsid w:val="00A6258A"/>
    <w:rsid w:val="00A627A5"/>
    <w:rsid w:val="00A62843"/>
    <w:rsid w:val="00A62880"/>
    <w:rsid w:val="00A628CE"/>
    <w:rsid w:val="00A6292F"/>
    <w:rsid w:val="00A62AA5"/>
    <w:rsid w:val="00A62ADE"/>
    <w:rsid w:val="00A62B1A"/>
    <w:rsid w:val="00A62BAD"/>
    <w:rsid w:val="00A62C31"/>
    <w:rsid w:val="00A62C46"/>
    <w:rsid w:val="00A62DEE"/>
    <w:rsid w:val="00A62E2A"/>
    <w:rsid w:val="00A62EB7"/>
    <w:rsid w:val="00A62EF9"/>
    <w:rsid w:val="00A62F08"/>
    <w:rsid w:val="00A62F7C"/>
    <w:rsid w:val="00A62F7F"/>
    <w:rsid w:val="00A630C5"/>
    <w:rsid w:val="00A630D4"/>
    <w:rsid w:val="00A6312C"/>
    <w:rsid w:val="00A63136"/>
    <w:rsid w:val="00A63299"/>
    <w:rsid w:val="00A632EB"/>
    <w:rsid w:val="00A6338C"/>
    <w:rsid w:val="00A63398"/>
    <w:rsid w:val="00A633B2"/>
    <w:rsid w:val="00A633F3"/>
    <w:rsid w:val="00A633FB"/>
    <w:rsid w:val="00A63491"/>
    <w:rsid w:val="00A6359E"/>
    <w:rsid w:val="00A63615"/>
    <w:rsid w:val="00A636C8"/>
    <w:rsid w:val="00A6379A"/>
    <w:rsid w:val="00A6379F"/>
    <w:rsid w:val="00A637A5"/>
    <w:rsid w:val="00A637A7"/>
    <w:rsid w:val="00A6389C"/>
    <w:rsid w:val="00A638B8"/>
    <w:rsid w:val="00A638E8"/>
    <w:rsid w:val="00A638FF"/>
    <w:rsid w:val="00A63936"/>
    <w:rsid w:val="00A63939"/>
    <w:rsid w:val="00A639EC"/>
    <w:rsid w:val="00A63A9E"/>
    <w:rsid w:val="00A63AF7"/>
    <w:rsid w:val="00A63B6C"/>
    <w:rsid w:val="00A63BB2"/>
    <w:rsid w:val="00A63BDF"/>
    <w:rsid w:val="00A63C1D"/>
    <w:rsid w:val="00A63C4F"/>
    <w:rsid w:val="00A63D0F"/>
    <w:rsid w:val="00A63DC6"/>
    <w:rsid w:val="00A63DC9"/>
    <w:rsid w:val="00A63F8F"/>
    <w:rsid w:val="00A63FBB"/>
    <w:rsid w:val="00A63FE7"/>
    <w:rsid w:val="00A64182"/>
    <w:rsid w:val="00A6422B"/>
    <w:rsid w:val="00A6428F"/>
    <w:rsid w:val="00A642BF"/>
    <w:rsid w:val="00A643A7"/>
    <w:rsid w:val="00A643E9"/>
    <w:rsid w:val="00A6446F"/>
    <w:rsid w:val="00A6455B"/>
    <w:rsid w:val="00A64594"/>
    <w:rsid w:val="00A6471B"/>
    <w:rsid w:val="00A64760"/>
    <w:rsid w:val="00A64820"/>
    <w:rsid w:val="00A64882"/>
    <w:rsid w:val="00A648B6"/>
    <w:rsid w:val="00A64A1E"/>
    <w:rsid w:val="00A64A96"/>
    <w:rsid w:val="00A64AD4"/>
    <w:rsid w:val="00A64BA8"/>
    <w:rsid w:val="00A64C71"/>
    <w:rsid w:val="00A64D27"/>
    <w:rsid w:val="00A64D5A"/>
    <w:rsid w:val="00A64DF5"/>
    <w:rsid w:val="00A64DFA"/>
    <w:rsid w:val="00A64E8F"/>
    <w:rsid w:val="00A64F1F"/>
    <w:rsid w:val="00A64F20"/>
    <w:rsid w:val="00A64F92"/>
    <w:rsid w:val="00A65087"/>
    <w:rsid w:val="00A650A4"/>
    <w:rsid w:val="00A650B6"/>
    <w:rsid w:val="00A65224"/>
    <w:rsid w:val="00A65271"/>
    <w:rsid w:val="00A652C2"/>
    <w:rsid w:val="00A652C5"/>
    <w:rsid w:val="00A65566"/>
    <w:rsid w:val="00A6559D"/>
    <w:rsid w:val="00A656DA"/>
    <w:rsid w:val="00A656F4"/>
    <w:rsid w:val="00A657A3"/>
    <w:rsid w:val="00A657C7"/>
    <w:rsid w:val="00A657CF"/>
    <w:rsid w:val="00A65836"/>
    <w:rsid w:val="00A65870"/>
    <w:rsid w:val="00A65A38"/>
    <w:rsid w:val="00A65AEC"/>
    <w:rsid w:val="00A65B30"/>
    <w:rsid w:val="00A65BC2"/>
    <w:rsid w:val="00A65C7E"/>
    <w:rsid w:val="00A65CCC"/>
    <w:rsid w:val="00A65D34"/>
    <w:rsid w:val="00A65D7F"/>
    <w:rsid w:val="00A65E0E"/>
    <w:rsid w:val="00A65E11"/>
    <w:rsid w:val="00A65E30"/>
    <w:rsid w:val="00A65F09"/>
    <w:rsid w:val="00A65F20"/>
    <w:rsid w:val="00A65F3F"/>
    <w:rsid w:val="00A65F79"/>
    <w:rsid w:val="00A66073"/>
    <w:rsid w:val="00A66090"/>
    <w:rsid w:val="00A66128"/>
    <w:rsid w:val="00A6612A"/>
    <w:rsid w:val="00A66228"/>
    <w:rsid w:val="00A66295"/>
    <w:rsid w:val="00A662B6"/>
    <w:rsid w:val="00A662BC"/>
    <w:rsid w:val="00A662D5"/>
    <w:rsid w:val="00A662DE"/>
    <w:rsid w:val="00A66345"/>
    <w:rsid w:val="00A6639C"/>
    <w:rsid w:val="00A66423"/>
    <w:rsid w:val="00A6642E"/>
    <w:rsid w:val="00A66544"/>
    <w:rsid w:val="00A665D3"/>
    <w:rsid w:val="00A6675E"/>
    <w:rsid w:val="00A667E3"/>
    <w:rsid w:val="00A6681F"/>
    <w:rsid w:val="00A6685F"/>
    <w:rsid w:val="00A66888"/>
    <w:rsid w:val="00A66942"/>
    <w:rsid w:val="00A66DEE"/>
    <w:rsid w:val="00A66ED8"/>
    <w:rsid w:val="00A66EF6"/>
    <w:rsid w:val="00A66FF1"/>
    <w:rsid w:val="00A67058"/>
    <w:rsid w:val="00A6723A"/>
    <w:rsid w:val="00A6723B"/>
    <w:rsid w:val="00A6724F"/>
    <w:rsid w:val="00A67328"/>
    <w:rsid w:val="00A67374"/>
    <w:rsid w:val="00A674AD"/>
    <w:rsid w:val="00A674FD"/>
    <w:rsid w:val="00A6762A"/>
    <w:rsid w:val="00A6775E"/>
    <w:rsid w:val="00A67825"/>
    <w:rsid w:val="00A6782B"/>
    <w:rsid w:val="00A6797C"/>
    <w:rsid w:val="00A679D7"/>
    <w:rsid w:val="00A67A56"/>
    <w:rsid w:val="00A67B2B"/>
    <w:rsid w:val="00A67B79"/>
    <w:rsid w:val="00A67B88"/>
    <w:rsid w:val="00A67C95"/>
    <w:rsid w:val="00A67CAB"/>
    <w:rsid w:val="00A67CF2"/>
    <w:rsid w:val="00A67DB5"/>
    <w:rsid w:val="00A67E08"/>
    <w:rsid w:val="00A67EAA"/>
    <w:rsid w:val="00A67EE4"/>
    <w:rsid w:val="00A67F1F"/>
    <w:rsid w:val="00A67FAA"/>
    <w:rsid w:val="00A70049"/>
    <w:rsid w:val="00A7008B"/>
    <w:rsid w:val="00A70122"/>
    <w:rsid w:val="00A70141"/>
    <w:rsid w:val="00A7015C"/>
    <w:rsid w:val="00A7015E"/>
    <w:rsid w:val="00A70251"/>
    <w:rsid w:val="00A702CE"/>
    <w:rsid w:val="00A702E9"/>
    <w:rsid w:val="00A7036F"/>
    <w:rsid w:val="00A703B6"/>
    <w:rsid w:val="00A70482"/>
    <w:rsid w:val="00A70522"/>
    <w:rsid w:val="00A70679"/>
    <w:rsid w:val="00A7069C"/>
    <w:rsid w:val="00A7083A"/>
    <w:rsid w:val="00A70852"/>
    <w:rsid w:val="00A70894"/>
    <w:rsid w:val="00A708EC"/>
    <w:rsid w:val="00A70906"/>
    <w:rsid w:val="00A70995"/>
    <w:rsid w:val="00A709F4"/>
    <w:rsid w:val="00A70A0E"/>
    <w:rsid w:val="00A70A7B"/>
    <w:rsid w:val="00A70A9D"/>
    <w:rsid w:val="00A70AEF"/>
    <w:rsid w:val="00A70AF6"/>
    <w:rsid w:val="00A70B23"/>
    <w:rsid w:val="00A70B30"/>
    <w:rsid w:val="00A70B81"/>
    <w:rsid w:val="00A70CF3"/>
    <w:rsid w:val="00A70D3F"/>
    <w:rsid w:val="00A70DAF"/>
    <w:rsid w:val="00A70DD8"/>
    <w:rsid w:val="00A70E8B"/>
    <w:rsid w:val="00A70EAB"/>
    <w:rsid w:val="00A70EB6"/>
    <w:rsid w:val="00A70EDA"/>
    <w:rsid w:val="00A70F77"/>
    <w:rsid w:val="00A71008"/>
    <w:rsid w:val="00A71046"/>
    <w:rsid w:val="00A710E0"/>
    <w:rsid w:val="00A71113"/>
    <w:rsid w:val="00A71118"/>
    <w:rsid w:val="00A711D4"/>
    <w:rsid w:val="00A71276"/>
    <w:rsid w:val="00A7127F"/>
    <w:rsid w:val="00A71396"/>
    <w:rsid w:val="00A713A4"/>
    <w:rsid w:val="00A715CE"/>
    <w:rsid w:val="00A71623"/>
    <w:rsid w:val="00A71674"/>
    <w:rsid w:val="00A7167F"/>
    <w:rsid w:val="00A717A2"/>
    <w:rsid w:val="00A71872"/>
    <w:rsid w:val="00A71949"/>
    <w:rsid w:val="00A71980"/>
    <w:rsid w:val="00A719CD"/>
    <w:rsid w:val="00A71A12"/>
    <w:rsid w:val="00A71B2D"/>
    <w:rsid w:val="00A71CFA"/>
    <w:rsid w:val="00A71D62"/>
    <w:rsid w:val="00A71E4C"/>
    <w:rsid w:val="00A71E9D"/>
    <w:rsid w:val="00A71F41"/>
    <w:rsid w:val="00A71FF9"/>
    <w:rsid w:val="00A7212C"/>
    <w:rsid w:val="00A72323"/>
    <w:rsid w:val="00A72350"/>
    <w:rsid w:val="00A7241A"/>
    <w:rsid w:val="00A7242A"/>
    <w:rsid w:val="00A72559"/>
    <w:rsid w:val="00A7258B"/>
    <w:rsid w:val="00A72655"/>
    <w:rsid w:val="00A7268B"/>
    <w:rsid w:val="00A726F1"/>
    <w:rsid w:val="00A72731"/>
    <w:rsid w:val="00A7273A"/>
    <w:rsid w:val="00A7273F"/>
    <w:rsid w:val="00A72877"/>
    <w:rsid w:val="00A728C1"/>
    <w:rsid w:val="00A729D5"/>
    <w:rsid w:val="00A72B69"/>
    <w:rsid w:val="00A72B97"/>
    <w:rsid w:val="00A72D91"/>
    <w:rsid w:val="00A72DFF"/>
    <w:rsid w:val="00A72E0B"/>
    <w:rsid w:val="00A72FB4"/>
    <w:rsid w:val="00A73032"/>
    <w:rsid w:val="00A73052"/>
    <w:rsid w:val="00A730D7"/>
    <w:rsid w:val="00A730E4"/>
    <w:rsid w:val="00A73122"/>
    <w:rsid w:val="00A73188"/>
    <w:rsid w:val="00A73195"/>
    <w:rsid w:val="00A73204"/>
    <w:rsid w:val="00A7323B"/>
    <w:rsid w:val="00A73336"/>
    <w:rsid w:val="00A73344"/>
    <w:rsid w:val="00A73376"/>
    <w:rsid w:val="00A734B5"/>
    <w:rsid w:val="00A73647"/>
    <w:rsid w:val="00A73735"/>
    <w:rsid w:val="00A7388D"/>
    <w:rsid w:val="00A73932"/>
    <w:rsid w:val="00A73963"/>
    <w:rsid w:val="00A73993"/>
    <w:rsid w:val="00A739D5"/>
    <w:rsid w:val="00A73A19"/>
    <w:rsid w:val="00A73ABF"/>
    <w:rsid w:val="00A73AF4"/>
    <w:rsid w:val="00A73C1F"/>
    <w:rsid w:val="00A73CAE"/>
    <w:rsid w:val="00A73CBB"/>
    <w:rsid w:val="00A73F0A"/>
    <w:rsid w:val="00A73FAB"/>
    <w:rsid w:val="00A73FCE"/>
    <w:rsid w:val="00A7401C"/>
    <w:rsid w:val="00A74161"/>
    <w:rsid w:val="00A741E8"/>
    <w:rsid w:val="00A741FC"/>
    <w:rsid w:val="00A741FD"/>
    <w:rsid w:val="00A74244"/>
    <w:rsid w:val="00A74332"/>
    <w:rsid w:val="00A7433B"/>
    <w:rsid w:val="00A74364"/>
    <w:rsid w:val="00A7439D"/>
    <w:rsid w:val="00A743B4"/>
    <w:rsid w:val="00A743DA"/>
    <w:rsid w:val="00A743E6"/>
    <w:rsid w:val="00A743FE"/>
    <w:rsid w:val="00A744D4"/>
    <w:rsid w:val="00A7451E"/>
    <w:rsid w:val="00A74588"/>
    <w:rsid w:val="00A745C1"/>
    <w:rsid w:val="00A746C1"/>
    <w:rsid w:val="00A746EE"/>
    <w:rsid w:val="00A7474F"/>
    <w:rsid w:val="00A747A4"/>
    <w:rsid w:val="00A747AD"/>
    <w:rsid w:val="00A7489B"/>
    <w:rsid w:val="00A74960"/>
    <w:rsid w:val="00A749B5"/>
    <w:rsid w:val="00A74A87"/>
    <w:rsid w:val="00A74A99"/>
    <w:rsid w:val="00A74B6D"/>
    <w:rsid w:val="00A74BD1"/>
    <w:rsid w:val="00A74BE5"/>
    <w:rsid w:val="00A74C1E"/>
    <w:rsid w:val="00A74C6E"/>
    <w:rsid w:val="00A74CD3"/>
    <w:rsid w:val="00A74D14"/>
    <w:rsid w:val="00A74D16"/>
    <w:rsid w:val="00A74D80"/>
    <w:rsid w:val="00A74D9A"/>
    <w:rsid w:val="00A74DE2"/>
    <w:rsid w:val="00A74E20"/>
    <w:rsid w:val="00A74E51"/>
    <w:rsid w:val="00A74ECB"/>
    <w:rsid w:val="00A74F0C"/>
    <w:rsid w:val="00A74F17"/>
    <w:rsid w:val="00A74F9C"/>
    <w:rsid w:val="00A75054"/>
    <w:rsid w:val="00A7508D"/>
    <w:rsid w:val="00A750AF"/>
    <w:rsid w:val="00A750BC"/>
    <w:rsid w:val="00A750C7"/>
    <w:rsid w:val="00A7510E"/>
    <w:rsid w:val="00A75116"/>
    <w:rsid w:val="00A751D2"/>
    <w:rsid w:val="00A75311"/>
    <w:rsid w:val="00A7535D"/>
    <w:rsid w:val="00A753FC"/>
    <w:rsid w:val="00A7552E"/>
    <w:rsid w:val="00A7558B"/>
    <w:rsid w:val="00A7562B"/>
    <w:rsid w:val="00A75649"/>
    <w:rsid w:val="00A756D2"/>
    <w:rsid w:val="00A756EE"/>
    <w:rsid w:val="00A7576B"/>
    <w:rsid w:val="00A757C9"/>
    <w:rsid w:val="00A75844"/>
    <w:rsid w:val="00A75923"/>
    <w:rsid w:val="00A75977"/>
    <w:rsid w:val="00A759B1"/>
    <w:rsid w:val="00A759C7"/>
    <w:rsid w:val="00A759E6"/>
    <w:rsid w:val="00A75A09"/>
    <w:rsid w:val="00A75B17"/>
    <w:rsid w:val="00A75B54"/>
    <w:rsid w:val="00A75B9D"/>
    <w:rsid w:val="00A75BA5"/>
    <w:rsid w:val="00A75BE0"/>
    <w:rsid w:val="00A75BE1"/>
    <w:rsid w:val="00A75D36"/>
    <w:rsid w:val="00A75DA4"/>
    <w:rsid w:val="00A75DA7"/>
    <w:rsid w:val="00A75DC6"/>
    <w:rsid w:val="00A75E84"/>
    <w:rsid w:val="00A75FA5"/>
    <w:rsid w:val="00A75FD1"/>
    <w:rsid w:val="00A7600B"/>
    <w:rsid w:val="00A76089"/>
    <w:rsid w:val="00A7609C"/>
    <w:rsid w:val="00A760C8"/>
    <w:rsid w:val="00A76139"/>
    <w:rsid w:val="00A76159"/>
    <w:rsid w:val="00A7616C"/>
    <w:rsid w:val="00A761A4"/>
    <w:rsid w:val="00A76304"/>
    <w:rsid w:val="00A76348"/>
    <w:rsid w:val="00A7636B"/>
    <w:rsid w:val="00A764A7"/>
    <w:rsid w:val="00A764CE"/>
    <w:rsid w:val="00A7672C"/>
    <w:rsid w:val="00A76750"/>
    <w:rsid w:val="00A7676D"/>
    <w:rsid w:val="00A767D5"/>
    <w:rsid w:val="00A7681F"/>
    <w:rsid w:val="00A76869"/>
    <w:rsid w:val="00A76887"/>
    <w:rsid w:val="00A769DE"/>
    <w:rsid w:val="00A76A5D"/>
    <w:rsid w:val="00A76A65"/>
    <w:rsid w:val="00A76AF9"/>
    <w:rsid w:val="00A76C18"/>
    <w:rsid w:val="00A76C39"/>
    <w:rsid w:val="00A76C41"/>
    <w:rsid w:val="00A76C6B"/>
    <w:rsid w:val="00A76CD7"/>
    <w:rsid w:val="00A76D24"/>
    <w:rsid w:val="00A76DCC"/>
    <w:rsid w:val="00A76DFA"/>
    <w:rsid w:val="00A76E01"/>
    <w:rsid w:val="00A76E34"/>
    <w:rsid w:val="00A76EDC"/>
    <w:rsid w:val="00A77073"/>
    <w:rsid w:val="00A770D3"/>
    <w:rsid w:val="00A77154"/>
    <w:rsid w:val="00A771B6"/>
    <w:rsid w:val="00A771FF"/>
    <w:rsid w:val="00A77298"/>
    <w:rsid w:val="00A7729F"/>
    <w:rsid w:val="00A772BA"/>
    <w:rsid w:val="00A772EE"/>
    <w:rsid w:val="00A773A0"/>
    <w:rsid w:val="00A775A4"/>
    <w:rsid w:val="00A775F0"/>
    <w:rsid w:val="00A7771B"/>
    <w:rsid w:val="00A77765"/>
    <w:rsid w:val="00A7780D"/>
    <w:rsid w:val="00A77903"/>
    <w:rsid w:val="00A77947"/>
    <w:rsid w:val="00A77951"/>
    <w:rsid w:val="00A77980"/>
    <w:rsid w:val="00A77A67"/>
    <w:rsid w:val="00A77B42"/>
    <w:rsid w:val="00A77BC4"/>
    <w:rsid w:val="00A77BD7"/>
    <w:rsid w:val="00A77C0A"/>
    <w:rsid w:val="00A77C45"/>
    <w:rsid w:val="00A77C5F"/>
    <w:rsid w:val="00A77C85"/>
    <w:rsid w:val="00A77CA6"/>
    <w:rsid w:val="00A77CFC"/>
    <w:rsid w:val="00A77D2C"/>
    <w:rsid w:val="00A77D5C"/>
    <w:rsid w:val="00A77D62"/>
    <w:rsid w:val="00A77DCB"/>
    <w:rsid w:val="00A77DF0"/>
    <w:rsid w:val="00A77EF3"/>
    <w:rsid w:val="00A800A4"/>
    <w:rsid w:val="00A800EA"/>
    <w:rsid w:val="00A80216"/>
    <w:rsid w:val="00A8022A"/>
    <w:rsid w:val="00A80265"/>
    <w:rsid w:val="00A80269"/>
    <w:rsid w:val="00A802BC"/>
    <w:rsid w:val="00A80332"/>
    <w:rsid w:val="00A8033E"/>
    <w:rsid w:val="00A80357"/>
    <w:rsid w:val="00A80390"/>
    <w:rsid w:val="00A80414"/>
    <w:rsid w:val="00A80424"/>
    <w:rsid w:val="00A8043F"/>
    <w:rsid w:val="00A8045A"/>
    <w:rsid w:val="00A80487"/>
    <w:rsid w:val="00A804EA"/>
    <w:rsid w:val="00A8055A"/>
    <w:rsid w:val="00A80661"/>
    <w:rsid w:val="00A8070D"/>
    <w:rsid w:val="00A80772"/>
    <w:rsid w:val="00A807C0"/>
    <w:rsid w:val="00A80876"/>
    <w:rsid w:val="00A80934"/>
    <w:rsid w:val="00A80ADC"/>
    <w:rsid w:val="00A80AE4"/>
    <w:rsid w:val="00A80AFB"/>
    <w:rsid w:val="00A80CA1"/>
    <w:rsid w:val="00A80CB9"/>
    <w:rsid w:val="00A80F4F"/>
    <w:rsid w:val="00A80FEE"/>
    <w:rsid w:val="00A81044"/>
    <w:rsid w:val="00A8104A"/>
    <w:rsid w:val="00A810CB"/>
    <w:rsid w:val="00A81169"/>
    <w:rsid w:val="00A81182"/>
    <w:rsid w:val="00A81195"/>
    <w:rsid w:val="00A811B3"/>
    <w:rsid w:val="00A811E4"/>
    <w:rsid w:val="00A81228"/>
    <w:rsid w:val="00A81230"/>
    <w:rsid w:val="00A81299"/>
    <w:rsid w:val="00A8142D"/>
    <w:rsid w:val="00A8145D"/>
    <w:rsid w:val="00A8145F"/>
    <w:rsid w:val="00A814D9"/>
    <w:rsid w:val="00A814DE"/>
    <w:rsid w:val="00A814F4"/>
    <w:rsid w:val="00A815B1"/>
    <w:rsid w:val="00A816B3"/>
    <w:rsid w:val="00A817E4"/>
    <w:rsid w:val="00A8199F"/>
    <w:rsid w:val="00A81A82"/>
    <w:rsid w:val="00A81AB4"/>
    <w:rsid w:val="00A81B2C"/>
    <w:rsid w:val="00A81D7C"/>
    <w:rsid w:val="00A81E4A"/>
    <w:rsid w:val="00A81FA2"/>
    <w:rsid w:val="00A82066"/>
    <w:rsid w:val="00A820C4"/>
    <w:rsid w:val="00A820E0"/>
    <w:rsid w:val="00A8211C"/>
    <w:rsid w:val="00A8220C"/>
    <w:rsid w:val="00A82292"/>
    <w:rsid w:val="00A822D1"/>
    <w:rsid w:val="00A8234B"/>
    <w:rsid w:val="00A8236E"/>
    <w:rsid w:val="00A82465"/>
    <w:rsid w:val="00A82518"/>
    <w:rsid w:val="00A82787"/>
    <w:rsid w:val="00A82798"/>
    <w:rsid w:val="00A827D9"/>
    <w:rsid w:val="00A82842"/>
    <w:rsid w:val="00A828E4"/>
    <w:rsid w:val="00A8296E"/>
    <w:rsid w:val="00A829A5"/>
    <w:rsid w:val="00A829B0"/>
    <w:rsid w:val="00A829EF"/>
    <w:rsid w:val="00A82A3D"/>
    <w:rsid w:val="00A82A8D"/>
    <w:rsid w:val="00A82ABA"/>
    <w:rsid w:val="00A82B04"/>
    <w:rsid w:val="00A82B3B"/>
    <w:rsid w:val="00A82B7D"/>
    <w:rsid w:val="00A82C32"/>
    <w:rsid w:val="00A82C55"/>
    <w:rsid w:val="00A82CA6"/>
    <w:rsid w:val="00A82D6E"/>
    <w:rsid w:val="00A82D81"/>
    <w:rsid w:val="00A82D8E"/>
    <w:rsid w:val="00A82DA8"/>
    <w:rsid w:val="00A82E61"/>
    <w:rsid w:val="00A83025"/>
    <w:rsid w:val="00A8305B"/>
    <w:rsid w:val="00A830B6"/>
    <w:rsid w:val="00A83121"/>
    <w:rsid w:val="00A83199"/>
    <w:rsid w:val="00A831AC"/>
    <w:rsid w:val="00A831C4"/>
    <w:rsid w:val="00A83249"/>
    <w:rsid w:val="00A832A8"/>
    <w:rsid w:val="00A832CC"/>
    <w:rsid w:val="00A83325"/>
    <w:rsid w:val="00A833EA"/>
    <w:rsid w:val="00A8340D"/>
    <w:rsid w:val="00A8353D"/>
    <w:rsid w:val="00A83566"/>
    <w:rsid w:val="00A83581"/>
    <w:rsid w:val="00A835D1"/>
    <w:rsid w:val="00A83606"/>
    <w:rsid w:val="00A83653"/>
    <w:rsid w:val="00A83740"/>
    <w:rsid w:val="00A83743"/>
    <w:rsid w:val="00A837A9"/>
    <w:rsid w:val="00A8381C"/>
    <w:rsid w:val="00A8384F"/>
    <w:rsid w:val="00A83A17"/>
    <w:rsid w:val="00A83A25"/>
    <w:rsid w:val="00A83B3C"/>
    <w:rsid w:val="00A83B99"/>
    <w:rsid w:val="00A83D0D"/>
    <w:rsid w:val="00A83DD2"/>
    <w:rsid w:val="00A83E8A"/>
    <w:rsid w:val="00A83EE2"/>
    <w:rsid w:val="00A83F31"/>
    <w:rsid w:val="00A83F5F"/>
    <w:rsid w:val="00A84112"/>
    <w:rsid w:val="00A8417F"/>
    <w:rsid w:val="00A8425D"/>
    <w:rsid w:val="00A842C8"/>
    <w:rsid w:val="00A842D7"/>
    <w:rsid w:val="00A842EE"/>
    <w:rsid w:val="00A84344"/>
    <w:rsid w:val="00A8448C"/>
    <w:rsid w:val="00A844E9"/>
    <w:rsid w:val="00A8464F"/>
    <w:rsid w:val="00A846CB"/>
    <w:rsid w:val="00A84743"/>
    <w:rsid w:val="00A84756"/>
    <w:rsid w:val="00A8478F"/>
    <w:rsid w:val="00A847D1"/>
    <w:rsid w:val="00A8480F"/>
    <w:rsid w:val="00A848D6"/>
    <w:rsid w:val="00A84938"/>
    <w:rsid w:val="00A84962"/>
    <w:rsid w:val="00A84AAD"/>
    <w:rsid w:val="00A84B81"/>
    <w:rsid w:val="00A84D27"/>
    <w:rsid w:val="00A84D75"/>
    <w:rsid w:val="00A84EDA"/>
    <w:rsid w:val="00A84EEE"/>
    <w:rsid w:val="00A84EFC"/>
    <w:rsid w:val="00A84F25"/>
    <w:rsid w:val="00A84F45"/>
    <w:rsid w:val="00A8508C"/>
    <w:rsid w:val="00A85096"/>
    <w:rsid w:val="00A85212"/>
    <w:rsid w:val="00A85221"/>
    <w:rsid w:val="00A85352"/>
    <w:rsid w:val="00A8536A"/>
    <w:rsid w:val="00A853C1"/>
    <w:rsid w:val="00A85420"/>
    <w:rsid w:val="00A85452"/>
    <w:rsid w:val="00A8551D"/>
    <w:rsid w:val="00A8557F"/>
    <w:rsid w:val="00A85660"/>
    <w:rsid w:val="00A8569A"/>
    <w:rsid w:val="00A8570D"/>
    <w:rsid w:val="00A85714"/>
    <w:rsid w:val="00A857F4"/>
    <w:rsid w:val="00A858CF"/>
    <w:rsid w:val="00A858DA"/>
    <w:rsid w:val="00A858E4"/>
    <w:rsid w:val="00A85964"/>
    <w:rsid w:val="00A85994"/>
    <w:rsid w:val="00A859AF"/>
    <w:rsid w:val="00A85ACA"/>
    <w:rsid w:val="00A85AD9"/>
    <w:rsid w:val="00A85B2E"/>
    <w:rsid w:val="00A85BD0"/>
    <w:rsid w:val="00A85CED"/>
    <w:rsid w:val="00A85D73"/>
    <w:rsid w:val="00A85E14"/>
    <w:rsid w:val="00A85ED4"/>
    <w:rsid w:val="00A85F16"/>
    <w:rsid w:val="00A85F2A"/>
    <w:rsid w:val="00A85F57"/>
    <w:rsid w:val="00A85FAA"/>
    <w:rsid w:val="00A86007"/>
    <w:rsid w:val="00A860A8"/>
    <w:rsid w:val="00A860BC"/>
    <w:rsid w:val="00A86129"/>
    <w:rsid w:val="00A86143"/>
    <w:rsid w:val="00A8616F"/>
    <w:rsid w:val="00A8628B"/>
    <w:rsid w:val="00A862DE"/>
    <w:rsid w:val="00A8630C"/>
    <w:rsid w:val="00A86319"/>
    <w:rsid w:val="00A86324"/>
    <w:rsid w:val="00A86417"/>
    <w:rsid w:val="00A86557"/>
    <w:rsid w:val="00A86571"/>
    <w:rsid w:val="00A865EF"/>
    <w:rsid w:val="00A86642"/>
    <w:rsid w:val="00A86672"/>
    <w:rsid w:val="00A866A5"/>
    <w:rsid w:val="00A866D8"/>
    <w:rsid w:val="00A866F1"/>
    <w:rsid w:val="00A8677F"/>
    <w:rsid w:val="00A867C9"/>
    <w:rsid w:val="00A867F8"/>
    <w:rsid w:val="00A8684E"/>
    <w:rsid w:val="00A86908"/>
    <w:rsid w:val="00A86924"/>
    <w:rsid w:val="00A86A76"/>
    <w:rsid w:val="00A86AFD"/>
    <w:rsid w:val="00A86B68"/>
    <w:rsid w:val="00A86BB6"/>
    <w:rsid w:val="00A86BDC"/>
    <w:rsid w:val="00A86BE1"/>
    <w:rsid w:val="00A86CE7"/>
    <w:rsid w:val="00A86D20"/>
    <w:rsid w:val="00A86DFA"/>
    <w:rsid w:val="00A86E0F"/>
    <w:rsid w:val="00A86E6B"/>
    <w:rsid w:val="00A86E99"/>
    <w:rsid w:val="00A86EB9"/>
    <w:rsid w:val="00A86EBB"/>
    <w:rsid w:val="00A86F3E"/>
    <w:rsid w:val="00A86FFD"/>
    <w:rsid w:val="00A87003"/>
    <w:rsid w:val="00A87118"/>
    <w:rsid w:val="00A871A4"/>
    <w:rsid w:val="00A8727A"/>
    <w:rsid w:val="00A87333"/>
    <w:rsid w:val="00A87373"/>
    <w:rsid w:val="00A873D9"/>
    <w:rsid w:val="00A873E3"/>
    <w:rsid w:val="00A87464"/>
    <w:rsid w:val="00A87487"/>
    <w:rsid w:val="00A87495"/>
    <w:rsid w:val="00A874C3"/>
    <w:rsid w:val="00A87517"/>
    <w:rsid w:val="00A87547"/>
    <w:rsid w:val="00A87560"/>
    <w:rsid w:val="00A87611"/>
    <w:rsid w:val="00A87852"/>
    <w:rsid w:val="00A8789A"/>
    <w:rsid w:val="00A879B0"/>
    <w:rsid w:val="00A87AAE"/>
    <w:rsid w:val="00A87AD1"/>
    <w:rsid w:val="00A87B8D"/>
    <w:rsid w:val="00A87C6C"/>
    <w:rsid w:val="00A87D5B"/>
    <w:rsid w:val="00A87D66"/>
    <w:rsid w:val="00A87F74"/>
    <w:rsid w:val="00A87F8E"/>
    <w:rsid w:val="00A87FC6"/>
    <w:rsid w:val="00A90010"/>
    <w:rsid w:val="00A9005D"/>
    <w:rsid w:val="00A900A0"/>
    <w:rsid w:val="00A90106"/>
    <w:rsid w:val="00A9024D"/>
    <w:rsid w:val="00A903ED"/>
    <w:rsid w:val="00A9048C"/>
    <w:rsid w:val="00A90495"/>
    <w:rsid w:val="00A904DD"/>
    <w:rsid w:val="00A9057F"/>
    <w:rsid w:val="00A905C2"/>
    <w:rsid w:val="00A905DE"/>
    <w:rsid w:val="00A9071A"/>
    <w:rsid w:val="00A90764"/>
    <w:rsid w:val="00A90765"/>
    <w:rsid w:val="00A9083A"/>
    <w:rsid w:val="00A908E9"/>
    <w:rsid w:val="00A90929"/>
    <w:rsid w:val="00A90965"/>
    <w:rsid w:val="00A90B18"/>
    <w:rsid w:val="00A90BB5"/>
    <w:rsid w:val="00A90CB6"/>
    <w:rsid w:val="00A90CC8"/>
    <w:rsid w:val="00A90D0F"/>
    <w:rsid w:val="00A90D23"/>
    <w:rsid w:val="00A90DB1"/>
    <w:rsid w:val="00A90E95"/>
    <w:rsid w:val="00A90EC7"/>
    <w:rsid w:val="00A90F23"/>
    <w:rsid w:val="00A91073"/>
    <w:rsid w:val="00A91159"/>
    <w:rsid w:val="00A911A1"/>
    <w:rsid w:val="00A911FA"/>
    <w:rsid w:val="00A911FB"/>
    <w:rsid w:val="00A91227"/>
    <w:rsid w:val="00A914D5"/>
    <w:rsid w:val="00A914DA"/>
    <w:rsid w:val="00A914FF"/>
    <w:rsid w:val="00A9151B"/>
    <w:rsid w:val="00A9157F"/>
    <w:rsid w:val="00A91588"/>
    <w:rsid w:val="00A9158A"/>
    <w:rsid w:val="00A915ED"/>
    <w:rsid w:val="00A915F6"/>
    <w:rsid w:val="00A91600"/>
    <w:rsid w:val="00A9161D"/>
    <w:rsid w:val="00A91629"/>
    <w:rsid w:val="00A9162F"/>
    <w:rsid w:val="00A9167A"/>
    <w:rsid w:val="00A91790"/>
    <w:rsid w:val="00A918BA"/>
    <w:rsid w:val="00A91968"/>
    <w:rsid w:val="00A919CE"/>
    <w:rsid w:val="00A91B0C"/>
    <w:rsid w:val="00A91B74"/>
    <w:rsid w:val="00A91C1B"/>
    <w:rsid w:val="00A91DE3"/>
    <w:rsid w:val="00A91E14"/>
    <w:rsid w:val="00A91E24"/>
    <w:rsid w:val="00A91E6C"/>
    <w:rsid w:val="00A91EBB"/>
    <w:rsid w:val="00A91EE3"/>
    <w:rsid w:val="00A91F0A"/>
    <w:rsid w:val="00A91F90"/>
    <w:rsid w:val="00A91FBA"/>
    <w:rsid w:val="00A91FF4"/>
    <w:rsid w:val="00A92033"/>
    <w:rsid w:val="00A92161"/>
    <w:rsid w:val="00A92165"/>
    <w:rsid w:val="00A9219A"/>
    <w:rsid w:val="00A921CB"/>
    <w:rsid w:val="00A92205"/>
    <w:rsid w:val="00A9220D"/>
    <w:rsid w:val="00A9229A"/>
    <w:rsid w:val="00A922EB"/>
    <w:rsid w:val="00A9237C"/>
    <w:rsid w:val="00A923D3"/>
    <w:rsid w:val="00A92402"/>
    <w:rsid w:val="00A92493"/>
    <w:rsid w:val="00A9253F"/>
    <w:rsid w:val="00A925F2"/>
    <w:rsid w:val="00A92615"/>
    <w:rsid w:val="00A9273F"/>
    <w:rsid w:val="00A92752"/>
    <w:rsid w:val="00A92874"/>
    <w:rsid w:val="00A92887"/>
    <w:rsid w:val="00A92918"/>
    <w:rsid w:val="00A9291F"/>
    <w:rsid w:val="00A92A4B"/>
    <w:rsid w:val="00A92A9A"/>
    <w:rsid w:val="00A92B44"/>
    <w:rsid w:val="00A92B9C"/>
    <w:rsid w:val="00A92C15"/>
    <w:rsid w:val="00A92D5C"/>
    <w:rsid w:val="00A92D70"/>
    <w:rsid w:val="00A92DFD"/>
    <w:rsid w:val="00A92EA1"/>
    <w:rsid w:val="00A92EC9"/>
    <w:rsid w:val="00A92EE1"/>
    <w:rsid w:val="00A92F47"/>
    <w:rsid w:val="00A93149"/>
    <w:rsid w:val="00A93192"/>
    <w:rsid w:val="00A931AB"/>
    <w:rsid w:val="00A931E1"/>
    <w:rsid w:val="00A931E7"/>
    <w:rsid w:val="00A931FD"/>
    <w:rsid w:val="00A9323E"/>
    <w:rsid w:val="00A93490"/>
    <w:rsid w:val="00A934FD"/>
    <w:rsid w:val="00A9351E"/>
    <w:rsid w:val="00A93522"/>
    <w:rsid w:val="00A93669"/>
    <w:rsid w:val="00A93698"/>
    <w:rsid w:val="00A93758"/>
    <w:rsid w:val="00A938A3"/>
    <w:rsid w:val="00A938E4"/>
    <w:rsid w:val="00A93929"/>
    <w:rsid w:val="00A93945"/>
    <w:rsid w:val="00A9397A"/>
    <w:rsid w:val="00A93A11"/>
    <w:rsid w:val="00A93A3F"/>
    <w:rsid w:val="00A93B86"/>
    <w:rsid w:val="00A93C32"/>
    <w:rsid w:val="00A93E01"/>
    <w:rsid w:val="00A93ECA"/>
    <w:rsid w:val="00A93FFD"/>
    <w:rsid w:val="00A941A6"/>
    <w:rsid w:val="00A94262"/>
    <w:rsid w:val="00A943A3"/>
    <w:rsid w:val="00A94419"/>
    <w:rsid w:val="00A9452E"/>
    <w:rsid w:val="00A9455E"/>
    <w:rsid w:val="00A94561"/>
    <w:rsid w:val="00A94577"/>
    <w:rsid w:val="00A9463D"/>
    <w:rsid w:val="00A9463F"/>
    <w:rsid w:val="00A94816"/>
    <w:rsid w:val="00A9490B"/>
    <w:rsid w:val="00A94915"/>
    <w:rsid w:val="00A9493F"/>
    <w:rsid w:val="00A94A2F"/>
    <w:rsid w:val="00A94B19"/>
    <w:rsid w:val="00A94B70"/>
    <w:rsid w:val="00A94BD5"/>
    <w:rsid w:val="00A94CF3"/>
    <w:rsid w:val="00A94CFC"/>
    <w:rsid w:val="00A94D1A"/>
    <w:rsid w:val="00A94ED5"/>
    <w:rsid w:val="00A94F09"/>
    <w:rsid w:val="00A94F3B"/>
    <w:rsid w:val="00A94F7C"/>
    <w:rsid w:val="00A94F9A"/>
    <w:rsid w:val="00A94FBA"/>
    <w:rsid w:val="00A95017"/>
    <w:rsid w:val="00A95049"/>
    <w:rsid w:val="00A95104"/>
    <w:rsid w:val="00A95429"/>
    <w:rsid w:val="00A95445"/>
    <w:rsid w:val="00A954D5"/>
    <w:rsid w:val="00A9553C"/>
    <w:rsid w:val="00A9553F"/>
    <w:rsid w:val="00A95632"/>
    <w:rsid w:val="00A95677"/>
    <w:rsid w:val="00A956B5"/>
    <w:rsid w:val="00A956D0"/>
    <w:rsid w:val="00A95739"/>
    <w:rsid w:val="00A95746"/>
    <w:rsid w:val="00A9585F"/>
    <w:rsid w:val="00A95878"/>
    <w:rsid w:val="00A958AB"/>
    <w:rsid w:val="00A95932"/>
    <w:rsid w:val="00A95980"/>
    <w:rsid w:val="00A95A05"/>
    <w:rsid w:val="00A95A15"/>
    <w:rsid w:val="00A95A5B"/>
    <w:rsid w:val="00A95AB4"/>
    <w:rsid w:val="00A95AD0"/>
    <w:rsid w:val="00A95AEB"/>
    <w:rsid w:val="00A95B37"/>
    <w:rsid w:val="00A95B59"/>
    <w:rsid w:val="00A95BB9"/>
    <w:rsid w:val="00A95C4C"/>
    <w:rsid w:val="00A95CC1"/>
    <w:rsid w:val="00A95CE4"/>
    <w:rsid w:val="00A95CEA"/>
    <w:rsid w:val="00A95D27"/>
    <w:rsid w:val="00A95D87"/>
    <w:rsid w:val="00A95E6C"/>
    <w:rsid w:val="00A95EF2"/>
    <w:rsid w:val="00A95FAA"/>
    <w:rsid w:val="00A960DE"/>
    <w:rsid w:val="00A9616D"/>
    <w:rsid w:val="00A96180"/>
    <w:rsid w:val="00A9622D"/>
    <w:rsid w:val="00A9626D"/>
    <w:rsid w:val="00A96272"/>
    <w:rsid w:val="00A963F2"/>
    <w:rsid w:val="00A964BB"/>
    <w:rsid w:val="00A964D1"/>
    <w:rsid w:val="00A96546"/>
    <w:rsid w:val="00A96589"/>
    <w:rsid w:val="00A965A1"/>
    <w:rsid w:val="00A965B2"/>
    <w:rsid w:val="00A96653"/>
    <w:rsid w:val="00A9672D"/>
    <w:rsid w:val="00A967DF"/>
    <w:rsid w:val="00A9680A"/>
    <w:rsid w:val="00A9687B"/>
    <w:rsid w:val="00A968D3"/>
    <w:rsid w:val="00A96954"/>
    <w:rsid w:val="00A9699C"/>
    <w:rsid w:val="00A96A18"/>
    <w:rsid w:val="00A96A52"/>
    <w:rsid w:val="00A96A7E"/>
    <w:rsid w:val="00A96BD6"/>
    <w:rsid w:val="00A96C04"/>
    <w:rsid w:val="00A96CC9"/>
    <w:rsid w:val="00A96DFF"/>
    <w:rsid w:val="00A96E30"/>
    <w:rsid w:val="00A96EA3"/>
    <w:rsid w:val="00A96EFE"/>
    <w:rsid w:val="00A96F90"/>
    <w:rsid w:val="00A96FCA"/>
    <w:rsid w:val="00A96FCF"/>
    <w:rsid w:val="00A97004"/>
    <w:rsid w:val="00A9718B"/>
    <w:rsid w:val="00A9728E"/>
    <w:rsid w:val="00A972C0"/>
    <w:rsid w:val="00A97315"/>
    <w:rsid w:val="00A97391"/>
    <w:rsid w:val="00A97408"/>
    <w:rsid w:val="00A97415"/>
    <w:rsid w:val="00A97490"/>
    <w:rsid w:val="00A974B4"/>
    <w:rsid w:val="00A974FC"/>
    <w:rsid w:val="00A97509"/>
    <w:rsid w:val="00A97521"/>
    <w:rsid w:val="00A97541"/>
    <w:rsid w:val="00A975C9"/>
    <w:rsid w:val="00A975E8"/>
    <w:rsid w:val="00A97613"/>
    <w:rsid w:val="00A976CE"/>
    <w:rsid w:val="00A9772D"/>
    <w:rsid w:val="00A977F5"/>
    <w:rsid w:val="00A9780A"/>
    <w:rsid w:val="00A97829"/>
    <w:rsid w:val="00A97929"/>
    <w:rsid w:val="00A97982"/>
    <w:rsid w:val="00A979AF"/>
    <w:rsid w:val="00A97A03"/>
    <w:rsid w:val="00A97B04"/>
    <w:rsid w:val="00A97B21"/>
    <w:rsid w:val="00A97B3E"/>
    <w:rsid w:val="00A97B56"/>
    <w:rsid w:val="00A97B5C"/>
    <w:rsid w:val="00A97B7B"/>
    <w:rsid w:val="00A97C83"/>
    <w:rsid w:val="00A97CA4"/>
    <w:rsid w:val="00A97D16"/>
    <w:rsid w:val="00A97D86"/>
    <w:rsid w:val="00A97F15"/>
    <w:rsid w:val="00A97F4F"/>
    <w:rsid w:val="00A97FFE"/>
    <w:rsid w:val="00AA0015"/>
    <w:rsid w:val="00AA00E3"/>
    <w:rsid w:val="00AA00FF"/>
    <w:rsid w:val="00AA01A4"/>
    <w:rsid w:val="00AA01FD"/>
    <w:rsid w:val="00AA0243"/>
    <w:rsid w:val="00AA0351"/>
    <w:rsid w:val="00AA0502"/>
    <w:rsid w:val="00AA050F"/>
    <w:rsid w:val="00AA054E"/>
    <w:rsid w:val="00AA0576"/>
    <w:rsid w:val="00AA0646"/>
    <w:rsid w:val="00AA071D"/>
    <w:rsid w:val="00AA07DA"/>
    <w:rsid w:val="00AA0814"/>
    <w:rsid w:val="00AA0817"/>
    <w:rsid w:val="00AA0890"/>
    <w:rsid w:val="00AA09AF"/>
    <w:rsid w:val="00AA09EF"/>
    <w:rsid w:val="00AA0B40"/>
    <w:rsid w:val="00AA0B44"/>
    <w:rsid w:val="00AA0B53"/>
    <w:rsid w:val="00AA0B71"/>
    <w:rsid w:val="00AA0C68"/>
    <w:rsid w:val="00AA0C89"/>
    <w:rsid w:val="00AA0CC1"/>
    <w:rsid w:val="00AA0D18"/>
    <w:rsid w:val="00AA0D24"/>
    <w:rsid w:val="00AA0D75"/>
    <w:rsid w:val="00AA0D9D"/>
    <w:rsid w:val="00AA0E13"/>
    <w:rsid w:val="00AA0F1C"/>
    <w:rsid w:val="00AA0FBE"/>
    <w:rsid w:val="00AA109B"/>
    <w:rsid w:val="00AA10A9"/>
    <w:rsid w:val="00AA11C3"/>
    <w:rsid w:val="00AA1213"/>
    <w:rsid w:val="00AA1233"/>
    <w:rsid w:val="00AA12A2"/>
    <w:rsid w:val="00AA12F4"/>
    <w:rsid w:val="00AA15FE"/>
    <w:rsid w:val="00AA1610"/>
    <w:rsid w:val="00AA1688"/>
    <w:rsid w:val="00AA17BE"/>
    <w:rsid w:val="00AA183C"/>
    <w:rsid w:val="00AA187C"/>
    <w:rsid w:val="00AA18B5"/>
    <w:rsid w:val="00AA1912"/>
    <w:rsid w:val="00AA19CF"/>
    <w:rsid w:val="00AA1B1E"/>
    <w:rsid w:val="00AA1C47"/>
    <w:rsid w:val="00AA1D13"/>
    <w:rsid w:val="00AA1D26"/>
    <w:rsid w:val="00AA1D49"/>
    <w:rsid w:val="00AA1DED"/>
    <w:rsid w:val="00AA1E03"/>
    <w:rsid w:val="00AA1E0F"/>
    <w:rsid w:val="00AA1E81"/>
    <w:rsid w:val="00AA204D"/>
    <w:rsid w:val="00AA2064"/>
    <w:rsid w:val="00AA2095"/>
    <w:rsid w:val="00AA2164"/>
    <w:rsid w:val="00AA21E3"/>
    <w:rsid w:val="00AA21EB"/>
    <w:rsid w:val="00AA2242"/>
    <w:rsid w:val="00AA228C"/>
    <w:rsid w:val="00AA2293"/>
    <w:rsid w:val="00AA229E"/>
    <w:rsid w:val="00AA231B"/>
    <w:rsid w:val="00AA233E"/>
    <w:rsid w:val="00AA2347"/>
    <w:rsid w:val="00AA2368"/>
    <w:rsid w:val="00AA236F"/>
    <w:rsid w:val="00AA2391"/>
    <w:rsid w:val="00AA23EF"/>
    <w:rsid w:val="00AA2420"/>
    <w:rsid w:val="00AA2463"/>
    <w:rsid w:val="00AA25CA"/>
    <w:rsid w:val="00AA25CD"/>
    <w:rsid w:val="00AA2623"/>
    <w:rsid w:val="00AA26DE"/>
    <w:rsid w:val="00AA28BE"/>
    <w:rsid w:val="00AA2901"/>
    <w:rsid w:val="00AA2BEC"/>
    <w:rsid w:val="00AA2BFF"/>
    <w:rsid w:val="00AA2C37"/>
    <w:rsid w:val="00AA2CFB"/>
    <w:rsid w:val="00AA2D3F"/>
    <w:rsid w:val="00AA2D9E"/>
    <w:rsid w:val="00AA2DB6"/>
    <w:rsid w:val="00AA2DDF"/>
    <w:rsid w:val="00AA2DFA"/>
    <w:rsid w:val="00AA302B"/>
    <w:rsid w:val="00AA30DE"/>
    <w:rsid w:val="00AA30EC"/>
    <w:rsid w:val="00AA313D"/>
    <w:rsid w:val="00AA3153"/>
    <w:rsid w:val="00AA31A1"/>
    <w:rsid w:val="00AA31A4"/>
    <w:rsid w:val="00AA31FD"/>
    <w:rsid w:val="00AA3221"/>
    <w:rsid w:val="00AA32FA"/>
    <w:rsid w:val="00AA33ED"/>
    <w:rsid w:val="00AA342B"/>
    <w:rsid w:val="00AA3530"/>
    <w:rsid w:val="00AA35A9"/>
    <w:rsid w:val="00AA36AF"/>
    <w:rsid w:val="00AA3768"/>
    <w:rsid w:val="00AA3800"/>
    <w:rsid w:val="00AA3953"/>
    <w:rsid w:val="00AA39E8"/>
    <w:rsid w:val="00AA3A1C"/>
    <w:rsid w:val="00AA3BA6"/>
    <w:rsid w:val="00AA3C79"/>
    <w:rsid w:val="00AA3CB2"/>
    <w:rsid w:val="00AA3CF0"/>
    <w:rsid w:val="00AA3D2D"/>
    <w:rsid w:val="00AA3D49"/>
    <w:rsid w:val="00AA3F0F"/>
    <w:rsid w:val="00AA400C"/>
    <w:rsid w:val="00AA4083"/>
    <w:rsid w:val="00AA40A9"/>
    <w:rsid w:val="00AA413E"/>
    <w:rsid w:val="00AA41A2"/>
    <w:rsid w:val="00AA41DB"/>
    <w:rsid w:val="00AA4263"/>
    <w:rsid w:val="00AA42A5"/>
    <w:rsid w:val="00AA431E"/>
    <w:rsid w:val="00AA4390"/>
    <w:rsid w:val="00AA43C2"/>
    <w:rsid w:val="00AA43CD"/>
    <w:rsid w:val="00AA4471"/>
    <w:rsid w:val="00AA4525"/>
    <w:rsid w:val="00AA4595"/>
    <w:rsid w:val="00AA46AD"/>
    <w:rsid w:val="00AA47F2"/>
    <w:rsid w:val="00AA4840"/>
    <w:rsid w:val="00AA48D3"/>
    <w:rsid w:val="00AA4999"/>
    <w:rsid w:val="00AA4A37"/>
    <w:rsid w:val="00AA4ADF"/>
    <w:rsid w:val="00AA4B86"/>
    <w:rsid w:val="00AA4C1F"/>
    <w:rsid w:val="00AA4CAC"/>
    <w:rsid w:val="00AA4D4E"/>
    <w:rsid w:val="00AA4E79"/>
    <w:rsid w:val="00AA4EE3"/>
    <w:rsid w:val="00AA4EE7"/>
    <w:rsid w:val="00AA4F22"/>
    <w:rsid w:val="00AA5012"/>
    <w:rsid w:val="00AA5090"/>
    <w:rsid w:val="00AA50D6"/>
    <w:rsid w:val="00AA51A6"/>
    <w:rsid w:val="00AA5281"/>
    <w:rsid w:val="00AA52C8"/>
    <w:rsid w:val="00AA53D4"/>
    <w:rsid w:val="00AA53E6"/>
    <w:rsid w:val="00AA5411"/>
    <w:rsid w:val="00AA5413"/>
    <w:rsid w:val="00AA54B4"/>
    <w:rsid w:val="00AA54C3"/>
    <w:rsid w:val="00AA54DC"/>
    <w:rsid w:val="00AA5516"/>
    <w:rsid w:val="00AA55F4"/>
    <w:rsid w:val="00AA5702"/>
    <w:rsid w:val="00AA575D"/>
    <w:rsid w:val="00AA5768"/>
    <w:rsid w:val="00AA581B"/>
    <w:rsid w:val="00AA5838"/>
    <w:rsid w:val="00AA5863"/>
    <w:rsid w:val="00AA590F"/>
    <w:rsid w:val="00AA5918"/>
    <w:rsid w:val="00AA593A"/>
    <w:rsid w:val="00AA5943"/>
    <w:rsid w:val="00AA598B"/>
    <w:rsid w:val="00AA598D"/>
    <w:rsid w:val="00AA5A5A"/>
    <w:rsid w:val="00AA5ADB"/>
    <w:rsid w:val="00AA5ADC"/>
    <w:rsid w:val="00AA5B86"/>
    <w:rsid w:val="00AA5BDA"/>
    <w:rsid w:val="00AA5C4F"/>
    <w:rsid w:val="00AA5D08"/>
    <w:rsid w:val="00AA5D62"/>
    <w:rsid w:val="00AA5D8E"/>
    <w:rsid w:val="00AA5DED"/>
    <w:rsid w:val="00AA5E7A"/>
    <w:rsid w:val="00AA5EE2"/>
    <w:rsid w:val="00AA5F4D"/>
    <w:rsid w:val="00AA5F8A"/>
    <w:rsid w:val="00AA6105"/>
    <w:rsid w:val="00AA613A"/>
    <w:rsid w:val="00AA626D"/>
    <w:rsid w:val="00AA62D4"/>
    <w:rsid w:val="00AA634B"/>
    <w:rsid w:val="00AA6402"/>
    <w:rsid w:val="00AA6412"/>
    <w:rsid w:val="00AA646D"/>
    <w:rsid w:val="00AA654C"/>
    <w:rsid w:val="00AA65CF"/>
    <w:rsid w:val="00AA67E0"/>
    <w:rsid w:val="00AA6881"/>
    <w:rsid w:val="00AA68DB"/>
    <w:rsid w:val="00AA6AA9"/>
    <w:rsid w:val="00AA6B11"/>
    <w:rsid w:val="00AA6B29"/>
    <w:rsid w:val="00AA6C1E"/>
    <w:rsid w:val="00AA6C71"/>
    <w:rsid w:val="00AA6CE3"/>
    <w:rsid w:val="00AA6CE9"/>
    <w:rsid w:val="00AA6F18"/>
    <w:rsid w:val="00AA6FF8"/>
    <w:rsid w:val="00AA7077"/>
    <w:rsid w:val="00AA70CD"/>
    <w:rsid w:val="00AA713A"/>
    <w:rsid w:val="00AA713F"/>
    <w:rsid w:val="00AA71D6"/>
    <w:rsid w:val="00AA7231"/>
    <w:rsid w:val="00AA7293"/>
    <w:rsid w:val="00AA72CE"/>
    <w:rsid w:val="00AA736F"/>
    <w:rsid w:val="00AA73E9"/>
    <w:rsid w:val="00AA7457"/>
    <w:rsid w:val="00AA745B"/>
    <w:rsid w:val="00AA745C"/>
    <w:rsid w:val="00AA747B"/>
    <w:rsid w:val="00AA749F"/>
    <w:rsid w:val="00AA75D5"/>
    <w:rsid w:val="00AA761F"/>
    <w:rsid w:val="00AA76B3"/>
    <w:rsid w:val="00AA7800"/>
    <w:rsid w:val="00AA7855"/>
    <w:rsid w:val="00AA7918"/>
    <w:rsid w:val="00AA791F"/>
    <w:rsid w:val="00AA7AD3"/>
    <w:rsid w:val="00AA7AF9"/>
    <w:rsid w:val="00AA7BB1"/>
    <w:rsid w:val="00AA7C70"/>
    <w:rsid w:val="00AA7CD3"/>
    <w:rsid w:val="00AA7CDC"/>
    <w:rsid w:val="00AA7D17"/>
    <w:rsid w:val="00AA7D4D"/>
    <w:rsid w:val="00AA7DA3"/>
    <w:rsid w:val="00AA7E67"/>
    <w:rsid w:val="00AA7EEE"/>
    <w:rsid w:val="00AA7FA8"/>
    <w:rsid w:val="00AA7FFA"/>
    <w:rsid w:val="00AB0048"/>
    <w:rsid w:val="00AB004B"/>
    <w:rsid w:val="00AB0065"/>
    <w:rsid w:val="00AB006F"/>
    <w:rsid w:val="00AB0189"/>
    <w:rsid w:val="00AB01BC"/>
    <w:rsid w:val="00AB026A"/>
    <w:rsid w:val="00AB035E"/>
    <w:rsid w:val="00AB03C8"/>
    <w:rsid w:val="00AB03CC"/>
    <w:rsid w:val="00AB0457"/>
    <w:rsid w:val="00AB04CC"/>
    <w:rsid w:val="00AB0526"/>
    <w:rsid w:val="00AB054B"/>
    <w:rsid w:val="00AB0554"/>
    <w:rsid w:val="00AB058E"/>
    <w:rsid w:val="00AB05E1"/>
    <w:rsid w:val="00AB061C"/>
    <w:rsid w:val="00AB0629"/>
    <w:rsid w:val="00AB0673"/>
    <w:rsid w:val="00AB07B4"/>
    <w:rsid w:val="00AB07F7"/>
    <w:rsid w:val="00AB08A1"/>
    <w:rsid w:val="00AB08C1"/>
    <w:rsid w:val="00AB0915"/>
    <w:rsid w:val="00AB09AD"/>
    <w:rsid w:val="00AB0A0E"/>
    <w:rsid w:val="00AB0A55"/>
    <w:rsid w:val="00AB0A5A"/>
    <w:rsid w:val="00AB0A9D"/>
    <w:rsid w:val="00AB0AA9"/>
    <w:rsid w:val="00AB0AAA"/>
    <w:rsid w:val="00AB0AC1"/>
    <w:rsid w:val="00AB0AFF"/>
    <w:rsid w:val="00AB0B5F"/>
    <w:rsid w:val="00AB0CBE"/>
    <w:rsid w:val="00AB0DAC"/>
    <w:rsid w:val="00AB0DAE"/>
    <w:rsid w:val="00AB0E23"/>
    <w:rsid w:val="00AB0E62"/>
    <w:rsid w:val="00AB0E65"/>
    <w:rsid w:val="00AB0E93"/>
    <w:rsid w:val="00AB0EEA"/>
    <w:rsid w:val="00AB0EF3"/>
    <w:rsid w:val="00AB0F2A"/>
    <w:rsid w:val="00AB0FA0"/>
    <w:rsid w:val="00AB0FDD"/>
    <w:rsid w:val="00AB0FFA"/>
    <w:rsid w:val="00AB1093"/>
    <w:rsid w:val="00AB109D"/>
    <w:rsid w:val="00AB10D6"/>
    <w:rsid w:val="00AB1113"/>
    <w:rsid w:val="00AB1224"/>
    <w:rsid w:val="00AB1257"/>
    <w:rsid w:val="00AB1319"/>
    <w:rsid w:val="00AB147E"/>
    <w:rsid w:val="00AB1590"/>
    <w:rsid w:val="00AB15C6"/>
    <w:rsid w:val="00AB1611"/>
    <w:rsid w:val="00AB165D"/>
    <w:rsid w:val="00AB169E"/>
    <w:rsid w:val="00AB1860"/>
    <w:rsid w:val="00AB18F0"/>
    <w:rsid w:val="00AB1ABF"/>
    <w:rsid w:val="00AB1C11"/>
    <w:rsid w:val="00AB1E01"/>
    <w:rsid w:val="00AB1EA1"/>
    <w:rsid w:val="00AB1EAD"/>
    <w:rsid w:val="00AB1EC4"/>
    <w:rsid w:val="00AB1F14"/>
    <w:rsid w:val="00AB200B"/>
    <w:rsid w:val="00AB205A"/>
    <w:rsid w:val="00AB2073"/>
    <w:rsid w:val="00AB20F4"/>
    <w:rsid w:val="00AB221A"/>
    <w:rsid w:val="00AB225B"/>
    <w:rsid w:val="00AB226D"/>
    <w:rsid w:val="00AB2287"/>
    <w:rsid w:val="00AB22F2"/>
    <w:rsid w:val="00AB22F3"/>
    <w:rsid w:val="00AB2374"/>
    <w:rsid w:val="00AB238B"/>
    <w:rsid w:val="00AB2440"/>
    <w:rsid w:val="00AB2450"/>
    <w:rsid w:val="00AB2513"/>
    <w:rsid w:val="00AB251D"/>
    <w:rsid w:val="00AB2522"/>
    <w:rsid w:val="00AB2565"/>
    <w:rsid w:val="00AB256E"/>
    <w:rsid w:val="00AB2580"/>
    <w:rsid w:val="00AB2617"/>
    <w:rsid w:val="00AB262B"/>
    <w:rsid w:val="00AB262E"/>
    <w:rsid w:val="00AB276C"/>
    <w:rsid w:val="00AB2786"/>
    <w:rsid w:val="00AB27F9"/>
    <w:rsid w:val="00AB282E"/>
    <w:rsid w:val="00AB2864"/>
    <w:rsid w:val="00AB298E"/>
    <w:rsid w:val="00AB29B9"/>
    <w:rsid w:val="00AB29E3"/>
    <w:rsid w:val="00AB2A18"/>
    <w:rsid w:val="00AB2A30"/>
    <w:rsid w:val="00AB2A59"/>
    <w:rsid w:val="00AB2A9E"/>
    <w:rsid w:val="00AB2BCA"/>
    <w:rsid w:val="00AB2CB0"/>
    <w:rsid w:val="00AB2CF7"/>
    <w:rsid w:val="00AB2CFB"/>
    <w:rsid w:val="00AB2D45"/>
    <w:rsid w:val="00AB2D9B"/>
    <w:rsid w:val="00AB2DC4"/>
    <w:rsid w:val="00AB2E53"/>
    <w:rsid w:val="00AB2E96"/>
    <w:rsid w:val="00AB2ECC"/>
    <w:rsid w:val="00AB2F09"/>
    <w:rsid w:val="00AB2FC4"/>
    <w:rsid w:val="00AB3010"/>
    <w:rsid w:val="00AB301E"/>
    <w:rsid w:val="00AB309A"/>
    <w:rsid w:val="00AB30C5"/>
    <w:rsid w:val="00AB30DB"/>
    <w:rsid w:val="00AB3190"/>
    <w:rsid w:val="00AB3225"/>
    <w:rsid w:val="00AB3250"/>
    <w:rsid w:val="00AB32AB"/>
    <w:rsid w:val="00AB333C"/>
    <w:rsid w:val="00AB34A1"/>
    <w:rsid w:val="00AB3577"/>
    <w:rsid w:val="00AB362B"/>
    <w:rsid w:val="00AB374F"/>
    <w:rsid w:val="00AB39DE"/>
    <w:rsid w:val="00AB3A62"/>
    <w:rsid w:val="00AB3AA3"/>
    <w:rsid w:val="00AB3AA9"/>
    <w:rsid w:val="00AB3B13"/>
    <w:rsid w:val="00AB3BA5"/>
    <w:rsid w:val="00AB3BCE"/>
    <w:rsid w:val="00AB3C0B"/>
    <w:rsid w:val="00AB3C54"/>
    <w:rsid w:val="00AB3C99"/>
    <w:rsid w:val="00AB3CA0"/>
    <w:rsid w:val="00AB3CA3"/>
    <w:rsid w:val="00AB3D1F"/>
    <w:rsid w:val="00AB3D34"/>
    <w:rsid w:val="00AB3E3C"/>
    <w:rsid w:val="00AB3E56"/>
    <w:rsid w:val="00AB3E7F"/>
    <w:rsid w:val="00AB3EB5"/>
    <w:rsid w:val="00AB3EFA"/>
    <w:rsid w:val="00AB3FAD"/>
    <w:rsid w:val="00AB403C"/>
    <w:rsid w:val="00AB4173"/>
    <w:rsid w:val="00AB42A3"/>
    <w:rsid w:val="00AB4301"/>
    <w:rsid w:val="00AB4325"/>
    <w:rsid w:val="00AB4338"/>
    <w:rsid w:val="00AB437D"/>
    <w:rsid w:val="00AB4445"/>
    <w:rsid w:val="00AB4463"/>
    <w:rsid w:val="00AB447E"/>
    <w:rsid w:val="00AB4585"/>
    <w:rsid w:val="00AB4597"/>
    <w:rsid w:val="00AB45C4"/>
    <w:rsid w:val="00AB45C8"/>
    <w:rsid w:val="00AB4685"/>
    <w:rsid w:val="00AB46F2"/>
    <w:rsid w:val="00AB48FE"/>
    <w:rsid w:val="00AB4926"/>
    <w:rsid w:val="00AB4988"/>
    <w:rsid w:val="00AB4AD9"/>
    <w:rsid w:val="00AB4AFD"/>
    <w:rsid w:val="00AB4BE3"/>
    <w:rsid w:val="00AB4CFF"/>
    <w:rsid w:val="00AB4DA4"/>
    <w:rsid w:val="00AB4DB2"/>
    <w:rsid w:val="00AB4F07"/>
    <w:rsid w:val="00AB4F2D"/>
    <w:rsid w:val="00AB4F86"/>
    <w:rsid w:val="00AB4FF9"/>
    <w:rsid w:val="00AB504C"/>
    <w:rsid w:val="00AB50A0"/>
    <w:rsid w:val="00AB50A7"/>
    <w:rsid w:val="00AB50B1"/>
    <w:rsid w:val="00AB50DB"/>
    <w:rsid w:val="00AB517A"/>
    <w:rsid w:val="00AB5191"/>
    <w:rsid w:val="00AB5261"/>
    <w:rsid w:val="00AB5276"/>
    <w:rsid w:val="00AB54D4"/>
    <w:rsid w:val="00AB554B"/>
    <w:rsid w:val="00AB5669"/>
    <w:rsid w:val="00AB5745"/>
    <w:rsid w:val="00AB5748"/>
    <w:rsid w:val="00AB579F"/>
    <w:rsid w:val="00AB5851"/>
    <w:rsid w:val="00AB58BD"/>
    <w:rsid w:val="00AB58E0"/>
    <w:rsid w:val="00AB59B1"/>
    <w:rsid w:val="00AB59F6"/>
    <w:rsid w:val="00AB5A40"/>
    <w:rsid w:val="00AB5B24"/>
    <w:rsid w:val="00AB5B42"/>
    <w:rsid w:val="00AB5BD9"/>
    <w:rsid w:val="00AB5C2D"/>
    <w:rsid w:val="00AB5C94"/>
    <w:rsid w:val="00AB5C9A"/>
    <w:rsid w:val="00AB5E6B"/>
    <w:rsid w:val="00AB5EA8"/>
    <w:rsid w:val="00AB5F8F"/>
    <w:rsid w:val="00AB5FC0"/>
    <w:rsid w:val="00AB5FCF"/>
    <w:rsid w:val="00AB6130"/>
    <w:rsid w:val="00AB617D"/>
    <w:rsid w:val="00AB61C5"/>
    <w:rsid w:val="00AB6206"/>
    <w:rsid w:val="00AB623C"/>
    <w:rsid w:val="00AB63D5"/>
    <w:rsid w:val="00AB6424"/>
    <w:rsid w:val="00AB646C"/>
    <w:rsid w:val="00AB65AC"/>
    <w:rsid w:val="00AB65D2"/>
    <w:rsid w:val="00AB672F"/>
    <w:rsid w:val="00AB6760"/>
    <w:rsid w:val="00AB6858"/>
    <w:rsid w:val="00AB688E"/>
    <w:rsid w:val="00AB690E"/>
    <w:rsid w:val="00AB6916"/>
    <w:rsid w:val="00AB69FA"/>
    <w:rsid w:val="00AB6AC2"/>
    <w:rsid w:val="00AB6AC5"/>
    <w:rsid w:val="00AB6AE3"/>
    <w:rsid w:val="00AB6B1E"/>
    <w:rsid w:val="00AB6D40"/>
    <w:rsid w:val="00AB6E04"/>
    <w:rsid w:val="00AB6E2F"/>
    <w:rsid w:val="00AB6F24"/>
    <w:rsid w:val="00AB6FC3"/>
    <w:rsid w:val="00AB6FDD"/>
    <w:rsid w:val="00AB701F"/>
    <w:rsid w:val="00AB7031"/>
    <w:rsid w:val="00AB70C7"/>
    <w:rsid w:val="00AB7228"/>
    <w:rsid w:val="00AB72EC"/>
    <w:rsid w:val="00AB7359"/>
    <w:rsid w:val="00AB7499"/>
    <w:rsid w:val="00AB75A5"/>
    <w:rsid w:val="00AB769C"/>
    <w:rsid w:val="00AB77B8"/>
    <w:rsid w:val="00AB77E6"/>
    <w:rsid w:val="00AB7806"/>
    <w:rsid w:val="00AB7838"/>
    <w:rsid w:val="00AB788A"/>
    <w:rsid w:val="00AB78A8"/>
    <w:rsid w:val="00AB7A2E"/>
    <w:rsid w:val="00AB7B5B"/>
    <w:rsid w:val="00AB7B72"/>
    <w:rsid w:val="00AB7BC5"/>
    <w:rsid w:val="00AB7BCF"/>
    <w:rsid w:val="00AB7BE8"/>
    <w:rsid w:val="00AB7E0D"/>
    <w:rsid w:val="00AB7E3C"/>
    <w:rsid w:val="00AB7E72"/>
    <w:rsid w:val="00AB7EA3"/>
    <w:rsid w:val="00AB7EDD"/>
    <w:rsid w:val="00AB7F28"/>
    <w:rsid w:val="00AB7FAC"/>
    <w:rsid w:val="00AC0064"/>
    <w:rsid w:val="00AC009A"/>
    <w:rsid w:val="00AC00A1"/>
    <w:rsid w:val="00AC00F0"/>
    <w:rsid w:val="00AC0241"/>
    <w:rsid w:val="00AC026A"/>
    <w:rsid w:val="00AC02E3"/>
    <w:rsid w:val="00AC0418"/>
    <w:rsid w:val="00AC046F"/>
    <w:rsid w:val="00AC0482"/>
    <w:rsid w:val="00AC0557"/>
    <w:rsid w:val="00AC055B"/>
    <w:rsid w:val="00AC05D6"/>
    <w:rsid w:val="00AC05E5"/>
    <w:rsid w:val="00AC0712"/>
    <w:rsid w:val="00AC0816"/>
    <w:rsid w:val="00AC082C"/>
    <w:rsid w:val="00AC08DF"/>
    <w:rsid w:val="00AC0908"/>
    <w:rsid w:val="00AC09CD"/>
    <w:rsid w:val="00AC0A1D"/>
    <w:rsid w:val="00AC0A52"/>
    <w:rsid w:val="00AC0A7D"/>
    <w:rsid w:val="00AC0A9D"/>
    <w:rsid w:val="00AC0AB1"/>
    <w:rsid w:val="00AC0B66"/>
    <w:rsid w:val="00AC0C21"/>
    <w:rsid w:val="00AC0D11"/>
    <w:rsid w:val="00AC0D3F"/>
    <w:rsid w:val="00AC0E47"/>
    <w:rsid w:val="00AC0E4A"/>
    <w:rsid w:val="00AC0EAC"/>
    <w:rsid w:val="00AC0EE9"/>
    <w:rsid w:val="00AC0F6A"/>
    <w:rsid w:val="00AC0F7A"/>
    <w:rsid w:val="00AC0FF0"/>
    <w:rsid w:val="00AC103A"/>
    <w:rsid w:val="00AC1088"/>
    <w:rsid w:val="00AC10B7"/>
    <w:rsid w:val="00AC112A"/>
    <w:rsid w:val="00AC12AB"/>
    <w:rsid w:val="00AC13C2"/>
    <w:rsid w:val="00AC13E1"/>
    <w:rsid w:val="00AC1410"/>
    <w:rsid w:val="00AC150F"/>
    <w:rsid w:val="00AC152B"/>
    <w:rsid w:val="00AC1549"/>
    <w:rsid w:val="00AC15D3"/>
    <w:rsid w:val="00AC1659"/>
    <w:rsid w:val="00AC1694"/>
    <w:rsid w:val="00AC16B3"/>
    <w:rsid w:val="00AC16DD"/>
    <w:rsid w:val="00AC1718"/>
    <w:rsid w:val="00AC1812"/>
    <w:rsid w:val="00AC181A"/>
    <w:rsid w:val="00AC183B"/>
    <w:rsid w:val="00AC1895"/>
    <w:rsid w:val="00AC1A63"/>
    <w:rsid w:val="00AC1B78"/>
    <w:rsid w:val="00AC1BF2"/>
    <w:rsid w:val="00AC1C4F"/>
    <w:rsid w:val="00AC1EB3"/>
    <w:rsid w:val="00AC1F5C"/>
    <w:rsid w:val="00AC1FF9"/>
    <w:rsid w:val="00AC2039"/>
    <w:rsid w:val="00AC2047"/>
    <w:rsid w:val="00AC2196"/>
    <w:rsid w:val="00AC224E"/>
    <w:rsid w:val="00AC23F7"/>
    <w:rsid w:val="00AC2470"/>
    <w:rsid w:val="00AC24AB"/>
    <w:rsid w:val="00AC2505"/>
    <w:rsid w:val="00AC2528"/>
    <w:rsid w:val="00AC2582"/>
    <w:rsid w:val="00AC26C6"/>
    <w:rsid w:val="00AC2704"/>
    <w:rsid w:val="00AC276E"/>
    <w:rsid w:val="00AC278B"/>
    <w:rsid w:val="00AC280D"/>
    <w:rsid w:val="00AC28A3"/>
    <w:rsid w:val="00AC2974"/>
    <w:rsid w:val="00AC298D"/>
    <w:rsid w:val="00AC29A0"/>
    <w:rsid w:val="00AC29FC"/>
    <w:rsid w:val="00AC2A22"/>
    <w:rsid w:val="00AC2B6A"/>
    <w:rsid w:val="00AC2B87"/>
    <w:rsid w:val="00AC2BDA"/>
    <w:rsid w:val="00AC2BFE"/>
    <w:rsid w:val="00AC2C1A"/>
    <w:rsid w:val="00AC2D17"/>
    <w:rsid w:val="00AC2DD8"/>
    <w:rsid w:val="00AC2E78"/>
    <w:rsid w:val="00AC2EF2"/>
    <w:rsid w:val="00AC2F1E"/>
    <w:rsid w:val="00AC2FA2"/>
    <w:rsid w:val="00AC3048"/>
    <w:rsid w:val="00AC3108"/>
    <w:rsid w:val="00AC314A"/>
    <w:rsid w:val="00AC322E"/>
    <w:rsid w:val="00AC3355"/>
    <w:rsid w:val="00AC33D7"/>
    <w:rsid w:val="00AC3440"/>
    <w:rsid w:val="00AC3453"/>
    <w:rsid w:val="00AC3476"/>
    <w:rsid w:val="00AC349A"/>
    <w:rsid w:val="00AC3528"/>
    <w:rsid w:val="00AC3572"/>
    <w:rsid w:val="00AC35F5"/>
    <w:rsid w:val="00AC3623"/>
    <w:rsid w:val="00AC369A"/>
    <w:rsid w:val="00AC36E0"/>
    <w:rsid w:val="00AC370F"/>
    <w:rsid w:val="00AC3758"/>
    <w:rsid w:val="00AC3987"/>
    <w:rsid w:val="00AC3A12"/>
    <w:rsid w:val="00AC3B5D"/>
    <w:rsid w:val="00AC3B7D"/>
    <w:rsid w:val="00AC3B97"/>
    <w:rsid w:val="00AC3C43"/>
    <w:rsid w:val="00AC3C56"/>
    <w:rsid w:val="00AC3D39"/>
    <w:rsid w:val="00AC3D42"/>
    <w:rsid w:val="00AC3DAB"/>
    <w:rsid w:val="00AC3DBC"/>
    <w:rsid w:val="00AC3E59"/>
    <w:rsid w:val="00AC3F2F"/>
    <w:rsid w:val="00AC3F81"/>
    <w:rsid w:val="00AC3FCD"/>
    <w:rsid w:val="00AC401E"/>
    <w:rsid w:val="00AC415B"/>
    <w:rsid w:val="00AC41B0"/>
    <w:rsid w:val="00AC41B2"/>
    <w:rsid w:val="00AC41EC"/>
    <w:rsid w:val="00AC425E"/>
    <w:rsid w:val="00AC4317"/>
    <w:rsid w:val="00AC44D7"/>
    <w:rsid w:val="00AC44F4"/>
    <w:rsid w:val="00AC4506"/>
    <w:rsid w:val="00AC456E"/>
    <w:rsid w:val="00AC465B"/>
    <w:rsid w:val="00AC473C"/>
    <w:rsid w:val="00AC47F6"/>
    <w:rsid w:val="00AC48C8"/>
    <w:rsid w:val="00AC48D7"/>
    <w:rsid w:val="00AC4945"/>
    <w:rsid w:val="00AC49F3"/>
    <w:rsid w:val="00AC4A08"/>
    <w:rsid w:val="00AC4A63"/>
    <w:rsid w:val="00AC4B23"/>
    <w:rsid w:val="00AC4B35"/>
    <w:rsid w:val="00AC4B99"/>
    <w:rsid w:val="00AC4CB5"/>
    <w:rsid w:val="00AC4CD2"/>
    <w:rsid w:val="00AC4D11"/>
    <w:rsid w:val="00AC4D35"/>
    <w:rsid w:val="00AC4D3A"/>
    <w:rsid w:val="00AC4DE7"/>
    <w:rsid w:val="00AC4E78"/>
    <w:rsid w:val="00AC4F9B"/>
    <w:rsid w:val="00AC4FAE"/>
    <w:rsid w:val="00AC5021"/>
    <w:rsid w:val="00AC522B"/>
    <w:rsid w:val="00AC522E"/>
    <w:rsid w:val="00AC5286"/>
    <w:rsid w:val="00AC52F6"/>
    <w:rsid w:val="00AC5306"/>
    <w:rsid w:val="00AC5333"/>
    <w:rsid w:val="00AC5388"/>
    <w:rsid w:val="00AC5480"/>
    <w:rsid w:val="00AC5511"/>
    <w:rsid w:val="00AC55D9"/>
    <w:rsid w:val="00AC5639"/>
    <w:rsid w:val="00AC56C4"/>
    <w:rsid w:val="00AC56DB"/>
    <w:rsid w:val="00AC56E6"/>
    <w:rsid w:val="00AC593E"/>
    <w:rsid w:val="00AC593F"/>
    <w:rsid w:val="00AC5A1A"/>
    <w:rsid w:val="00AC5A5F"/>
    <w:rsid w:val="00AC5A88"/>
    <w:rsid w:val="00AC5B0E"/>
    <w:rsid w:val="00AC5B35"/>
    <w:rsid w:val="00AC5BAE"/>
    <w:rsid w:val="00AC5C49"/>
    <w:rsid w:val="00AC5CA6"/>
    <w:rsid w:val="00AC5CB3"/>
    <w:rsid w:val="00AC5D12"/>
    <w:rsid w:val="00AC5D1B"/>
    <w:rsid w:val="00AC5DA8"/>
    <w:rsid w:val="00AC5E6F"/>
    <w:rsid w:val="00AC5ED9"/>
    <w:rsid w:val="00AC602F"/>
    <w:rsid w:val="00AC6038"/>
    <w:rsid w:val="00AC6170"/>
    <w:rsid w:val="00AC61BC"/>
    <w:rsid w:val="00AC624B"/>
    <w:rsid w:val="00AC62B5"/>
    <w:rsid w:val="00AC630E"/>
    <w:rsid w:val="00AC63BA"/>
    <w:rsid w:val="00AC64BC"/>
    <w:rsid w:val="00AC650A"/>
    <w:rsid w:val="00AC6539"/>
    <w:rsid w:val="00AC654B"/>
    <w:rsid w:val="00AC6583"/>
    <w:rsid w:val="00AC65CD"/>
    <w:rsid w:val="00AC66CA"/>
    <w:rsid w:val="00AC673D"/>
    <w:rsid w:val="00AC6831"/>
    <w:rsid w:val="00AC6881"/>
    <w:rsid w:val="00AC689E"/>
    <w:rsid w:val="00AC68D0"/>
    <w:rsid w:val="00AC68F0"/>
    <w:rsid w:val="00AC6971"/>
    <w:rsid w:val="00AC69A2"/>
    <w:rsid w:val="00AC6ADF"/>
    <w:rsid w:val="00AC6BC6"/>
    <w:rsid w:val="00AC6C26"/>
    <w:rsid w:val="00AC6C34"/>
    <w:rsid w:val="00AC6C54"/>
    <w:rsid w:val="00AC6D44"/>
    <w:rsid w:val="00AC6DB5"/>
    <w:rsid w:val="00AC6DE1"/>
    <w:rsid w:val="00AC6E45"/>
    <w:rsid w:val="00AC6EBC"/>
    <w:rsid w:val="00AC6F01"/>
    <w:rsid w:val="00AC6F06"/>
    <w:rsid w:val="00AC6F94"/>
    <w:rsid w:val="00AC6FC3"/>
    <w:rsid w:val="00AC7161"/>
    <w:rsid w:val="00AC7166"/>
    <w:rsid w:val="00AC71C7"/>
    <w:rsid w:val="00AC72BD"/>
    <w:rsid w:val="00AC7319"/>
    <w:rsid w:val="00AC733A"/>
    <w:rsid w:val="00AC73F3"/>
    <w:rsid w:val="00AC74FF"/>
    <w:rsid w:val="00AC7552"/>
    <w:rsid w:val="00AC758A"/>
    <w:rsid w:val="00AC760F"/>
    <w:rsid w:val="00AC7667"/>
    <w:rsid w:val="00AC7675"/>
    <w:rsid w:val="00AC7707"/>
    <w:rsid w:val="00AC771D"/>
    <w:rsid w:val="00AC77F1"/>
    <w:rsid w:val="00AC7860"/>
    <w:rsid w:val="00AC78EB"/>
    <w:rsid w:val="00AC7910"/>
    <w:rsid w:val="00AC799C"/>
    <w:rsid w:val="00AC79B7"/>
    <w:rsid w:val="00AC7A87"/>
    <w:rsid w:val="00AC7AFC"/>
    <w:rsid w:val="00AC7B4F"/>
    <w:rsid w:val="00AC7BC1"/>
    <w:rsid w:val="00AC7BFA"/>
    <w:rsid w:val="00AC7D26"/>
    <w:rsid w:val="00AC7D5D"/>
    <w:rsid w:val="00AC7E38"/>
    <w:rsid w:val="00AC7E57"/>
    <w:rsid w:val="00AC7E5A"/>
    <w:rsid w:val="00AC7EB1"/>
    <w:rsid w:val="00AC7F37"/>
    <w:rsid w:val="00AC7F5E"/>
    <w:rsid w:val="00AC7F8A"/>
    <w:rsid w:val="00AC7FC8"/>
    <w:rsid w:val="00AD004D"/>
    <w:rsid w:val="00AD01B3"/>
    <w:rsid w:val="00AD01D6"/>
    <w:rsid w:val="00AD02A2"/>
    <w:rsid w:val="00AD02EF"/>
    <w:rsid w:val="00AD03CF"/>
    <w:rsid w:val="00AD03E1"/>
    <w:rsid w:val="00AD04C4"/>
    <w:rsid w:val="00AD0519"/>
    <w:rsid w:val="00AD05D3"/>
    <w:rsid w:val="00AD067F"/>
    <w:rsid w:val="00AD0807"/>
    <w:rsid w:val="00AD0893"/>
    <w:rsid w:val="00AD089B"/>
    <w:rsid w:val="00AD0944"/>
    <w:rsid w:val="00AD0A51"/>
    <w:rsid w:val="00AD0A92"/>
    <w:rsid w:val="00AD0B70"/>
    <w:rsid w:val="00AD0C1D"/>
    <w:rsid w:val="00AD0C31"/>
    <w:rsid w:val="00AD0C6B"/>
    <w:rsid w:val="00AD0C83"/>
    <w:rsid w:val="00AD0CE2"/>
    <w:rsid w:val="00AD0D5B"/>
    <w:rsid w:val="00AD0E27"/>
    <w:rsid w:val="00AD0EEC"/>
    <w:rsid w:val="00AD0F0E"/>
    <w:rsid w:val="00AD0FE7"/>
    <w:rsid w:val="00AD1095"/>
    <w:rsid w:val="00AD111B"/>
    <w:rsid w:val="00AD113F"/>
    <w:rsid w:val="00AD1217"/>
    <w:rsid w:val="00AD129C"/>
    <w:rsid w:val="00AD1471"/>
    <w:rsid w:val="00AD14BF"/>
    <w:rsid w:val="00AD1581"/>
    <w:rsid w:val="00AD15C2"/>
    <w:rsid w:val="00AD1633"/>
    <w:rsid w:val="00AD1662"/>
    <w:rsid w:val="00AD1734"/>
    <w:rsid w:val="00AD1785"/>
    <w:rsid w:val="00AD180E"/>
    <w:rsid w:val="00AD18F5"/>
    <w:rsid w:val="00AD1922"/>
    <w:rsid w:val="00AD1931"/>
    <w:rsid w:val="00AD1A5D"/>
    <w:rsid w:val="00AD1AD1"/>
    <w:rsid w:val="00AD1AFB"/>
    <w:rsid w:val="00AD1B02"/>
    <w:rsid w:val="00AD1D18"/>
    <w:rsid w:val="00AD1EBA"/>
    <w:rsid w:val="00AD1EFB"/>
    <w:rsid w:val="00AD207F"/>
    <w:rsid w:val="00AD211B"/>
    <w:rsid w:val="00AD2126"/>
    <w:rsid w:val="00AD21A3"/>
    <w:rsid w:val="00AD21B9"/>
    <w:rsid w:val="00AD21DB"/>
    <w:rsid w:val="00AD223D"/>
    <w:rsid w:val="00AD2256"/>
    <w:rsid w:val="00AD2262"/>
    <w:rsid w:val="00AD2285"/>
    <w:rsid w:val="00AD2339"/>
    <w:rsid w:val="00AD24B9"/>
    <w:rsid w:val="00AD251A"/>
    <w:rsid w:val="00AD25A9"/>
    <w:rsid w:val="00AD2706"/>
    <w:rsid w:val="00AD284F"/>
    <w:rsid w:val="00AD2852"/>
    <w:rsid w:val="00AD28A8"/>
    <w:rsid w:val="00AD28B6"/>
    <w:rsid w:val="00AD292D"/>
    <w:rsid w:val="00AD2933"/>
    <w:rsid w:val="00AD2A5D"/>
    <w:rsid w:val="00AD2B2D"/>
    <w:rsid w:val="00AD2B78"/>
    <w:rsid w:val="00AD2C70"/>
    <w:rsid w:val="00AD2E70"/>
    <w:rsid w:val="00AD2EA5"/>
    <w:rsid w:val="00AD2EEB"/>
    <w:rsid w:val="00AD2F0B"/>
    <w:rsid w:val="00AD2F4E"/>
    <w:rsid w:val="00AD2FCC"/>
    <w:rsid w:val="00AD3027"/>
    <w:rsid w:val="00AD3061"/>
    <w:rsid w:val="00AD30F5"/>
    <w:rsid w:val="00AD30F8"/>
    <w:rsid w:val="00AD31B5"/>
    <w:rsid w:val="00AD3216"/>
    <w:rsid w:val="00AD3238"/>
    <w:rsid w:val="00AD3265"/>
    <w:rsid w:val="00AD32A7"/>
    <w:rsid w:val="00AD33EA"/>
    <w:rsid w:val="00AD3436"/>
    <w:rsid w:val="00AD3480"/>
    <w:rsid w:val="00AD34C4"/>
    <w:rsid w:val="00AD35A5"/>
    <w:rsid w:val="00AD35B1"/>
    <w:rsid w:val="00AD35B6"/>
    <w:rsid w:val="00AD36B6"/>
    <w:rsid w:val="00AD3739"/>
    <w:rsid w:val="00AD37FC"/>
    <w:rsid w:val="00AD38D7"/>
    <w:rsid w:val="00AD390A"/>
    <w:rsid w:val="00AD3984"/>
    <w:rsid w:val="00AD39C7"/>
    <w:rsid w:val="00AD3A13"/>
    <w:rsid w:val="00AD3A1D"/>
    <w:rsid w:val="00AD3AAE"/>
    <w:rsid w:val="00AD3AD2"/>
    <w:rsid w:val="00AD3ADD"/>
    <w:rsid w:val="00AD3B63"/>
    <w:rsid w:val="00AD3BEC"/>
    <w:rsid w:val="00AD3C00"/>
    <w:rsid w:val="00AD3C54"/>
    <w:rsid w:val="00AD3DF5"/>
    <w:rsid w:val="00AD3E26"/>
    <w:rsid w:val="00AD402C"/>
    <w:rsid w:val="00AD40B0"/>
    <w:rsid w:val="00AD40D5"/>
    <w:rsid w:val="00AD410A"/>
    <w:rsid w:val="00AD4146"/>
    <w:rsid w:val="00AD4153"/>
    <w:rsid w:val="00AD4160"/>
    <w:rsid w:val="00AD4231"/>
    <w:rsid w:val="00AD4236"/>
    <w:rsid w:val="00AD42C2"/>
    <w:rsid w:val="00AD43E7"/>
    <w:rsid w:val="00AD43F6"/>
    <w:rsid w:val="00AD4406"/>
    <w:rsid w:val="00AD4420"/>
    <w:rsid w:val="00AD4437"/>
    <w:rsid w:val="00AD4494"/>
    <w:rsid w:val="00AD4556"/>
    <w:rsid w:val="00AD4694"/>
    <w:rsid w:val="00AD46B2"/>
    <w:rsid w:val="00AD4830"/>
    <w:rsid w:val="00AD4916"/>
    <w:rsid w:val="00AD4961"/>
    <w:rsid w:val="00AD4983"/>
    <w:rsid w:val="00AD4AC0"/>
    <w:rsid w:val="00AD4AF7"/>
    <w:rsid w:val="00AD4B18"/>
    <w:rsid w:val="00AD4B27"/>
    <w:rsid w:val="00AD4B65"/>
    <w:rsid w:val="00AD4C60"/>
    <w:rsid w:val="00AD4C97"/>
    <w:rsid w:val="00AD4CD4"/>
    <w:rsid w:val="00AD4DD8"/>
    <w:rsid w:val="00AD4F40"/>
    <w:rsid w:val="00AD50C7"/>
    <w:rsid w:val="00AD5199"/>
    <w:rsid w:val="00AD523F"/>
    <w:rsid w:val="00AD5274"/>
    <w:rsid w:val="00AD5280"/>
    <w:rsid w:val="00AD52F0"/>
    <w:rsid w:val="00AD5313"/>
    <w:rsid w:val="00AD5328"/>
    <w:rsid w:val="00AD53AF"/>
    <w:rsid w:val="00AD53BF"/>
    <w:rsid w:val="00AD53D2"/>
    <w:rsid w:val="00AD5433"/>
    <w:rsid w:val="00AD54A7"/>
    <w:rsid w:val="00AD5575"/>
    <w:rsid w:val="00AD55AD"/>
    <w:rsid w:val="00AD55D5"/>
    <w:rsid w:val="00AD5631"/>
    <w:rsid w:val="00AD5685"/>
    <w:rsid w:val="00AD5769"/>
    <w:rsid w:val="00AD5852"/>
    <w:rsid w:val="00AD595A"/>
    <w:rsid w:val="00AD5A84"/>
    <w:rsid w:val="00AD5B0E"/>
    <w:rsid w:val="00AD5BA1"/>
    <w:rsid w:val="00AD5C0E"/>
    <w:rsid w:val="00AD5C1D"/>
    <w:rsid w:val="00AD5C5C"/>
    <w:rsid w:val="00AD5CA1"/>
    <w:rsid w:val="00AD5D43"/>
    <w:rsid w:val="00AD5DA2"/>
    <w:rsid w:val="00AD5DF4"/>
    <w:rsid w:val="00AD5E20"/>
    <w:rsid w:val="00AD5E66"/>
    <w:rsid w:val="00AD5E92"/>
    <w:rsid w:val="00AD5EA9"/>
    <w:rsid w:val="00AD5F29"/>
    <w:rsid w:val="00AD6031"/>
    <w:rsid w:val="00AD60C0"/>
    <w:rsid w:val="00AD61B1"/>
    <w:rsid w:val="00AD628F"/>
    <w:rsid w:val="00AD6399"/>
    <w:rsid w:val="00AD640B"/>
    <w:rsid w:val="00AD645A"/>
    <w:rsid w:val="00AD6462"/>
    <w:rsid w:val="00AD6498"/>
    <w:rsid w:val="00AD652B"/>
    <w:rsid w:val="00AD65AE"/>
    <w:rsid w:val="00AD65D4"/>
    <w:rsid w:val="00AD6659"/>
    <w:rsid w:val="00AD66EA"/>
    <w:rsid w:val="00AD66F2"/>
    <w:rsid w:val="00AD6714"/>
    <w:rsid w:val="00AD672C"/>
    <w:rsid w:val="00AD678F"/>
    <w:rsid w:val="00AD67BA"/>
    <w:rsid w:val="00AD6817"/>
    <w:rsid w:val="00AD6854"/>
    <w:rsid w:val="00AD68A5"/>
    <w:rsid w:val="00AD68C1"/>
    <w:rsid w:val="00AD699E"/>
    <w:rsid w:val="00AD69DC"/>
    <w:rsid w:val="00AD6A89"/>
    <w:rsid w:val="00AD6CCA"/>
    <w:rsid w:val="00AD6DDB"/>
    <w:rsid w:val="00AD6F5B"/>
    <w:rsid w:val="00AD6FBF"/>
    <w:rsid w:val="00AD6FDC"/>
    <w:rsid w:val="00AD7048"/>
    <w:rsid w:val="00AD712F"/>
    <w:rsid w:val="00AD713F"/>
    <w:rsid w:val="00AD719C"/>
    <w:rsid w:val="00AD71A8"/>
    <w:rsid w:val="00AD71F0"/>
    <w:rsid w:val="00AD71F7"/>
    <w:rsid w:val="00AD732C"/>
    <w:rsid w:val="00AD7374"/>
    <w:rsid w:val="00AD739F"/>
    <w:rsid w:val="00AD7542"/>
    <w:rsid w:val="00AD75E1"/>
    <w:rsid w:val="00AD7638"/>
    <w:rsid w:val="00AD7681"/>
    <w:rsid w:val="00AD7692"/>
    <w:rsid w:val="00AD76B9"/>
    <w:rsid w:val="00AD76DE"/>
    <w:rsid w:val="00AD776E"/>
    <w:rsid w:val="00AD77B1"/>
    <w:rsid w:val="00AD77D2"/>
    <w:rsid w:val="00AD77E1"/>
    <w:rsid w:val="00AD7863"/>
    <w:rsid w:val="00AD78C1"/>
    <w:rsid w:val="00AD7940"/>
    <w:rsid w:val="00AD7956"/>
    <w:rsid w:val="00AD79E7"/>
    <w:rsid w:val="00AD7A6F"/>
    <w:rsid w:val="00AD7AB7"/>
    <w:rsid w:val="00AD7C76"/>
    <w:rsid w:val="00AD7CBB"/>
    <w:rsid w:val="00AD7D35"/>
    <w:rsid w:val="00AD7DD0"/>
    <w:rsid w:val="00AD7DD7"/>
    <w:rsid w:val="00AD7EBF"/>
    <w:rsid w:val="00AD7EE3"/>
    <w:rsid w:val="00AD7F6D"/>
    <w:rsid w:val="00AD7F8E"/>
    <w:rsid w:val="00AD7F9B"/>
    <w:rsid w:val="00AE0005"/>
    <w:rsid w:val="00AE004C"/>
    <w:rsid w:val="00AE00CF"/>
    <w:rsid w:val="00AE014D"/>
    <w:rsid w:val="00AE0164"/>
    <w:rsid w:val="00AE01E6"/>
    <w:rsid w:val="00AE01EC"/>
    <w:rsid w:val="00AE021B"/>
    <w:rsid w:val="00AE0296"/>
    <w:rsid w:val="00AE035F"/>
    <w:rsid w:val="00AE037C"/>
    <w:rsid w:val="00AE047C"/>
    <w:rsid w:val="00AE04AC"/>
    <w:rsid w:val="00AE04B8"/>
    <w:rsid w:val="00AE051D"/>
    <w:rsid w:val="00AE05DD"/>
    <w:rsid w:val="00AE0611"/>
    <w:rsid w:val="00AE063B"/>
    <w:rsid w:val="00AE06B1"/>
    <w:rsid w:val="00AE085D"/>
    <w:rsid w:val="00AE0895"/>
    <w:rsid w:val="00AE097A"/>
    <w:rsid w:val="00AE0980"/>
    <w:rsid w:val="00AE0998"/>
    <w:rsid w:val="00AE0A4B"/>
    <w:rsid w:val="00AE0AA4"/>
    <w:rsid w:val="00AE0AE8"/>
    <w:rsid w:val="00AE0AF8"/>
    <w:rsid w:val="00AE0B56"/>
    <w:rsid w:val="00AE0C81"/>
    <w:rsid w:val="00AE0CD4"/>
    <w:rsid w:val="00AE0D10"/>
    <w:rsid w:val="00AE0D83"/>
    <w:rsid w:val="00AE0DAB"/>
    <w:rsid w:val="00AE0DFD"/>
    <w:rsid w:val="00AE0E61"/>
    <w:rsid w:val="00AE0EF7"/>
    <w:rsid w:val="00AE0F17"/>
    <w:rsid w:val="00AE0F57"/>
    <w:rsid w:val="00AE109C"/>
    <w:rsid w:val="00AE10ED"/>
    <w:rsid w:val="00AE113E"/>
    <w:rsid w:val="00AE1198"/>
    <w:rsid w:val="00AE11EC"/>
    <w:rsid w:val="00AE11F0"/>
    <w:rsid w:val="00AE120D"/>
    <w:rsid w:val="00AE1278"/>
    <w:rsid w:val="00AE1317"/>
    <w:rsid w:val="00AE1376"/>
    <w:rsid w:val="00AE1469"/>
    <w:rsid w:val="00AE14D7"/>
    <w:rsid w:val="00AE14E4"/>
    <w:rsid w:val="00AE15ED"/>
    <w:rsid w:val="00AE16AA"/>
    <w:rsid w:val="00AE16CD"/>
    <w:rsid w:val="00AE1705"/>
    <w:rsid w:val="00AE17F8"/>
    <w:rsid w:val="00AE1886"/>
    <w:rsid w:val="00AE18E5"/>
    <w:rsid w:val="00AE1A44"/>
    <w:rsid w:val="00AE1B21"/>
    <w:rsid w:val="00AE1B54"/>
    <w:rsid w:val="00AE1BFE"/>
    <w:rsid w:val="00AE1C42"/>
    <w:rsid w:val="00AE1C7E"/>
    <w:rsid w:val="00AE1C8F"/>
    <w:rsid w:val="00AE1D67"/>
    <w:rsid w:val="00AE1D8C"/>
    <w:rsid w:val="00AE1E54"/>
    <w:rsid w:val="00AE1E5D"/>
    <w:rsid w:val="00AE1E9D"/>
    <w:rsid w:val="00AE1EF1"/>
    <w:rsid w:val="00AE1FCB"/>
    <w:rsid w:val="00AE1FDF"/>
    <w:rsid w:val="00AE206E"/>
    <w:rsid w:val="00AE20F8"/>
    <w:rsid w:val="00AE2144"/>
    <w:rsid w:val="00AE21AA"/>
    <w:rsid w:val="00AE21D2"/>
    <w:rsid w:val="00AE2214"/>
    <w:rsid w:val="00AE2244"/>
    <w:rsid w:val="00AE23CA"/>
    <w:rsid w:val="00AE2407"/>
    <w:rsid w:val="00AE248A"/>
    <w:rsid w:val="00AE24DF"/>
    <w:rsid w:val="00AE2533"/>
    <w:rsid w:val="00AE2552"/>
    <w:rsid w:val="00AE25ED"/>
    <w:rsid w:val="00AE2634"/>
    <w:rsid w:val="00AE263B"/>
    <w:rsid w:val="00AE2671"/>
    <w:rsid w:val="00AE269D"/>
    <w:rsid w:val="00AE26C5"/>
    <w:rsid w:val="00AE276E"/>
    <w:rsid w:val="00AE27D3"/>
    <w:rsid w:val="00AE289E"/>
    <w:rsid w:val="00AE28C7"/>
    <w:rsid w:val="00AE29E3"/>
    <w:rsid w:val="00AE2B4C"/>
    <w:rsid w:val="00AE2B53"/>
    <w:rsid w:val="00AE2DFF"/>
    <w:rsid w:val="00AE2E49"/>
    <w:rsid w:val="00AE2E72"/>
    <w:rsid w:val="00AE2F10"/>
    <w:rsid w:val="00AE2F18"/>
    <w:rsid w:val="00AE2FF1"/>
    <w:rsid w:val="00AE3076"/>
    <w:rsid w:val="00AE32D5"/>
    <w:rsid w:val="00AE32D9"/>
    <w:rsid w:val="00AE32F1"/>
    <w:rsid w:val="00AE3306"/>
    <w:rsid w:val="00AE3470"/>
    <w:rsid w:val="00AE3484"/>
    <w:rsid w:val="00AE34A1"/>
    <w:rsid w:val="00AE34BB"/>
    <w:rsid w:val="00AE350C"/>
    <w:rsid w:val="00AE352A"/>
    <w:rsid w:val="00AE3560"/>
    <w:rsid w:val="00AE356F"/>
    <w:rsid w:val="00AE3588"/>
    <w:rsid w:val="00AE361F"/>
    <w:rsid w:val="00AE3687"/>
    <w:rsid w:val="00AE36E3"/>
    <w:rsid w:val="00AE388A"/>
    <w:rsid w:val="00AE38DB"/>
    <w:rsid w:val="00AE38E5"/>
    <w:rsid w:val="00AE3A82"/>
    <w:rsid w:val="00AE3C1C"/>
    <w:rsid w:val="00AE3C65"/>
    <w:rsid w:val="00AE3CCB"/>
    <w:rsid w:val="00AE3D24"/>
    <w:rsid w:val="00AE3DC2"/>
    <w:rsid w:val="00AE3DDC"/>
    <w:rsid w:val="00AE3FAE"/>
    <w:rsid w:val="00AE4002"/>
    <w:rsid w:val="00AE4097"/>
    <w:rsid w:val="00AE40BD"/>
    <w:rsid w:val="00AE40C7"/>
    <w:rsid w:val="00AE4107"/>
    <w:rsid w:val="00AE4144"/>
    <w:rsid w:val="00AE41DA"/>
    <w:rsid w:val="00AE423C"/>
    <w:rsid w:val="00AE42A6"/>
    <w:rsid w:val="00AE42B8"/>
    <w:rsid w:val="00AE432B"/>
    <w:rsid w:val="00AE43F0"/>
    <w:rsid w:val="00AE4407"/>
    <w:rsid w:val="00AE450D"/>
    <w:rsid w:val="00AE455C"/>
    <w:rsid w:val="00AE45D3"/>
    <w:rsid w:val="00AE4649"/>
    <w:rsid w:val="00AE465F"/>
    <w:rsid w:val="00AE4683"/>
    <w:rsid w:val="00AE46BF"/>
    <w:rsid w:val="00AE48EF"/>
    <w:rsid w:val="00AE49C9"/>
    <w:rsid w:val="00AE4A28"/>
    <w:rsid w:val="00AE4A92"/>
    <w:rsid w:val="00AE4B0F"/>
    <w:rsid w:val="00AE4B30"/>
    <w:rsid w:val="00AE4B6A"/>
    <w:rsid w:val="00AE4BCD"/>
    <w:rsid w:val="00AE4C05"/>
    <w:rsid w:val="00AE4C72"/>
    <w:rsid w:val="00AE4E68"/>
    <w:rsid w:val="00AE4EB0"/>
    <w:rsid w:val="00AE4EC3"/>
    <w:rsid w:val="00AE4EDD"/>
    <w:rsid w:val="00AE4EF3"/>
    <w:rsid w:val="00AE4F66"/>
    <w:rsid w:val="00AE5010"/>
    <w:rsid w:val="00AE5074"/>
    <w:rsid w:val="00AE50C0"/>
    <w:rsid w:val="00AE5177"/>
    <w:rsid w:val="00AE5192"/>
    <w:rsid w:val="00AE51F1"/>
    <w:rsid w:val="00AE5235"/>
    <w:rsid w:val="00AE5266"/>
    <w:rsid w:val="00AE5283"/>
    <w:rsid w:val="00AE52B8"/>
    <w:rsid w:val="00AE52BE"/>
    <w:rsid w:val="00AE52F1"/>
    <w:rsid w:val="00AE5307"/>
    <w:rsid w:val="00AE534D"/>
    <w:rsid w:val="00AE5352"/>
    <w:rsid w:val="00AE5401"/>
    <w:rsid w:val="00AE5417"/>
    <w:rsid w:val="00AE5545"/>
    <w:rsid w:val="00AE55AF"/>
    <w:rsid w:val="00AE5689"/>
    <w:rsid w:val="00AE56FC"/>
    <w:rsid w:val="00AE571D"/>
    <w:rsid w:val="00AE57C7"/>
    <w:rsid w:val="00AE57D3"/>
    <w:rsid w:val="00AE5846"/>
    <w:rsid w:val="00AE584F"/>
    <w:rsid w:val="00AE5975"/>
    <w:rsid w:val="00AE59FC"/>
    <w:rsid w:val="00AE5A10"/>
    <w:rsid w:val="00AE5A6E"/>
    <w:rsid w:val="00AE5AFD"/>
    <w:rsid w:val="00AE5B72"/>
    <w:rsid w:val="00AE5BF5"/>
    <w:rsid w:val="00AE5C0B"/>
    <w:rsid w:val="00AE5CEF"/>
    <w:rsid w:val="00AE5D0A"/>
    <w:rsid w:val="00AE5D49"/>
    <w:rsid w:val="00AE5D68"/>
    <w:rsid w:val="00AE5E15"/>
    <w:rsid w:val="00AE5E82"/>
    <w:rsid w:val="00AE6057"/>
    <w:rsid w:val="00AE60AE"/>
    <w:rsid w:val="00AE60CC"/>
    <w:rsid w:val="00AE611C"/>
    <w:rsid w:val="00AE61E7"/>
    <w:rsid w:val="00AE61F1"/>
    <w:rsid w:val="00AE6464"/>
    <w:rsid w:val="00AE6495"/>
    <w:rsid w:val="00AE64EB"/>
    <w:rsid w:val="00AE65A3"/>
    <w:rsid w:val="00AE6642"/>
    <w:rsid w:val="00AE66B1"/>
    <w:rsid w:val="00AE66FA"/>
    <w:rsid w:val="00AE670D"/>
    <w:rsid w:val="00AE6758"/>
    <w:rsid w:val="00AE67A7"/>
    <w:rsid w:val="00AE6814"/>
    <w:rsid w:val="00AE6834"/>
    <w:rsid w:val="00AE6840"/>
    <w:rsid w:val="00AE68E9"/>
    <w:rsid w:val="00AE6A85"/>
    <w:rsid w:val="00AE6B01"/>
    <w:rsid w:val="00AE6B22"/>
    <w:rsid w:val="00AE6B2C"/>
    <w:rsid w:val="00AE6BA8"/>
    <w:rsid w:val="00AE6DCC"/>
    <w:rsid w:val="00AE6E18"/>
    <w:rsid w:val="00AE6E37"/>
    <w:rsid w:val="00AE6F26"/>
    <w:rsid w:val="00AE7064"/>
    <w:rsid w:val="00AE7130"/>
    <w:rsid w:val="00AE71BC"/>
    <w:rsid w:val="00AE7250"/>
    <w:rsid w:val="00AE7252"/>
    <w:rsid w:val="00AE7282"/>
    <w:rsid w:val="00AE7292"/>
    <w:rsid w:val="00AE72C0"/>
    <w:rsid w:val="00AE72F9"/>
    <w:rsid w:val="00AE7318"/>
    <w:rsid w:val="00AE73B6"/>
    <w:rsid w:val="00AE73C4"/>
    <w:rsid w:val="00AE7490"/>
    <w:rsid w:val="00AE752C"/>
    <w:rsid w:val="00AE7566"/>
    <w:rsid w:val="00AE75A6"/>
    <w:rsid w:val="00AE766B"/>
    <w:rsid w:val="00AE769F"/>
    <w:rsid w:val="00AE774C"/>
    <w:rsid w:val="00AE789F"/>
    <w:rsid w:val="00AE7A81"/>
    <w:rsid w:val="00AE7A99"/>
    <w:rsid w:val="00AE7AEE"/>
    <w:rsid w:val="00AE7B52"/>
    <w:rsid w:val="00AE7B62"/>
    <w:rsid w:val="00AE7BCA"/>
    <w:rsid w:val="00AE7D79"/>
    <w:rsid w:val="00AE7DA8"/>
    <w:rsid w:val="00AE7E75"/>
    <w:rsid w:val="00AE7EAC"/>
    <w:rsid w:val="00AE7F20"/>
    <w:rsid w:val="00AE7FB3"/>
    <w:rsid w:val="00AE7FB6"/>
    <w:rsid w:val="00AE7FD7"/>
    <w:rsid w:val="00AF00D6"/>
    <w:rsid w:val="00AF01ED"/>
    <w:rsid w:val="00AF025E"/>
    <w:rsid w:val="00AF02AD"/>
    <w:rsid w:val="00AF032F"/>
    <w:rsid w:val="00AF0479"/>
    <w:rsid w:val="00AF0531"/>
    <w:rsid w:val="00AF054A"/>
    <w:rsid w:val="00AF05A0"/>
    <w:rsid w:val="00AF0620"/>
    <w:rsid w:val="00AF066B"/>
    <w:rsid w:val="00AF0796"/>
    <w:rsid w:val="00AF07F6"/>
    <w:rsid w:val="00AF0814"/>
    <w:rsid w:val="00AF093D"/>
    <w:rsid w:val="00AF09A3"/>
    <w:rsid w:val="00AF0B04"/>
    <w:rsid w:val="00AF0C33"/>
    <w:rsid w:val="00AF0DAB"/>
    <w:rsid w:val="00AF0E5A"/>
    <w:rsid w:val="00AF0E78"/>
    <w:rsid w:val="00AF0E98"/>
    <w:rsid w:val="00AF0F29"/>
    <w:rsid w:val="00AF0F85"/>
    <w:rsid w:val="00AF1143"/>
    <w:rsid w:val="00AF1198"/>
    <w:rsid w:val="00AF120D"/>
    <w:rsid w:val="00AF12FD"/>
    <w:rsid w:val="00AF132D"/>
    <w:rsid w:val="00AF13B8"/>
    <w:rsid w:val="00AF14B0"/>
    <w:rsid w:val="00AF1539"/>
    <w:rsid w:val="00AF155A"/>
    <w:rsid w:val="00AF15BE"/>
    <w:rsid w:val="00AF15E0"/>
    <w:rsid w:val="00AF1612"/>
    <w:rsid w:val="00AF16AD"/>
    <w:rsid w:val="00AF170C"/>
    <w:rsid w:val="00AF1739"/>
    <w:rsid w:val="00AF17D9"/>
    <w:rsid w:val="00AF1879"/>
    <w:rsid w:val="00AF19BC"/>
    <w:rsid w:val="00AF1A20"/>
    <w:rsid w:val="00AF1C16"/>
    <w:rsid w:val="00AF1D3B"/>
    <w:rsid w:val="00AF1E11"/>
    <w:rsid w:val="00AF1E25"/>
    <w:rsid w:val="00AF1EE3"/>
    <w:rsid w:val="00AF1F1A"/>
    <w:rsid w:val="00AF1F3C"/>
    <w:rsid w:val="00AF1FA2"/>
    <w:rsid w:val="00AF1FB0"/>
    <w:rsid w:val="00AF204A"/>
    <w:rsid w:val="00AF20C3"/>
    <w:rsid w:val="00AF20D3"/>
    <w:rsid w:val="00AF2166"/>
    <w:rsid w:val="00AF21C2"/>
    <w:rsid w:val="00AF223B"/>
    <w:rsid w:val="00AF223D"/>
    <w:rsid w:val="00AF2272"/>
    <w:rsid w:val="00AF22A5"/>
    <w:rsid w:val="00AF2300"/>
    <w:rsid w:val="00AF236C"/>
    <w:rsid w:val="00AF24EC"/>
    <w:rsid w:val="00AF250C"/>
    <w:rsid w:val="00AF25E3"/>
    <w:rsid w:val="00AF25EE"/>
    <w:rsid w:val="00AF263B"/>
    <w:rsid w:val="00AF26C7"/>
    <w:rsid w:val="00AF2749"/>
    <w:rsid w:val="00AF27AB"/>
    <w:rsid w:val="00AF27CF"/>
    <w:rsid w:val="00AF291C"/>
    <w:rsid w:val="00AF2A69"/>
    <w:rsid w:val="00AF2B56"/>
    <w:rsid w:val="00AF2B64"/>
    <w:rsid w:val="00AF2B77"/>
    <w:rsid w:val="00AF2BFE"/>
    <w:rsid w:val="00AF2CFA"/>
    <w:rsid w:val="00AF2DE5"/>
    <w:rsid w:val="00AF2F19"/>
    <w:rsid w:val="00AF2F58"/>
    <w:rsid w:val="00AF2FA2"/>
    <w:rsid w:val="00AF2FBC"/>
    <w:rsid w:val="00AF2FE9"/>
    <w:rsid w:val="00AF311A"/>
    <w:rsid w:val="00AF312A"/>
    <w:rsid w:val="00AF31B5"/>
    <w:rsid w:val="00AF321A"/>
    <w:rsid w:val="00AF3422"/>
    <w:rsid w:val="00AF34C9"/>
    <w:rsid w:val="00AF3625"/>
    <w:rsid w:val="00AF3660"/>
    <w:rsid w:val="00AF3689"/>
    <w:rsid w:val="00AF3698"/>
    <w:rsid w:val="00AF37C4"/>
    <w:rsid w:val="00AF3845"/>
    <w:rsid w:val="00AF38B7"/>
    <w:rsid w:val="00AF3975"/>
    <w:rsid w:val="00AF398D"/>
    <w:rsid w:val="00AF3993"/>
    <w:rsid w:val="00AF3A16"/>
    <w:rsid w:val="00AF3B53"/>
    <w:rsid w:val="00AF3C16"/>
    <w:rsid w:val="00AF3CA8"/>
    <w:rsid w:val="00AF3D12"/>
    <w:rsid w:val="00AF3D62"/>
    <w:rsid w:val="00AF3D79"/>
    <w:rsid w:val="00AF3D9C"/>
    <w:rsid w:val="00AF3DEE"/>
    <w:rsid w:val="00AF3E94"/>
    <w:rsid w:val="00AF3ED3"/>
    <w:rsid w:val="00AF3EE0"/>
    <w:rsid w:val="00AF3F20"/>
    <w:rsid w:val="00AF3FE3"/>
    <w:rsid w:val="00AF4016"/>
    <w:rsid w:val="00AF4097"/>
    <w:rsid w:val="00AF40B3"/>
    <w:rsid w:val="00AF40FF"/>
    <w:rsid w:val="00AF4106"/>
    <w:rsid w:val="00AF414C"/>
    <w:rsid w:val="00AF425B"/>
    <w:rsid w:val="00AF436C"/>
    <w:rsid w:val="00AF438F"/>
    <w:rsid w:val="00AF43FB"/>
    <w:rsid w:val="00AF4443"/>
    <w:rsid w:val="00AF445C"/>
    <w:rsid w:val="00AF456B"/>
    <w:rsid w:val="00AF4585"/>
    <w:rsid w:val="00AF466E"/>
    <w:rsid w:val="00AF482C"/>
    <w:rsid w:val="00AF4864"/>
    <w:rsid w:val="00AF4982"/>
    <w:rsid w:val="00AF4A29"/>
    <w:rsid w:val="00AF4A59"/>
    <w:rsid w:val="00AF4A7B"/>
    <w:rsid w:val="00AF4ABD"/>
    <w:rsid w:val="00AF4AFA"/>
    <w:rsid w:val="00AF4B1C"/>
    <w:rsid w:val="00AF4B47"/>
    <w:rsid w:val="00AF4B83"/>
    <w:rsid w:val="00AF4C91"/>
    <w:rsid w:val="00AF4C96"/>
    <w:rsid w:val="00AF4D4F"/>
    <w:rsid w:val="00AF4DBB"/>
    <w:rsid w:val="00AF4E1B"/>
    <w:rsid w:val="00AF4EEF"/>
    <w:rsid w:val="00AF4F56"/>
    <w:rsid w:val="00AF4F78"/>
    <w:rsid w:val="00AF4F90"/>
    <w:rsid w:val="00AF4FAD"/>
    <w:rsid w:val="00AF50CF"/>
    <w:rsid w:val="00AF50F9"/>
    <w:rsid w:val="00AF514B"/>
    <w:rsid w:val="00AF5179"/>
    <w:rsid w:val="00AF51D3"/>
    <w:rsid w:val="00AF5220"/>
    <w:rsid w:val="00AF5238"/>
    <w:rsid w:val="00AF5247"/>
    <w:rsid w:val="00AF52EE"/>
    <w:rsid w:val="00AF53D0"/>
    <w:rsid w:val="00AF5419"/>
    <w:rsid w:val="00AF5431"/>
    <w:rsid w:val="00AF5526"/>
    <w:rsid w:val="00AF566C"/>
    <w:rsid w:val="00AF56DF"/>
    <w:rsid w:val="00AF5756"/>
    <w:rsid w:val="00AF5920"/>
    <w:rsid w:val="00AF5A44"/>
    <w:rsid w:val="00AF5A78"/>
    <w:rsid w:val="00AF5A90"/>
    <w:rsid w:val="00AF5AF3"/>
    <w:rsid w:val="00AF5B0D"/>
    <w:rsid w:val="00AF5BE1"/>
    <w:rsid w:val="00AF5C43"/>
    <w:rsid w:val="00AF5C5C"/>
    <w:rsid w:val="00AF5C5E"/>
    <w:rsid w:val="00AF5CFB"/>
    <w:rsid w:val="00AF5D17"/>
    <w:rsid w:val="00AF5D95"/>
    <w:rsid w:val="00AF5DB0"/>
    <w:rsid w:val="00AF5E5B"/>
    <w:rsid w:val="00AF5FA9"/>
    <w:rsid w:val="00AF602C"/>
    <w:rsid w:val="00AF60F5"/>
    <w:rsid w:val="00AF60FA"/>
    <w:rsid w:val="00AF61B0"/>
    <w:rsid w:val="00AF632C"/>
    <w:rsid w:val="00AF6344"/>
    <w:rsid w:val="00AF634A"/>
    <w:rsid w:val="00AF634C"/>
    <w:rsid w:val="00AF6366"/>
    <w:rsid w:val="00AF64A7"/>
    <w:rsid w:val="00AF6510"/>
    <w:rsid w:val="00AF6512"/>
    <w:rsid w:val="00AF676B"/>
    <w:rsid w:val="00AF6826"/>
    <w:rsid w:val="00AF682B"/>
    <w:rsid w:val="00AF685F"/>
    <w:rsid w:val="00AF6B77"/>
    <w:rsid w:val="00AF6B79"/>
    <w:rsid w:val="00AF6BAB"/>
    <w:rsid w:val="00AF6BE6"/>
    <w:rsid w:val="00AF6BEC"/>
    <w:rsid w:val="00AF6C37"/>
    <w:rsid w:val="00AF6D0C"/>
    <w:rsid w:val="00AF6EB2"/>
    <w:rsid w:val="00AF6EBE"/>
    <w:rsid w:val="00AF6FB3"/>
    <w:rsid w:val="00AF7004"/>
    <w:rsid w:val="00AF7040"/>
    <w:rsid w:val="00AF7094"/>
    <w:rsid w:val="00AF7138"/>
    <w:rsid w:val="00AF7141"/>
    <w:rsid w:val="00AF731B"/>
    <w:rsid w:val="00AF7330"/>
    <w:rsid w:val="00AF73B9"/>
    <w:rsid w:val="00AF7555"/>
    <w:rsid w:val="00AF75A7"/>
    <w:rsid w:val="00AF75C5"/>
    <w:rsid w:val="00AF7674"/>
    <w:rsid w:val="00AF7697"/>
    <w:rsid w:val="00AF7707"/>
    <w:rsid w:val="00AF77B6"/>
    <w:rsid w:val="00AF77DC"/>
    <w:rsid w:val="00AF783B"/>
    <w:rsid w:val="00AF791C"/>
    <w:rsid w:val="00AF79BF"/>
    <w:rsid w:val="00AF79C0"/>
    <w:rsid w:val="00AF79D2"/>
    <w:rsid w:val="00AF79F3"/>
    <w:rsid w:val="00AF79FA"/>
    <w:rsid w:val="00AF7B3E"/>
    <w:rsid w:val="00AF7B5F"/>
    <w:rsid w:val="00AF7BB0"/>
    <w:rsid w:val="00AF7BC4"/>
    <w:rsid w:val="00AF7BFB"/>
    <w:rsid w:val="00AF7C10"/>
    <w:rsid w:val="00AF7C35"/>
    <w:rsid w:val="00AF7C48"/>
    <w:rsid w:val="00AF7D84"/>
    <w:rsid w:val="00AF7DAC"/>
    <w:rsid w:val="00AF7E09"/>
    <w:rsid w:val="00AF7E1F"/>
    <w:rsid w:val="00AF7E21"/>
    <w:rsid w:val="00AF7E22"/>
    <w:rsid w:val="00AF7E30"/>
    <w:rsid w:val="00AF7E4F"/>
    <w:rsid w:val="00AF7E88"/>
    <w:rsid w:val="00AF7EA1"/>
    <w:rsid w:val="00AF7F33"/>
    <w:rsid w:val="00B00044"/>
    <w:rsid w:val="00B000F3"/>
    <w:rsid w:val="00B000FD"/>
    <w:rsid w:val="00B001AF"/>
    <w:rsid w:val="00B00423"/>
    <w:rsid w:val="00B0045D"/>
    <w:rsid w:val="00B00474"/>
    <w:rsid w:val="00B0047D"/>
    <w:rsid w:val="00B00574"/>
    <w:rsid w:val="00B0062B"/>
    <w:rsid w:val="00B0078C"/>
    <w:rsid w:val="00B0088C"/>
    <w:rsid w:val="00B00945"/>
    <w:rsid w:val="00B0095B"/>
    <w:rsid w:val="00B00AFC"/>
    <w:rsid w:val="00B00B04"/>
    <w:rsid w:val="00B00B61"/>
    <w:rsid w:val="00B00B9D"/>
    <w:rsid w:val="00B00BCC"/>
    <w:rsid w:val="00B00C1F"/>
    <w:rsid w:val="00B00C5F"/>
    <w:rsid w:val="00B00CA4"/>
    <w:rsid w:val="00B00D27"/>
    <w:rsid w:val="00B00DB3"/>
    <w:rsid w:val="00B00DFB"/>
    <w:rsid w:val="00B01008"/>
    <w:rsid w:val="00B01138"/>
    <w:rsid w:val="00B011EA"/>
    <w:rsid w:val="00B01234"/>
    <w:rsid w:val="00B01267"/>
    <w:rsid w:val="00B012DD"/>
    <w:rsid w:val="00B013E1"/>
    <w:rsid w:val="00B0142E"/>
    <w:rsid w:val="00B0148A"/>
    <w:rsid w:val="00B0150A"/>
    <w:rsid w:val="00B01693"/>
    <w:rsid w:val="00B0169D"/>
    <w:rsid w:val="00B016AF"/>
    <w:rsid w:val="00B016C7"/>
    <w:rsid w:val="00B0171D"/>
    <w:rsid w:val="00B01727"/>
    <w:rsid w:val="00B0175E"/>
    <w:rsid w:val="00B017E4"/>
    <w:rsid w:val="00B01851"/>
    <w:rsid w:val="00B01900"/>
    <w:rsid w:val="00B019BA"/>
    <w:rsid w:val="00B019BF"/>
    <w:rsid w:val="00B01A39"/>
    <w:rsid w:val="00B01AA0"/>
    <w:rsid w:val="00B01AD1"/>
    <w:rsid w:val="00B01AEF"/>
    <w:rsid w:val="00B01BC6"/>
    <w:rsid w:val="00B01BE8"/>
    <w:rsid w:val="00B01C14"/>
    <w:rsid w:val="00B01D7F"/>
    <w:rsid w:val="00B01E3B"/>
    <w:rsid w:val="00B01F0D"/>
    <w:rsid w:val="00B01F54"/>
    <w:rsid w:val="00B01FFC"/>
    <w:rsid w:val="00B020CF"/>
    <w:rsid w:val="00B0211E"/>
    <w:rsid w:val="00B0213F"/>
    <w:rsid w:val="00B02164"/>
    <w:rsid w:val="00B02181"/>
    <w:rsid w:val="00B021E7"/>
    <w:rsid w:val="00B023E3"/>
    <w:rsid w:val="00B023EC"/>
    <w:rsid w:val="00B02486"/>
    <w:rsid w:val="00B024E1"/>
    <w:rsid w:val="00B02532"/>
    <w:rsid w:val="00B02595"/>
    <w:rsid w:val="00B02658"/>
    <w:rsid w:val="00B026F3"/>
    <w:rsid w:val="00B02717"/>
    <w:rsid w:val="00B02749"/>
    <w:rsid w:val="00B02769"/>
    <w:rsid w:val="00B02785"/>
    <w:rsid w:val="00B027FC"/>
    <w:rsid w:val="00B02899"/>
    <w:rsid w:val="00B02963"/>
    <w:rsid w:val="00B0298F"/>
    <w:rsid w:val="00B02A05"/>
    <w:rsid w:val="00B02A2A"/>
    <w:rsid w:val="00B02AE0"/>
    <w:rsid w:val="00B02B6B"/>
    <w:rsid w:val="00B02CEE"/>
    <w:rsid w:val="00B02D1B"/>
    <w:rsid w:val="00B02D58"/>
    <w:rsid w:val="00B02D79"/>
    <w:rsid w:val="00B02E22"/>
    <w:rsid w:val="00B02F37"/>
    <w:rsid w:val="00B02FA4"/>
    <w:rsid w:val="00B02FDB"/>
    <w:rsid w:val="00B02FDE"/>
    <w:rsid w:val="00B02FE7"/>
    <w:rsid w:val="00B030BD"/>
    <w:rsid w:val="00B030D7"/>
    <w:rsid w:val="00B03134"/>
    <w:rsid w:val="00B0314A"/>
    <w:rsid w:val="00B0319E"/>
    <w:rsid w:val="00B0323C"/>
    <w:rsid w:val="00B03265"/>
    <w:rsid w:val="00B032C2"/>
    <w:rsid w:val="00B03363"/>
    <w:rsid w:val="00B03405"/>
    <w:rsid w:val="00B03432"/>
    <w:rsid w:val="00B03529"/>
    <w:rsid w:val="00B03532"/>
    <w:rsid w:val="00B0359A"/>
    <w:rsid w:val="00B03605"/>
    <w:rsid w:val="00B03638"/>
    <w:rsid w:val="00B03652"/>
    <w:rsid w:val="00B03664"/>
    <w:rsid w:val="00B03795"/>
    <w:rsid w:val="00B03874"/>
    <w:rsid w:val="00B038CA"/>
    <w:rsid w:val="00B0391F"/>
    <w:rsid w:val="00B03A05"/>
    <w:rsid w:val="00B03B9E"/>
    <w:rsid w:val="00B03BD5"/>
    <w:rsid w:val="00B03BE4"/>
    <w:rsid w:val="00B03DFC"/>
    <w:rsid w:val="00B03EDF"/>
    <w:rsid w:val="00B03EE5"/>
    <w:rsid w:val="00B03F15"/>
    <w:rsid w:val="00B03F44"/>
    <w:rsid w:val="00B04029"/>
    <w:rsid w:val="00B041D9"/>
    <w:rsid w:val="00B0436B"/>
    <w:rsid w:val="00B04433"/>
    <w:rsid w:val="00B04444"/>
    <w:rsid w:val="00B044A8"/>
    <w:rsid w:val="00B04633"/>
    <w:rsid w:val="00B046D6"/>
    <w:rsid w:val="00B047CD"/>
    <w:rsid w:val="00B047FF"/>
    <w:rsid w:val="00B0485B"/>
    <w:rsid w:val="00B048E0"/>
    <w:rsid w:val="00B0490D"/>
    <w:rsid w:val="00B04949"/>
    <w:rsid w:val="00B04976"/>
    <w:rsid w:val="00B04997"/>
    <w:rsid w:val="00B04A4B"/>
    <w:rsid w:val="00B04A61"/>
    <w:rsid w:val="00B04A6E"/>
    <w:rsid w:val="00B04AB3"/>
    <w:rsid w:val="00B04AE0"/>
    <w:rsid w:val="00B04AEA"/>
    <w:rsid w:val="00B04B80"/>
    <w:rsid w:val="00B04C2B"/>
    <w:rsid w:val="00B04C34"/>
    <w:rsid w:val="00B04C82"/>
    <w:rsid w:val="00B04D6F"/>
    <w:rsid w:val="00B04DD5"/>
    <w:rsid w:val="00B04E44"/>
    <w:rsid w:val="00B04E68"/>
    <w:rsid w:val="00B04ED5"/>
    <w:rsid w:val="00B04EE5"/>
    <w:rsid w:val="00B04F40"/>
    <w:rsid w:val="00B04FA4"/>
    <w:rsid w:val="00B04FC7"/>
    <w:rsid w:val="00B04FEF"/>
    <w:rsid w:val="00B05013"/>
    <w:rsid w:val="00B050ED"/>
    <w:rsid w:val="00B05146"/>
    <w:rsid w:val="00B05184"/>
    <w:rsid w:val="00B051A1"/>
    <w:rsid w:val="00B051CE"/>
    <w:rsid w:val="00B05200"/>
    <w:rsid w:val="00B05214"/>
    <w:rsid w:val="00B0528B"/>
    <w:rsid w:val="00B052E5"/>
    <w:rsid w:val="00B05347"/>
    <w:rsid w:val="00B05622"/>
    <w:rsid w:val="00B05629"/>
    <w:rsid w:val="00B05672"/>
    <w:rsid w:val="00B05690"/>
    <w:rsid w:val="00B056B3"/>
    <w:rsid w:val="00B05748"/>
    <w:rsid w:val="00B058F1"/>
    <w:rsid w:val="00B05904"/>
    <w:rsid w:val="00B05989"/>
    <w:rsid w:val="00B059E4"/>
    <w:rsid w:val="00B059EC"/>
    <w:rsid w:val="00B05A26"/>
    <w:rsid w:val="00B05A99"/>
    <w:rsid w:val="00B05AB0"/>
    <w:rsid w:val="00B05AB3"/>
    <w:rsid w:val="00B05B49"/>
    <w:rsid w:val="00B05B66"/>
    <w:rsid w:val="00B05B91"/>
    <w:rsid w:val="00B05C1D"/>
    <w:rsid w:val="00B05CBD"/>
    <w:rsid w:val="00B05E08"/>
    <w:rsid w:val="00B05E4B"/>
    <w:rsid w:val="00B05F4E"/>
    <w:rsid w:val="00B06091"/>
    <w:rsid w:val="00B06179"/>
    <w:rsid w:val="00B061C4"/>
    <w:rsid w:val="00B061E0"/>
    <w:rsid w:val="00B06219"/>
    <w:rsid w:val="00B0621A"/>
    <w:rsid w:val="00B06257"/>
    <w:rsid w:val="00B06273"/>
    <w:rsid w:val="00B063BA"/>
    <w:rsid w:val="00B063F7"/>
    <w:rsid w:val="00B063FF"/>
    <w:rsid w:val="00B0644C"/>
    <w:rsid w:val="00B06457"/>
    <w:rsid w:val="00B0650F"/>
    <w:rsid w:val="00B065C6"/>
    <w:rsid w:val="00B0662D"/>
    <w:rsid w:val="00B06689"/>
    <w:rsid w:val="00B06692"/>
    <w:rsid w:val="00B066EE"/>
    <w:rsid w:val="00B066EF"/>
    <w:rsid w:val="00B067A1"/>
    <w:rsid w:val="00B067C5"/>
    <w:rsid w:val="00B067E9"/>
    <w:rsid w:val="00B06859"/>
    <w:rsid w:val="00B06868"/>
    <w:rsid w:val="00B06898"/>
    <w:rsid w:val="00B068CD"/>
    <w:rsid w:val="00B068F3"/>
    <w:rsid w:val="00B06973"/>
    <w:rsid w:val="00B069AF"/>
    <w:rsid w:val="00B06A48"/>
    <w:rsid w:val="00B06A51"/>
    <w:rsid w:val="00B06AB2"/>
    <w:rsid w:val="00B06ADA"/>
    <w:rsid w:val="00B06AE7"/>
    <w:rsid w:val="00B06B3E"/>
    <w:rsid w:val="00B06B54"/>
    <w:rsid w:val="00B06BB7"/>
    <w:rsid w:val="00B06C33"/>
    <w:rsid w:val="00B06E21"/>
    <w:rsid w:val="00B06EC9"/>
    <w:rsid w:val="00B06F04"/>
    <w:rsid w:val="00B06F40"/>
    <w:rsid w:val="00B06F77"/>
    <w:rsid w:val="00B07017"/>
    <w:rsid w:val="00B07036"/>
    <w:rsid w:val="00B070B9"/>
    <w:rsid w:val="00B0715C"/>
    <w:rsid w:val="00B07163"/>
    <w:rsid w:val="00B071C3"/>
    <w:rsid w:val="00B07200"/>
    <w:rsid w:val="00B0720B"/>
    <w:rsid w:val="00B07243"/>
    <w:rsid w:val="00B07303"/>
    <w:rsid w:val="00B07328"/>
    <w:rsid w:val="00B074AF"/>
    <w:rsid w:val="00B0759E"/>
    <w:rsid w:val="00B07696"/>
    <w:rsid w:val="00B0773E"/>
    <w:rsid w:val="00B07759"/>
    <w:rsid w:val="00B07772"/>
    <w:rsid w:val="00B077CE"/>
    <w:rsid w:val="00B07808"/>
    <w:rsid w:val="00B07867"/>
    <w:rsid w:val="00B078C8"/>
    <w:rsid w:val="00B0794A"/>
    <w:rsid w:val="00B079BB"/>
    <w:rsid w:val="00B079EE"/>
    <w:rsid w:val="00B07B2E"/>
    <w:rsid w:val="00B07B35"/>
    <w:rsid w:val="00B07B87"/>
    <w:rsid w:val="00B07CB7"/>
    <w:rsid w:val="00B07E60"/>
    <w:rsid w:val="00B07F33"/>
    <w:rsid w:val="00B07F85"/>
    <w:rsid w:val="00B1003C"/>
    <w:rsid w:val="00B100ED"/>
    <w:rsid w:val="00B10179"/>
    <w:rsid w:val="00B10233"/>
    <w:rsid w:val="00B102F0"/>
    <w:rsid w:val="00B103F2"/>
    <w:rsid w:val="00B103FE"/>
    <w:rsid w:val="00B104BE"/>
    <w:rsid w:val="00B105C6"/>
    <w:rsid w:val="00B10734"/>
    <w:rsid w:val="00B10735"/>
    <w:rsid w:val="00B1075B"/>
    <w:rsid w:val="00B107B0"/>
    <w:rsid w:val="00B1087F"/>
    <w:rsid w:val="00B108CA"/>
    <w:rsid w:val="00B10919"/>
    <w:rsid w:val="00B10967"/>
    <w:rsid w:val="00B10A3E"/>
    <w:rsid w:val="00B10A50"/>
    <w:rsid w:val="00B10A9E"/>
    <w:rsid w:val="00B10AB3"/>
    <w:rsid w:val="00B10C55"/>
    <w:rsid w:val="00B10E34"/>
    <w:rsid w:val="00B10EC6"/>
    <w:rsid w:val="00B10F1C"/>
    <w:rsid w:val="00B10F21"/>
    <w:rsid w:val="00B10FC5"/>
    <w:rsid w:val="00B11087"/>
    <w:rsid w:val="00B1115B"/>
    <w:rsid w:val="00B11175"/>
    <w:rsid w:val="00B111AB"/>
    <w:rsid w:val="00B111DE"/>
    <w:rsid w:val="00B1123A"/>
    <w:rsid w:val="00B11265"/>
    <w:rsid w:val="00B112DE"/>
    <w:rsid w:val="00B113AA"/>
    <w:rsid w:val="00B113B2"/>
    <w:rsid w:val="00B113BE"/>
    <w:rsid w:val="00B113E0"/>
    <w:rsid w:val="00B11442"/>
    <w:rsid w:val="00B11496"/>
    <w:rsid w:val="00B115F3"/>
    <w:rsid w:val="00B1163B"/>
    <w:rsid w:val="00B1165B"/>
    <w:rsid w:val="00B11742"/>
    <w:rsid w:val="00B117CC"/>
    <w:rsid w:val="00B117EA"/>
    <w:rsid w:val="00B1187E"/>
    <w:rsid w:val="00B118BC"/>
    <w:rsid w:val="00B11967"/>
    <w:rsid w:val="00B11A3B"/>
    <w:rsid w:val="00B11ADE"/>
    <w:rsid w:val="00B11B35"/>
    <w:rsid w:val="00B11CBA"/>
    <w:rsid w:val="00B11D11"/>
    <w:rsid w:val="00B11D4B"/>
    <w:rsid w:val="00B11DBE"/>
    <w:rsid w:val="00B11E21"/>
    <w:rsid w:val="00B11ED2"/>
    <w:rsid w:val="00B11EEA"/>
    <w:rsid w:val="00B11F20"/>
    <w:rsid w:val="00B12120"/>
    <w:rsid w:val="00B12128"/>
    <w:rsid w:val="00B121A3"/>
    <w:rsid w:val="00B1234C"/>
    <w:rsid w:val="00B1238D"/>
    <w:rsid w:val="00B12446"/>
    <w:rsid w:val="00B124A9"/>
    <w:rsid w:val="00B125AF"/>
    <w:rsid w:val="00B12606"/>
    <w:rsid w:val="00B12646"/>
    <w:rsid w:val="00B1268D"/>
    <w:rsid w:val="00B12765"/>
    <w:rsid w:val="00B127D0"/>
    <w:rsid w:val="00B12841"/>
    <w:rsid w:val="00B12851"/>
    <w:rsid w:val="00B12865"/>
    <w:rsid w:val="00B128D8"/>
    <w:rsid w:val="00B12A6F"/>
    <w:rsid w:val="00B12AB4"/>
    <w:rsid w:val="00B12B7B"/>
    <w:rsid w:val="00B12C04"/>
    <w:rsid w:val="00B12C34"/>
    <w:rsid w:val="00B12C51"/>
    <w:rsid w:val="00B12DAE"/>
    <w:rsid w:val="00B12E15"/>
    <w:rsid w:val="00B12E2A"/>
    <w:rsid w:val="00B12EB4"/>
    <w:rsid w:val="00B12FBE"/>
    <w:rsid w:val="00B1303A"/>
    <w:rsid w:val="00B1305F"/>
    <w:rsid w:val="00B130A3"/>
    <w:rsid w:val="00B130AD"/>
    <w:rsid w:val="00B13255"/>
    <w:rsid w:val="00B132D7"/>
    <w:rsid w:val="00B1331E"/>
    <w:rsid w:val="00B13356"/>
    <w:rsid w:val="00B1339C"/>
    <w:rsid w:val="00B133CE"/>
    <w:rsid w:val="00B13422"/>
    <w:rsid w:val="00B13457"/>
    <w:rsid w:val="00B13587"/>
    <w:rsid w:val="00B13639"/>
    <w:rsid w:val="00B13663"/>
    <w:rsid w:val="00B1373A"/>
    <w:rsid w:val="00B137C3"/>
    <w:rsid w:val="00B13871"/>
    <w:rsid w:val="00B13891"/>
    <w:rsid w:val="00B138D1"/>
    <w:rsid w:val="00B13950"/>
    <w:rsid w:val="00B13953"/>
    <w:rsid w:val="00B13971"/>
    <w:rsid w:val="00B139AA"/>
    <w:rsid w:val="00B139B6"/>
    <w:rsid w:val="00B139E7"/>
    <w:rsid w:val="00B13A2C"/>
    <w:rsid w:val="00B13A3D"/>
    <w:rsid w:val="00B13A77"/>
    <w:rsid w:val="00B13AD4"/>
    <w:rsid w:val="00B13AEA"/>
    <w:rsid w:val="00B13B04"/>
    <w:rsid w:val="00B13B4A"/>
    <w:rsid w:val="00B13B78"/>
    <w:rsid w:val="00B13B7B"/>
    <w:rsid w:val="00B13C76"/>
    <w:rsid w:val="00B13CB9"/>
    <w:rsid w:val="00B13D6F"/>
    <w:rsid w:val="00B13D8B"/>
    <w:rsid w:val="00B13E78"/>
    <w:rsid w:val="00B13FBA"/>
    <w:rsid w:val="00B13FEE"/>
    <w:rsid w:val="00B140B7"/>
    <w:rsid w:val="00B140FB"/>
    <w:rsid w:val="00B14168"/>
    <w:rsid w:val="00B14214"/>
    <w:rsid w:val="00B14245"/>
    <w:rsid w:val="00B14326"/>
    <w:rsid w:val="00B143EA"/>
    <w:rsid w:val="00B14474"/>
    <w:rsid w:val="00B14581"/>
    <w:rsid w:val="00B1468D"/>
    <w:rsid w:val="00B1469C"/>
    <w:rsid w:val="00B146A0"/>
    <w:rsid w:val="00B14741"/>
    <w:rsid w:val="00B1478B"/>
    <w:rsid w:val="00B14878"/>
    <w:rsid w:val="00B148EC"/>
    <w:rsid w:val="00B14937"/>
    <w:rsid w:val="00B149F3"/>
    <w:rsid w:val="00B149F7"/>
    <w:rsid w:val="00B14A33"/>
    <w:rsid w:val="00B14A89"/>
    <w:rsid w:val="00B14B0D"/>
    <w:rsid w:val="00B14BE8"/>
    <w:rsid w:val="00B14C4C"/>
    <w:rsid w:val="00B14CD3"/>
    <w:rsid w:val="00B14D9D"/>
    <w:rsid w:val="00B15264"/>
    <w:rsid w:val="00B1526B"/>
    <w:rsid w:val="00B15276"/>
    <w:rsid w:val="00B15281"/>
    <w:rsid w:val="00B152A0"/>
    <w:rsid w:val="00B152FB"/>
    <w:rsid w:val="00B15301"/>
    <w:rsid w:val="00B1535D"/>
    <w:rsid w:val="00B15365"/>
    <w:rsid w:val="00B154FB"/>
    <w:rsid w:val="00B15554"/>
    <w:rsid w:val="00B15579"/>
    <w:rsid w:val="00B155BD"/>
    <w:rsid w:val="00B156B6"/>
    <w:rsid w:val="00B156BA"/>
    <w:rsid w:val="00B157A0"/>
    <w:rsid w:val="00B1581F"/>
    <w:rsid w:val="00B158D4"/>
    <w:rsid w:val="00B158F8"/>
    <w:rsid w:val="00B15906"/>
    <w:rsid w:val="00B15ADA"/>
    <w:rsid w:val="00B15B29"/>
    <w:rsid w:val="00B15B49"/>
    <w:rsid w:val="00B15B8A"/>
    <w:rsid w:val="00B15BF0"/>
    <w:rsid w:val="00B15C3D"/>
    <w:rsid w:val="00B15D29"/>
    <w:rsid w:val="00B15E2D"/>
    <w:rsid w:val="00B15EB1"/>
    <w:rsid w:val="00B15F4D"/>
    <w:rsid w:val="00B15FAF"/>
    <w:rsid w:val="00B15FC6"/>
    <w:rsid w:val="00B1614E"/>
    <w:rsid w:val="00B16273"/>
    <w:rsid w:val="00B16297"/>
    <w:rsid w:val="00B1629C"/>
    <w:rsid w:val="00B16320"/>
    <w:rsid w:val="00B163BA"/>
    <w:rsid w:val="00B163EF"/>
    <w:rsid w:val="00B1643B"/>
    <w:rsid w:val="00B16465"/>
    <w:rsid w:val="00B16518"/>
    <w:rsid w:val="00B16551"/>
    <w:rsid w:val="00B1656C"/>
    <w:rsid w:val="00B16597"/>
    <w:rsid w:val="00B1667D"/>
    <w:rsid w:val="00B16975"/>
    <w:rsid w:val="00B16C6F"/>
    <w:rsid w:val="00B16C9C"/>
    <w:rsid w:val="00B16D6D"/>
    <w:rsid w:val="00B16E3C"/>
    <w:rsid w:val="00B16E9E"/>
    <w:rsid w:val="00B1702C"/>
    <w:rsid w:val="00B1705E"/>
    <w:rsid w:val="00B1706C"/>
    <w:rsid w:val="00B170D2"/>
    <w:rsid w:val="00B171C2"/>
    <w:rsid w:val="00B17327"/>
    <w:rsid w:val="00B17412"/>
    <w:rsid w:val="00B174B3"/>
    <w:rsid w:val="00B174D6"/>
    <w:rsid w:val="00B1753C"/>
    <w:rsid w:val="00B175B7"/>
    <w:rsid w:val="00B1762A"/>
    <w:rsid w:val="00B17764"/>
    <w:rsid w:val="00B177A3"/>
    <w:rsid w:val="00B177F1"/>
    <w:rsid w:val="00B178C2"/>
    <w:rsid w:val="00B1792E"/>
    <w:rsid w:val="00B1794B"/>
    <w:rsid w:val="00B17A23"/>
    <w:rsid w:val="00B17A2E"/>
    <w:rsid w:val="00B17B3A"/>
    <w:rsid w:val="00B17B40"/>
    <w:rsid w:val="00B17B62"/>
    <w:rsid w:val="00B17BD6"/>
    <w:rsid w:val="00B17CB1"/>
    <w:rsid w:val="00B17CBA"/>
    <w:rsid w:val="00B17D5D"/>
    <w:rsid w:val="00B17D78"/>
    <w:rsid w:val="00B17DF9"/>
    <w:rsid w:val="00B17E29"/>
    <w:rsid w:val="00B17EAA"/>
    <w:rsid w:val="00B17EC9"/>
    <w:rsid w:val="00B17F3E"/>
    <w:rsid w:val="00B17F5B"/>
    <w:rsid w:val="00B17F62"/>
    <w:rsid w:val="00B17FF2"/>
    <w:rsid w:val="00B20010"/>
    <w:rsid w:val="00B2008D"/>
    <w:rsid w:val="00B200B0"/>
    <w:rsid w:val="00B20167"/>
    <w:rsid w:val="00B20184"/>
    <w:rsid w:val="00B20485"/>
    <w:rsid w:val="00B204F3"/>
    <w:rsid w:val="00B2055A"/>
    <w:rsid w:val="00B205D8"/>
    <w:rsid w:val="00B20610"/>
    <w:rsid w:val="00B2069D"/>
    <w:rsid w:val="00B206C1"/>
    <w:rsid w:val="00B20770"/>
    <w:rsid w:val="00B207E8"/>
    <w:rsid w:val="00B207F7"/>
    <w:rsid w:val="00B208EF"/>
    <w:rsid w:val="00B209F3"/>
    <w:rsid w:val="00B20A7B"/>
    <w:rsid w:val="00B20B5C"/>
    <w:rsid w:val="00B20C45"/>
    <w:rsid w:val="00B20CEB"/>
    <w:rsid w:val="00B20DBB"/>
    <w:rsid w:val="00B20E1C"/>
    <w:rsid w:val="00B20EA6"/>
    <w:rsid w:val="00B20F8D"/>
    <w:rsid w:val="00B2109B"/>
    <w:rsid w:val="00B2111C"/>
    <w:rsid w:val="00B212D4"/>
    <w:rsid w:val="00B21329"/>
    <w:rsid w:val="00B213A2"/>
    <w:rsid w:val="00B21490"/>
    <w:rsid w:val="00B21546"/>
    <w:rsid w:val="00B21652"/>
    <w:rsid w:val="00B217BD"/>
    <w:rsid w:val="00B21901"/>
    <w:rsid w:val="00B21A9B"/>
    <w:rsid w:val="00B21B62"/>
    <w:rsid w:val="00B21C1A"/>
    <w:rsid w:val="00B21C1C"/>
    <w:rsid w:val="00B21C20"/>
    <w:rsid w:val="00B21D15"/>
    <w:rsid w:val="00B21EBA"/>
    <w:rsid w:val="00B21ECF"/>
    <w:rsid w:val="00B21F59"/>
    <w:rsid w:val="00B21FE7"/>
    <w:rsid w:val="00B2200C"/>
    <w:rsid w:val="00B22053"/>
    <w:rsid w:val="00B220E4"/>
    <w:rsid w:val="00B2214C"/>
    <w:rsid w:val="00B22156"/>
    <w:rsid w:val="00B221BF"/>
    <w:rsid w:val="00B22213"/>
    <w:rsid w:val="00B22215"/>
    <w:rsid w:val="00B22362"/>
    <w:rsid w:val="00B22380"/>
    <w:rsid w:val="00B22383"/>
    <w:rsid w:val="00B2244F"/>
    <w:rsid w:val="00B2265B"/>
    <w:rsid w:val="00B226DD"/>
    <w:rsid w:val="00B22700"/>
    <w:rsid w:val="00B2271D"/>
    <w:rsid w:val="00B22788"/>
    <w:rsid w:val="00B22820"/>
    <w:rsid w:val="00B22823"/>
    <w:rsid w:val="00B2290C"/>
    <w:rsid w:val="00B22960"/>
    <w:rsid w:val="00B22975"/>
    <w:rsid w:val="00B2297C"/>
    <w:rsid w:val="00B229A1"/>
    <w:rsid w:val="00B229FF"/>
    <w:rsid w:val="00B22A3C"/>
    <w:rsid w:val="00B22A3D"/>
    <w:rsid w:val="00B22A8D"/>
    <w:rsid w:val="00B22A92"/>
    <w:rsid w:val="00B22A96"/>
    <w:rsid w:val="00B22B35"/>
    <w:rsid w:val="00B22B66"/>
    <w:rsid w:val="00B22B67"/>
    <w:rsid w:val="00B22B97"/>
    <w:rsid w:val="00B22D5E"/>
    <w:rsid w:val="00B22D60"/>
    <w:rsid w:val="00B22E2F"/>
    <w:rsid w:val="00B22E3F"/>
    <w:rsid w:val="00B22E7A"/>
    <w:rsid w:val="00B22E7F"/>
    <w:rsid w:val="00B22E88"/>
    <w:rsid w:val="00B22F80"/>
    <w:rsid w:val="00B2300A"/>
    <w:rsid w:val="00B23014"/>
    <w:rsid w:val="00B23059"/>
    <w:rsid w:val="00B23070"/>
    <w:rsid w:val="00B2317C"/>
    <w:rsid w:val="00B231B0"/>
    <w:rsid w:val="00B2326B"/>
    <w:rsid w:val="00B23361"/>
    <w:rsid w:val="00B23402"/>
    <w:rsid w:val="00B23448"/>
    <w:rsid w:val="00B23494"/>
    <w:rsid w:val="00B234B4"/>
    <w:rsid w:val="00B234C7"/>
    <w:rsid w:val="00B23507"/>
    <w:rsid w:val="00B235B1"/>
    <w:rsid w:val="00B2361D"/>
    <w:rsid w:val="00B23637"/>
    <w:rsid w:val="00B23718"/>
    <w:rsid w:val="00B23744"/>
    <w:rsid w:val="00B23794"/>
    <w:rsid w:val="00B2380D"/>
    <w:rsid w:val="00B2387E"/>
    <w:rsid w:val="00B238C8"/>
    <w:rsid w:val="00B238F8"/>
    <w:rsid w:val="00B23B0A"/>
    <w:rsid w:val="00B23B42"/>
    <w:rsid w:val="00B23B4B"/>
    <w:rsid w:val="00B23CA5"/>
    <w:rsid w:val="00B23CAC"/>
    <w:rsid w:val="00B23CB6"/>
    <w:rsid w:val="00B23CF7"/>
    <w:rsid w:val="00B23D26"/>
    <w:rsid w:val="00B23D27"/>
    <w:rsid w:val="00B23E4A"/>
    <w:rsid w:val="00B23E9A"/>
    <w:rsid w:val="00B23EB3"/>
    <w:rsid w:val="00B23F14"/>
    <w:rsid w:val="00B23F23"/>
    <w:rsid w:val="00B23FDA"/>
    <w:rsid w:val="00B2415A"/>
    <w:rsid w:val="00B2420E"/>
    <w:rsid w:val="00B2421A"/>
    <w:rsid w:val="00B242B2"/>
    <w:rsid w:val="00B24341"/>
    <w:rsid w:val="00B24362"/>
    <w:rsid w:val="00B2437E"/>
    <w:rsid w:val="00B24424"/>
    <w:rsid w:val="00B244E4"/>
    <w:rsid w:val="00B2456D"/>
    <w:rsid w:val="00B245C8"/>
    <w:rsid w:val="00B24638"/>
    <w:rsid w:val="00B2465D"/>
    <w:rsid w:val="00B246D6"/>
    <w:rsid w:val="00B2477F"/>
    <w:rsid w:val="00B24850"/>
    <w:rsid w:val="00B249AA"/>
    <w:rsid w:val="00B249CF"/>
    <w:rsid w:val="00B24A40"/>
    <w:rsid w:val="00B24B50"/>
    <w:rsid w:val="00B24B80"/>
    <w:rsid w:val="00B24C03"/>
    <w:rsid w:val="00B24CD2"/>
    <w:rsid w:val="00B24D5E"/>
    <w:rsid w:val="00B24DA5"/>
    <w:rsid w:val="00B24DC5"/>
    <w:rsid w:val="00B24DCF"/>
    <w:rsid w:val="00B24E16"/>
    <w:rsid w:val="00B24E36"/>
    <w:rsid w:val="00B24E8B"/>
    <w:rsid w:val="00B24F10"/>
    <w:rsid w:val="00B24F14"/>
    <w:rsid w:val="00B25036"/>
    <w:rsid w:val="00B250C0"/>
    <w:rsid w:val="00B2520A"/>
    <w:rsid w:val="00B2529A"/>
    <w:rsid w:val="00B2543B"/>
    <w:rsid w:val="00B2543E"/>
    <w:rsid w:val="00B25758"/>
    <w:rsid w:val="00B25788"/>
    <w:rsid w:val="00B258A0"/>
    <w:rsid w:val="00B258E4"/>
    <w:rsid w:val="00B25925"/>
    <w:rsid w:val="00B259A2"/>
    <w:rsid w:val="00B25BAC"/>
    <w:rsid w:val="00B25C0F"/>
    <w:rsid w:val="00B25C2B"/>
    <w:rsid w:val="00B25CAF"/>
    <w:rsid w:val="00B25CBD"/>
    <w:rsid w:val="00B25E61"/>
    <w:rsid w:val="00B25EC4"/>
    <w:rsid w:val="00B25F18"/>
    <w:rsid w:val="00B25F1B"/>
    <w:rsid w:val="00B25F31"/>
    <w:rsid w:val="00B26185"/>
    <w:rsid w:val="00B26186"/>
    <w:rsid w:val="00B26223"/>
    <w:rsid w:val="00B262AE"/>
    <w:rsid w:val="00B26435"/>
    <w:rsid w:val="00B264AA"/>
    <w:rsid w:val="00B2652C"/>
    <w:rsid w:val="00B26582"/>
    <w:rsid w:val="00B265A2"/>
    <w:rsid w:val="00B26649"/>
    <w:rsid w:val="00B26655"/>
    <w:rsid w:val="00B26744"/>
    <w:rsid w:val="00B26966"/>
    <w:rsid w:val="00B26A33"/>
    <w:rsid w:val="00B26A3C"/>
    <w:rsid w:val="00B26AB9"/>
    <w:rsid w:val="00B26B58"/>
    <w:rsid w:val="00B26D18"/>
    <w:rsid w:val="00B26D67"/>
    <w:rsid w:val="00B26D91"/>
    <w:rsid w:val="00B26DA0"/>
    <w:rsid w:val="00B26DF1"/>
    <w:rsid w:val="00B26E0B"/>
    <w:rsid w:val="00B26E72"/>
    <w:rsid w:val="00B270AF"/>
    <w:rsid w:val="00B270F0"/>
    <w:rsid w:val="00B27125"/>
    <w:rsid w:val="00B2716D"/>
    <w:rsid w:val="00B27190"/>
    <w:rsid w:val="00B271E5"/>
    <w:rsid w:val="00B271F0"/>
    <w:rsid w:val="00B272BC"/>
    <w:rsid w:val="00B2732B"/>
    <w:rsid w:val="00B2737B"/>
    <w:rsid w:val="00B2738C"/>
    <w:rsid w:val="00B274AC"/>
    <w:rsid w:val="00B274BD"/>
    <w:rsid w:val="00B2752C"/>
    <w:rsid w:val="00B27562"/>
    <w:rsid w:val="00B2759C"/>
    <w:rsid w:val="00B275EC"/>
    <w:rsid w:val="00B27623"/>
    <w:rsid w:val="00B27682"/>
    <w:rsid w:val="00B27683"/>
    <w:rsid w:val="00B27730"/>
    <w:rsid w:val="00B27842"/>
    <w:rsid w:val="00B27933"/>
    <w:rsid w:val="00B27966"/>
    <w:rsid w:val="00B2799E"/>
    <w:rsid w:val="00B279A2"/>
    <w:rsid w:val="00B27BB6"/>
    <w:rsid w:val="00B27C8D"/>
    <w:rsid w:val="00B27CB4"/>
    <w:rsid w:val="00B27D93"/>
    <w:rsid w:val="00B27E35"/>
    <w:rsid w:val="00B27E3F"/>
    <w:rsid w:val="00B27EA8"/>
    <w:rsid w:val="00B27FA7"/>
    <w:rsid w:val="00B3002E"/>
    <w:rsid w:val="00B30166"/>
    <w:rsid w:val="00B301C5"/>
    <w:rsid w:val="00B301C7"/>
    <w:rsid w:val="00B30277"/>
    <w:rsid w:val="00B3043C"/>
    <w:rsid w:val="00B3048C"/>
    <w:rsid w:val="00B304DC"/>
    <w:rsid w:val="00B304EA"/>
    <w:rsid w:val="00B304ED"/>
    <w:rsid w:val="00B30620"/>
    <w:rsid w:val="00B30634"/>
    <w:rsid w:val="00B30689"/>
    <w:rsid w:val="00B306D1"/>
    <w:rsid w:val="00B307CF"/>
    <w:rsid w:val="00B307FE"/>
    <w:rsid w:val="00B3082F"/>
    <w:rsid w:val="00B308A6"/>
    <w:rsid w:val="00B30A1F"/>
    <w:rsid w:val="00B30A80"/>
    <w:rsid w:val="00B30ADF"/>
    <w:rsid w:val="00B30B20"/>
    <w:rsid w:val="00B30B33"/>
    <w:rsid w:val="00B30BC4"/>
    <w:rsid w:val="00B30C07"/>
    <w:rsid w:val="00B30C53"/>
    <w:rsid w:val="00B30CCC"/>
    <w:rsid w:val="00B30CED"/>
    <w:rsid w:val="00B30D36"/>
    <w:rsid w:val="00B30DDA"/>
    <w:rsid w:val="00B30E05"/>
    <w:rsid w:val="00B30E10"/>
    <w:rsid w:val="00B31027"/>
    <w:rsid w:val="00B31038"/>
    <w:rsid w:val="00B3103C"/>
    <w:rsid w:val="00B31070"/>
    <w:rsid w:val="00B3107B"/>
    <w:rsid w:val="00B310A0"/>
    <w:rsid w:val="00B310BA"/>
    <w:rsid w:val="00B310E5"/>
    <w:rsid w:val="00B3114E"/>
    <w:rsid w:val="00B31214"/>
    <w:rsid w:val="00B31219"/>
    <w:rsid w:val="00B312DE"/>
    <w:rsid w:val="00B31398"/>
    <w:rsid w:val="00B313E6"/>
    <w:rsid w:val="00B313F9"/>
    <w:rsid w:val="00B314BB"/>
    <w:rsid w:val="00B3150F"/>
    <w:rsid w:val="00B31518"/>
    <w:rsid w:val="00B315AC"/>
    <w:rsid w:val="00B31602"/>
    <w:rsid w:val="00B3163E"/>
    <w:rsid w:val="00B3170D"/>
    <w:rsid w:val="00B31788"/>
    <w:rsid w:val="00B31A25"/>
    <w:rsid w:val="00B31ADB"/>
    <w:rsid w:val="00B31B1F"/>
    <w:rsid w:val="00B31BAB"/>
    <w:rsid w:val="00B31C59"/>
    <w:rsid w:val="00B31C81"/>
    <w:rsid w:val="00B31D17"/>
    <w:rsid w:val="00B31DC4"/>
    <w:rsid w:val="00B31E61"/>
    <w:rsid w:val="00B3212D"/>
    <w:rsid w:val="00B32134"/>
    <w:rsid w:val="00B322AE"/>
    <w:rsid w:val="00B322BF"/>
    <w:rsid w:val="00B322C6"/>
    <w:rsid w:val="00B32364"/>
    <w:rsid w:val="00B323EB"/>
    <w:rsid w:val="00B324D4"/>
    <w:rsid w:val="00B32520"/>
    <w:rsid w:val="00B3254A"/>
    <w:rsid w:val="00B325DB"/>
    <w:rsid w:val="00B3265E"/>
    <w:rsid w:val="00B32756"/>
    <w:rsid w:val="00B32795"/>
    <w:rsid w:val="00B328D5"/>
    <w:rsid w:val="00B328F1"/>
    <w:rsid w:val="00B32931"/>
    <w:rsid w:val="00B329F7"/>
    <w:rsid w:val="00B32A52"/>
    <w:rsid w:val="00B32A6A"/>
    <w:rsid w:val="00B32BF2"/>
    <w:rsid w:val="00B32C20"/>
    <w:rsid w:val="00B32C2B"/>
    <w:rsid w:val="00B32CE0"/>
    <w:rsid w:val="00B32E3A"/>
    <w:rsid w:val="00B32F07"/>
    <w:rsid w:val="00B32F85"/>
    <w:rsid w:val="00B33170"/>
    <w:rsid w:val="00B331D8"/>
    <w:rsid w:val="00B3327B"/>
    <w:rsid w:val="00B3328A"/>
    <w:rsid w:val="00B332EC"/>
    <w:rsid w:val="00B33388"/>
    <w:rsid w:val="00B3340F"/>
    <w:rsid w:val="00B3343B"/>
    <w:rsid w:val="00B3346C"/>
    <w:rsid w:val="00B334B3"/>
    <w:rsid w:val="00B3350D"/>
    <w:rsid w:val="00B33533"/>
    <w:rsid w:val="00B33541"/>
    <w:rsid w:val="00B33586"/>
    <w:rsid w:val="00B335EF"/>
    <w:rsid w:val="00B335FE"/>
    <w:rsid w:val="00B33662"/>
    <w:rsid w:val="00B33737"/>
    <w:rsid w:val="00B33786"/>
    <w:rsid w:val="00B337E4"/>
    <w:rsid w:val="00B337E5"/>
    <w:rsid w:val="00B33934"/>
    <w:rsid w:val="00B3395B"/>
    <w:rsid w:val="00B33985"/>
    <w:rsid w:val="00B33A63"/>
    <w:rsid w:val="00B33A72"/>
    <w:rsid w:val="00B33A93"/>
    <w:rsid w:val="00B33C4C"/>
    <w:rsid w:val="00B33C53"/>
    <w:rsid w:val="00B33C89"/>
    <w:rsid w:val="00B33CA8"/>
    <w:rsid w:val="00B33D14"/>
    <w:rsid w:val="00B33D6E"/>
    <w:rsid w:val="00B33DEC"/>
    <w:rsid w:val="00B33DFF"/>
    <w:rsid w:val="00B33E72"/>
    <w:rsid w:val="00B33EB7"/>
    <w:rsid w:val="00B33EDD"/>
    <w:rsid w:val="00B33F7F"/>
    <w:rsid w:val="00B341AE"/>
    <w:rsid w:val="00B3422A"/>
    <w:rsid w:val="00B342D9"/>
    <w:rsid w:val="00B34305"/>
    <w:rsid w:val="00B3431C"/>
    <w:rsid w:val="00B3431D"/>
    <w:rsid w:val="00B34495"/>
    <w:rsid w:val="00B344E2"/>
    <w:rsid w:val="00B344E9"/>
    <w:rsid w:val="00B34613"/>
    <w:rsid w:val="00B3469D"/>
    <w:rsid w:val="00B34780"/>
    <w:rsid w:val="00B347EC"/>
    <w:rsid w:val="00B3487F"/>
    <w:rsid w:val="00B348BB"/>
    <w:rsid w:val="00B34B36"/>
    <w:rsid w:val="00B34B72"/>
    <w:rsid w:val="00B34B73"/>
    <w:rsid w:val="00B34BF9"/>
    <w:rsid w:val="00B34D85"/>
    <w:rsid w:val="00B34D97"/>
    <w:rsid w:val="00B34DBE"/>
    <w:rsid w:val="00B34E6C"/>
    <w:rsid w:val="00B34E9A"/>
    <w:rsid w:val="00B34ECF"/>
    <w:rsid w:val="00B34F56"/>
    <w:rsid w:val="00B34FA6"/>
    <w:rsid w:val="00B350A0"/>
    <w:rsid w:val="00B350E7"/>
    <w:rsid w:val="00B351DD"/>
    <w:rsid w:val="00B3520E"/>
    <w:rsid w:val="00B352E3"/>
    <w:rsid w:val="00B35315"/>
    <w:rsid w:val="00B353E4"/>
    <w:rsid w:val="00B35433"/>
    <w:rsid w:val="00B35472"/>
    <w:rsid w:val="00B354C7"/>
    <w:rsid w:val="00B3551C"/>
    <w:rsid w:val="00B355F4"/>
    <w:rsid w:val="00B35683"/>
    <w:rsid w:val="00B35685"/>
    <w:rsid w:val="00B356CA"/>
    <w:rsid w:val="00B357B4"/>
    <w:rsid w:val="00B357FF"/>
    <w:rsid w:val="00B35838"/>
    <w:rsid w:val="00B35895"/>
    <w:rsid w:val="00B3595B"/>
    <w:rsid w:val="00B35B84"/>
    <w:rsid w:val="00B35B9B"/>
    <w:rsid w:val="00B35BA9"/>
    <w:rsid w:val="00B35BAD"/>
    <w:rsid w:val="00B35C40"/>
    <w:rsid w:val="00B35D3F"/>
    <w:rsid w:val="00B35DC3"/>
    <w:rsid w:val="00B35E67"/>
    <w:rsid w:val="00B35F02"/>
    <w:rsid w:val="00B35F35"/>
    <w:rsid w:val="00B35FCC"/>
    <w:rsid w:val="00B3606A"/>
    <w:rsid w:val="00B36098"/>
    <w:rsid w:val="00B360AF"/>
    <w:rsid w:val="00B360D3"/>
    <w:rsid w:val="00B360DC"/>
    <w:rsid w:val="00B361C4"/>
    <w:rsid w:val="00B361D0"/>
    <w:rsid w:val="00B362BC"/>
    <w:rsid w:val="00B363EC"/>
    <w:rsid w:val="00B364D0"/>
    <w:rsid w:val="00B36563"/>
    <w:rsid w:val="00B36578"/>
    <w:rsid w:val="00B365A9"/>
    <w:rsid w:val="00B366EA"/>
    <w:rsid w:val="00B36756"/>
    <w:rsid w:val="00B3683B"/>
    <w:rsid w:val="00B368EE"/>
    <w:rsid w:val="00B369A0"/>
    <w:rsid w:val="00B369B8"/>
    <w:rsid w:val="00B36A1A"/>
    <w:rsid w:val="00B36A53"/>
    <w:rsid w:val="00B36ADA"/>
    <w:rsid w:val="00B36BBF"/>
    <w:rsid w:val="00B36C5A"/>
    <w:rsid w:val="00B36C68"/>
    <w:rsid w:val="00B36CBA"/>
    <w:rsid w:val="00B36CF7"/>
    <w:rsid w:val="00B36D2F"/>
    <w:rsid w:val="00B36DA7"/>
    <w:rsid w:val="00B36DD6"/>
    <w:rsid w:val="00B36DE1"/>
    <w:rsid w:val="00B36DED"/>
    <w:rsid w:val="00B36DEF"/>
    <w:rsid w:val="00B36E91"/>
    <w:rsid w:val="00B36EC0"/>
    <w:rsid w:val="00B36ECA"/>
    <w:rsid w:val="00B36EF6"/>
    <w:rsid w:val="00B36FDE"/>
    <w:rsid w:val="00B37084"/>
    <w:rsid w:val="00B3709A"/>
    <w:rsid w:val="00B37139"/>
    <w:rsid w:val="00B3714F"/>
    <w:rsid w:val="00B37151"/>
    <w:rsid w:val="00B371DA"/>
    <w:rsid w:val="00B3721E"/>
    <w:rsid w:val="00B3724A"/>
    <w:rsid w:val="00B372C5"/>
    <w:rsid w:val="00B37380"/>
    <w:rsid w:val="00B373CA"/>
    <w:rsid w:val="00B373D0"/>
    <w:rsid w:val="00B37430"/>
    <w:rsid w:val="00B3746F"/>
    <w:rsid w:val="00B37507"/>
    <w:rsid w:val="00B37525"/>
    <w:rsid w:val="00B375A2"/>
    <w:rsid w:val="00B375EB"/>
    <w:rsid w:val="00B37683"/>
    <w:rsid w:val="00B376E0"/>
    <w:rsid w:val="00B37795"/>
    <w:rsid w:val="00B3790F"/>
    <w:rsid w:val="00B3796D"/>
    <w:rsid w:val="00B37979"/>
    <w:rsid w:val="00B379AA"/>
    <w:rsid w:val="00B37A48"/>
    <w:rsid w:val="00B37A5F"/>
    <w:rsid w:val="00B37A68"/>
    <w:rsid w:val="00B37A7B"/>
    <w:rsid w:val="00B37BAF"/>
    <w:rsid w:val="00B37C96"/>
    <w:rsid w:val="00B37CBC"/>
    <w:rsid w:val="00B37D74"/>
    <w:rsid w:val="00B37D81"/>
    <w:rsid w:val="00B37E0B"/>
    <w:rsid w:val="00B37E6D"/>
    <w:rsid w:val="00B37EA8"/>
    <w:rsid w:val="00B37EBE"/>
    <w:rsid w:val="00B37F10"/>
    <w:rsid w:val="00B37F17"/>
    <w:rsid w:val="00B37F33"/>
    <w:rsid w:val="00B4002B"/>
    <w:rsid w:val="00B400B7"/>
    <w:rsid w:val="00B4012C"/>
    <w:rsid w:val="00B4019E"/>
    <w:rsid w:val="00B402D4"/>
    <w:rsid w:val="00B4036E"/>
    <w:rsid w:val="00B4042A"/>
    <w:rsid w:val="00B40433"/>
    <w:rsid w:val="00B40454"/>
    <w:rsid w:val="00B40500"/>
    <w:rsid w:val="00B40521"/>
    <w:rsid w:val="00B4053C"/>
    <w:rsid w:val="00B40546"/>
    <w:rsid w:val="00B4056A"/>
    <w:rsid w:val="00B405B2"/>
    <w:rsid w:val="00B4067B"/>
    <w:rsid w:val="00B4068C"/>
    <w:rsid w:val="00B40799"/>
    <w:rsid w:val="00B40882"/>
    <w:rsid w:val="00B408BD"/>
    <w:rsid w:val="00B40954"/>
    <w:rsid w:val="00B40A0F"/>
    <w:rsid w:val="00B40A83"/>
    <w:rsid w:val="00B40B38"/>
    <w:rsid w:val="00B40C77"/>
    <w:rsid w:val="00B40CB2"/>
    <w:rsid w:val="00B40CD9"/>
    <w:rsid w:val="00B40D17"/>
    <w:rsid w:val="00B40E55"/>
    <w:rsid w:val="00B40E97"/>
    <w:rsid w:val="00B40EA9"/>
    <w:rsid w:val="00B40F54"/>
    <w:rsid w:val="00B40F66"/>
    <w:rsid w:val="00B4106E"/>
    <w:rsid w:val="00B410DB"/>
    <w:rsid w:val="00B41118"/>
    <w:rsid w:val="00B41185"/>
    <w:rsid w:val="00B411C9"/>
    <w:rsid w:val="00B412F3"/>
    <w:rsid w:val="00B4131C"/>
    <w:rsid w:val="00B413F8"/>
    <w:rsid w:val="00B414D4"/>
    <w:rsid w:val="00B41621"/>
    <w:rsid w:val="00B41658"/>
    <w:rsid w:val="00B416A6"/>
    <w:rsid w:val="00B41735"/>
    <w:rsid w:val="00B41786"/>
    <w:rsid w:val="00B4184C"/>
    <w:rsid w:val="00B41873"/>
    <w:rsid w:val="00B41900"/>
    <w:rsid w:val="00B41979"/>
    <w:rsid w:val="00B41B14"/>
    <w:rsid w:val="00B41B31"/>
    <w:rsid w:val="00B41B61"/>
    <w:rsid w:val="00B41B63"/>
    <w:rsid w:val="00B41C1D"/>
    <w:rsid w:val="00B41C5C"/>
    <w:rsid w:val="00B41F30"/>
    <w:rsid w:val="00B41F7F"/>
    <w:rsid w:val="00B41F8A"/>
    <w:rsid w:val="00B41FAB"/>
    <w:rsid w:val="00B42204"/>
    <w:rsid w:val="00B422CB"/>
    <w:rsid w:val="00B42492"/>
    <w:rsid w:val="00B4250A"/>
    <w:rsid w:val="00B42525"/>
    <w:rsid w:val="00B42652"/>
    <w:rsid w:val="00B4267E"/>
    <w:rsid w:val="00B4269B"/>
    <w:rsid w:val="00B426E4"/>
    <w:rsid w:val="00B426ED"/>
    <w:rsid w:val="00B42789"/>
    <w:rsid w:val="00B42831"/>
    <w:rsid w:val="00B42887"/>
    <w:rsid w:val="00B4288B"/>
    <w:rsid w:val="00B428B6"/>
    <w:rsid w:val="00B428E9"/>
    <w:rsid w:val="00B429A1"/>
    <w:rsid w:val="00B429A5"/>
    <w:rsid w:val="00B42A49"/>
    <w:rsid w:val="00B42A81"/>
    <w:rsid w:val="00B42B48"/>
    <w:rsid w:val="00B42C0D"/>
    <w:rsid w:val="00B42C14"/>
    <w:rsid w:val="00B42C3D"/>
    <w:rsid w:val="00B42C9F"/>
    <w:rsid w:val="00B42D33"/>
    <w:rsid w:val="00B42D69"/>
    <w:rsid w:val="00B42D6D"/>
    <w:rsid w:val="00B42E2F"/>
    <w:rsid w:val="00B42E54"/>
    <w:rsid w:val="00B42EB6"/>
    <w:rsid w:val="00B430A2"/>
    <w:rsid w:val="00B430A6"/>
    <w:rsid w:val="00B4313B"/>
    <w:rsid w:val="00B43226"/>
    <w:rsid w:val="00B432B9"/>
    <w:rsid w:val="00B43334"/>
    <w:rsid w:val="00B433DC"/>
    <w:rsid w:val="00B43472"/>
    <w:rsid w:val="00B434A3"/>
    <w:rsid w:val="00B4356C"/>
    <w:rsid w:val="00B436DD"/>
    <w:rsid w:val="00B436FB"/>
    <w:rsid w:val="00B43723"/>
    <w:rsid w:val="00B4372A"/>
    <w:rsid w:val="00B4372F"/>
    <w:rsid w:val="00B43739"/>
    <w:rsid w:val="00B4376A"/>
    <w:rsid w:val="00B4389F"/>
    <w:rsid w:val="00B43936"/>
    <w:rsid w:val="00B439F0"/>
    <w:rsid w:val="00B43A6C"/>
    <w:rsid w:val="00B43A89"/>
    <w:rsid w:val="00B43B4E"/>
    <w:rsid w:val="00B43B79"/>
    <w:rsid w:val="00B43BD6"/>
    <w:rsid w:val="00B43C06"/>
    <w:rsid w:val="00B43C2C"/>
    <w:rsid w:val="00B43C4C"/>
    <w:rsid w:val="00B43C5A"/>
    <w:rsid w:val="00B43D0C"/>
    <w:rsid w:val="00B43D72"/>
    <w:rsid w:val="00B43DBE"/>
    <w:rsid w:val="00B43F87"/>
    <w:rsid w:val="00B43F8F"/>
    <w:rsid w:val="00B44070"/>
    <w:rsid w:val="00B440B6"/>
    <w:rsid w:val="00B44124"/>
    <w:rsid w:val="00B44135"/>
    <w:rsid w:val="00B4414B"/>
    <w:rsid w:val="00B44257"/>
    <w:rsid w:val="00B44393"/>
    <w:rsid w:val="00B443F7"/>
    <w:rsid w:val="00B4445C"/>
    <w:rsid w:val="00B44463"/>
    <w:rsid w:val="00B444EF"/>
    <w:rsid w:val="00B4455C"/>
    <w:rsid w:val="00B445C0"/>
    <w:rsid w:val="00B446B3"/>
    <w:rsid w:val="00B44745"/>
    <w:rsid w:val="00B4476A"/>
    <w:rsid w:val="00B447C8"/>
    <w:rsid w:val="00B447D3"/>
    <w:rsid w:val="00B44837"/>
    <w:rsid w:val="00B44861"/>
    <w:rsid w:val="00B448DD"/>
    <w:rsid w:val="00B448E2"/>
    <w:rsid w:val="00B44983"/>
    <w:rsid w:val="00B44A8A"/>
    <w:rsid w:val="00B44AC3"/>
    <w:rsid w:val="00B44B72"/>
    <w:rsid w:val="00B44B76"/>
    <w:rsid w:val="00B44B88"/>
    <w:rsid w:val="00B44C03"/>
    <w:rsid w:val="00B44C55"/>
    <w:rsid w:val="00B44CC6"/>
    <w:rsid w:val="00B44DBE"/>
    <w:rsid w:val="00B44DD7"/>
    <w:rsid w:val="00B44DF5"/>
    <w:rsid w:val="00B44EAB"/>
    <w:rsid w:val="00B44EB6"/>
    <w:rsid w:val="00B44F06"/>
    <w:rsid w:val="00B44FA6"/>
    <w:rsid w:val="00B44FE3"/>
    <w:rsid w:val="00B44FFA"/>
    <w:rsid w:val="00B450FC"/>
    <w:rsid w:val="00B45199"/>
    <w:rsid w:val="00B451B1"/>
    <w:rsid w:val="00B452D3"/>
    <w:rsid w:val="00B452D4"/>
    <w:rsid w:val="00B453E6"/>
    <w:rsid w:val="00B453EB"/>
    <w:rsid w:val="00B4540A"/>
    <w:rsid w:val="00B45474"/>
    <w:rsid w:val="00B45478"/>
    <w:rsid w:val="00B4547C"/>
    <w:rsid w:val="00B454D2"/>
    <w:rsid w:val="00B455BE"/>
    <w:rsid w:val="00B455CB"/>
    <w:rsid w:val="00B455DE"/>
    <w:rsid w:val="00B45622"/>
    <w:rsid w:val="00B45682"/>
    <w:rsid w:val="00B45874"/>
    <w:rsid w:val="00B45922"/>
    <w:rsid w:val="00B45982"/>
    <w:rsid w:val="00B459D8"/>
    <w:rsid w:val="00B45A26"/>
    <w:rsid w:val="00B45BEF"/>
    <w:rsid w:val="00B45C0F"/>
    <w:rsid w:val="00B45CE0"/>
    <w:rsid w:val="00B45CEC"/>
    <w:rsid w:val="00B45EE1"/>
    <w:rsid w:val="00B45F17"/>
    <w:rsid w:val="00B45F40"/>
    <w:rsid w:val="00B45F90"/>
    <w:rsid w:val="00B46054"/>
    <w:rsid w:val="00B4605E"/>
    <w:rsid w:val="00B46085"/>
    <w:rsid w:val="00B460BA"/>
    <w:rsid w:val="00B460DC"/>
    <w:rsid w:val="00B460FB"/>
    <w:rsid w:val="00B461B6"/>
    <w:rsid w:val="00B4623B"/>
    <w:rsid w:val="00B462BC"/>
    <w:rsid w:val="00B462D8"/>
    <w:rsid w:val="00B46323"/>
    <w:rsid w:val="00B46395"/>
    <w:rsid w:val="00B463DB"/>
    <w:rsid w:val="00B46457"/>
    <w:rsid w:val="00B464EF"/>
    <w:rsid w:val="00B4655E"/>
    <w:rsid w:val="00B465E2"/>
    <w:rsid w:val="00B46606"/>
    <w:rsid w:val="00B4661E"/>
    <w:rsid w:val="00B46622"/>
    <w:rsid w:val="00B4667B"/>
    <w:rsid w:val="00B4667E"/>
    <w:rsid w:val="00B46684"/>
    <w:rsid w:val="00B46699"/>
    <w:rsid w:val="00B4673F"/>
    <w:rsid w:val="00B46786"/>
    <w:rsid w:val="00B4678A"/>
    <w:rsid w:val="00B467E4"/>
    <w:rsid w:val="00B4684B"/>
    <w:rsid w:val="00B46945"/>
    <w:rsid w:val="00B4698A"/>
    <w:rsid w:val="00B469D9"/>
    <w:rsid w:val="00B46B2B"/>
    <w:rsid w:val="00B46B8F"/>
    <w:rsid w:val="00B46C67"/>
    <w:rsid w:val="00B46D48"/>
    <w:rsid w:val="00B46E1D"/>
    <w:rsid w:val="00B46EA3"/>
    <w:rsid w:val="00B46F0E"/>
    <w:rsid w:val="00B46FB0"/>
    <w:rsid w:val="00B47012"/>
    <w:rsid w:val="00B47053"/>
    <w:rsid w:val="00B470CD"/>
    <w:rsid w:val="00B47197"/>
    <w:rsid w:val="00B47248"/>
    <w:rsid w:val="00B4724E"/>
    <w:rsid w:val="00B472D0"/>
    <w:rsid w:val="00B4731D"/>
    <w:rsid w:val="00B47340"/>
    <w:rsid w:val="00B47389"/>
    <w:rsid w:val="00B4738F"/>
    <w:rsid w:val="00B47393"/>
    <w:rsid w:val="00B473CE"/>
    <w:rsid w:val="00B47465"/>
    <w:rsid w:val="00B474A1"/>
    <w:rsid w:val="00B474B8"/>
    <w:rsid w:val="00B474DA"/>
    <w:rsid w:val="00B47570"/>
    <w:rsid w:val="00B475AA"/>
    <w:rsid w:val="00B475B0"/>
    <w:rsid w:val="00B475BF"/>
    <w:rsid w:val="00B475D1"/>
    <w:rsid w:val="00B47648"/>
    <w:rsid w:val="00B4768A"/>
    <w:rsid w:val="00B47752"/>
    <w:rsid w:val="00B47875"/>
    <w:rsid w:val="00B479BA"/>
    <w:rsid w:val="00B479E5"/>
    <w:rsid w:val="00B47AA7"/>
    <w:rsid w:val="00B47AC3"/>
    <w:rsid w:val="00B47AD9"/>
    <w:rsid w:val="00B47B16"/>
    <w:rsid w:val="00B47B32"/>
    <w:rsid w:val="00B47BB6"/>
    <w:rsid w:val="00B47BCB"/>
    <w:rsid w:val="00B47C2A"/>
    <w:rsid w:val="00B47CB0"/>
    <w:rsid w:val="00B47D0F"/>
    <w:rsid w:val="00B47D24"/>
    <w:rsid w:val="00B47DB1"/>
    <w:rsid w:val="00B47E7C"/>
    <w:rsid w:val="00B47EEE"/>
    <w:rsid w:val="00B47FE4"/>
    <w:rsid w:val="00B50011"/>
    <w:rsid w:val="00B50030"/>
    <w:rsid w:val="00B500F5"/>
    <w:rsid w:val="00B50155"/>
    <w:rsid w:val="00B5023E"/>
    <w:rsid w:val="00B502C2"/>
    <w:rsid w:val="00B50338"/>
    <w:rsid w:val="00B50385"/>
    <w:rsid w:val="00B5038A"/>
    <w:rsid w:val="00B50451"/>
    <w:rsid w:val="00B50458"/>
    <w:rsid w:val="00B5052B"/>
    <w:rsid w:val="00B50601"/>
    <w:rsid w:val="00B50615"/>
    <w:rsid w:val="00B507CD"/>
    <w:rsid w:val="00B50805"/>
    <w:rsid w:val="00B50878"/>
    <w:rsid w:val="00B50926"/>
    <w:rsid w:val="00B5094B"/>
    <w:rsid w:val="00B50970"/>
    <w:rsid w:val="00B509A3"/>
    <w:rsid w:val="00B50AF2"/>
    <w:rsid w:val="00B50B22"/>
    <w:rsid w:val="00B50B8E"/>
    <w:rsid w:val="00B50BC4"/>
    <w:rsid w:val="00B50C3C"/>
    <w:rsid w:val="00B50D1C"/>
    <w:rsid w:val="00B50E18"/>
    <w:rsid w:val="00B50EBA"/>
    <w:rsid w:val="00B50F42"/>
    <w:rsid w:val="00B50FF8"/>
    <w:rsid w:val="00B51002"/>
    <w:rsid w:val="00B510AA"/>
    <w:rsid w:val="00B51144"/>
    <w:rsid w:val="00B5145D"/>
    <w:rsid w:val="00B51466"/>
    <w:rsid w:val="00B51482"/>
    <w:rsid w:val="00B51490"/>
    <w:rsid w:val="00B515AA"/>
    <w:rsid w:val="00B515E9"/>
    <w:rsid w:val="00B5160C"/>
    <w:rsid w:val="00B5165E"/>
    <w:rsid w:val="00B516D5"/>
    <w:rsid w:val="00B51902"/>
    <w:rsid w:val="00B5199A"/>
    <w:rsid w:val="00B519DD"/>
    <w:rsid w:val="00B51A52"/>
    <w:rsid w:val="00B51B24"/>
    <w:rsid w:val="00B51B3E"/>
    <w:rsid w:val="00B51B41"/>
    <w:rsid w:val="00B51C4B"/>
    <w:rsid w:val="00B51C52"/>
    <w:rsid w:val="00B51CA2"/>
    <w:rsid w:val="00B51CD5"/>
    <w:rsid w:val="00B51CEE"/>
    <w:rsid w:val="00B51D15"/>
    <w:rsid w:val="00B51DBE"/>
    <w:rsid w:val="00B51DCD"/>
    <w:rsid w:val="00B51E3D"/>
    <w:rsid w:val="00B51E92"/>
    <w:rsid w:val="00B51E95"/>
    <w:rsid w:val="00B51EA9"/>
    <w:rsid w:val="00B51F5F"/>
    <w:rsid w:val="00B51FAE"/>
    <w:rsid w:val="00B51FF8"/>
    <w:rsid w:val="00B5209D"/>
    <w:rsid w:val="00B522BC"/>
    <w:rsid w:val="00B5231D"/>
    <w:rsid w:val="00B524E5"/>
    <w:rsid w:val="00B5259A"/>
    <w:rsid w:val="00B525A4"/>
    <w:rsid w:val="00B5270D"/>
    <w:rsid w:val="00B52711"/>
    <w:rsid w:val="00B52745"/>
    <w:rsid w:val="00B52778"/>
    <w:rsid w:val="00B527B1"/>
    <w:rsid w:val="00B52848"/>
    <w:rsid w:val="00B5292B"/>
    <w:rsid w:val="00B52995"/>
    <w:rsid w:val="00B529C3"/>
    <w:rsid w:val="00B52A6F"/>
    <w:rsid w:val="00B52A98"/>
    <w:rsid w:val="00B52B8B"/>
    <w:rsid w:val="00B52BB1"/>
    <w:rsid w:val="00B52BE2"/>
    <w:rsid w:val="00B52C77"/>
    <w:rsid w:val="00B52CCC"/>
    <w:rsid w:val="00B52CF7"/>
    <w:rsid w:val="00B52D13"/>
    <w:rsid w:val="00B52D52"/>
    <w:rsid w:val="00B52DC4"/>
    <w:rsid w:val="00B52E4D"/>
    <w:rsid w:val="00B52EA2"/>
    <w:rsid w:val="00B52F51"/>
    <w:rsid w:val="00B5309C"/>
    <w:rsid w:val="00B530A8"/>
    <w:rsid w:val="00B53134"/>
    <w:rsid w:val="00B5315E"/>
    <w:rsid w:val="00B531D2"/>
    <w:rsid w:val="00B531F9"/>
    <w:rsid w:val="00B53219"/>
    <w:rsid w:val="00B53274"/>
    <w:rsid w:val="00B532D1"/>
    <w:rsid w:val="00B53399"/>
    <w:rsid w:val="00B53446"/>
    <w:rsid w:val="00B53491"/>
    <w:rsid w:val="00B53506"/>
    <w:rsid w:val="00B535C8"/>
    <w:rsid w:val="00B53700"/>
    <w:rsid w:val="00B5372E"/>
    <w:rsid w:val="00B537D1"/>
    <w:rsid w:val="00B537F1"/>
    <w:rsid w:val="00B5383B"/>
    <w:rsid w:val="00B53884"/>
    <w:rsid w:val="00B538E7"/>
    <w:rsid w:val="00B5390E"/>
    <w:rsid w:val="00B53976"/>
    <w:rsid w:val="00B539B9"/>
    <w:rsid w:val="00B53B0E"/>
    <w:rsid w:val="00B53C76"/>
    <w:rsid w:val="00B53C91"/>
    <w:rsid w:val="00B53D10"/>
    <w:rsid w:val="00B53D85"/>
    <w:rsid w:val="00B53E54"/>
    <w:rsid w:val="00B53EBE"/>
    <w:rsid w:val="00B53F25"/>
    <w:rsid w:val="00B54002"/>
    <w:rsid w:val="00B5406A"/>
    <w:rsid w:val="00B5412D"/>
    <w:rsid w:val="00B5413C"/>
    <w:rsid w:val="00B541C8"/>
    <w:rsid w:val="00B54256"/>
    <w:rsid w:val="00B543EB"/>
    <w:rsid w:val="00B54431"/>
    <w:rsid w:val="00B5443C"/>
    <w:rsid w:val="00B54548"/>
    <w:rsid w:val="00B5457C"/>
    <w:rsid w:val="00B5458F"/>
    <w:rsid w:val="00B545F7"/>
    <w:rsid w:val="00B54623"/>
    <w:rsid w:val="00B54692"/>
    <w:rsid w:val="00B54707"/>
    <w:rsid w:val="00B5472C"/>
    <w:rsid w:val="00B5473D"/>
    <w:rsid w:val="00B54783"/>
    <w:rsid w:val="00B54819"/>
    <w:rsid w:val="00B5481D"/>
    <w:rsid w:val="00B548D7"/>
    <w:rsid w:val="00B548F1"/>
    <w:rsid w:val="00B549DC"/>
    <w:rsid w:val="00B54A85"/>
    <w:rsid w:val="00B54AC6"/>
    <w:rsid w:val="00B54BD4"/>
    <w:rsid w:val="00B54CEA"/>
    <w:rsid w:val="00B54CF4"/>
    <w:rsid w:val="00B54DE1"/>
    <w:rsid w:val="00B54F2F"/>
    <w:rsid w:val="00B54FF1"/>
    <w:rsid w:val="00B55060"/>
    <w:rsid w:val="00B5509A"/>
    <w:rsid w:val="00B55165"/>
    <w:rsid w:val="00B551AC"/>
    <w:rsid w:val="00B551B3"/>
    <w:rsid w:val="00B5521B"/>
    <w:rsid w:val="00B552AA"/>
    <w:rsid w:val="00B552CA"/>
    <w:rsid w:val="00B5534F"/>
    <w:rsid w:val="00B5544B"/>
    <w:rsid w:val="00B554D7"/>
    <w:rsid w:val="00B55529"/>
    <w:rsid w:val="00B55560"/>
    <w:rsid w:val="00B555B1"/>
    <w:rsid w:val="00B555F1"/>
    <w:rsid w:val="00B556F7"/>
    <w:rsid w:val="00B5570B"/>
    <w:rsid w:val="00B557C5"/>
    <w:rsid w:val="00B557F8"/>
    <w:rsid w:val="00B5588B"/>
    <w:rsid w:val="00B5588E"/>
    <w:rsid w:val="00B55924"/>
    <w:rsid w:val="00B55A06"/>
    <w:rsid w:val="00B55A0B"/>
    <w:rsid w:val="00B55A11"/>
    <w:rsid w:val="00B55A17"/>
    <w:rsid w:val="00B55A3F"/>
    <w:rsid w:val="00B55A56"/>
    <w:rsid w:val="00B55AB1"/>
    <w:rsid w:val="00B55B38"/>
    <w:rsid w:val="00B55C3B"/>
    <w:rsid w:val="00B55E62"/>
    <w:rsid w:val="00B55FBB"/>
    <w:rsid w:val="00B5607C"/>
    <w:rsid w:val="00B56134"/>
    <w:rsid w:val="00B561D0"/>
    <w:rsid w:val="00B561D5"/>
    <w:rsid w:val="00B56220"/>
    <w:rsid w:val="00B5623B"/>
    <w:rsid w:val="00B5626D"/>
    <w:rsid w:val="00B56276"/>
    <w:rsid w:val="00B5628B"/>
    <w:rsid w:val="00B56341"/>
    <w:rsid w:val="00B5647F"/>
    <w:rsid w:val="00B56513"/>
    <w:rsid w:val="00B56538"/>
    <w:rsid w:val="00B56576"/>
    <w:rsid w:val="00B565CB"/>
    <w:rsid w:val="00B56612"/>
    <w:rsid w:val="00B56681"/>
    <w:rsid w:val="00B56781"/>
    <w:rsid w:val="00B56793"/>
    <w:rsid w:val="00B56797"/>
    <w:rsid w:val="00B567DE"/>
    <w:rsid w:val="00B567F9"/>
    <w:rsid w:val="00B56879"/>
    <w:rsid w:val="00B5689C"/>
    <w:rsid w:val="00B568F8"/>
    <w:rsid w:val="00B5692A"/>
    <w:rsid w:val="00B56941"/>
    <w:rsid w:val="00B56974"/>
    <w:rsid w:val="00B569A0"/>
    <w:rsid w:val="00B569DE"/>
    <w:rsid w:val="00B56AAA"/>
    <w:rsid w:val="00B56AD1"/>
    <w:rsid w:val="00B56B0E"/>
    <w:rsid w:val="00B56B79"/>
    <w:rsid w:val="00B56B7A"/>
    <w:rsid w:val="00B56BF7"/>
    <w:rsid w:val="00B56C40"/>
    <w:rsid w:val="00B56C90"/>
    <w:rsid w:val="00B56CDE"/>
    <w:rsid w:val="00B56D33"/>
    <w:rsid w:val="00B56E6A"/>
    <w:rsid w:val="00B56EB7"/>
    <w:rsid w:val="00B56FED"/>
    <w:rsid w:val="00B570D0"/>
    <w:rsid w:val="00B571BD"/>
    <w:rsid w:val="00B572B8"/>
    <w:rsid w:val="00B573B4"/>
    <w:rsid w:val="00B573E9"/>
    <w:rsid w:val="00B5741E"/>
    <w:rsid w:val="00B5745C"/>
    <w:rsid w:val="00B57480"/>
    <w:rsid w:val="00B575E6"/>
    <w:rsid w:val="00B5763D"/>
    <w:rsid w:val="00B57665"/>
    <w:rsid w:val="00B57789"/>
    <w:rsid w:val="00B577B9"/>
    <w:rsid w:val="00B57814"/>
    <w:rsid w:val="00B5781C"/>
    <w:rsid w:val="00B5797C"/>
    <w:rsid w:val="00B579B9"/>
    <w:rsid w:val="00B57B53"/>
    <w:rsid w:val="00B57BB4"/>
    <w:rsid w:val="00B57D02"/>
    <w:rsid w:val="00B57D73"/>
    <w:rsid w:val="00B57DF3"/>
    <w:rsid w:val="00B57F34"/>
    <w:rsid w:val="00B57F73"/>
    <w:rsid w:val="00B57F84"/>
    <w:rsid w:val="00B57F91"/>
    <w:rsid w:val="00B60021"/>
    <w:rsid w:val="00B600DF"/>
    <w:rsid w:val="00B60532"/>
    <w:rsid w:val="00B60576"/>
    <w:rsid w:val="00B605D0"/>
    <w:rsid w:val="00B60759"/>
    <w:rsid w:val="00B60973"/>
    <w:rsid w:val="00B60A8A"/>
    <w:rsid w:val="00B60A99"/>
    <w:rsid w:val="00B60C27"/>
    <w:rsid w:val="00B60C90"/>
    <w:rsid w:val="00B60C9B"/>
    <w:rsid w:val="00B60CAF"/>
    <w:rsid w:val="00B60D01"/>
    <w:rsid w:val="00B60DC5"/>
    <w:rsid w:val="00B60E20"/>
    <w:rsid w:val="00B60E87"/>
    <w:rsid w:val="00B60ED3"/>
    <w:rsid w:val="00B60F2B"/>
    <w:rsid w:val="00B60F67"/>
    <w:rsid w:val="00B60FA1"/>
    <w:rsid w:val="00B6102C"/>
    <w:rsid w:val="00B610D5"/>
    <w:rsid w:val="00B610D8"/>
    <w:rsid w:val="00B6111E"/>
    <w:rsid w:val="00B61195"/>
    <w:rsid w:val="00B61338"/>
    <w:rsid w:val="00B613EF"/>
    <w:rsid w:val="00B614BC"/>
    <w:rsid w:val="00B614CF"/>
    <w:rsid w:val="00B61597"/>
    <w:rsid w:val="00B615B6"/>
    <w:rsid w:val="00B616E0"/>
    <w:rsid w:val="00B616FF"/>
    <w:rsid w:val="00B6186D"/>
    <w:rsid w:val="00B618C4"/>
    <w:rsid w:val="00B61991"/>
    <w:rsid w:val="00B61994"/>
    <w:rsid w:val="00B619FD"/>
    <w:rsid w:val="00B61A84"/>
    <w:rsid w:val="00B61B4A"/>
    <w:rsid w:val="00B61B91"/>
    <w:rsid w:val="00B61BD3"/>
    <w:rsid w:val="00B61BDD"/>
    <w:rsid w:val="00B61C03"/>
    <w:rsid w:val="00B61C2E"/>
    <w:rsid w:val="00B61E0E"/>
    <w:rsid w:val="00B61E1F"/>
    <w:rsid w:val="00B61EBE"/>
    <w:rsid w:val="00B61F8B"/>
    <w:rsid w:val="00B61FDC"/>
    <w:rsid w:val="00B62030"/>
    <w:rsid w:val="00B620E7"/>
    <w:rsid w:val="00B62125"/>
    <w:rsid w:val="00B621AA"/>
    <w:rsid w:val="00B6220F"/>
    <w:rsid w:val="00B62226"/>
    <w:rsid w:val="00B622D1"/>
    <w:rsid w:val="00B62306"/>
    <w:rsid w:val="00B62354"/>
    <w:rsid w:val="00B623AD"/>
    <w:rsid w:val="00B6246F"/>
    <w:rsid w:val="00B6250B"/>
    <w:rsid w:val="00B62609"/>
    <w:rsid w:val="00B626EB"/>
    <w:rsid w:val="00B62767"/>
    <w:rsid w:val="00B627BC"/>
    <w:rsid w:val="00B629B4"/>
    <w:rsid w:val="00B62A6D"/>
    <w:rsid w:val="00B62AD0"/>
    <w:rsid w:val="00B62B2A"/>
    <w:rsid w:val="00B62CF4"/>
    <w:rsid w:val="00B62D61"/>
    <w:rsid w:val="00B62DB8"/>
    <w:rsid w:val="00B62E77"/>
    <w:rsid w:val="00B62F8A"/>
    <w:rsid w:val="00B6302A"/>
    <w:rsid w:val="00B630FD"/>
    <w:rsid w:val="00B631B5"/>
    <w:rsid w:val="00B63225"/>
    <w:rsid w:val="00B6328E"/>
    <w:rsid w:val="00B633B0"/>
    <w:rsid w:val="00B633DA"/>
    <w:rsid w:val="00B6346C"/>
    <w:rsid w:val="00B6349A"/>
    <w:rsid w:val="00B634C6"/>
    <w:rsid w:val="00B6351C"/>
    <w:rsid w:val="00B6352B"/>
    <w:rsid w:val="00B6357A"/>
    <w:rsid w:val="00B635DF"/>
    <w:rsid w:val="00B636C3"/>
    <w:rsid w:val="00B637B9"/>
    <w:rsid w:val="00B63814"/>
    <w:rsid w:val="00B63844"/>
    <w:rsid w:val="00B63861"/>
    <w:rsid w:val="00B63870"/>
    <w:rsid w:val="00B63877"/>
    <w:rsid w:val="00B63916"/>
    <w:rsid w:val="00B63944"/>
    <w:rsid w:val="00B6394D"/>
    <w:rsid w:val="00B63A7B"/>
    <w:rsid w:val="00B63AC0"/>
    <w:rsid w:val="00B63AFF"/>
    <w:rsid w:val="00B63B4F"/>
    <w:rsid w:val="00B63C41"/>
    <w:rsid w:val="00B63D88"/>
    <w:rsid w:val="00B63D91"/>
    <w:rsid w:val="00B63E0C"/>
    <w:rsid w:val="00B63E30"/>
    <w:rsid w:val="00B63E65"/>
    <w:rsid w:val="00B63E7A"/>
    <w:rsid w:val="00B63F41"/>
    <w:rsid w:val="00B63FB8"/>
    <w:rsid w:val="00B64041"/>
    <w:rsid w:val="00B6406E"/>
    <w:rsid w:val="00B640AD"/>
    <w:rsid w:val="00B64145"/>
    <w:rsid w:val="00B641A9"/>
    <w:rsid w:val="00B641AA"/>
    <w:rsid w:val="00B641F9"/>
    <w:rsid w:val="00B64214"/>
    <w:rsid w:val="00B642C8"/>
    <w:rsid w:val="00B642D2"/>
    <w:rsid w:val="00B642EE"/>
    <w:rsid w:val="00B642F1"/>
    <w:rsid w:val="00B646E4"/>
    <w:rsid w:val="00B6473B"/>
    <w:rsid w:val="00B64754"/>
    <w:rsid w:val="00B6485E"/>
    <w:rsid w:val="00B64873"/>
    <w:rsid w:val="00B648B1"/>
    <w:rsid w:val="00B648CD"/>
    <w:rsid w:val="00B64907"/>
    <w:rsid w:val="00B6490D"/>
    <w:rsid w:val="00B649A7"/>
    <w:rsid w:val="00B649B9"/>
    <w:rsid w:val="00B649F4"/>
    <w:rsid w:val="00B64BD3"/>
    <w:rsid w:val="00B64CBB"/>
    <w:rsid w:val="00B64DAD"/>
    <w:rsid w:val="00B64E8F"/>
    <w:rsid w:val="00B64E9C"/>
    <w:rsid w:val="00B64F19"/>
    <w:rsid w:val="00B64F46"/>
    <w:rsid w:val="00B64F51"/>
    <w:rsid w:val="00B650CA"/>
    <w:rsid w:val="00B6512E"/>
    <w:rsid w:val="00B6518D"/>
    <w:rsid w:val="00B652CA"/>
    <w:rsid w:val="00B653A5"/>
    <w:rsid w:val="00B65416"/>
    <w:rsid w:val="00B654EA"/>
    <w:rsid w:val="00B654FF"/>
    <w:rsid w:val="00B65578"/>
    <w:rsid w:val="00B655CE"/>
    <w:rsid w:val="00B65620"/>
    <w:rsid w:val="00B65694"/>
    <w:rsid w:val="00B6584C"/>
    <w:rsid w:val="00B658B5"/>
    <w:rsid w:val="00B658EC"/>
    <w:rsid w:val="00B65953"/>
    <w:rsid w:val="00B65967"/>
    <w:rsid w:val="00B6597F"/>
    <w:rsid w:val="00B659FB"/>
    <w:rsid w:val="00B65B4C"/>
    <w:rsid w:val="00B65BA1"/>
    <w:rsid w:val="00B65BBD"/>
    <w:rsid w:val="00B65BF0"/>
    <w:rsid w:val="00B65C1B"/>
    <w:rsid w:val="00B65D2E"/>
    <w:rsid w:val="00B65D83"/>
    <w:rsid w:val="00B65E33"/>
    <w:rsid w:val="00B65F8C"/>
    <w:rsid w:val="00B65FC6"/>
    <w:rsid w:val="00B66044"/>
    <w:rsid w:val="00B66093"/>
    <w:rsid w:val="00B66095"/>
    <w:rsid w:val="00B660A5"/>
    <w:rsid w:val="00B661B8"/>
    <w:rsid w:val="00B662A6"/>
    <w:rsid w:val="00B662D9"/>
    <w:rsid w:val="00B6634B"/>
    <w:rsid w:val="00B66374"/>
    <w:rsid w:val="00B66389"/>
    <w:rsid w:val="00B6639D"/>
    <w:rsid w:val="00B6641B"/>
    <w:rsid w:val="00B66467"/>
    <w:rsid w:val="00B66468"/>
    <w:rsid w:val="00B66557"/>
    <w:rsid w:val="00B6655D"/>
    <w:rsid w:val="00B66567"/>
    <w:rsid w:val="00B66578"/>
    <w:rsid w:val="00B66591"/>
    <w:rsid w:val="00B665BF"/>
    <w:rsid w:val="00B66620"/>
    <w:rsid w:val="00B66752"/>
    <w:rsid w:val="00B66787"/>
    <w:rsid w:val="00B667F2"/>
    <w:rsid w:val="00B6689B"/>
    <w:rsid w:val="00B6693E"/>
    <w:rsid w:val="00B669D0"/>
    <w:rsid w:val="00B669EC"/>
    <w:rsid w:val="00B66A89"/>
    <w:rsid w:val="00B66B13"/>
    <w:rsid w:val="00B66BAB"/>
    <w:rsid w:val="00B66CB4"/>
    <w:rsid w:val="00B66D27"/>
    <w:rsid w:val="00B66DB5"/>
    <w:rsid w:val="00B66E28"/>
    <w:rsid w:val="00B66EF7"/>
    <w:rsid w:val="00B66F01"/>
    <w:rsid w:val="00B66FAC"/>
    <w:rsid w:val="00B6704E"/>
    <w:rsid w:val="00B67061"/>
    <w:rsid w:val="00B671EA"/>
    <w:rsid w:val="00B6722A"/>
    <w:rsid w:val="00B67290"/>
    <w:rsid w:val="00B672BB"/>
    <w:rsid w:val="00B672EB"/>
    <w:rsid w:val="00B67506"/>
    <w:rsid w:val="00B675E1"/>
    <w:rsid w:val="00B6765E"/>
    <w:rsid w:val="00B676FC"/>
    <w:rsid w:val="00B6775F"/>
    <w:rsid w:val="00B67805"/>
    <w:rsid w:val="00B6783C"/>
    <w:rsid w:val="00B67874"/>
    <w:rsid w:val="00B678B1"/>
    <w:rsid w:val="00B6798D"/>
    <w:rsid w:val="00B67B87"/>
    <w:rsid w:val="00B67BBF"/>
    <w:rsid w:val="00B67BEE"/>
    <w:rsid w:val="00B67C49"/>
    <w:rsid w:val="00B67CB3"/>
    <w:rsid w:val="00B67D4E"/>
    <w:rsid w:val="00B67D77"/>
    <w:rsid w:val="00B67DB8"/>
    <w:rsid w:val="00B67EB9"/>
    <w:rsid w:val="00B67EC2"/>
    <w:rsid w:val="00B67ED8"/>
    <w:rsid w:val="00B67F5E"/>
    <w:rsid w:val="00B7006D"/>
    <w:rsid w:val="00B700E5"/>
    <w:rsid w:val="00B7012B"/>
    <w:rsid w:val="00B70191"/>
    <w:rsid w:val="00B701BE"/>
    <w:rsid w:val="00B70201"/>
    <w:rsid w:val="00B70214"/>
    <w:rsid w:val="00B7024A"/>
    <w:rsid w:val="00B70260"/>
    <w:rsid w:val="00B7028E"/>
    <w:rsid w:val="00B702DE"/>
    <w:rsid w:val="00B703E9"/>
    <w:rsid w:val="00B7042E"/>
    <w:rsid w:val="00B70445"/>
    <w:rsid w:val="00B706BA"/>
    <w:rsid w:val="00B707A5"/>
    <w:rsid w:val="00B707ED"/>
    <w:rsid w:val="00B70862"/>
    <w:rsid w:val="00B7090F"/>
    <w:rsid w:val="00B709C8"/>
    <w:rsid w:val="00B709EA"/>
    <w:rsid w:val="00B70A28"/>
    <w:rsid w:val="00B70B64"/>
    <w:rsid w:val="00B70D95"/>
    <w:rsid w:val="00B70DE6"/>
    <w:rsid w:val="00B70E43"/>
    <w:rsid w:val="00B70F66"/>
    <w:rsid w:val="00B70F7A"/>
    <w:rsid w:val="00B70FF6"/>
    <w:rsid w:val="00B71014"/>
    <w:rsid w:val="00B71058"/>
    <w:rsid w:val="00B710FD"/>
    <w:rsid w:val="00B71176"/>
    <w:rsid w:val="00B711DA"/>
    <w:rsid w:val="00B71218"/>
    <w:rsid w:val="00B71220"/>
    <w:rsid w:val="00B71236"/>
    <w:rsid w:val="00B7124A"/>
    <w:rsid w:val="00B71274"/>
    <w:rsid w:val="00B7127D"/>
    <w:rsid w:val="00B7132A"/>
    <w:rsid w:val="00B71359"/>
    <w:rsid w:val="00B7140D"/>
    <w:rsid w:val="00B71416"/>
    <w:rsid w:val="00B7141B"/>
    <w:rsid w:val="00B71430"/>
    <w:rsid w:val="00B71468"/>
    <w:rsid w:val="00B7151E"/>
    <w:rsid w:val="00B71550"/>
    <w:rsid w:val="00B715A8"/>
    <w:rsid w:val="00B715AB"/>
    <w:rsid w:val="00B715FC"/>
    <w:rsid w:val="00B7160C"/>
    <w:rsid w:val="00B71763"/>
    <w:rsid w:val="00B717EF"/>
    <w:rsid w:val="00B71806"/>
    <w:rsid w:val="00B71837"/>
    <w:rsid w:val="00B71AD2"/>
    <w:rsid w:val="00B71B35"/>
    <w:rsid w:val="00B71BC9"/>
    <w:rsid w:val="00B71C18"/>
    <w:rsid w:val="00B71D29"/>
    <w:rsid w:val="00B71D90"/>
    <w:rsid w:val="00B71DB2"/>
    <w:rsid w:val="00B7208E"/>
    <w:rsid w:val="00B72096"/>
    <w:rsid w:val="00B721F7"/>
    <w:rsid w:val="00B72225"/>
    <w:rsid w:val="00B72232"/>
    <w:rsid w:val="00B72327"/>
    <w:rsid w:val="00B723F1"/>
    <w:rsid w:val="00B724B4"/>
    <w:rsid w:val="00B72592"/>
    <w:rsid w:val="00B725E1"/>
    <w:rsid w:val="00B72626"/>
    <w:rsid w:val="00B72636"/>
    <w:rsid w:val="00B726A5"/>
    <w:rsid w:val="00B726C6"/>
    <w:rsid w:val="00B726E7"/>
    <w:rsid w:val="00B726FA"/>
    <w:rsid w:val="00B72706"/>
    <w:rsid w:val="00B7271F"/>
    <w:rsid w:val="00B7278B"/>
    <w:rsid w:val="00B72875"/>
    <w:rsid w:val="00B728B7"/>
    <w:rsid w:val="00B7291F"/>
    <w:rsid w:val="00B72926"/>
    <w:rsid w:val="00B7292F"/>
    <w:rsid w:val="00B72985"/>
    <w:rsid w:val="00B729D6"/>
    <w:rsid w:val="00B729E9"/>
    <w:rsid w:val="00B72A1B"/>
    <w:rsid w:val="00B72A5A"/>
    <w:rsid w:val="00B72B88"/>
    <w:rsid w:val="00B72C86"/>
    <w:rsid w:val="00B72CA5"/>
    <w:rsid w:val="00B72CA6"/>
    <w:rsid w:val="00B72CD2"/>
    <w:rsid w:val="00B72D03"/>
    <w:rsid w:val="00B72D9D"/>
    <w:rsid w:val="00B72E7D"/>
    <w:rsid w:val="00B72E98"/>
    <w:rsid w:val="00B72EB5"/>
    <w:rsid w:val="00B72FAE"/>
    <w:rsid w:val="00B72FC7"/>
    <w:rsid w:val="00B7320F"/>
    <w:rsid w:val="00B732A0"/>
    <w:rsid w:val="00B7330C"/>
    <w:rsid w:val="00B733A5"/>
    <w:rsid w:val="00B733E5"/>
    <w:rsid w:val="00B73452"/>
    <w:rsid w:val="00B734BD"/>
    <w:rsid w:val="00B73509"/>
    <w:rsid w:val="00B7357B"/>
    <w:rsid w:val="00B73637"/>
    <w:rsid w:val="00B736A9"/>
    <w:rsid w:val="00B73811"/>
    <w:rsid w:val="00B73814"/>
    <w:rsid w:val="00B73894"/>
    <w:rsid w:val="00B738C8"/>
    <w:rsid w:val="00B738DB"/>
    <w:rsid w:val="00B73951"/>
    <w:rsid w:val="00B73A6C"/>
    <w:rsid w:val="00B73C9C"/>
    <w:rsid w:val="00B73D10"/>
    <w:rsid w:val="00B73D9B"/>
    <w:rsid w:val="00B73EA6"/>
    <w:rsid w:val="00B73F16"/>
    <w:rsid w:val="00B73F44"/>
    <w:rsid w:val="00B73F4C"/>
    <w:rsid w:val="00B73F59"/>
    <w:rsid w:val="00B73FDD"/>
    <w:rsid w:val="00B7400C"/>
    <w:rsid w:val="00B7404C"/>
    <w:rsid w:val="00B7413D"/>
    <w:rsid w:val="00B74152"/>
    <w:rsid w:val="00B74191"/>
    <w:rsid w:val="00B74252"/>
    <w:rsid w:val="00B742A1"/>
    <w:rsid w:val="00B742AC"/>
    <w:rsid w:val="00B742DA"/>
    <w:rsid w:val="00B743BE"/>
    <w:rsid w:val="00B7446F"/>
    <w:rsid w:val="00B74470"/>
    <w:rsid w:val="00B7449A"/>
    <w:rsid w:val="00B744ED"/>
    <w:rsid w:val="00B7453B"/>
    <w:rsid w:val="00B74590"/>
    <w:rsid w:val="00B74652"/>
    <w:rsid w:val="00B74766"/>
    <w:rsid w:val="00B7478D"/>
    <w:rsid w:val="00B747E8"/>
    <w:rsid w:val="00B7480A"/>
    <w:rsid w:val="00B74822"/>
    <w:rsid w:val="00B74910"/>
    <w:rsid w:val="00B749D3"/>
    <w:rsid w:val="00B749D8"/>
    <w:rsid w:val="00B74A03"/>
    <w:rsid w:val="00B74AED"/>
    <w:rsid w:val="00B74B48"/>
    <w:rsid w:val="00B74B5A"/>
    <w:rsid w:val="00B74B9B"/>
    <w:rsid w:val="00B74BA5"/>
    <w:rsid w:val="00B74C60"/>
    <w:rsid w:val="00B74D08"/>
    <w:rsid w:val="00B74D89"/>
    <w:rsid w:val="00B74DF6"/>
    <w:rsid w:val="00B74E0B"/>
    <w:rsid w:val="00B74EA5"/>
    <w:rsid w:val="00B74EA8"/>
    <w:rsid w:val="00B74EB7"/>
    <w:rsid w:val="00B74F0A"/>
    <w:rsid w:val="00B74F28"/>
    <w:rsid w:val="00B74F5B"/>
    <w:rsid w:val="00B74F89"/>
    <w:rsid w:val="00B74FD7"/>
    <w:rsid w:val="00B75047"/>
    <w:rsid w:val="00B7506D"/>
    <w:rsid w:val="00B750D7"/>
    <w:rsid w:val="00B750FF"/>
    <w:rsid w:val="00B7513B"/>
    <w:rsid w:val="00B751D5"/>
    <w:rsid w:val="00B752B9"/>
    <w:rsid w:val="00B752F1"/>
    <w:rsid w:val="00B7534E"/>
    <w:rsid w:val="00B753E7"/>
    <w:rsid w:val="00B7547F"/>
    <w:rsid w:val="00B75482"/>
    <w:rsid w:val="00B754E7"/>
    <w:rsid w:val="00B75587"/>
    <w:rsid w:val="00B7576D"/>
    <w:rsid w:val="00B7582F"/>
    <w:rsid w:val="00B7586C"/>
    <w:rsid w:val="00B758AB"/>
    <w:rsid w:val="00B75945"/>
    <w:rsid w:val="00B75955"/>
    <w:rsid w:val="00B7598C"/>
    <w:rsid w:val="00B7598E"/>
    <w:rsid w:val="00B759AF"/>
    <w:rsid w:val="00B759D0"/>
    <w:rsid w:val="00B75AAA"/>
    <w:rsid w:val="00B75AB9"/>
    <w:rsid w:val="00B75BAF"/>
    <w:rsid w:val="00B75BBE"/>
    <w:rsid w:val="00B75BC4"/>
    <w:rsid w:val="00B75BDF"/>
    <w:rsid w:val="00B75BE3"/>
    <w:rsid w:val="00B75C99"/>
    <w:rsid w:val="00B75CE5"/>
    <w:rsid w:val="00B75D34"/>
    <w:rsid w:val="00B75DA7"/>
    <w:rsid w:val="00B75DD9"/>
    <w:rsid w:val="00B75EB2"/>
    <w:rsid w:val="00B75EE1"/>
    <w:rsid w:val="00B75EEA"/>
    <w:rsid w:val="00B75F53"/>
    <w:rsid w:val="00B76034"/>
    <w:rsid w:val="00B76038"/>
    <w:rsid w:val="00B76066"/>
    <w:rsid w:val="00B76096"/>
    <w:rsid w:val="00B760FB"/>
    <w:rsid w:val="00B76167"/>
    <w:rsid w:val="00B76188"/>
    <w:rsid w:val="00B7620C"/>
    <w:rsid w:val="00B7620E"/>
    <w:rsid w:val="00B7624A"/>
    <w:rsid w:val="00B763EF"/>
    <w:rsid w:val="00B7642D"/>
    <w:rsid w:val="00B76436"/>
    <w:rsid w:val="00B7646A"/>
    <w:rsid w:val="00B7673C"/>
    <w:rsid w:val="00B76763"/>
    <w:rsid w:val="00B76813"/>
    <w:rsid w:val="00B76814"/>
    <w:rsid w:val="00B76831"/>
    <w:rsid w:val="00B76838"/>
    <w:rsid w:val="00B7685A"/>
    <w:rsid w:val="00B768A1"/>
    <w:rsid w:val="00B768B1"/>
    <w:rsid w:val="00B768BF"/>
    <w:rsid w:val="00B768EE"/>
    <w:rsid w:val="00B7694D"/>
    <w:rsid w:val="00B76A3A"/>
    <w:rsid w:val="00B76BBB"/>
    <w:rsid w:val="00B76C12"/>
    <w:rsid w:val="00B76C51"/>
    <w:rsid w:val="00B76CB0"/>
    <w:rsid w:val="00B77108"/>
    <w:rsid w:val="00B77150"/>
    <w:rsid w:val="00B771C2"/>
    <w:rsid w:val="00B77236"/>
    <w:rsid w:val="00B772D1"/>
    <w:rsid w:val="00B77315"/>
    <w:rsid w:val="00B77341"/>
    <w:rsid w:val="00B773D3"/>
    <w:rsid w:val="00B77408"/>
    <w:rsid w:val="00B77432"/>
    <w:rsid w:val="00B774AF"/>
    <w:rsid w:val="00B77581"/>
    <w:rsid w:val="00B775A4"/>
    <w:rsid w:val="00B775B6"/>
    <w:rsid w:val="00B77630"/>
    <w:rsid w:val="00B77667"/>
    <w:rsid w:val="00B7770C"/>
    <w:rsid w:val="00B77818"/>
    <w:rsid w:val="00B77854"/>
    <w:rsid w:val="00B7786B"/>
    <w:rsid w:val="00B778DA"/>
    <w:rsid w:val="00B77936"/>
    <w:rsid w:val="00B779E3"/>
    <w:rsid w:val="00B77A02"/>
    <w:rsid w:val="00B77AC7"/>
    <w:rsid w:val="00B77B42"/>
    <w:rsid w:val="00B77B83"/>
    <w:rsid w:val="00B77C66"/>
    <w:rsid w:val="00B77C73"/>
    <w:rsid w:val="00B77C9B"/>
    <w:rsid w:val="00B77CB6"/>
    <w:rsid w:val="00B77CF3"/>
    <w:rsid w:val="00B77D19"/>
    <w:rsid w:val="00B77EFB"/>
    <w:rsid w:val="00B77F94"/>
    <w:rsid w:val="00B77F9F"/>
    <w:rsid w:val="00B77FC4"/>
    <w:rsid w:val="00B77FF8"/>
    <w:rsid w:val="00B80077"/>
    <w:rsid w:val="00B800DB"/>
    <w:rsid w:val="00B801C6"/>
    <w:rsid w:val="00B801DA"/>
    <w:rsid w:val="00B8021E"/>
    <w:rsid w:val="00B80240"/>
    <w:rsid w:val="00B802A7"/>
    <w:rsid w:val="00B8033B"/>
    <w:rsid w:val="00B8039E"/>
    <w:rsid w:val="00B803C7"/>
    <w:rsid w:val="00B803C9"/>
    <w:rsid w:val="00B803E1"/>
    <w:rsid w:val="00B80428"/>
    <w:rsid w:val="00B80437"/>
    <w:rsid w:val="00B8049B"/>
    <w:rsid w:val="00B804BB"/>
    <w:rsid w:val="00B80526"/>
    <w:rsid w:val="00B80572"/>
    <w:rsid w:val="00B8058E"/>
    <w:rsid w:val="00B805A8"/>
    <w:rsid w:val="00B805AE"/>
    <w:rsid w:val="00B8068D"/>
    <w:rsid w:val="00B8069F"/>
    <w:rsid w:val="00B807B1"/>
    <w:rsid w:val="00B807F2"/>
    <w:rsid w:val="00B8087B"/>
    <w:rsid w:val="00B808BD"/>
    <w:rsid w:val="00B8090B"/>
    <w:rsid w:val="00B8096D"/>
    <w:rsid w:val="00B80A15"/>
    <w:rsid w:val="00B80A1C"/>
    <w:rsid w:val="00B80A41"/>
    <w:rsid w:val="00B80AFA"/>
    <w:rsid w:val="00B80B87"/>
    <w:rsid w:val="00B80B89"/>
    <w:rsid w:val="00B80BB6"/>
    <w:rsid w:val="00B80C5E"/>
    <w:rsid w:val="00B80C7E"/>
    <w:rsid w:val="00B80D61"/>
    <w:rsid w:val="00B80F21"/>
    <w:rsid w:val="00B80F33"/>
    <w:rsid w:val="00B80FB8"/>
    <w:rsid w:val="00B81049"/>
    <w:rsid w:val="00B81215"/>
    <w:rsid w:val="00B81225"/>
    <w:rsid w:val="00B81287"/>
    <w:rsid w:val="00B8132D"/>
    <w:rsid w:val="00B81392"/>
    <w:rsid w:val="00B813F1"/>
    <w:rsid w:val="00B8145A"/>
    <w:rsid w:val="00B8148C"/>
    <w:rsid w:val="00B81505"/>
    <w:rsid w:val="00B81535"/>
    <w:rsid w:val="00B8155E"/>
    <w:rsid w:val="00B815B7"/>
    <w:rsid w:val="00B81726"/>
    <w:rsid w:val="00B81735"/>
    <w:rsid w:val="00B81754"/>
    <w:rsid w:val="00B81802"/>
    <w:rsid w:val="00B81836"/>
    <w:rsid w:val="00B81A1F"/>
    <w:rsid w:val="00B81A22"/>
    <w:rsid w:val="00B81AF9"/>
    <w:rsid w:val="00B81AFB"/>
    <w:rsid w:val="00B81B08"/>
    <w:rsid w:val="00B81B46"/>
    <w:rsid w:val="00B81B78"/>
    <w:rsid w:val="00B81CF8"/>
    <w:rsid w:val="00B81D02"/>
    <w:rsid w:val="00B81E1F"/>
    <w:rsid w:val="00B81E28"/>
    <w:rsid w:val="00B81E7C"/>
    <w:rsid w:val="00B81EDB"/>
    <w:rsid w:val="00B81EFA"/>
    <w:rsid w:val="00B81F9D"/>
    <w:rsid w:val="00B8202E"/>
    <w:rsid w:val="00B8205F"/>
    <w:rsid w:val="00B821B3"/>
    <w:rsid w:val="00B82505"/>
    <w:rsid w:val="00B82550"/>
    <w:rsid w:val="00B825E3"/>
    <w:rsid w:val="00B82613"/>
    <w:rsid w:val="00B8263C"/>
    <w:rsid w:val="00B827A8"/>
    <w:rsid w:val="00B828F1"/>
    <w:rsid w:val="00B829B2"/>
    <w:rsid w:val="00B82A13"/>
    <w:rsid w:val="00B82AE2"/>
    <w:rsid w:val="00B82C40"/>
    <w:rsid w:val="00B82C95"/>
    <w:rsid w:val="00B82CFB"/>
    <w:rsid w:val="00B82D82"/>
    <w:rsid w:val="00B82EBF"/>
    <w:rsid w:val="00B82F09"/>
    <w:rsid w:val="00B82FB8"/>
    <w:rsid w:val="00B82FC8"/>
    <w:rsid w:val="00B82FD5"/>
    <w:rsid w:val="00B83154"/>
    <w:rsid w:val="00B83193"/>
    <w:rsid w:val="00B831C9"/>
    <w:rsid w:val="00B831D1"/>
    <w:rsid w:val="00B832F8"/>
    <w:rsid w:val="00B83320"/>
    <w:rsid w:val="00B83323"/>
    <w:rsid w:val="00B833D6"/>
    <w:rsid w:val="00B83443"/>
    <w:rsid w:val="00B834A7"/>
    <w:rsid w:val="00B834E9"/>
    <w:rsid w:val="00B8354D"/>
    <w:rsid w:val="00B83553"/>
    <w:rsid w:val="00B835A6"/>
    <w:rsid w:val="00B835DD"/>
    <w:rsid w:val="00B83616"/>
    <w:rsid w:val="00B8369E"/>
    <w:rsid w:val="00B83727"/>
    <w:rsid w:val="00B83767"/>
    <w:rsid w:val="00B8376C"/>
    <w:rsid w:val="00B83786"/>
    <w:rsid w:val="00B83799"/>
    <w:rsid w:val="00B83806"/>
    <w:rsid w:val="00B838C3"/>
    <w:rsid w:val="00B838F3"/>
    <w:rsid w:val="00B83983"/>
    <w:rsid w:val="00B839B7"/>
    <w:rsid w:val="00B83C21"/>
    <w:rsid w:val="00B83C4F"/>
    <w:rsid w:val="00B83D3C"/>
    <w:rsid w:val="00B83DAC"/>
    <w:rsid w:val="00B83DBA"/>
    <w:rsid w:val="00B83E3A"/>
    <w:rsid w:val="00B83E4F"/>
    <w:rsid w:val="00B83EFD"/>
    <w:rsid w:val="00B83F52"/>
    <w:rsid w:val="00B83F62"/>
    <w:rsid w:val="00B8418F"/>
    <w:rsid w:val="00B84263"/>
    <w:rsid w:val="00B842FB"/>
    <w:rsid w:val="00B8434E"/>
    <w:rsid w:val="00B843C8"/>
    <w:rsid w:val="00B84401"/>
    <w:rsid w:val="00B8443B"/>
    <w:rsid w:val="00B844AA"/>
    <w:rsid w:val="00B84520"/>
    <w:rsid w:val="00B84552"/>
    <w:rsid w:val="00B8463A"/>
    <w:rsid w:val="00B8466F"/>
    <w:rsid w:val="00B846C7"/>
    <w:rsid w:val="00B84711"/>
    <w:rsid w:val="00B847B8"/>
    <w:rsid w:val="00B849A4"/>
    <w:rsid w:val="00B84A83"/>
    <w:rsid w:val="00B84AC8"/>
    <w:rsid w:val="00B84ADB"/>
    <w:rsid w:val="00B84BA7"/>
    <w:rsid w:val="00B84BB3"/>
    <w:rsid w:val="00B84C3F"/>
    <w:rsid w:val="00B84CF5"/>
    <w:rsid w:val="00B84D71"/>
    <w:rsid w:val="00B84DA0"/>
    <w:rsid w:val="00B84E4D"/>
    <w:rsid w:val="00B84E9A"/>
    <w:rsid w:val="00B84EA0"/>
    <w:rsid w:val="00B84F39"/>
    <w:rsid w:val="00B84FC8"/>
    <w:rsid w:val="00B84FD0"/>
    <w:rsid w:val="00B85020"/>
    <w:rsid w:val="00B8502F"/>
    <w:rsid w:val="00B85154"/>
    <w:rsid w:val="00B85185"/>
    <w:rsid w:val="00B852B4"/>
    <w:rsid w:val="00B852D2"/>
    <w:rsid w:val="00B853E5"/>
    <w:rsid w:val="00B85411"/>
    <w:rsid w:val="00B85490"/>
    <w:rsid w:val="00B85497"/>
    <w:rsid w:val="00B854E9"/>
    <w:rsid w:val="00B85584"/>
    <w:rsid w:val="00B85676"/>
    <w:rsid w:val="00B85822"/>
    <w:rsid w:val="00B8593F"/>
    <w:rsid w:val="00B859C4"/>
    <w:rsid w:val="00B85A51"/>
    <w:rsid w:val="00B85AF0"/>
    <w:rsid w:val="00B85BAD"/>
    <w:rsid w:val="00B85C91"/>
    <w:rsid w:val="00B85CB8"/>
    <w:rsid w:val="00B85CD6"/>
    <w:rsid w:val="00B85DA4"/>
    <w:rsid w:val="00B85E04"/>
    <w:rsid w:val="00B85E11"/>
    <w:rsid w:val="00B85E3B"/>
    <w:rsid w:val="00B85E7B"/>
    <w:rsid w:val="00B85EBF"/>
    <w:rsid w:val="00B85EF6"/>
    <w:rsid w:val="00B8601E"/>
    <w:rsid w:val="00B86094"/>
    <w:rsid w:val="00B860DB"/>
    <w:rsid w:val="00B860E9"/>
    <w:rsid w:val="00B861A6"/>
    <w:rsid w:val="00B861C9"/>
    <w:rsid w:val="00B861DA"/>
    <w:rsid w:val="00B8621F"/>
    <w:rsid w:val="00B862C9"/>
    <w:rsid w:val="00B8637E"/>
    <w:rsid w:val="00B863DA"/>
    <w:rsid w:val="00B86406"/>
    <w:rsid w:val="00B865C3"/>
    <w:rsid w:val="00B865D4"/>
    <w:rsid w:val="00B86618"/>
    <w:rsid w:val="00B8674B"/>
    <w:rsid w:val="00B86792"/>
    <w:rsid w:val="00B867AD"/>
    <w:rsid w:val="00B867E1"/>
    <w:rsid w:val="00B86842"/>
    <w:rsid w:val="00B86912"/>
    <w:rsid w:val="00B869CD"/>
    <w:rsid w:val="00B86A37"/>
    <w:rsid w:val="00B86AF6"/>
    <w:rsid w:val="00B86C1D"/>
    <w:rsid w:val="00B86C50"/>
    <w:rsid w:val="00B86CC9"/>
    <w:rsid w:val="00B86D54"/>
    <w:rsid w:val="00B86DE5"/>
    <w:rsid w:val="00B86ED6"/>
    <w:rsid w:val="00B86EF1"/>
    <w:rsid w:val="00B86F7F"/>
    <w:rsid w:val="00B86FD6"/>
    <w:rsid w:val="00B86FDE"/>
    <w:rsid w:val="00B87021"/>
    <w:rsid w:val="00B87062"/>
    <w:rsid w:val="00B87070"/>
    <w:rsid w:val="00B87143"/>
    <w:rsid w:val="00B871E1"/>
    <w:rsid w:val="00B87276"/>
    <w:rsid w:val="00B872C4"/>
    <w:rsid w:val="00B87345"/>
    <w:rsid w:val="00B873D1"/>
    <w:rsid w:val="00B874E5"/>
    <w:rsid w:val="00B8773E"/>
    <w:rsid w:val="00B8774B"/>
    <w:rsid w:val="00B8778A"/>
    <w:rsid w:val="00B877EE"/>
    <w:rsid w:val="00B87858"/>
    <w:rsid w:val="00B87BAA"/>
    <w:rsid w:val="00B87BED"/>
    <w:rsid w:val="00B87C67"/>
    <w:rsid w:val="00B87C73"/>
    <w:rsid w:val="00B87CAE"/>
    <w:rsid w:val="00B87D16"/>
    <w:rsid w:val="00B87DCA"/>
    <w:rsid w:val="00B87E60"/>
    <w:rsid w:val="00B87E9F"/>
    <w:rsid w:val="00B90002"/>
    <w:rsid w:val="00B9008B"/>
    <w:rsid w:val="00B901F7"/>
    <w:rsid w:val="00B90433"/>
    <w:rsid w:val="00B904BE"/>
    <w:rsid w:val="00B9060F"/>
    <w:rsid w:val="00B9075E"/>
    <w:rsid w:val="00B90BE5"/>
    <w:rsid w:val="00B90C68"/>
    <w:rsid w:val="00B90CE4"/>
    <w:rsid w:val="00B90E1E"/>
    <w:rsid w:val="00B90F67"/>
    <w:rsid w:val="00B90F84"/>
    <w:rsid w:val="00B90F9D"/>
    <w:rsid w:val="00B90FCC"/>
    <w:rsid w:val="00B90FE9"/>
    <w:rsid w:val="00B91046"/>
    <w:rsid w:val="00B910FA"/>
    <w:rsid w:val="00B91156"/>
    <w:rsid w:val="00B9118A"/>
    <w:rsid w:val="00B91219"/>
    <w:rsid w:val="00B9138C"/>
    <w:rsid w:val="00B91419"/>
    <w:rsid w:val="00B9141D"/>
    <w:rsid w:val="00B91472"/>
    <w:rsid w:val="00B914AC"/>
    <w:rsid w:val="00B91515"/>
    <w:rsid w:val="00B915C0"/>
    <w:rsid w:val="00B915FE"/>
    <w:rsid w:val="00B91600"/>
    <w:rsid w:val="00B91608"/>
    <w:rsid w:val="00B9177F"/>
    <w:rsid w:val="00B91780"/>
    <w:rsid w:val="00B91794"/>
    <w:rsid w:val="00B9186C"/>
    <w:rsid w:val="00B91995"/>
    <w:rsid w:val="00B91A90"/>
    <w:rsid w:val="00B91B23"/>
    <w:rsid w:val="00B91C8D"/>
    <w:rsid w:val="00B91D4C"/>
    <w:rsid w:val="00B91DDF"/>
    <w:rsid w:val="00B91E83"/>
    <w:rsid w:val="00B91ED9"/>
    <w:rsid w:val="00B91EDB"/>
    <w:rsid w:val="00B91F7E"/>
    <w:rsid w:val="00B91FB2"/>
    <w:rsid w:val="00B92029"/>
    <w:rsid w:val="00B9213C"/>
    <w:rsid w:val="00B92179"/>
    <w:rsid w:val="00B921FB"/>
    <w:rsid w:val="00B92261"/>
    <w:rsid w:val="00B9227E"/>
    <w:rsid w:val="00B922B0"/>
    <w:rsid w:val="00B922BE"/>
    <w:rsid w:val="00B9235F"/>
    <w:rsid w:val="00B92381"/>
    <w:rsid w:val="00B92406"/>
    <w:rsid w:val="00B92445"/>
    <w:rsid w:val="00B9246B"/>
    <w:rsid w:val="00B9251E"/>
    <w:rsid w:val="00B92574"/>
    <w:rsid w:val="00B92583"/>
    <w:rsid w:val="00B925E1"/>
    <w:rsid w:val="00B925E2"/>
    <w:rsid w:val="00B9268D"/>
    <w:rsid w:val="00B926C9"/>
    <w:rsid w:val="00B926E1"/>
    <w:rsid w:val="00B92818"/>
    <w:rsid w:val="00B92996"/>
    <w:rsid w:val="00B929E5"/>
    <w:rsid w:val="00B92A03"/>
    <w:rsid w:val="00B92A85"/>
    <w:rsid w:val="00B92B0A"/>
    <w:rsid w:val="00B92D2D"/>
    <w:rsid w:val="00B92D7A"/>
    <w:rsid w:val="00B92D93"/>
    <w:rsid w:val="00B92E04"/>
    <w:rsid w:val="00B92E5F"/>
    <w:rsid w:val="00B92EEE"/>
    <w:rsid w:val="00B92F81"/>
    <w:rsid w:val="00B9300D"/>
    <w:rsid w:val="00B9303F"/>
    <w:rsid w:val="00B930C9"/>
    <w:rsid w:val="00B931CF"/>
    <w:rsid w:val="00B93349"/>
    <w:rsid w:val="00B933A4"/>
    <w:rsid w:val="00B93463"/>
    <w:rsid w:val="00B93464"/>
    <w:rsid w:val="00B934F5"/>
    <w:rsid w:val="00B93669"/>
    <w:rsid w:val="00B936B9"/>
    <w:rsid w:val="00B937B7"/>
    <w:rsid w:val="00B93933"/>
    <w:rsid w:val="00B93952"/>
    <w:rsid w:val="00B93A01"/>
    <w:rsid w:val="00B93A23"/>
    <w:rsid w:val="00B93A27"/>
    <w:rsid w:val="00B93AD7"/>
    <w:rsid w:val="00B93B52"/>
    <w:rsid w:val="00B93B76"/>
    <w:rsid w:val="00B93BB2"/>
    <w:rsid w:val="00B93C66"/>
    <w:rsid w:val="00B93CA5"/>
    <w:rsid w:val="00B93D94"/>
    <w:rsid w:val="00B93DA5"/>
    <w:rsid w:val="00B93DB6"/>
    <w:rsid w:val="00B93DF4"/>
    <w:rsid w:val="00B93E1E"/>
    <w:rsid w:val="00B93E36"/>
    <w:rsid w:val="00B93F06"/>
    <w:rsid w:val="00B93F9F"/>
    <w:rsid w:val="00B93FCE"/>
    <w:rsid w:val="00B9400B"/>
    <w:rsid w:val="00B94055"/>
    <w:rsid w:val="00B940A7"/>
    <w:rsid w:val="00B9411C"/>
    <w:rsid w:val="00B9425D"/>
    <w:rsid w:val="00B942FD"/>
    <w:rsid w:val="00B9434E"/>
    <w:rsid w:val="00B94351"/>
    <w:rsid w:val="00B9443D"/>
    <w:rsid w:val="00B94495"/>
    <w:rsid w:val="00B944E7"/>
    <w:rsid w:val="00B945B6"/>
    <w:rsid w:val="00B945E1"/>
    <w:rsid w:val="00B945FC"/>
    <w:rsid w:val="00B9460C"/>
    <w:rsid w:val="00B94611"/>
    <w:rsid w:val="00B94625"/>
    <w:rsid w:val="00B946EA"/>
    <w:rsid w:val="00B9489F"/>
    <w:rsid w:val="00B94953"/>
    <w:rsid w:val="00B9499E"/>
    <w:rsid w:val="00B94A55"/>
    <w:rsid w:val="00B94AD9"/>
    <w:rsid w:val="00B94BFB"/>
    <w:rsid w:val="00B94CA2"/>
    <w:rsid w:val="00B94E09"/>
    <w:rsid w:val="00B94E0B"/>
    <w:rsid w:val="00B94EE1"/>
    <w:rsid w:val="00B94F0F"/>
    <w:rsid w:val="00B94F1F"/>
    <w:rsid w:val="00B94F26"/>
    <w:rsid w:val="00B94F6A"/>
    <w:rsid w:val="00B94F97"/>
    <w:rsid w:val="00B94F99"/>
    <w:rsid w:val="00B94FCC"/>
    <w:rsid w:val="00B95188"/>
    <w:rsid w:val="00B9523F"/>
    <w:rsid w:val="00B9537D"/>
    <w:rsid w:val="00B953A6"/>
    <w:rsid w:val="00B953C1"/>
    <w:rsid w:val="00B954DD"/>
    <w:rsid w:val="00B9552C"/>
    <w:rsid w:val="00B95562"/>
    <w:rsid w:val="00B9557E"/>
    <w:rsid w:val="00B9559D"/>
    <w:rsid w:val="00B955BA"/>
    <w:rsid w:val="00B955BE"/>
    <w:rsid w:val="00B9563F"/>
    <w:rsid w:val="00B95657"/>
    <w:rsid w:val="00B9565B"/>
    <w:rsid w:val="00B957F5"/>
    <w:rsid w:val="00B958F3"/>
    <w:rsid w:val="00B958F7"/>
    <w:rsid w:val="00B9597E"/>
    <w:rsid w:val="00B959FA"/>
    <w:rsid w:val="00B95AB8"/>
    <w:rsid w:val="00B95BFC"/>
    <w:rsid w:val="00B95CC9"/>
    <w:rsid w:val="00B95D49"/>
    <w:rsid w:val="00B95E34"/>
    <w:rsid w:val="00B95E67"/>
    <w:rsid w:val="00B95EC6"/>
    <w:rsid w:val="00B95F3D"/>
    <w:rsid w:val="00B95F5C"/>
    <w:rsid w:val="00B96143"/>
    <w:rsid w:val="00B962C8"/>
    <w:rsid w:val="00B962F3"/>
    <w:rsid w:val="00B96334"/>
    <w:rsid w:val="00B963B2"/>
    <w:rsid w:val="00B963FE"/>
    <w:rsid w:val="00B964FD"/>
    <w:rsid w:val="00B9666A"/>
    <w:rsid w:val="00B9669D"/>
    <w:rsid w:val="00B966AB"/>
    <w:rsid w:val="00B966CA"/>
    <w:rsid w:val="00B968A3"/>
    <w:rsid w:val="00B96939"/>
    <w:rsid w:val="00B96A1B"/>
    <w:rsid w:val="00B96B28"/>
    <w:rsid w:val="00B96B5A"/>
    <w:rsid w:val="00B96BE8"/>
    <w:rsid w:val="00B96C11"/>
    <w:rsid w:val="00B96C70"/>
    <w:rsid w:val="00B96D03"/>
    <w:rsid w:val="00B96D21"/>
    <w:rsid w:val="00B96F31"/>
    <w:rsid w:val="00B96F5B"/>
    <w:rsid w:val="00B96FB2"/>
    <w:rsid w:val="00B96FE5"/>
    <w:rsid w:val="00B97141"/>
    <w:rsid w:val="00B97173"/>
    <w:rsid w:val="00B971E1"/>
    <w:rsid w:val="00B972A3"/>
    <w:rsid w:val="00B9732B"/>
    <w:rsid w:val="00B973B3"/>
    <w:rsid w:val="00B97402"/>
    <w:rsid w:val="00B9744B"/>
    <w:rsid w:val="00B974FA"/>
    <w:rsid w:val="00B975AD"/>
    <w:rsid w:val="00B975D1"/>
    <w:rsid w:val="00B9764B"/>
    <w:rsid w:val="00B977A2"/>
    <w:rsid w:val="00B977BD"/>
    <w:rsid w:val="00B97846"/>
    <w:rsid w:val="00B9785B"/>
    <w:rsid w:val="00B9787F"/>
    <w:rsid w:val="00B978DA"/>
    <w:rsid w:val="00B9792F"/>
    <w:rsid w:val="00B97938"/>
    <w:rsid w:val="00B9796A"/>
    <w:rsid w:val="00B9799B"/>
    <w:rsid w:val="00B979C9"/>
    <w:rsid w:val="00B97A1E"/>
    <w:rsid w:val="00B97AF9"/>
    <w:rsid w:val="00B97BC7"/>
    <w:rsid w:val="00B97BD6"/>
    <w:rsid w:val="00B97CB6"/>
    <w:rsid w:val="00B97CCB"/>
    <w:rsid w:val="00B97DDD"/>
    <w:rsid w:val="00B97FA0"/>
    <w:rsid w:val="00BA0070"/>
    <w:rsid w:val="00BA0140"/>
    <w:rsid w:val="00BA0181"/>
    <w:rsid w:val="00BA01A8"/>
    <w:rsid w:val="00BA01D0"/>
    <w:rsid w:val="00BA01E7"/>
    <w:rsid w:val="00BA0221"/>
    <w:rsid w:val="00BA02BC"/>
    <w:rsid w:val="00BA033C"/>
    <w:rsid w:val="00BA0353"/>
    <w:rsid w:val="00BA035C"/>
    <w:rsid w:val="00BA03A4"/>
    <w:rsid w:val="00BA0475"/>
    <w:rsid w:val="00BA05F1"/>
    <w:rsid w:val="00BA05FA"/>
    <w:rsid w:val="00BA065E"/>
    <w:rsid w:val="00BA06DF"/>
    <w:rsid w:val="00BA0714"/>
    <w:rsid w:val="00BA0998"/>
    <w:rsid w:val="00BA09A8"/>
    <w:rsid w:val="00BA09D5"/>
    <w:rsid w:val="00BA0BB7"/>
    <w:rsid w:val="00BA0C3F"/>
    <w:rsid w:val="00BA0C56"/>
    <w:rsid w:val="00BA0CD3"/>
    <w:rsid w:val="00BA0CDE"/>
    <w:rsid w:val="00BA0D03"/>
    <w:rsid w:val="00BA0D1F"/>
    <w:rsid w:val="00BA0D2F"/>
    <w:rsid w:val="00BA0E54"/>
    <w:rsid w:val="00BA0EFF"/>
    <w:rsid w:val="00BA0F84"/>
    <w:rsid w:val="00BA0F92"/>
    <w:rsid w:val="00BA10D3"/>
    <w:rsid w:val="00BA1129"/>
    <w:rsid w:val="00BA1134"/>
    <w:rsid w:val="00BA1148"/>
    <w:rsid w:val="00BA11EC"/>
    <w:rsid w:val="00BA12DD"/>
    <w:rsid w:val="00BA1396"/>
    <w:rsid w:val="00BA1561"/>
    <w:rsid w:val="00BA1565"/>
    <w:rsid w:val="00BA157C"/>
    <w:rsid w:val="00BA1624"/>
    <w:rsid w:val="00BA1811"/>
    <w:rsid w:val="00BA1827"/>
    <w:rsid w:val="00BA18D1"/>
    <w:rsid w:val="00BA19AB"/>
    <w:rsid w:val="00BA1B2C"/>
    <w:rsid w:val="00BA1B53"/>
    <w:rsid w:val="00BA1BAA"/>
    <w:rsid w:val="00BA1BB2"/>
    <w:rsid w:val="00BA1C0A"/>
    <w:rsid w:val="00BA1C2C"/>
    <w:rsid w:val="00BA1EBB"/>
    <w:rsid w:val="00BA1F02"/>
    <w:rsid w:val="00BA1F3F"/>
    <w:rsid w:val="00BA1F55"/>
    <w:rsid w:val="00BA1FBE"/>
    <w:rsid w:val="00BA1FEB"/>
    <w:rsid w:val="00BA2063"/>
    <w:rsid w:val="00BA2104"/>
    <w:rsid w:val="00BA2177"/>
    <w:rsid w:val="00BA221E"/>
    <w:rsid w:val="00BA2262"/>
    <w:rsid w:val="00BA229F"/>
    <w:rsid w:val="00BA22B8"/>
    <w:rsid w:val="00BA230F"/>
    <w:rsid w:val="00BA232C"/>
    <w:rsid w:val="00BA237A"/>
    <w:rsid w:val="00BA248E"/>
    <w:rsid w:val="00BA24E8"/>
    <w:rsid w:val="00BA252E"/>
    <w:rsid w:val="00BA2565"/>
    <w:rsid w:val="00BA2607"/>
    <w:rsid w:val="00BA263F"/>
    <w:rsid w:val="00BA26D3"/>
    <w:rsid w:val="00BA2761"/>
    <w:rsid w:val="00BA27A5"/>
    <w:rsid w:val="00BA27AA"/>
    <w:rsid w:val="00BA27E0"/>
    <w:rsid w:val="00BA280B"/>
    <w:rsid w:val="00BA2847"/>
    <w:rsid w:val="00BA2955"/>
    <w:rsid w:val="00BA2976"/>
    <w:rsid w:val="00BA2AA2"/>
    <w:rsid w:val="00BA2ACF"/>
    <w:rsid w:val="00BA2AE3"/>
    <w:rsid w:val="00BA2AF4"/>
    <w:rsid w:val="00BA2B97"/>
    <w:rsid w:val="00BA2C19"/>
    <w:rsid w:val="00BA2CEF"/>
    <w:rsid w:val="00BA2D99"/>
    <w:rsid w:val="00BA2E2E"/>
    <w:rsid w:val="00BA2E51"/>
    <w:rsid w:val="00BA2E55"/>
    <w:rsid w:val="00BA2EAD"/>
    <w:rsid w:val="00BA2EC9"/>
    <w:rsid w:val="00BA2F0A"/>
    <w:rsid w:val="00BA2F69"/>
    <w:rsid w:val="00BA2F76"/>
    <w:rsid w:val="00BA3009"/>
    <w:rsid w:val="00BA311B"/>
    <w:rsid w:val="00BA312A"/>
    <w:rsid w:val="00BA315F"/>
    <w:rsid w:val="00BA31EE"/>
    <w:rsid w:val="00BA3254"/>
    <w:rsid w:val="00BA32D9"/>
    <w:rsid w:val="00BA33FF"/>
    <w:rsid w:val="00BA3448"/>
    <w:rsid w:val="00BA3449"/>
    <w:rsid w:val="00BA34CD"/>
    <w:rsid w:val="00BA35F8"/>
    <w:rsid w:val="00BA36F5"/>
    <w:rsid w:val="00BA37C1"/>
    <w:rsid w:val="00BA37CA"/>
    <w:rsid w:val="00BA37DA"/>
    <w:rsid w:val="00BA3872"/>
    <w:rsid w:val="00BA395D"/>
    <w:rsid w:val="00BA3B81"/>
    <w:rsid w:val="00BA3BBE"/>
    <w:rsid w:val="00BA3D7D"/>
    <w:rsid w:val="00BA3E85"/>
    <w:rsid w:val="00BA3F0B"/>
    <w:rsid w:val="00BA3F63"/>
    <w:rsid w:val="00BA3FD1"/>
    <w:rsid w:val="00BA40BC"/>
    <w:rsid w:val="00BA4143"/>
    <w:rsid w:val="00BA4189"/>
    <w:rsid w:val="00BA41C8"/>
    <w:rsid w:val="00BA4217"/>
    <w:rsid w:val="00BA4268"/>
    <w:rsid w:val="00BA428B"/>
    <w:rsid w:val="00BA42B5"/>
    <w:rsid w:val="00BA42EA"/>
    <w:rsid w:val="00BA42F5"/>
    <w:rsid w:val="00BA4336"/>
    <w:rsid w:val="00BA4382"/>
    <w:rsid w:val="00BA446D"/>
    <w:rsid w:val="00BA44A0"/>
    <w:rsid w:val="00BA46D6"/>
    <w:rsid w:val="00BA46E2"/>
    <w:rsid w:val="00BA46E5"/>
    <w:rsid w:val="00BA4781"/>
    <w:rsid w:val="00BA478C"/>
    <w:rsid w:val="00BA47EB"/>
    <w:rsid w:val="00BA4864"/>
    <w:rsid w:val="00BA490E"/>
    <w:rsid w:val="00BA4AC2"/>
    <w:rsid w:val="00BA4AE1"/>
    <w:rsid w:val="00BA4AF3"/>
    <w:rsid w:val="00BA4B31"/>
    <w:rsid w:val="00BA4C84"/>
    <w:rsid w:val="00BA4CC3"/>
    <w:rsid w:val="00BA4D76"/>
    <w:rsid w:val="00BA4DA5"/>
    <w:rsid w:val="00BA4DD3"/>
    <w:rsid w:val="00BA4DD5"/>
    <w:rsid w:val="00BA4E1B"/>
    <w:rsid w:val="00BA4E24"/>
    <w:rsid w:val="00BA4F59"/>
    <w:rsid w:val="00BA50A7"/>
    <w:rsid w:val="00BA51CE"/>
    <w:rsid w:val="00BA51E4"/>
    <w:rsid w:val="00BA51EE"/>
    <w:rsid w:val="00BA524F"/>
    <w:rsid w:val="00BA525F"/>
    <w:rsid w:val="00BA52E0"/>
    <w:rsid w:val="00BA534B"/>
    <w:rsid w:val="00BA53DB"/>
    <w:rsid w:val="00BA5403"/>
    <w:rsid w:val="00BA5499"/>
    <w:rsid w:val="00BA54BD"/>
    <w:rsid w:val="00BA54EC"/>
    <w:rsid w:val="00BA550B"/>
    <w:rsid w:val="00BA556B"/>
    <w:rsid w:val="00BA557F"/>
    <w:rsid w:val="00BA558D"/>
    <w:rsid w:val="00BA5651"/>
    <w:rsid w:val="00BA56A3"/>
    <w:rsid w:val="00BA56C8"/>
    <w:rsid w:val="00BA586D"/>
    <w:rsid w:val="00BA58AE"/>
    <w:rsid w:val="00BA59DA"/>
    <w:rsid w:val="00BA59EE"/>
    <w:rsid w:val="00BA59EF"/>
    <w:rsid w:val="00BA5A23"/>
    <w:rsid w:val="00BA5AC9"/>
    <w:rsid w:val="00BA5B93"/>
    <w:rsid w:val="00BA5C32"/>
    <w:rsid w:val="00BA5CFA"/>
    <w:rsid w:val="00BA5D03"/>
    <w:rsid w:val="00BA5E33"/>
    <w:rsid w:val="00BA5E41"/>
    <w:rsid w:val="00BA5F45"/>
    <w:rsid w:val="00BA5FB0"/>
    <w:rsid w:val="00BA604D"/>
    <w:rsid w:val="00BA60C0"/>
    <w:rsid w:val="00BA60E5"/>
    <w:rsid w:val="00BA612A"/>
    <w:rsid w:val="00BA6135"/>
    <w:rsid w:val="00BA6225"/>
    <w:rsid w:val="00BA639F"/>
    <w:rsid w:val="00BA657F"/>
    <w:rsid w:val="00BA6601"/>
    <w:rsid w:val="00BA6636"/>
    <w:rsid w:val="00BA66AF"/>
    <w:rsid w:val="00BA678A"/>
    <w:rsid w:val="00BA6827"/>
    <w:rsid w:val="00BA68B6"/>
    <w:rsid w:val="00BA6940"/>
    <w:rsid w:val="00BA6987"/>
    <w:rsid w:val="00BA6A08"/>
    <w:rsid w:val="00BA6A66"/>
    <w:rsid w:val="00BA6B62"/>
    <w:rsid w:val="00BA6C20"/>
    <w:rsid w:val="00BA6ECB"/>
    <w:rsid w:val="00BA6EE2"/>
    <w:rsid w:val="00BA705C"/>
    <w:rsid w:val="00BA7104"/>
    <w:rsid w:val="00BA7119"/>
    <w:rsid w:val="00BA7185"/>
    <w:rsid w:val="00BA71BD"/>
    <w:rsid w:val="00BA7220"/>
    <w:rsid w:val="00BA7240"/>
    <w:rsid w:val="00BA7354"/>
    <w:rsid w:val="00BA735C"/>
    <w:rsid w:val="00BA73C6"/>
    <w:rsid w:val="00BA73F5"/>
    <w:rsid w:val="00BA7548"/>
    <w:rsid w:val="00BA758C"/>
    <w:rsid w:val="00BA7621"/>
    <w:rsid w:val="00BA7682"/>
    <w:rsid w:val="00BA76E8"/>
    <w:rsid w:val="00BA7749"/>
    <w:rsid w:val="00BA789D"/>
    <w:rsid w:val="00BA78EE"/>
    <w:rsid w:val="00BA7911"/>
    <w:rsid w:val="00BA7946"/>
    <w:rsid w:val="00BA7A25"/>
    <w:rsid w:val="00BA7B6B"/>
    <w:rsid w:val="00BA7BB0"/>
    <w:rsid w:val="00BA7C1E"/>
    <w:rsid w:val="00BA7D14"/>
    <w:rsid w:val="00BA7D20"/>
    <w:rsid w:val="00BA7DC1"/>
    <w:rsid w:val="00BB001D"/>
    <w:rsid w:val="00BB005D"/>
    <w:rsid w:val="00BB00A0"/>
    <w:rsid w:val="00BB010D"/>
    <w:rsid w:val="00BB0147"/>
    <w:rsid w:val="00BB0180"/>
    <w:rsid w:val="00BB0228"/>
    <w:rsid w:val="00BB032F"/>
    <w:rsid w:val="00BB03C0"/>
    <w:rsid w:val="00BB047E"/>
    <w:rsid w:val="00BB04B0"/>
    <w:rsid w:val="00BB04FE"/>
    <w:rsid w:val="00BB0622"/>
    <w:rsid w:val="00BB063B"/>
    <w:rsid w:val="00BB0678"/>
    <w:rsid w:val="00BB06A1"/>
    <w:rsid w:val="00BB06A2"/>
    <w:rsid w:val="00BB06CD"/>
    <w:rsid w:val="00BB074D"/>
    <w:rsid w:val="00BB078A"/>
    <w:rsid w:val="00BB07F2"/>
    <w:rsid w:val="00BB07FE"/>
    <w:rsid w:val="00BB082B"/>
    <w:rsid w:val="00BB08DF"/>
    <w:rsid w:val="00BB097B"/>
    <w:rsid w:val="00BB0996"/>
    <w:rsid w:val="00BB09F9"/>
    <w:rsid w:val="00BB0A09"/>
    <w:rsid w:val="00BB0A81"/>
    <w:rsid w:val="00BB0A82"/>
    <w:rsid w:val="00BB0B68"/>
    <w:rsid w:val="00BB0C6D"/>
    <w:rsid w:val="00BB0D8E"/>
    <w:rsid w:val="00BB0E33"/>
    <w:rsid w:val="00BB0EDC"/>
    <w:rsid w:val="00BB0F0C"/>
    <w:rsid w:val="00BB0F29"/>
    <w:rsid w:val="00BB0F5B"/>
    <w:rsid w:val="00BB0FEF"/>
    <w:rsid w:val="00BB1033"/>
    <w:rsid w:val="00BB1048"/>
    <w:rsid w:val="00BB105A"/>
    <w:rsid w:val="00BB1199"/>
    <w:rsid w:val="00BB126C"/>
    <w:rsid w:val="00BB12F1"/>
    <w:rsid w:val="00BB135D"/>
    <w:rsid w:val="00BB151C"/>
    <w:rsid w:val="00BB1573"/>
    <w:rsid w:val="00BB15EA"/>
    <w:rsid w:val="00BB1626"/>
    <w:rsid w:val="00BB1656"/>
    <w:rsid w:val="00BB1695"/>
    <w:rsid w:val="00BB16B7"/>
    <w:rsid w:val="00BB16D9"/>
    <w:rsid w:val="00BB1771"/>
    <w:rsid w:val="00BB17C6"/>
    <w:rsid w:val="00BB17DF"/>
    <w:rsid w:val="00BB184F"/>
    <w:rsid w:val="00BB18A9"/>
    <w:rsid w:val="00BB191E"/>
    <w:rsid w:val="00BB19FB"/>
    <w:rsid w:val="00BB1A3C"/>
    <w:rsid w:val="00BB1A52"/>
    <w:rsid w:val="00BB1A80"/>
    <w:rsid w:val="00BB1AA4"/>
    <w:rsid w:val="00BB1AE4"/>
    <w:rsid w:val="00BB1B53"/>
    <w:rsid w:val="00BB1BB7"/>
    <w:rsid w:val="00BB1BF0"/>
    <w:rsid w:val="00BB1C50"/>
    <w:rsid w:val="00BB1D16"/>
    <w:rsid w:val="00BB1DA6"/>
    <w:rsid w:val="00BB1DBA"/>
    <w:rsid w:val="00BB1E52"/>
    <w:rsid w:val="00BB1E6A"/>
    <w:rsid w:val="00BB1E72"/>
    <w:rsid w:val="00BB1ED2"/>
    <w:rsid w:val="00BB203D"/>
    <w:rsid w:val="00BB20EE"/>
    <w:rsid w:val="00BB2127"/>
    <w:rsid w:val="00BB2172"/>
    <w:rsid w:val="00BB2240"/>
    <w:rsid w:val="00BB22AF"/>
    <w:rsid w:val="00BB237F"/>
    <w:rsid w:val="00BB23B7"/>
    <w:rsid w:val="00BB2473"/>
    <w:rsid w:val="00BB25C3"/>
    <w:rsid w:val="00BB261E"/>
    <w:rsid w:val="00BB262F"/>
    <w:rsid w:val="00BB2636"/>
    <w:rsid w:val="00BB26CD"/>
    <w:rsid w:val="00BB273D"/>
    <w:rsid w:val="00BB2757"/>
    <w:rsid w:val="00BB2782"/>
    <w:rsid w:val="00BB2799"/>
    <w:rsid w:val="00BB27C8"/>
    <w:rsid w:val="00BB27E7"/>
    <w:rsid w:val="00BB2808"/>
    <w:rsid w:val="00BB28AA"/>
    <w:rsid w:val="00BB28BE"/>
    <w:rsid w:val="00BB28FE"/>
    <w:rsid w:val="00BB290D"/>
    <w:rsid w:val="00BB2A81"/>
    <w:rsid w:val="00BB2AC1"/>
    <w:rsid w:val="00BB2B8E"/>
    <w:rsid w:val="00BB2B9E"/>
    <w:rsid w:val="00BB2BEC"/>
    <w:rsid w:val="00BB2CA0"/>
    <w:rsid w:val="00BB2D01"/>
    <w:rsid w:val="00BB2D18"/>
    <w:rsid w:val="00BB2DC2"/>
    <w:rsid w:val="00BB2E50"/>
    <w:rsid w:val="00BB2E86"/>
    <w:rsid w:val="00BB2ED1"/>
    <w:rsid w:val="00BB2ED2"/>
    <w:rsid w:val="00BB2ED3"/>
    <w:rsid w:val="00BB2F1B"/>
    <w:rsid w:val="00BB2F85"/>
    <w:rsid w:val="00BB2F8E"/>
    <w:rsid w:val="00BB2FE9"/>
    <w:rsid w:val="00BB30DA"/>
    <w:rsid w:val="00BB30F8"/>
    <w:rsid w:val="00BB32DD"/>
    <w:rsid w:val="00BB330F"/>
    <w:rsid w:val="00BB33B2"/>
    <w:rsid w:val="00BB33BD"/>
    <w:rsid w:val="00BB347C"/>
    <w:rsid w:val="00BB3497"/>
    <w:rsid w:val="00BB349B"/>
    <w:rsid w:val="00BB34E7"/>
    <w:rsid w:val="00BB350C"/>
    <w:rsid w:val="00BB35E0"/>
    <w:rsid w:val="00BB3612"/>
    <w:rsid w:val="00BB3616"/>
    <w:rsid w:val="00BB3661"/>
    <w:rsid w:val="00BB381D"/>
    <w:rsid w:val="00BB3866"/>
    <w:rsid w:val="00BB3895"/>
    <w:rsid w:val="00BB38B4"/>
    <w:rsid w:val="00BB38ED"/>
    <w:rsid w:val="00BB3964"/>
    <w:rsid w:val="00BB3974"/>
    <w:rsid w:val="00BB39BA"/>
    <w:rsid w:val="00BB3A1B"/>
    <w:rsid w:val="00BB3A79"/>
    <w:rsid w:val="00BB3A9F"/>
    <w:rsid w:val="00BB3AE7"/>
    <w:rsid w:val="00BB3B6E"/>
    <w:rsid w:val="00BB3C7B"/>
    <w:rsid w:val="00BB3D0D"/>
    <w:rsid w:val="00BB3DB9"/>
    <w:rsid w:val="00BB3DF6"/>
    <w:rsid w:val="00BB3E40"/>
    <w:rsid w:val="00BB403E"/>
    <w:rsid w:val="00BB405C"/>
    <w:rsid w:val="00BB40CD"/>
    <w:rsid w:val="00BB40CF"/>
    <w:rsid w:val="00BB40DA"/>
    <w:rsid w:val="00BB4119"/>
    <w:rsid w:val="00BB414E"/>
    <w:rsid w:val="00BB4172"/>
    <w:rsid w:val="00BB41A8"/>
    <w:rsid w:val="00BB435D"/>
    <w:rsid w:val="00BB4420"/>
    <w:rsid w:val="00BB446A"/>
    <w:rsid w:val="00BB44F9"/>
    <w:rsid w:val="00BB45EE"/>
    <w:rsid w:val="00BB4648"/>
    <w:rsid w:val="00BB471F"/>
    <w:rsid w:val="00BB485B"/>
    <w:rsid w:val="00BB486F"/>
    <w:rsid w:val="00BB487C"/>
    <w:rsid w:val="00BB4899"/>
    <w:rsid w:val="00BB48A5"/>
    <w:rsid w:val="00BB4934"/>
    <w:rsid w:val="00BB493A"/>
    <w:rsid w:val="00BB4A8F"/>
    <w:rsid w:val="00BB4B93"/>
    <w:rsid w:val="00BB4C49"/>
    <w:rsid w:val="00BB4C97"/>
    <w:rsid w:val="00BB4CBD"/>
    <w:rsid w:val="00BB4DB9"/>
    <w:rsid w:val="00BB4F97"/>
    <w:rsid w:val="00BB5139"/>
    <w:rsid w:val="00BB5226"/>
    <w:rsid w:val="00BB5257"/>
    <w:rsid w:val="00BB5264"/>
    <w:rsid w:val="00BB531E"/>
    <w:rsid w:val="00BB54EE"/>
    <w:rsid w:val="00BB5599"/>
    <w:rsid w:val="00BB55B5"/>
    <w:rsid w:val="00BB55D4"/>
    <w:rsid w:val="00BB5609"/>
    <w:rsid w:val="00BB5656"/>
    <w:rsid w:val="00BB567C"/>
    <w:rsid w:val="00BB5685"/>
    <w:rsid w:val="00BB5721"/>
    <w:rsid w:val="00BB585B"/>
    <w:rsid w:val="00BB588A"/>
    <w:rsid w:val="00BB58A0"/>
    <w:rsid w:val="00BB5970"/>
    <w:rsid w:val="00BB5BC9"/>
    <w:rsid w:val="00BB5C0F"/>
    <w:rsid w:val="00BB5D05"/>
    <w:rsid w:val="00BB5D0E"/>
    <w:rsid w:val="00BB5D31"/>
    <w:rsid w:val="00BB5D60"/>
    <w:rsid w:val="00BB5D7D"/>
    <w:rsid w:val="00BB5DC8"/>
    <w:rsid w:val="00BB5E00"/>
    <w:rsid w:val="00BB5E91"/>
    <w:rsid w:val="00BB5EB7"/>
    <w:rsid w:val="00BB5EE4"/>
    <w:rsid w:val="00BB5F0C"/>
    <w:rsid w:val="00BB5F2D"/>
    <w:rsid w:val="00BB5F4B"/>
    <w:rsid w:val="00BB5F50"/>
    <w:rsid w:val="00BB5FAA"/>
    <w:rsid w:val="00BB5FE1"/>
    <w:rsid w:val="00BB6048"/>
    <w:rsid w:val="00BB606B"/>
    <w:rsid w:val="00BB60AA"/>
    <w:rsid w:val="00BB613B"/>
    <w:rsid w:val="00BB6188"/>
    <w:rsid w:val="00BB61BD"/>
    <w:rsid w:val="00BB61D0"/>
    <w:rsid w:val="00BB620B"/>
    <w:rsid w:val="00BB62D0"/>
    <w:rsid w:val="00BB62D9"/>
    <w:rsid w:val="00BB62F9"/>
    <w:rsid w:val="00BB630E"/>
    <w:rsid w:val="00BB632E"/>
    <w:rsid w:val="00BB633C"/>
    <w:rsid w:val="00BB6345"/>
    <w:rsid w:val="00BB6347"/>
    <w:rsid w:val="00BB634F"/>
    <w:rsid w:val="00BB645D"/>
    <w:rsid w:val="00BB6482"/>
    <w:rsid w:val="00BB65A6"/>
    <w:rsid w:val="00BB660D"/>
    <w:rsid w:val="00BB6630"/>
    <w:rsid w:val="00BB670A"/>
    <w:rsid w:val="00BB676E"/>
    <w:rsid w:val="00BB6771"/>
    <w:rsid w:val="00BB67FF"/>
    <w:rsid w:val="00BB689C"/>
    <w:rsid w:val="00BB69E5"/>
    <w:rsid w:val="00BB6A3C"/>
    <w:rsid w:val="00BB6A3E"/>
    <w:rsid w:val="00BB6BC0"/>
    <w:rsid w:val="00BB6CE8"/>
    <w:rsid w:val="00BB6E06"/>
    <w:rsid w:val="00BB6F6F"/>
    <w:rsid w:val="00BB6FB2"/>
    <w:rsid w:val="00BB6FBF"/>
    <w:rsid w:val="00BB6FCF"/>
    <w:rsid w:val="00BB70D0"/>
    <w:rsid w:val="00BB710D"/>
    <w:rsid w:val="00BB7141"/>
    <w:rsid w:val="00BB7358"/>
    <w:rsid w:val="00BB735A"/>
    <w:rsid w:val="00BB7366"/>
    <w:rsid w:val="00BB74F7"/>
    <w:rsid w:val="00BB7568"/>
    <w:rsid w:val="00BB7595"/>
    <w:rsid w:val="00BB75C9"/>
    <w:rsid w:val="00BB7613"/>
    <w:rsid w:val="00BB763D"/>
    <w:rsid w:val="00BB7698"/>
    <w:rsid w:val="00BB7877"/>
    <w:rsid w:val="00BB787B"/>
    <w:rsid w:val="00BB7954"/>
    <w:rsid w:val="00BB7985"/>
    <w:rsid w:val="00BB7B75"/>
    <w:rsid w:val="00BB7BD0"/>
    <w:rsid w:val="00BB7D29"/>
    <w:rsid w:val="00BB7D7D"/>
    <w:rsid w:val="00BB7DD1"/>
    <w:rsid w:val="00BB7E10"/>
    <w:rsid w:val="00BB7E74"/>
    <w:rsid w:val="00BB7EC8"/>
    <w:rsid w:val="00BC0058"/>
    <w:rsid w:val="00BC0061"/>
    <w:rsid w:val="00BC007B"/>
    <w:rsid w:val="00BC00B0"/>
    <w:rsid w:val="00BC022D"/>
    <w:rsid w:val="00BC0241"/>
    <w:rsid w:val="00BC025C"/>
    <w:rsid w:val="00BC0272"/>
    <w:rsid w:val="00BC0304"/>
    <w:rsid w:val="00BC0475"/>
    <w:rsid w:val="00BC04A6"/>
    <w:rsid w:val="00BC0578"/>
    <w:rsid w:val="00BC05CC"/>
    <w:rsid w:val="00BC05F9"/>
    <w:rsid w:val="00BC063B"/>
    <w:rsid w:val="00BC067A"/>
    <w:rsid w:val="00BC0682"/>
    <w:rsid w:val="00BC0727"/>
    <w:rsid w:val="00BC079D"/>
    <w:rsid w:val="00BC07C5"/>
    <w:rsid w:val="00BC0968"/>
    <w:rsid w:val="00BC099E"/>
    <w:rsid w:val="00BC09D3"/>
    <w:rsid w:val="00BC0AAA"/>
    <w:rsid w:val="00BC0AE6"/>
    <w:rsid w:val="00BC0AFB"/>
    <w:rsid w:val="00BC0B73"/>
    <w:rsid w:val="00BC0B81"/>
    <w:rsid w:val="00BC0BA6"/>
    <w:rsid w:val="00BC0BDA"/>
    <w:rsid w:val="00BC0BE1"/>
    <w:rsid w:val="00BC0C36"/>
    <w:rsid w:val="00BC0DC1"/>
    <w:rsid w:val="00BC0E36"/>
    <w:rsid w:val="00BC0F83"/>
    <w:rsid w:val="00BC0FF4"/>
    <w:rsid w:val="00BC103E"/>
    <w:rsid w:val="00BC1062"/>
    <w:rsid w:val="00BC10EA"/>
    <w:rsid w:val="00BC10F4"/>
    <w:rsid w:val="00BC113C"/>
    <w:rsid w:val="00BC115F"/>
    <w:rsid w:val="00BC1168"/>
    <w:rsid w:val="00BC119B"/>
    <w:rsid w:val="00BC120A"/>
    <w:rsid w:val="00BC1255"/>
    <w:rsid w:val="00BC1299"/>
    <w:rsid w:val="00BC1388"/>
    <w:rsid w:val="00BC1395"/>
    <w:rsid w:val="00BC1404"/>
    <w:rsid w:val="00BC143C"/>
    <w:rsid w:val="00BC14F1"/>
    <w:rsid w:val="00BC1539"/>
    <w:rsid w:val="00BC154D"/>
    <w:rsid w:val="00BC166F"/>
    <w:rsid w:val="00BC17AB"/>
    <w:rsid w:val="00BC1833"/>
    <w:rsid w:val="00BC1883"/>
    <w:rsid w:val="00BC1887"/>
    <w:rsid w:val="00BC18BE"/>
    <w:rsid w:val="00BC1941"/>
    <w:rsid w:val="00BC19A4"/>
    <w:rsid w:val="00BC1A00"/>
    <w:rsid w:val="00BC1AF8"/>
    <w:rsid w:val="00BC1B27"/>
    <w:rsid w:val="00BC1BB1"/>
    <w:rsid w:val="00BC1BD2"/>
    <w:rsid w:val="00BC1C00"/>
    <w:rsid w:val="00BC1EBB"/>
    <w:rsid w:val="00BC1F48"/>
    <w:rsid w:val="00BC2001"/>
    <w:rsid w:val="00BC206C"/>
    <w:rsid w:val="00BC217D"/>
    <w:rsid w:val="00BC21F4"/>
    <w:rsid w:val="00BC224E"/>
    <w:rsid w:val="00BC228B"/>
    <w:rsid w:val="00BC2296"/>
    <w:rsid w:val="00BC22FA"/>
    <w:rsid w:val="00BC23B0"/>
    <w:rsid w:val="00BC23EA"/>
    <w:rsid w:val="00BC243D"/>
    <w:rsid w:val="00BC2452"/>
    <w:rsid w:val="00BC2484"/>
    <w:rsid w:val="00BC24C0"/>
    <w:rsid w:val="00BC24DC"/>
    <w:rsid w:val="00BC259F"/>
    <w:rsid w:val="00BC2630"/>
    <w:rsid w:val="00BC2660"/>
    <w:rsid w:val="00BC2688"/>
    <w:rsid w:val="00BC269B"/>
    <w:rsid w:val="00BC27C7"/>
    <w:rsid w:val="00BC27EC"/>
    <w:rsid w:val="00BC2A2D"/>
    <w:rsid w:val="00BC2ABB"/>
    <w:rsid w:val="00BC2AD7"/>
    <w:rsid w:val="00BC2B2B"/>
    <w:rsid w:val="00BC2B69"/>
    <w:rsid w:val="00BC2BA5"/>
    <w:rsid w:val="00BC2C1E"/>
    <w:rsid w:val="00BC2C23"/>
    <w:rsid w:val="00BC2C63"/>
    <w:rsid w:val="00BC2C76"/>
    <w:rsid w:val="00BC2CD0"/>
    <w:rsid w:val="00BC2E13"/>
    <w:rsid w:val="00BC2E49"/>
    <w:rsid w:val="00BC2E5B"/>
    <w:rsid w:val="00BC2EBE"/>
    <w:rsid w:val="00BC2F21"/>
    <w:rsid w:val="00BC2F38"/>
    <w:rsid w:val="00BC2FAE"/>
    <w:rsid w:val="00BC3041"/>
    <w:rsid w:val="00BC315F"/>
    <w:rsid w:val="00BC316C"/>
    <w:rsid w:val="00BC3176"/>
    <w:rsid w:val="00BC31AC"/>
    <w:rsid w:val="00BC31C3"/>
    <w:rsid w:val="00BC3206"/>
    <w:rsid w:val="00BC3281"/>
    <w:rsid w:val="00BC32DB"/>
    <w:rsid w:val="00BC334B"/>
    <w:rsid w:val="00BC3399"/>
    <w:rsid w:val="00BC3421"/>
    <w:rsid w:val="00BC357B"/>
    <w:rsid w:val="00BC35CC"/>
    <w:rsid w:val="00BC35E1"/>
    <w:rsid w:val="00BC35FB"/>
    <w:rsid w:val="00BC373F"/>
    <w:rsid w:val="00BC37C2"/>
    <w:rsid w:val="00BC37FF"/>
    <w:rsid w:val="00BC3845"/>
    <w:rsid w:val="00BC3859"/>
    <w:rsid w:val="00BC38C3"/>
    <w:rsid w:val="00BC38DF"/>
    <w:rsid w:val="00BC3A01"/>
    <w:rsid w:val="00BC3C7D"/>
    <w:rsid w:val="00BC3D67"/>
    <w:rsid w:val="00BC3ED9"/>
    <w:rsid w:val="00BC3F28"/>
    <w:rsid w:val="00BC3F51"/>
    <w:rsid w:val="00BC3F87"/>
    <w:rsid w:val="00BC3F91"/>
    <w:rsid w:val="00BC401C"/>
    <w:rsid w:val="00BC4196"/>
    <w:rsid w:val="00BC41AC"/>
    <w:rsid w:val="00BC421F"/>
    <w:rsid w:val="00BC42F9"/>
    <w:rsid w:val="00BC433D"/>
    <w:rsid w:val="00BC435D"/>
    <w:rsid w:val="00BC43D9"/>
    <w:rsid w:val="00BC43F4"/>
    <w:rsid w:val="00BC443D"/>
    <w:rsid w:val="00BC44DD"/>
    <w:rsid w:val="00BC453E"/>
    <w:rsid w:val="00BC45BB"/>
    <w:rsid w:val="00BC466C"/>
    <w:rsid w:val="00BC46B6"/>
    <w:rsid w:val="00BC474D"/>
    <w:rsid w:val="00BC47E6"/>
    <w:rsid w:val="00BC4950"/>
    <w:rsid w:val="00BC4989"/>
    <w:rsid w:val="00BC49BE"/>
    <w:rsid w:val="00BC4A3F"/>
    <w:rsid w:val="00BC4ABB"/>
    <w:rsid w:val="00BC4B24"/>
    <w:rsid w:val="00BC4B4D"/>
    <w:rsid w:val="00BC4B74"/>
    <w:rsid w:val="00BC4C08"/>
    <w:rsid w:val="00BC4CAD"/>
    <w:rsid w:val="00BC4CCE"/>
    <w:rsid w:val="00BC4CE9"/>
    <w:rsid w:val="00BC4E8A"/>
    <w:rsid w:val="00BC4E90"/>
    <w:rsid w:val="00BC4EE5"/>
    <w:rsid w:val="00BC4F53"/>
    <w:rsid w:val="00BC510B"/>
    <w:rsid w:val="00BC5200"/>
    <w:rsid w:val="00BC522A"/>
    <w:rsid w:val="00BC523A"/>
    <w:rsid w:val="00BC52BB"/>
    <w:rsid w:val="00BC52C8"/>
    <w:rsid w:val="00BC52E8"/>
    <w:rsid w:val="00BC52EC"/>
    <w:rsid w:val="00BC5307"/>
    <w:rsid w:val="00BC53E6"/>
    <w:rsid w:val="00BC5438"/>
    <w:rsid w:val="00BC54A8"/>
    <w:rsid w:val="00BC54C1"/>
    <w:rsid w:val="00BC5505"/>
    <w:rsid w:val="00BC559E"/>
    <w:rsid w:val="00BC570C"/>
    <w:rsid w:val="00BC5742"/>
    <w:rsid w:val="00BC5856"/>
    <w:rsid w:val="00BC59B3"/>
    <w:rsid w:val="00BC59EA"/>
    <w:rsid w:val="00BC5A00"/>
    <w:rsid w:val="00BC5AAB"/>
    <w:rsid w:val="00BC5B48"/>
    <w:rsid w:val="00BC5BA4"/>
    <w:rsid w:val="00BC5C0A"/>
    <w:rsid w:val="00BC5C40"/>
    <w:rsid w:val="00BC5CA0"/>
    <w:rsid w:val="00BC5F27"/>
    <w:rsid w:val="00BC5F3B"/>
    <w:rsid w:val="00BC5F4D"/>
    <w:rsid w:val="00BC5F74"/>
    <w:rsid w:val="00BC5FF2"/>
    <w:rsid w:val="00BC6011"/>
    <w:rsid w:val="00BC608C"/>
    <w:rsid w:val="00BC6116"/>
    <w:rsid w:val="00BC614D"/>
    <w:rsid w:val="00BC616F"/>
    <w:rsid w:val="00BC6225"/>
    <w:rsid w:val="00BC631D"/>
    <w:rsid w:val="00BC6324"/>
    <w:rsid w:val="00BC632A"/>
    <w:rsid w:val="00BC644A"/>
    <w:rsid w:val="00BC6499"/>
    <w:rsid w:val="00BC650F"/>
    <w:rsid w:val="00BC65AB"/>
    <w:rsid w:val="00BC6623"/>
    <w:rsid w:val="00BC6749"/>
    <w:rsid w:val="00BC67A1"/>
    <w:rsid w:val="00BC6958"/>
    <w:rsid w:val="00BC696F"/>
    <w:rsid w:val="00BC6A53"/>
    <w:rsid w:val="00BC6B4C"/>
    <w:rsid w:val="00BC6B67"/>
    <w:rsid w:val="00BC6B89"/>
    <w:rsid w:val="00BC6B93"/>
    <w:rsid w:val="00BC6BC6"/>
    <w:rsid w:val="00BC6BDC"/>
    <w:rsid w:val="00BC6C12"/>
    <w:rsid w:val="00BC6CB4"/>
    <w:rsid w:val="00BC6D6D"/>
    <w:rsid w:val="00BC6D9B"/>
    <w:rsid w:val="00BC6DB6"/>
    <w:rsid w:val="00BC6F1D"/>
    <w:rsid w:val="00BC6F5B"/>
    <w:rsid w:val="00BC6F67"/>
    <w:rsid w:val="00BC7136"/>
    <w:rsid w:val="00BC719B"/>
    <w:rsid w:val="00BC72BF"/>
    <w:rsid w:val="00BC735D"/>
    <w:rsid w:val="00BC7536"/>
    <w:rsid w:val="00BC75A2"/>
    <w:rsid w:val="00BC760A"/>
    <w:rsid w:val="00BC763C"/>
    <w:rsid w:val="00BC7662"/>
    <w:rsid w:val="00BC76A4"/>
    <w:rsid w:val="00BC76B9"/>
    <w:rsid w:val="00BC76BD"/>
    <w:rsid w:val="00BC76F4"/>
    <w:rsid w:val="00BC7713"/>
    <w:rsid w:val="00BC7732"/>
    <w:rsid w:val="00BC77E7"/>
    <w:rsid w:val="00BC77F9"/>
    <w:rsid w:val="00BC790A"/>
    <w:rsid w:val="00BC790F"/>
    <w:rsid w:val="00BC7936"/>
    <w:rsid w:val="00BC79F9"/>
    <w:rsid w:val="00BC7A23"/>
    <w:rsid w:val="00BC7A6E"/>
    <w:rsid w:val="00BC7B25"/>
    <w:rsid w:val="00BC7B7F"/>
    <w:rsid w:val="00BC7BB3"/>
    <w:rsid w:val="00BC7D5D"/>
    <w:rsid w:val="00BC7D6D"/>
    <w:rsid w:val="00BC7D75"/>
    <w:rsid w:val="00BC7DCF"/>
    <w:rsid w:val="00BC7DD9"/>
    <w:rsid w:val="00BC7E64"/>
    <w:rsid w:val="00BC7EB4"/>
    <w:rsid w:val="00BC7F10"/>
    <w:rsid w:val="00BC7FE8"/>
    <w:rsid w:val="00BD005E"/>
    <w:rsid w:val="00BD00F2"/>
    <w:rsid w:val="00BD0130"/>
    <w:rsid w:val="00BD0209"/>
    <w:rsid w:val="00BD0248"/>
    <w:rsid w:val="00BD025A"/>
    <w:rsid w:val="00BD0394"/>
    <w:rsid w:val="00BD0403"/>
    <w:rsid w:val="00BD0595"/>
    <w:rsid w:val="00BD0598"/>
    <w:rsid w:val="00BD05A1"/>
    <w:rsid w:val="00BD06E5"/>
    <w:rsid w:val="00BD0710"/>
    <w:rsid w:val="00BD073B"/>
    <w:rsid w:val="00BD0743"/>
    <w:rsid w:val="00BD0823"/>
    <w:rsid w:val="00BD088B"/>
    <w:rsid w:val="00BD0990"/>
    <w:rsid w:val="00BD09F4"/>
    <w:rsid w:val="00BD0A51"/>
    <w:rsid w:val="00BD0B00"/>
    <w:rsid w:val="00BD0C57"/>
    <w:rsid w:val="00BD0CA8"/>
    <w:rsid w:val="00BD0CF8"/>
    <w:rsid w:val="00BD0CFA"/>
    <w:rsid w:val="00BD0D95"/>
    <w:rsid w:val="00BD0DA0"/>
    <w:rsid w:val="00BD0DD3"/>
    <w:rsid w:val="00BD0DDD"/>
    <w:rsid w:val="00BD0F2D"/>
    <w:rsid w:val="00BD0F2F"/>
    <w:rsid w:val="00BD1075"/>
    <w:rsid w:val="00BD10A3"/>
    <w:rsid w:val="00BD10B8"/>
    <w:rsid w:val="00BD10BC"/>
    <w:rsid w:val="00BD10FE"/>
    <w:rsid w:val="00BD120D"/>
    <w:rsid w:val="00BD138C"/>
    <w:rsid w:val="00BD13FD"/>
    <w:rsid w:val="00BD1412"/>
    <w:rsid w:val="00BD1415"/>
    <w:rsid w:val="00BD1494"/>
    <w:rsid w:val="00BD1533"/>
    <w:rsid w:val="00BD1575"/>
    <w:rsid w:val="00BD15C5"/>
    <w:rsid w:val="00BD1608"/>
    <w:rsid w:val="00BD161B"/>
    <w:rsid w:val="00BD16B4"/>
    <w:rsid w:val="00BD1849"/>
    <w:rsid w:val="00BD186F"/>
    <w:rsid w:val="00BD189B"/>
    <w:rsid w:val="00BD18BF"/>
    <w:rsid w:val="00BD1954"/>
    <w:rsid w:val="00BD1962"/>
    <w:rsid w:val="00BD1A9B"/>
    <w:rsid w:val="00BD1AA6"/>
    <w:rsid w:val="00BD1B3B"/>
    <w:rsid w:val="00BD1CBC"/>
    <w:rsid w:val="00BD1CF9"/>
    <w:rsid w:val="00BD1D53"/>
    <w:rsid w:val="00BD1DC7"/>
    <w:rsid w:val="00BD1E42"/>
    <w:rsid w:val="00BD1F07"/>
    <w:rsid w:val="00BD1F34"/>
    <w:rsid w:val="00BD1F84"/>
    <w:rsid w:val="00BD2033"/>
    <w:rsid w:val="00BD2078"/>
    <w:rsid w:val="00BD20A6"/>
    <w:rsid w:val="00BD20BC"/>
    <w:rsid w:val="00BD20C9"/>
    <w:rsid w:val="00BD21CA"/>
    <w:rsid w:val="00BD220A"/>
    <w:rsid w:val="00BD2217"/>
    <w:rsid w:val="00BD2312"/>
    <w:rsid w:val="00BD23E4"/>
    <w:rsid w:val="00BD23FD"/>
    <w:rsid w:val="00BD243F"/>
    <w:rsid w:val="00BD2457"/>
    <w:rsid w:val="00BD24FE"/>
    <w:rsid w:val="00BD254A"/>
    <w:rsid w:val="00BD2556"/>
    <w:rsid w:val="00BD2571"/>
    <w:rsid w:val="00BD25C0"/>
    <w:rsid w:val="00BD25F7"/>
    <w:rsid w:val="00BD2616"/>
    <w:rsid w:val="00BD274F"/>
    <w:rsid w:val="00BD2789"/>
    <w:rsid w:val="00BD280B"/>
    <w:rsid w:val="00BD29C2"/>
    <w:rsid w:val="00BD2A32"/>
    <w:rsid w:val="00BD2A99"/>
    <w:rsid w:val="00BD2B06"/>
    <w:rsid w:val="00BD2B59"/>
    <w:rsid w:val="00BD2BFA"/>
    <w:rsid w:val="00BD2C72"/>
    <w:rsid w:val="00BD2C90"/>
    <w:rsid w:val="00BD2CCB"/>
    <w:rsid w:val="00BD2D2F"/>
    <w:rsid w:val="00BD2E92"/>
    <w:rsid w:val="00BD2EDE"/>
    <w:rsid w:val="00BD2FFC"/>
    <w:rsid w:val="00BD3001"/>
    <w:rsid w:val="00BD3072"/>
    <w:rsid w:val="00BD307B"/>
    <w:rsid w:val="00BD3115"/>
    <w:rsid w:val="00BD3205"/>
    <w:rsid w:val="00BD3283"/>
    <w:rsid w:val="00BD32A7"/>
    <w:rsid w:val="00BD341B"/>
    <w:rsid w:val="00BD3562"/>
    <w:rsid w:val="00BD35D7"/>
    <w:rsid w:val="00BD364B"/>
    <w:rsid w:val="00BD36BF"/>
    <w:rsid w:val="00BD38CD"/>
    <w:rsid w:val="00BD39B8"/>
    <w:rsid w:val="00BD39D2"/>
    <w:rsid w:val="00BD39F2"/>
    <w:rsid w:val="00BD3A13"/>
    <w:rsid w:val="00BD3A34"/>
    <w:rsid w:val="00BD3A83"/>
    <w:rsid w:val="00BD3C30"/>
    <w:rsid w:val="00BD3C3C"/>
    <w:rsid w:val="00BD3CE7"/>
    <w:rsid w:val="00BD3D6F"/>
    <w:rsid w:val="00BD3D79"/>
    <w:rsid w:val="00BD3DF6"/>
    <w:rsid w:val="00BD3E99"/>
    <w:rsid w:val="00BD3F81"/>
    <w:rsid w:val="00BD4046"/>
    <w:rsid w:val="00BD4191"/>
    <w:rsid w:val="00BD41B5"/>
    <w:rsid w:val="00BD4213"/>
    <w:rsid w:val="00BD4298"/>
    <w:rsid w:val="00BD42C1"/>
    <w:rsid w:val="00BD42D7"/>
    <w:rsid w:val="00BD42DD"/>
    <w:rsid w:val="00BD430B"/>
    <w:rsid w:val="00BD4350"/>
    <w:rsid w:val="00BD439C"/>
    <w:rsid w:val="00BD43A3"/>
    <w:rsid w:val="00BD4463"/>
    <w:rsid w:val="00BD4561"/>
    <w:rsid w:val="00BD45E5"/>
    <w:rsid w:val="00BD460F"/>
    <w:rsid w:val="00BD474A"/>
    <w:rsid w:val="00BD47C9"/>
    <w:rsid w:val="00BD4832"/>
    <w:rsid w:val="00BD4957"/>
    <w:rsid w:val="00BD49BD"/>
    <w:rsid w:val="00BD4A1F"/>
    <w:rsid w:val="00BD4ABA"/>
    <w:rsid w:val="00BD4ACA"/>
    <w:rsid w:val="00BD4AD3"/>
    <w:rsid w:val="00BD4B3A"/>
    <w:rsid w:val="00BD4B43"/>
    <w:rsid w:val="00BD4B7D"/>
    <w:rsid w:val="00BD4B8C"/>
    <w:rsid w:val="00BD4BC4"/>
    <w:rsid w:val="00BD4CAB"/>
    <w:rsid w:val="00BD4F76"/>
    <w:rsid w:val="00BD4F8C"/>
    <w:rsid w:val="00BD4FA5"/>
    <w:rsid w:val="00BD4FC4"/>
    <w:rsid w:val="00BD5034"/>
    <w:rsid w:val="00BD5061"/>
    <w:rsid w:val="00BD50B7"/>
    <w:rsid w:val="00BD50FC"/>
    <w:rsid w:val="00BD51BD"/>
    <w:rsid w:val="00BD5229"/>
    <w:rsid w:val="00BD525A"/>
    <w:rsid w:val="00BD5307"/>
    <w:rsid w:val="00BD531E"/>
    <w:rsid w:val="00BD5399"/>
    <w:rsid w:val="00BD53F8"/>
    <w:rsid w:val="00BD547C"/>
    <w:rsid w:val="00BD5572"/>
    <w:rsid w:val="00BD56DA"/>
    <w:rsid w:val="00BD57C1"/>
    <w:rsid w:val="00BD57D5"/>
    <w:rsid w:val="00BD58BE"/>
    <w:rsid w:val="00BD5A26"/>
    <w:rsid w:val="00BD5A74"/>
    <w:rsid w:val="00BD5B44"/>
    <w:rsid w:val="00BD5B5D"/>
    <w:rsid w:val="00BD5C0D"/>
    <w:rsid w:val="00BD5C20"/>
    <w:rsid w:val="00BD5C67"/>
    <w:rsid w:val="00BD5D28"/>
    <w:rsid w:val="00BD5D2A"/>
    <w:rsid w:val="00BD5DA0"/>
    <w:rsid w:val="00BD5F9B"/>
    <w:rsid w:val="00BD6024"/>
    <w:rsid w:val="00BD6077"/>
    <w:rsid w:val="00BD6082"/>
    <w:rsid w:val="00BD60A7"/>
    <w:rsid w:val="00BD60D3"/>
    <w:rsid w:val="00BD60FC"/>
    <w:rsid w:val="00BD61A0"/>
    <w:rsid w:val="00BD6256"/>
    <w:rsid w:val="00BD6261"/>
    <w:rsid w:val="00BD6300"/>
    <w:rsid w:val="00BD636C"/>
    <w:rsid w:val="00BD63C0"/>
    <w:rsid w:val="00BD6584"/>
    <w:rsid w:val="00BD65FC"/>
    <w:rsid w:val="00BD6636"/>
    <w:rsid w:val="00BD6686"/>
    <w:rsid w:val="00BD66AE"/>
    <w:rsid w:val="00BD6709"/>
    <w:rsid w:val="00BD685A"/>
    <w:rsid w:val="00BD6870"/>
    <w:rsid w:val="00BD6AF4"/>
    <w:rsid w:val="00BD6B07"/>
    <w:rsid w:val="00BD6B50"/>
    <w:rsid w:val="00BD6B6A"/>
    <w:rsid w:val="00BD6B6B"/>
    <w:rsid w:val="00BD6BBE"/>
    <w:rsid w:val="00BD6CA4"/>
    <w:rsid w:val="00BD6CE7"/>
    <w:rsid w:val="00BD6D11"/>
    <w:rsid w:val="00BD6DA5"/>
    <w:rsid w:val="00BD6DBD"/>
    <w:rsid w:val="00BD6DD3"/>
    <w:rsid w:val="00BD6E8A"/>
    <w:rsid w:val="00BD6EDE"/>
    <w:rsid w:val="00BD6F45"/>
    <w:rsid w:val="00BD6FAE"/>
    <w:rsid w:val="00BD6FC3"/>
    <w:rsid w:val="00BD7048"/>
    <w:rsid w:val="00BD7087"/>
    <w:rsid w:val="00BD71BC"/>
    <w:rsid w:val="00BD7247"/>
    <w:rsid w:val="00BD7255"/>
    <w:rsid w:val="00BD731C"/>
    <w:rsid w:val="00BD7347"/>
    <w:rsid w:val="00BD73FA"/>
    <w:rsid w:val="00BD747C"/>
    <w:rsid w:val="00BD753B"/>
    <w:rsid w:val="00BD7590"/>
    <w:rsid w:val="00BD75EB"/>
    <w:rsid w:val="00BD75FE"/>
    <w:rsid w:val="00BD7673"/>
    <w:rsid w:val="00BD77BA"/>
    <w:rsid w:val="00BD79D1"/>
    <w:rsid w:val="00BD79D4"/>
    <w:rsid w:val="00BD7B62"/>
    <w:rsid w:val="00BD7BB3"/>
    <w:rsid w:val="00BD7C21"/>
    <w:rsid w:val="00BD7C85"/>
    <w:rsid w:val="00BD7CAC"/>
    <w:rsid w:val="00BD7CF6"/>
    <w:rsid w:val="00BD7D4C"/>
    <w:rsid w:val="00BD7D8A"/>
    <w:rsid w:val="00BD7DD7"/>
    <w:rsid w:val="00BD7EE9"/>
    <w:rsid w:val="00BD7F74"/>
    <w:rsid w:val="00BE0040"/>
    <w:rsid w:val="00BE0060"/>
    <w:rsid w:val="00BE0096"/>
    <w:rsid w:val="00BE00DF"/>
    <w:rsid w:val="00BE0228"/>
    <w:rsid w:val="00BE0274"/>
    <w:rsid w:val="00BE0357"/>
    <w:rsid w:val="00BE0479"/>
    <w:rsid w:val="00BE0480"/>
    <w:rsid w:val="00BE04D5"/>
    <w:rsid w:val="00BE0511"/>
    <w:rsid w:val="00BE051E"/>
    <w:rsid w:val="00BE05CB"/>
    <w:rsid w:val="00BE0636"/>
    <w:rsid w:val="00BE0640"/>
    <w:rsid w:val="00BE06CF"/>
    <w:rsid w:val="00BE073A"/>
    <w:rsid w:val="00BE07BF"/>
    <w:rsid w:val="00BE097F"/>
    <w:rsid w:val="00BE0AAF"/>
    <w:rsid w:val="00BE0AC9"/>
    <w:rsid w:val="00BE0B36"/>
    <w:rsid w:val="00BE0B38"/>
    <w:rsid w:val="00BE0BEE"/>
    <w:rsid w:val="00BE0C83"/>
    <w:rsid w:val="00BE0CB8"/>
    <w:rsid w:val="00BE0D9B"/>
    <w:rsid w:val="00BE0E87"/>
    <w:rsid w:val="00BE0EA3"/>
    <w:rsid w:val="00BE0EED"/>
    <w:rsid w:val="00BE1174"/>
    <w:rsid w:val="00BE11C2"/>
    <w:rsid w:val="00BE125B"/>
    <w:rsid w:val="00BE1262"/>
    <w:rsid w:val="00BE12C3"/>
    <w:rsid w:val="00BE12DE"/>
    <w:rsid w:val="00BE12F4"/>
    <w:rsid w:val="00BE1311"/>
    <w:rsid w:val="00BE1327"/>
    <w:rsid w:val="00BE137D"/>
    <w:rsid w:val="00BE1467"/>
    <w:rsid w:val="00BE146A"/>
    <w:rsid w:val="00BE14D2"/>
    <w:rsid w:val="00BE14E7"/>
    <w:rsid w:val="00BE153C"/>
    <w:rsid w:val="00BE15F6"/>
    <w:rsid w:val="00BE1612"/>
    <w:rsid w:val="00BE164A"/>
    <w:rsid w:val="00BE1651"/>
    <w:rsid w:val="00BE172E"/>
    <w:rsid w:val="00BE17F8"/>
    <w:rsid w:val="00BE181E"/>
    <w:rsid w:val="00BE18D2"/>
    <w:rsid w:val="00BE18E0"/>
    <w:rsid w:val="00BE18F8"/>
    <w:rsid w:val="00BE1A4B"/>
    <w:rsid w:val="00BE1D16"/>
    <w:rsid w:val="00BE1D4D"/>
    <w:rsid w:val="00BE1D50"/>
    <w:rsid w:val="00BE1D94"/>
    <w:rsid w:val="00BE1E39"/>
    <w:rsid w:val="00BE1E4E"/>
    <w:rsid w:val="00BE203C"/>
    <w:rsid w:val="00BE2089"/>
    <w:rsid w:val="00BE20E8"/>
    <w:rsid w:val="00BE2135"/>
    <w:rsid w:val="00BE21B2"/>
    <w:rsid w:val="00BE2250"/>
    <w:rsid w:val="00BE2306"/>
    <w:rsid w:val="00BE2350"/>
    <w:rsid w:val="00BE2373"/>
    <w:rsid w:val="00BE240A"/>
    <w:rsid w:val="00BE2416"/>
    <w:rsid w:val="00BE24BC"/>
    <w:rsid w:val="00BE24CA"/>
    <w:rsid w:val="00BE256E"/>
    <w:rsid w:val="00BE25A1"/>
    <w:rsid w:val="00BE25A6"/>
    <w:rsid w:val="00BE25DE"/>
    <w:rsid w:val="00BE260C"/>
    <w:rsid w:val="00BE2867"/>
    <w:rsid w:val="00BE28A7"/>
    <w:rsid w:val="00BE2960"/>
    <w:rsid w:val="00BE29A4"/>
    <w:rsid w:val="00BE29F4"/>
    <w:rsid w:val="00BE2A73"/>
    <w:rsid w:val="00BE2BB2"/>
    <w:rsid w:val="00BE2BC1"/>
    <w:rsid w:val="00BE2C1A"/>
    <w:rsid w:val="00BE2CA8"/>
    <w:rsid w:val="00BE2CE5"/>
    <w:rsid w:val="00BE2D37"/>
    <w:rsid w:val="00BE2D4E"/>
    <w:rsid w:val="00BE2D78"/>
    <w:rsid w:val="00BE2D88"/>
    <w:rsid w:val="00BE2E52"/>
    <w:rsid w:val="00BE2EEA"/>
    <w:rsid w:val="00BE3036"/>
    <w:rsid w:val="00BE30BC"/>
    <w:rsid w:val="00BE30DE"/>
    <w:rsid w:val="00BE30EC"/>
    <w:rsid w:val="00BE315C"/>
    <w:rsid w:val="00BE3254"/>
    <w:rsid w:val="00BE3269"/>
    <w:rsid w:val="00BE3283"/>
    <w:rsid w:val="00BE33D8"/>
    <w:rsid w:val="00BE340C"/>
    <w:rsid w:val="00BE34CA"/>
    <w:rsid w:val="00BE3549"/>
    <w:rsid w:val="00BE356D"/>
    <w:rsid w:val="00BE3576"/>
    <w:rsid w:val="00BE359F"/>
    <w:rsid w:val="00BE366C"/>
    <w:rsid w:val="00BE36C2"/>
    <w:rsid w:val="00BE36CC"/>
    <w:rsid w:val="00BE3709"/>
    <w:rsid w:val="00BE3718"/>
    <w:rsid w:val="00BE3763"/>
    <w:rsid w:val="00BE3776"/>
    <w:rsid w:val="00BE378B"/>
    <w:rsid w:val="00BE3911"/>
    <w:rsid w:val="00BE392B"/>
    <w:rsid w:val="00BE3975"/>
    <w:rsid w:val="00BE39E9"/>
    <w:rsid w:val="00BE3A95"/>
    <w:rsid w:val="00BE3A9E"/>
    <w:rsid w:val="00BE3C28"/>
    <w:rsid w:val="00BE3C76"/>
    <w:rsid w:val="00BE3CAD"/>
    <w:rsid w:val="00BE3D49"/>
    <w:rsid w:val="00BE3D6A"/>
    <w:rsid w:val="00BE3D78"/>
    <w:rsid w:val="00BE3DBE"/>
    <w:rsid w:val="00BE3EB5"/>
    <w:rsid w:val="00BE3EF4"/>
    <w:rsid w:val="00BE3F0E"/>
    <w:rsid w:val="00BE3F6B"/>
    <w:rsid w:val="00BE3FD9"/>
    <w:rsid w:val="00BE4089"/>
    <w:rsid w:val="00BE40C1"/>
    <w:rsid w:val="00BE4144"/>
    <w:rsid w:val="00BE41B1"/>
    <w:rsid w:val="00BE420D"/>
    <w:rsid w:val="00BE426A"/>
    <w:rsid w:val="00BE429F"/>
    <w:rsid w:val="00BE42D2"/>
    <w:rsid w:val="00BE4364"/>
    <w:rsid w:val="00BE43D0"/>
    <w:rsid w:val="00BE4466"/>
    <w:rsid w:val="00BE44DA"/>
    <w:rsid w:val="00BE45A6"/>
    <w:rsid w:val="00BE4656"/>
    <w:rsid w:val="00BE46F5"/>
    <w:rsid w:val="00BE472B"/>
    <w:rsid w:val="00BE477B"/>
    <w:rsid w:val="00BE4828"/>
    <w:rsid w:val="00BE4898"/>
    <w:rsid w:val="00BE499E"/>
    <w:rsid w:val="00BE4A1F"/>
    <w:rsid w:val="00BE4AAA"/>
    <w:rsid w:val="00BE4B60"/>
    <w:rsid w:val="00BE4C02"/>
    <w:rsid w:val="00BE4C21"/>
    <w:rsid w:val="00BE4C51"/>
    <w:rsid w:val="00BE4F50"/>
    <w:rsid w:val="00BE4F7A"/>
    <w:rsid w:val="00BE4F96"/>
    <w:rsid w:val="00BE5033"/>
    <w:rsid w:val="00BE5065"/>
    <w:rsid w:val="00BE50BF"/>
    <w:rsid w:val="00BE5218"/>
    <w:rsid w:val="00BE52E1"/>
    <w:rsid w:val="00BE53CA"/>
    <w:rsid w:val="00BE55E7"/>
    <w:rsid w:val="00BE56EE"/>
    <w:rsid w:val="00BE5721"/>
    <w:rsid w:val="00BE5769"/>
    <w:rsid w:val="00BE57EF"/>
    <w:rsid w:val="00BE5898"/>
    <w:rsid w:val="00BE59D2"/>
    <w:rsid w:val="00BE5A2B"/>
    <w:rsid w:val="00BE5A66"/>
    <w:rsid w:val="00BE5B23"/>
    <w:rsid w:val="00BE5B8F"/>
    <w:rsid w:val="00BE5BC7"/>
    <w:rsid w:val="00BE5D48"/>
    <w:rsid w:val="00BE5E30"/>
    <w:rsid w:val="00BE5EAA"/>
    <w:rsid w:val="00BE5EBB"/>
    <w:rsid w:val="00BE5EFE"/>
    <w:rsid w:val="00BE5F23"/>
    <w:rsid w:val="00BE5F55"/>
    <w:rsid w:val="00BE5F8E"/>
    <w:rsid w:val="00BE5FD7"/>
    <w:rsid w:val="00BE6075"/>
    <w:rsid w:val="00BE6085"/>
    <w:rsid w:val="00BE60F0"/>
    <w:rsid w:val="00BE6106"/>
    <w:rsid w:val="00BE619D"/>
    <w:rsid w:val="00BE61C2"/>
    <w:rsid w:val="00BE62A1"/>
    <w:rsid w:val="00BE62C7"/>
    <w:rsid w:val="00BE630E"/>
    <w:rsid w:val="00BE63B2"/>
    <w:rsid w:val="00BE648A"/>
    <w:rsid w:val="00BE65DE"/>
    <w:rsid w:val="00BE661A"/>
    <w:rsid w:val="00BE661F"/>
    <w:rsid w:val="00BE6672"/>
    <w:rsid w:val="00BE669C"/>
    <w:rsid w:val="00BE67BA"/>
    <w:rsid w:val="00BE67E5"/>
    <w:rsid w:val="00BE685A"/>
    <w:rsid w:val="00BE6885"/>
    <w:rsid w:val="00BE68D2"/>
    <w:rsid w:val="00BE69B3"/>
    <w:rsid w:val="00BE69E0"/>
    <w:rsid w:val="00BE6A70"/>
    <w:rsid w:val="00BE6AAB"/>
    <w:rsid w:val="00BE6AC9"/>
    <w:rsid w:val="00BE6B0C"/>
    <w:rsid w:val="00BE6B36"/>
    <w:rsid w:val="00BE6C03"/>
    <w:rsid w:val="00BE6C26"/>
    <w:rsid w:val="00BE6CDA"/>
    <w:rsid w:val="00BE6CFF"/>
    <w:rsid w:val="00BE6ECF"/>
    <w:rsid w:val="00BE6EDE"/>
    <w:rsid w:val="00BE7011"/>
    <w:rsid w:val="00BE70C9"/>
    <w:rsid w:val="00BE7179"/>
    <w:rsid w:val="00BE7183"/>
    <w:rsid w:val="00BE71F0"/>
    <w:rsid w:val="00BE7215"/>
    <w:rsid w:val="00BE7257"/>
    <w:rsid w:val="00BE729C"/>
    <w:rsid w:val="00BE72D0"/>
    <w:rsid w:val="00BE72FA"/>
    <w:rsid w:val="00BE735C"/>
    <w:rsid w:val="00BE7374"/>
    <w:rsid w:val="00BE73C3"/>
    <w:rsid w:val="00BE74BC"/>
    <w:rsid w:val="00BE74DC"/>
    <w:rsid w:val="00BE74E0"/>
    <w:rsid w:val="00BE7544"/>
    <w:rsid w:val="00BE7686"/>
    <w:rsid w:val="00BE7712"/>
    <w:rsid w:val="00BE7740"/>
    <w:rsid w:val="00BE77D6"/>
    <w:rsid w:val="00BE798A"/>
    <w:rsid w:val="00BE79E9"/>
    <w:rsid w:val="00BE7AE6"/>
    <w:rsid w:val="00BE7C32"/>
    <w:rsid w:val="00BE7C5C"/>
    <w:rsid w:val="00BE7C62"/>
    <w:rsid w:val="00BE7C84"/>
    <w:rsid w:val="00BE7E34"/>
    <w:rsid w:val="00BE7E85"/>
    <w:rsid w:val="00BF005E"/>
    <w:rsid w:val="00BF0074"/>
    <w:rsid w:val="00BF00A3"/>
    <w:rsid w:val="00BF0113"/>
    <w:rsid w:val="00BF0167"/>
    <w:rsid w:val="00BF016B"/>
    <w:rsid w:val="00BF019D"/>
    <w:rsid w:val="00BF01F8"/>
    <w:rsid w:val="00BF0238"/>
    <w:rsid w:val="00BF0270"/>
    <w:rsid w:val="00BF027E"/>
    <w:rsid w:val="00BF0292"/>
    <w:rsid w:val="00BF0338"/>
    <w:rsid w:val="00BF035E"/>
    <w:rsid w:val="00BF0397"/>
    <w:rsid w:val="00BF03C8"/>
    <w:rsid w:val="00BF040C"/>
    <w:rsid w:val="00BF0431"/>
    <w:rsid w:val="00BF043A"/>
    <w:rsid w:val="00BF044E"/>
    <w:rsid w:val="00BF0483"/>
    <w:rsid w:val="00BF0509"/>
    <w:rsid w:val="00BF056D"/>
    <w:rsid w:val="00BF05AC"/>
    <w:rsid w:val="00BF0681"/>
    <w:rsid w:val="00BF0684"/>
    <w:rsid w:val="00BF06B4"/>
    <w:rsid w:val="00BF06C4"/>
    <w:rsid w:val="00BF06EB"/>
    <w:rsid w:val="00BF0759"/>
    <w:rsid w:val="00BF0760"/>
    <w:rsid w:val="00BF07D3"/>
    <w:rsid w:val="00BF07E7"/>
    <w:rsid w:val="00BF08B7"/>
    <w:rsid w:val="00BF08EA"/>
    <w:rsid w:val="00BF08FC"/>
    <w:rsid w:val="00BF093F"/>
    <w:rsid w:val="00BF095B"/>
    <w:rsid w:val="00BF0A59"/>
    <w:rsid w:val="00BF0AD8"/>
    <w:rsid w:val="00BF0B26"/>
    <w:rsid w:val="00BF0B2B"/>
    <w:rsid w:val="00BF0BFD"/>
    <w:rsid w:val="00BF0C05"/>
    <w:rsid w:val="00BF0E61"/>
    <w:rsid w:val="00BF0EB7"/>
    <w:rsid w:val="00BF0F14"/>
    <w:rsid w:val="00BF102A"/>
    <w:rsid w:val="00BF10E8"/>
    <w:rsid w:val="00BF10F9"/>
    <w:rsid w:val="00BF1107"/>
    <w:rsid w:val="00BF114B"/>
    <w:rsid w:val="00BF11D8"/>
    <w:rsid w:val="00BF125B"/>
    <w:rsid w:val="00BF1273"/>
    <w:rsid w:val="00BF12DF"/>
    <w:rsid w:val="00BF12F8"/>
    <w:rsid w:val="00BF130F"/>
    <w:rsid w:val="00BF1359"/>
    <w:rsid w:val="00BF13EB"/>
    <w:rsid w:val="00BF13EE"/>
    <w:rsid w:val="00BF1402"/>
    <w:rsid w:val="00BF1407"/>
    <w:rsid w:val="00BF14F1"/>
    <w:rsid w:val="00BF158F"/>
    <w:rsid w:val="00BF15CA"/>
    <w:rsid w:val="00BF15E7"/>
    <w:rsid w:val="00BF162C"/>
    <w:rsid w:val="00BF166F"/>
    <w:rsid w:val="00BF1695"/>
    <w:rsid w:val="00BF1732"/>
    <w:rsid w:val="00BF1755"/>
    <w:rsid w:val="00BF1799"/>
    <w:rsid w:val="00BF17F5"/>
    <w:rsid w:val="00BF1811"/>
    <w:rsid w:val="00BF1963"/>
    <w:rsid w:val="00BF1A3E"/>
    <w:rsid w:val="00BF1AED"/>
    <w:rsid w:val="00BF1CB4"/>
    <w:rsid w:val="00BF1CD5"/>
    <w:rsid w:val="00BF1DE8"/>
    <w:rsid w:val="00BF1DF3"/>
    <w:rsid w:val="00BF1F28"/>
    <w:rsid w:val="00BF2021"/>
    <w:rsid w:val="00BF2060"/>
    <w:rsid w:val="00BF209D"/>
    <w:rsid w:val="00BF210F"/>
    <w:rsid w:val="00BF217E"/>
    <w:rsid w:val="00BF2187"/>
    <w:rsid w:val="00BF218C"/>
    <w:rsid w:val="00BF2216"/>
    <w:rsid w:val="00BF2249"/>
    <w:rsid w:val="00BF22B9"/>
    <w:rsid w:val="00BF22D9"/>
    <w:rsid w:val="00BF2351"/>
    <w:rsid w:val="00BF2364"/>
    <w:rsid w:val="00BF24D5"/>
    <w:rsid w:val="00BF25B2"/>
    <w:rsid w:val="00BF2624"/>
    <w:rsid w:val="00BF2696"/>
    <w:rsid w:val="00BF27A7"/>
    <w:rsid w:val="00BF27D8"/>
    <w:rsid w:val="00BF2804"/>
    <w:rsid w:val="00BF283F"/>
    <w:rsid w:val="00BF2870"/>
    <w:rsid w:val="00BF28AA"/>
    <w:rsid w:val="00BF2962"/>
    <w:rsid w:val="00BF2A39"/>
    <w:rsid w:val="00BF2AC4"/>
    <w:rsid w:val="00BF2ADE"/>
    <w:rsid w:val="00BF2B1B"/>
    <w:rsid w:val="00BF2B2B"/>
    <w:rsid w:val="00BF2BC7"/>
    <w:rsid w:val="00BF2BCE"/>
    <w:rsid w:val="00BF2C02"/>
    <w:rsid w:val="00BF2D67"/>
    <w:rsid w:val="00BF2E4F"/>
    <w:rsid w:val="00BF2EBA"/>
    <w:rsid w:val="00BF2FBD"/>
    <w:rsid w:val="00BF30BF"/>
    <w:rsid w:val="00BF31ED"/>
    <w:rsid w:val="00BF3245"/>
    <w:rsid w:val="00BF3412"/>
    <w:rsid w:val="00BF3432"/>
    <w:rsid w:val="00BF343E"/>
    <w:rsid w:val="00BF347D"/>
    <w:rsid w:val="00BF34F1"/>
    <w:rsid w:val="00BF3547"/>
    <w:rsid w:val="00BF3598"/>
    <w:rsid w:val="00BF35D7"/>
    <w:rsid w:val="00BF3609"/>
    <w:rsid w:val="00BF360A"/>
    <w:rsid w:val="00BF3670"/>
    <w:rsid w:val="00BF368E"/>
    <w:rsid w:val="00BF37D5"/>
    <w:rsid w:val="00BF37DE"/>
    <w:rsid w:val="00BF381A"/>
    <w:rsid w:val="00BF3A2D"/>
    <w:rsid w:val="00BF3B62"/>
    <w:rsid w:val="00BF3C02"/>
    <w:rsid w:val="00BF3C82"/>
    <w:rsid w:val="00BF3CE6"/>
    <w:rsid w:val="00BF3D32"/>
    <w:rsid w:val="00BF3DFB"/>
    <w:rsid w:val="00BF3E00"/>
    <w:rsid w:val="00BF3EBC"/>
    <w:rsid w:val="00BF3F05"/>
    <w:rsid w:val="00BF3F38"/>
    <w:rsid w:val="00BF3F5B"/>
    <w:rsid w:val="00BF4094"/>
    <w:rsid w:val="00BF40FA"/>
    <w:rsid w:val="00BF418D"/>
    <w:rsid w:val="00BF4198"/>
    <w:rsid w:val="00BF425A"/>
    <w:rsid w:val="00BF4285"/>
    <w:rsid w:val="00BF4288"/>
    <w:rsid w:val="00BF42B2"/>
    <w:rsid w:val="00BF4333"/>
    <w:rsid w:val="00BF437E"/>
    <w:rsid w:val="00BF43B4"/>
    <w:rsid w:val="00BF43E2"/>
    <w:rsid w:val="00BF4432"/>
    <w:rsid w:val="00BF4437"/>
    <w:rsid w:val="00BF4585"/>
    <w:rsid w:val="00BF4590"/>
    <w:rsid w:val="00BF4636"/>
    <w:rsid w:val="00BF46C3"/>
    <w:rsid w:val="00BF46F3"/>
    <w:rsid w:val="00BF4723"/>
    <w:rsid w:val="00BF47B3"/>
    <w:rsid w:val="00BF47FD"/>
    <w:rsid w:val="00BF4841"/>
    <w:rsid w:val="00BF48AA"/>
    <w:rsid w:val="00BF490F"/>
    <w:rsid w:val="00BF4914"/>
    <w:rsid w:val="00BF4A00"/>
    <w:rsid w:val="00BF4B5A"/>
    <w:rsid w:val="00BF4B88"/>
    <w:rsid w:val="00BF4BB4"/>
    <w:rsid w:val="00BF4BE3"/>
    <w:rsid w:val="00BF4C0C"/>
    <w:rsid w:val="00BF4C27"/>
    <w:rsid w:val="00BF4CB9"/>
    <w:rsid w:val="00BF4D0A"/>
    <w:rsid w:val="00BF4D32"/>
    <w:rsid w:val="00BF4DA7"/>
    <w:rsid w:val="00BF4EE1"/>
    <w:rsid w:val="00BF4F26"/>
    <w:rsid w:val="00BF50B5"/>
    <w:rsid w:val="00BF5288"/>
    <w:rsid w:val="00BF53AF"/>
    <w:rsid w:val="00BF53DB"/>
    <w:rsid w:val="00BF5455"/>
    <w:rsid w:val="00BF5458"/>
    <w:rsid w:val="00BF54AB"/>
    <w:rsid w:val="00BF5508"/>
    <w:rsid w:val="00BF5566"/>
    <w:rsid w:val="00BF55B4"/>
    <w:rsid w:val="00BF55EE"/>
    <w:rsid w:val="00BF568C"/>
    <w:rsid w:val="00BF56CE"/>
    <w:rsid w:val="00BF573E"/>
    <w:rsid w:val="00BF5758"/>
    <w:rsid w:val="00BF5792"/>
    <w:rsid w:val="00BF57A6"/>
    <w:rsid w:val="00BF5855"/>
    <w:rsid w:val="00BF588B"/>
    <w:rsid w:val="00BF591B"/>
    <w:rsid w:val="00BF5996"/>
    <w:rsid w:val="00BF59A9"/>
    <w:rsid w:val="00BF5A58"/>
    <w:rsid w:val="00BF5B4D"/>
    <w:rsid w:val="00BF5B66"/>
    <w:rsid w:val="00BF5B6E"/>
    <w:rsid w:val="00BF5B75"/>
    <w:rsid w:val="00BF5BAD"/>
    <w:rsid w:val="00BF5BC0"/>
    <w:rsid w:val="00BF5C0F"/>
    <w:rsid w:val="00BF5D22"/>
    <w:rsid w:val="00BF5D34"/>
    <w:rsid w:val="00BF5D5A"/>
    <w:rsid w:val="00BF5DDD"/>
    <w:rsid w:val="00BF5DDE"/>
    <w:rsid w:val="00BF5F4C"/>
    <w:rsid w:val="00BF5F74"/>
    <w:rsid w:val="00BF5FEC"/>
    <w:rsid w:val="00BF603B"/>
    <w:rsid w:val="00BF6116"/>
    <w:rsid w:val="00BF6159"/>
    <w:rsid w:val="00BF619B"/>
    <w:rsid w:val="00BF62D3"/>
    <w:rsid w:val="00BF6305"/>
    <w:rsid w:val="00BF6313"/>
    <w:rsid w:val="00BF6402"/>
    <w:rsid w:val="00BF640F"/>
    <w:rsid w:val="00BF642C"/>
    <w:rsid w:val="00BF642D"/>
    <w:rsid w:val="00BF64EE"/>
    <w:rsid w:val="00BF65CA"/>
    <w:rsid w:val="00BF6606"/>
    <w:rsid w:val="00BF6641"/>
    <w:rsid w:val="00BF670C"/>
    <w:rsid w:val="00BF6746"/>
    <w:rsid w:val="00BF67D6"/>
    <w:rsid w:val="00BF68C6"/>
    <w:rsid w:val="00BF69BE"/>
    <w:rsid w:val="00BF69E9"/>
    <w:rsid w:val="00BF6A22"/>
    <w:rsid w:val="00BF6A2C"/>
    <w:rsid w:val="00BF6A89"/>
    <w:rsid w:val="00BF6AA5"/>
    <w:rsid w:val="00BF6AB2"/>
    <w:rsid w:val="00BF6B20"/>
    <w:rsid w:val="00BF6E00"/>
    <w:rsid w:val="00BF6E20"/>
    <w:rsid w:val="00BF6F4E"/>
    <w:rsid w:val="00BF7098"/>
    <w:rsid w:val="00BF71C8"/>
    <w:rsid w:val="00BF723F"/>
    <w:rsid w:val="00BF726F"/>
    <w:rsid w:val="00BF72FE"/>
    <w:rsid w:val="00BF736F"/>
    <w:rsid w:val="00BF7390"/>
    <w:rsid w:val="00BF73EC"/>
    <w:rsid w:val="00BF747E"/>
    <w:rsid w:val="00BF7539"/>
    <w:rsid w:val="00BF7543"/>
    <w:rsid w:val="00BF755B"/>
    <w:rsid w:val="00BF75A2"/>
    <w:rsid w:val="00BF75E3"/>
    <w:rsid w:val="00BF7663"/>
    <w:rsid w:val="00BF7869"/>
    <w:rsid w:val="00BF786F"/>
    <w:rsid w:val="00BF78D5"/>
    <w:rsid w:val="00BF7970"/>
    <w:rsid w:val="00BF79AF"/>
    <w:rsid w:val="00BF7ABC"/>
    <w:rsid w:val="00BF7C16"/>
    <w:rsid w:val="00BF7E28"/>
    <w:rsid w:val="00BF7E5A"/>
    <w:rsid w:val="00BF7FD2"/>
    <w:rsid w:val="00C0011A"/>
    <w:rsid w:val="00C0011C"/>
    <w:rsid w:val="00C001F5"/>
    <w:rsid w:val="00C0025E"/>
    <w:rsid w:val="00C002E8"/>
    <w:rsid w:val="00C00327"/>
    <w:rsid w:val="00C003A8"/>
    <w:rsid w:val="00C00479"/>
    <w:rsid w:val="00C004CF"/>
    <w:rsid w:val="00C005D9"/>
    <w:rsid w:val="00C008CC"/>
    <w:rsid w:val="00C008FC"/>
    <w:rsid w:val="00C00914"/>
    <w:rsid w:val="00C00993"/>
    <w:rsid w:val="00C0099F"/>
    <w:rsid w:val="00C00B20"/>
    <w:rsid w:val="00C00BC5"/>
    <w:rsid w:val="00C00BCD"/>
    <w:rsid w:val="00C00BD3"/>
    <w:rsid w:val="00C00C48"/>
    <w:rsid w:val="00C00C84"/>
    <w:rsid w:val="00C00C8D"/>
    <w:rsid w:val="00C00C8E"/>
    <w:rsid w:val="00C00CD5"/>
    <w:rsid w:val="00C00CFB"/>
    <w:rsid w:val="00C00D24"/>
    <w:rsid w:val="00C00E4A"/>
    <w:rsid w:val="00C00E6B"/>
    <w:rsid w:val="00C00F6E"/>
    <w:rsid w:val="00C00F79"/>
    <w:rsid w:val="00C00FB5"/>
    <w:rsid w:val="00C00FB6"/>
    <w:rsid w:val="00C01052"/>
    <w:rsid w:val="00C01121"/>
    <w:rsid w:val="00C01143"/>
    <w:rsid w:val="00C012E0"/>
    <w:rsid w:val="00C01334"/>
    <w:rsid w:val="00C014F1"/>
    <w:rsid w:val="00C014F5"/>
    <w:rsid w:val="00C01527"/>
    <w:rsid w:val="00C01579"/>
    <w:rsid w:val="00C015A8"/>
    <w:rsid w:val="00C0166E"/>
    <w:rsid w:val="00C0180E"/>
    <w:rsid w:val="00C01835"/>
    <w:rsid w:val="00C0184E"/>
    <w:rsid w:val="00C01871"/>
    <w:rsid w:val="00C01899"/>
    <w:rsid w:val="00C0191D"/>
    <w:rsid w:val="00C01940"/>
    <w:rsid w:val="00C01986"/>
    <w:rsid w:val="00C01A1F"/>
    <w:rsid w:val="00C01A2E"/>
    <w:rsid w:val="00C01A52"/>
    <w:rsid w:val="00C01A68"/>
    <w:rsid w:val="00C01BED"/>
    <w:rsid w:val="00C01CC9"/>
    <w:rsid w:val="00C01D0B"/>
    <w:rsid w:val="00C01D18"/>
    <w:rsid w:val="00C01D96"/>
    <w:rsid w:val="00C01DA5"/>
    <w:rsid w:val="00C01E65"/>
    <w:rsid w:val="00C01EC0"/>
    <w:rsid w:val="00C01FB7"/>
    <w:rsid w:val="00C0202A"/>
    <w:rsid w:val="00C0209A"/>
    <w:rsid w:val="00C020ED"/>
    <w:rsid w:val="00C02105"/>
    <w:rsid w:val="00C021E3"/>
    <w:rsid w:val="00C0220B"/>
    <w:rsid w:val="00C02237"/>
    <w:rsid w:val="00C02247"/>
    <w:rsid w:val="00C0225F"/>
    <w:rsid w:val="00C022FA"/>
    <w:rsid w:val="00C022FE"/>
    <w:rsid w:val="00C0236F"/>
    <w:rsid w:val="00C023E2"/>
    <w:rsid w:val="00C02453"/>
    <w:rsid w:val="00C025D4"/>
    <w:rsid w:val="00C02746"/>
    <w:rsid w:val="00C02863"/>
    <w:rsid w:val="00C028B4"/>
    <w:rsid w:val="00C029C0"/>
    <w:rsid w:val="00C029E6"/>
    <w:rsid w:val="00C02A7C"/>
    <w:rsid w:val="00C02B0E"/>
    <w:rsid w:val="00C02B3B"/>
    <w:rsid w:val="00C02B75"/>
    <w:rsid w:val="00C02C21"/>
    <w:rsid w:val="00C02CD1"/>
    <w:rsid w:val="00C02D2D"/>
    <w:rsid w:val="00C02D45"/>
    <w:rsid w:val="00C02D50"/>
    <w:rsid w:val="00C02DFF"/>
    <w:rsid w:val="00C02EA1"/>
    <w:rsid w:val="00C02ED8"/>
    <w:rsid w:val="00C02EEC"/>
    <w:rsid w:val="00C02FDB"/>
    <w:rsid w:val="00C03061"/>
    <w:rsid w:val="00C030A4"/>
    <w:rsid w:val="00C031D3"/>
    <w:rsid w:val="00C03225"/>
    <w:rsid w:val="00C0322F"/>
    <w:rsid w:val="00C03261"/>
    <w:rsid w:val="00C0329B"/>
    <w:rsid w:val="00C032F7"/>
    <w:rsid w:val="00C03331"/>
    <w:rsid w:val="00C0334E"/>
    <w:rsid w:val="00C03359"/>
    <w:rsid w:val="00C033B7"/>
    <w:rsid w:val="00C033E0"/>
    <w:rsid w:val="00C033FD"/>
    <w:rsid w:val="00C034AD"/>
    <w:rsid w:val="00C03535"/>
    <w:rsid w:val="00C0353A"/>
    <w:rsid w:val="00C035D6"/>
    <w:rsid w:val="00C0369B"/>
    <w:rsid w:val="00C0375E"/>
    <w:rsid w:val="00C03880"/>
    <w:rsid w:val="00C038BE"/>
    <w:rsid w:val="00C038E1"/>
    <w:rsid w:val="00C038F7"/>
    <w:rsid w:val="00C03917"/>
    <w:rsid w:val="00C03947"/>
    <w:rsid w:val="00C03A20"/>
    <w:rsid w:val="00C03A3F"/>
    <w:rsid w:val="00C03A52"/>
    <w:rsid w:val="00C03AA6"/>
    <w:rsid w:val="00C03AAB"/>
    <w:rsid w:val="00C03B85"/>
    <w:rsid w:val="00C03C6D"/>
    <w:rsid w:val="00C03CC2"/>
    <w:rsid w:val="00C03D1B"/>
    <w:rsid w:val="00C03DA8"/>
    <w:rsid w:val="00C03E40"/>
    <w:rsid w:val="00C03EE2"/>
    <w:rsid w:val="00C03EE5"/>
    <w:rsid w:val="00C03EEB"/>
    <w:rsid w:val="00C0401A"/>
    <w:rsid w:val="00C04020"/>
    <w:rsid w:val="00C04062"/>
    <w:rsid w:val="00C040B4"/>
    <w:rsid w:val="00C04149"/>
    <w:rsid w:val="00C041D0"/>
    <w:rsid w:val="00C042CA"/>
    <w:rsid w:val="00C0431E"/>
    <w:rsid w:val="00C043DA"/>
    <w:rsid w:val="00C043E6"/>
    <w:rsid w:val="00C045BF"/>
    <w:rsid w:val="00C045CF"/>
    <w:rsid w:val="00C04666"/>
    <w:rsid w:val="00C046B0"/>
    <w:rsid w:val="00C04752"/>
    <w:rsid w:val="00C04788"/>
    <w:rsid w:val="00C047CE"/>
    <w:rsid w:val="00C0481B"/>
    <w:rsid w:val="00C04894"/>
    <w:rsid w:val="00C04903"/>
    <w:rsid w:val="00C049E5"/>
    <w:rsid w:val="00C04AC7"/>
    <w:rsid w:val="00C04B53"/>
    <w:rsid w:val="00C04B60"/>
    <w:rsid w:val="00C04CD0"/>
    <w:rsid w:val="00C04CEA"/>
    <w:rsid w:val="00C04CF8"/>
    <w:rsid w:val="00C04E49"/>
    <w:rsid w:val="00C04EA3"/>
    <w:rsid w:val="00C04EDB"/>
    <w:rsid w:val="00C04EE8"/>
    <w:rsid w:val="00C04EF7"/>
    <w:rsid w:val="00C04F68"/>
    <w:rsid w:val="00C04F9A"/>
    <w:rsid w:val="00C05025"/>
    <w:rsid w:val="00C05065"/>
    <w:rsid w:val="00C051F6"/>
    <w:rsid w:val="00C05246"/>
    <w:rsid w:val="00C05331"/>
    <w:rsid w:val="00C053A8"/>
    <w:rsid w:val="00C053DD"/>
    <w:rsid w:val="00C055B5"/>
    <w:rsid w:val="00C05676"/>
    <w:rsid w:val="00C05699"/>
    <w:rsid w:val="00C0577A"/>
    <w:rsid w:val="00C0596B"/>
    <w:rsid w:val="00C059D6"/>
    <w:rsid w:val="00C05A58"/>
    <w:rsid w:val="00C05B23"/>
    <w:rsid w:val="00C05B85"/>
    <w:rsid w:val="00C05BA2"/>
    <w:rsid w:val="00C05BFD"/>
    <w:rsid w:val="00C05C00"/>
    <w:rsid w:val="00C05CC9"/>
    <w:rsid w:val="00C05CE1"/>
    <w:rsid w:val="00C05CED"/>
    <w:rsid w:val="00C05D07"/>
    <w:rsid w:val="00C05D66"/>
    <w:rsid w:val="00C05DD3"/>
    <w:rsid w:val="00C05E30"/>
    <w:rsid w:val="00C05E3C"/>
    <w:rsid w:val="00C05EAF"/>
    <w:rsid w:val="00C05F9C"/>
    <w:rsid w:val="00C05FBE"/>
    <w:rsid w:val="00C05FDB"/>
    <w:rsid w:val="00C05FEC"/>
    <w:rsid w:val="00C06000"/>
    <w:rsid w:val="00C06012"/>
    <w:rsid w:val="00C060FE"/>
    <w:rsid w:val="00C062CF"/>
    <w:rsid w:val="00C063E3"/>
    <w:rsid w:val="00C0664D"/>
    <w:rsid w:val="00C0665D"/>
    <w:rsid w:val="00C06676"/>
    <w:rsid w:val="00C066C8"/>
    <w:rsid w:val="00C06791"/>
    <w:rsid w:val="00C0688F"/>
    <w:rsid w:val="00C0690D"/>
    <w:rsid w:val="00C06930"/>
    <w:rsid w:val="00C06962"/>
    <w:rsid w:val="00C069BE"/>
    <w:rsid w:val="00C06A51"/>
    <w:rsid w:val="00C06AD4"/>
    <w:rsid w:val="00C06C17"/>
    <w:rsid w:val="00C06C56"/>
    <w:rsid w:val="00C06CA7"/>
    <w:rsid w:val="00C06D6A"/>
    <w:rsid w:val="00C06E93"/>
    <w:rsid w:val="00C06F13"/>
    <w:rsid w:val="00C06F8F"/>
    <w:rsid w:val="00C07010"/>
    <w:rsid w:val="00C0705C"/>
    <w:rsid w:val="00C070C8"/>
    <w:rsid w:val="00C07126"/>
    <w:rsid w:val="00C071DF"/>
    <w:rsid w:val="00C07213"/>
    <w:rsid w:val="00C07226"/>
    <w:rsid w:val="00C07269"/>
    <w:rsid w:val="00C072CE"/>
    <w:rsid w:val="00C07368"/>
    <w:rsid w:val="00C07398"/>
    <w:rsid w:val="00C0740D"/>
    <w:rsid w:val="00C0764A"/>
    <w:rsid w:val="00C07659"/>
    <w:rsid w:val="00C07679"/>
    <w:rsid w:val="00C076E3"/>
    <w:rsid w:val="00C07726"/>
    <w:rsid w:val="00C07785"/>
    <w:rsid w:val="00C0780E"/>
    <w:rsid w:val="00C07905"/>
    <w:rsid w:val="00C07946"/>
    <w:rsid w:val="00C07966"/>
    <w:rsid w:val="00C07986"/>
    <w:rsid w:val="00C079D3"/>
    <w:rsid w:val="00C07A15"/>
    <w:rsid w:val="00C07A6F"/>
    <w:rsid w:val="00C07B1A"/>
    <w:rsid w:val="00C07B91"/>
    <w:rsid w:val="00C07C65"/>
    <w:rsid w:val="00C07CD0"/>
    <w:rsid w:val="00C07D04"/>
    <w:rsid w:val="00C07D3C"/>
    <w:rsid w:val="00C07DE2"/>
    <w:rsid w:val="00C07F59"/>
    <w:rsid w:val="00C07F5C"/>
    <w:rsid w:val="00C07F91"/>
    <w:rsid w:val="00C100CF"/>
    <w:rsid w:val="00C100EA"/>
    <w:rsid w:val="00C100F6"/>
    <w:rsid w:val="00C1013F"/>
    <w:rsid w:val="00C10240"/>
    <w:rsid w:val="00C10381"/>
    <w:rsid w:val="00C10385"/>
    <w:rsid w:val="00C103A4"/>
    <w:rsid w:val="00C103C1"/>
    <w:rsid w:val="00C10498"/>
    <w:rsid w:val="00C1049D"/>
    <w:rsid w:val="00C1050D"/>
    <w:rsid w:val="00C1056A"/>
    <w:rsid w:val="00C10630"/>
    <w:rsid w:val="00C10698"/>
    <w:rsid w:val="00C1070C"/>
    <w:rsid w:val="00C107C6"/>
    <w:rsid w:val="00C107C9"/>
    <w:rsid w:val="00C107ED"/>
    <w:rsid w:val="00C108CA"/>
    <w:rsid w:val="00C10911"/>
    <w:rsid w:val="00C10A39"/>
    <w:rsid w:val="00C10A86"/>
    <w:rsid w:val="00C10A8A"/>
    <w:rsid w:val="00C10C2D"/>
    <w:rsid w:val="00C10C49"/>
    <w:rsid w:val="00C10CBC"/>
    <w:rsid w:val="00C10CC9"/>
    <w:rsid w:val="00C10D2D"/>
    <w:rsid w:val="00C10D41"/>
    <w:rsid w:val="00C10D74"/>
    <w:rsid w:val="00C10D8F"/>
    <w:rsid w:val="00C10D9C"/>
    <w:rsid w:val="00C10E61"/>
    <w:rsid w:val="00C10EBC"/>
    <w:rsid w:val="00C10EF2"/>
    <w:rsid w:val="00C10F57"/>
    <w:rsid w:val="00C10F67"/>
    <w:rsid w:val="00C1103F"/>
    <w:rsid w:val="00C1108E"/>
    <w:rsid w:val="00C111EC"/>
    <w:rsid w:val="00C11214"/>
    <w:rsid w:val="00C11223"/>
    <w:rsid w:val="00C1128D"/>
    <w:rsid w:val="00C112CA"/>
    <w:rsid w:val="00C1141B"/>
    <w:rsid w:val="00C11528"/>
    <w:rsid w:val="00C11567"/>
    <w:rsid w:val="00C11584"/>
    <w:rsid w:val="00C115F2"/>
    <w:rsid w:val="00C11679"/>
    <w:rsid w:val="00C116F3"/>
    <w:rsid w:val="00C116F9"/>
    <w:rsid w:val="00C1171A"/>
    <w:rsid w:val="00C1172D"/>
    <w:rsid w:val="00C1174B"/>
    <w:rsid w:val="00C118FA"/>
    <w:rsid w:val="00C1191F"/>
    <w:rsid w:val="00C11A12"/>
    <w:rsid w:val="00C11A18"/>
    <w:rsid w:val="00C11A66"/>
    <w:rsid w:val="00C11B65"/>
    <w:rsid w:val="00C11BB0"/>
    <w:rsid w:val="00C11BB3"/>
    <w:rsid w:val="00C11C13"/>
    <w:rsid w:val="00C11C8F"/>
    <w:rsid w:val="00C11DA4"/>
    <w:rsid w:val="00C11DC5"/>
    <w:rsid w:val="00C11DF5"/>
    <w:rsid w:val="00C11E23"/>
    <w:rsid w:val="00C11EFA"/>
    <w:rsid w:val="00C11F68"/>
    <w:rsid w:val="00C11FB6"/>
    <w:rsid w:val="00C11FD4"/>
    <w:rsid w:val="00C120B0"/>
    <w:rsid w:val="00C12115"/>
    <w:rsid w:val="00C12131"/>
    <w:rsid w:val="00C12132"/>
    <w:rsid w:val="00C122D6"/>
    <w:rsid w:val="00C122EF"/>
    <w:rsid w:val="00C1238E"/>
    <w:rsid w:val="00C123BC"/>
    <w:rsid w:val="00C12412"/>
    <w:rsid w:val="00C12433"/>
    <w:rsid w:val="00C12475"/>
    <w:rsid w:val="00C12864"/>
    <w:rsid w:val="00C12868"/>
    <w:rsid w:val="00C128A9"/>
    <w:rsid w:val="00C128CF"/>
    <w:rsid w:val="00C12B03"/>
    <w:rsid w:val="00C12B21"/>
    <w:rsid w:val="00C12BC4"/>
    <w:rsid w:val="00C12C0B"/>
    <w:rsid w:val="00C12C63"/>
    <w:rsid w:val="00C12C6D"/>
    <w:rsid w:val="00C12C76"/>
    <w:rsid w:val="00C12DB7"/>
    <w:rsid w:val="00C12DD8"/>
    <w:rsid w:val="00C12E07"/>
    <w:rsid w:val="00C12E53"/>
    <w:rsid w:val="00C12E85"/>
    <w:rsid w:val="00C12E8A"/>
    <w:rsid w:val="00C1308E"/>
    <w:rsid w:val="00C1326D"/>
    <w:rsid w:val="00C13298"/>
    <w:rsid w:val="00C132DF"/>
    <w:rsid w:val="00C1340D"/>
    <w:rsid w:val="00C13448"/>
    <w:rsid w:val="00C13494"/>
    <w:rsid w:val="00C134FD"/>
    <w:rsid w:val="00C1352A"/>
    <w:rsid w:val="00C1353F"/>
    <w:rsid w:val="00C13556"/>
    <w:rsid w:val="00C135E3"/>
    <w:rsid w:val="00C1367D"/>
    <w:rsid w:val="00C136C4"/>
    <w:rsid w:val="00C13711"/>
    <w:rsid w:val="00C1375F"/>
    <w:rsid w:val="00C137AB"/>
    <w:rsid w:val="00C137B6"/>
    <w:rsid w:val="00C13869"/>
    <w:rsid w:val="00C138E9"/>
    <w:rsid w:val="00C1397D"/>
    <w:rsid w:val="00C13A28"/>
    <w:rsid w:val="00C13A5D"/>
    <w:rsid w:val="00C13A79"/>
    <w:rsid w:val="00C13B3A"/>
    <w:rsid w:val="00C13B6F"/>
    <w:rsid w:val="00C13B79"/>
    <w:rsid w:val="00C13B9E"/>
    <w:rsid w:val="00C13BA5"/>
    <w:rsid w:val="00C13C1E"/>
    <w:rsid w:val="00C13C92"/>
    <w:rsid w:val="00C13CCC"/>
    <w:rsid w:val="00C13CCE"/>
    <w:rsid w:val="00C13D44"/>
    <w:rsid w:val="00C13E6A"/>
    <w:rsid w:val="00C13EF6"/>
    <w:rsid w:val="00C14043"/>
    <w:rsid w:val="00C140A7"/>
    <w:rsid w:val="00C140C7"/>
    <w:rsid w:val="00C1415E"/>
    <w:rsid w:val="00C1417E"/>
    <w:rsid w:val="00C141D4"/>
    <w:rsid w:val="00C1427D"/>
    <w:rsid w:val="00C14287"/>
    <w:rsid w:val="00C142EA"/>
    <w:rsid w:val="00C143F8"/>
    <w:rsid w:val="00C1459E"/>
    <w:rsid w:val="00C1461C"/>
    <w:rsid w:val="00C1465F"/>
    <w:rsid w:val="00C14689"/>
    <w:rsid w:val="00C1476F"/>
    <w:rsid w:val="00C14770"/>
    <w:rsid w:val="00C14792"/>
    <w:rsid w:val="00C1479C"/>
    <w:rsid w:val="00C149EC"/>
    <w:rsid w:val="00C149F7"/>
    <w:rsid w:val="00C149FF"/>
    <w:rsid w:val="00C14A62"/>
    <w:rsid w:val="00C14B01"/>
    <w:rsid w:val="00C14B12"/>
    <w:rsid w:val="00C14B15"/>
    <w:rsid w:val="00C14BB4"/>
    <w:rsid w:val="00C14C1D"/>
    <w:rsid w:val="00C14C9C"/>
    <w:rsid w:val="00C14D4C"/>
    <w:rsid w:val="00C14F67"/>
    <w:rsid w:val="00C15036"/>
    <w:rsid w:val="00C151A1"/>
    <w:rsid w:val="00C15319"/>
    <w:rsid w:val="00C15337"/>
    <w:rsid w:val="00C153A7"/>
    <w:rsid w:val="00C153D3"/>
    <w:rsid w:val="00C15443"/>
    <w:rsid w:val="00C1546A"/>
    <w:rsid w:val="00C154F8"/>
    <w:rsid w:val="00C15515"/>
    <w:rsid w:val="00C1556E"/>
    <w:rsid w:val="00C156DF"/>
    <w:rsid w:val="00C1575A"/>
    <w:rsid w:val="00C157D5"/>
    <w:rsid w:val="00C15846"/>
    <w:rsid w:val="00C15869"/>
    <w:rsid w:val="00C15895"/>
    <w:rsid w:val="00C1593B"/>
    <w:rsid w:val="00C1594F"/>
    <w:rsid w:val="00C159FC"/>
    <w:rsid w:val="00C15A04"/>
    <w:rsid w:val="00C15A36"/>
    <w:rsid w:val="00C15B5A"/>
    <w:rsid w:val="00C15C8E"/>
    <w:rsid w:val="00C15CFA"/>
    <w:rsid w:val="00C15DA8"/>
    <w:rsid w:val="00C15DC5"/>
    <w:rsid w:val="00C15E87"/>
    <w:rsid w:val="00C15EAE"/>
    <w:rsid w:val="00C15F01"/>
    <w:rsid w:val="00C15F6F"/>
    <w:rsid w:val="00C15F80"/>
    <w:rsid w:val="00C15F85"/>
    <w:rsid w:val="00C16001"/>
    <w:rsid w:val="00C161BC"/>
    <w:rsid w:val="00C16228"/>
    <w:rsid w:val="00C162ED"/>
    <w:rsid w:val="00C162F5"/>
    <w:rsid w:val="00C1635D"/>
    <w:rsid w:val="00C163B3"/>
    <w:rsid w:val="00C163B4"/>
    <w:rsid w:val="00C16479"/>
    <w:rsid w:val="00C164BB"/>
    <w:rsid w:val="00C165B2"/>
    <w:rsid w:val="00C165C1"/>
    <w:rsid w:val="00C1668F"/>
    <w:rsid w:val="00C166A0"/>
    <w:rsid w:val="00C166D2"/>
    <w:rsid w:val="00C166E5"/>
    <w:rsid w:val="00C166F6"/>
    <w:rsid w:val="00C1672D"/>
    <w:rsid w:val="00C1674F"/>
    <w:rsid w:val="00C167A4"/>
    <w:rsid w:val="00C167BC"/>
    <w:rsid w:val="00C1684D"/>
    <w:rsid w:val="00C16905"/>
    <w:rsid w:val="00C16991"/>
    <w:rsid w:val="00C16AD8"/>
    <w:rsid w:val="00C16ADB"/>
    <w:rsid w:val="00C16AFE"/>
    <w:rsid w:val="00C16B24"/>
    <w:rsid w:val="00C16B74"/>
    <w:rsid w:val="00C16BD5"/>
    <w:rsid w:val="00C16BDB"/>
    <w:rsid w:val="00C16D6C"/>
    <w:rsid w:val="00C16DED"/>
    <w:rsid w:val="00C16F7F"/>
    <w:rsid w:val="00C1700B"/>
    <w:rsid w:val="00C1700E"/>
    <w:rsid w:val="00C1708A"/>
    <w:rsid w:val="00C17102"/>
    <w:rsid w:val="00C171E5"/>
    <w:rsid w:val="00C17223"/>
    <w:rsid w:val="00C1725E"/>
    <w:rsid w:val="00C17260"/>
    <w:rsid w:val="00C172D9"/>
    <w:rsid w:val="00C17313"/>
    <w:rsid w:val="00C17323"/>
    <w:rsid w:val="00C17378"/>
    <w:rsid w:val="00C1747E"/>
    <w:rsid w:val="00C174D8"/>
    <w:rsid w:val="00C1751A"/>
    <w:rsid w:val="00C17573"/>
    <w:rsid w:val="00C17589"/>
    <w:rsid w:val="00C175CD"/>
    <w:rsid w:val="00C17623"/>
    <w:rsid w:val="00C1762B"/>
    <w:rsid w:val="00C176DD"/>
    <w:rsid w:val="00C17710"/>
    <w:rsid w:val="00C1772D"/>
    <w:rsid w:val="00C17786"/>
    <w:rsid w:val="00C177B6"/>
    <w:rsid w:val="00C177CC"/>
    <w:rsid w:val="00C17801"/>
    <w:rsid w:val="00C17803"/>
    <w:rsid w:val="00C17808"/>
    <w:rsid w:val="00C1784D"/>
    <w:rsid w:val="00C179A6"/>
    <w:rsid w:val="00C179F0"/>
    <w:rsid w:val="00C17B50"/>
    <w:rsid w:val="00C17B58"/>
    <w:rsid w:val="00C17B75"/>
    <w:rsid w:val="00C17B8C"/>
    <w:rsid w:val="00C17BB7"/>
    <w:rsid w:val="00C17C18"/>
    <w:rsid w:val="00C17C23"/>
    <w:rsid w:val="00C17E1C"/>
    <w:rsid w:val="00C17E54"/>
    <w:rsid w:val="00C17E71"/>
    <w:rsid w:val="00C17E84"/>
    <w:rsid w:val="00C17F3E"/>
    <w:rsid w:val="00C17F40"/>
    <w:rsid w:val="00C17FD0"/>
    <w:rsid w:val="00C17FEB"/>
    <w:rsid w:val="00C20016"/>
    <w:rsid w:val="00C2009C"/>
    <w:rsid w:val="00C2018D"/>
    <w:rsid w:val="00C201C4"/>
    <w:rsid w:val="00C201FE"/>
    <w:rsid w:val="00C20232"/>
    <w:rsid w:val="00C20270"/>
    <w:rsid w:val="00C20332"/>
    <w:rsid w:val="00C20403"/>
    <w:rsid w:val="00C204ED"/>
    <w:rsid w:val="00C205AC"/>
    <w:rsid w:val="00C205B6"/>
    <w:rsid w:val="00C205CB"/>
    <w:rsid w:val="00C20618"/>
    <w:rsid w:val="00C2064B"/>
    <w:rsid w:val="00C20658"/>
    <w:rsid w:val="00C20668"/>
    <w:rsid w:val="00C206A2"/>
    <w:rsid w:val="00C20734"/>
    <w:rsid w:val="00C20785"/>
    <w:rsid w:val="00C20787"/>
    <w:rsid w:val="00C207B7"/>
    <w:rsid w:val="00C207BE"/>
    <w:rsid w:val="00C20866"/>
    <w:rsid w:val="00C2090F"/>
    <w:rsid w:val="00C20A5B"/>
    <w:rsid w:val="00C20A62"/>
    <w:rsid w:val="00C20B17"/>
    <w:rsid w:val="00C20B47"/>
    <w:rsid w:val="00C20BEE"/>
    <w:rsid w:val="00C20C81"/>
    <w:rsid w:val="00C20CE6"/>
    <w:rsid w:val="00C20CEC"/>
    <w:rsid w:val="00C20D8A"/>
    <w:rsid w:val="00C20D9D"/>
    <w:rsid w:val="00C20E8E"/>
    <w:rsid w:val="00C20F4D"/>
    <w:rsid w:val="00C20F59"/>
    <w:rsid w:val="00C20F75"/>
    <w:rsid w:val="00C20F8B"/>
    <w:rsid w:val="00C2103C"/>
    <w:rsid w:val="00C21087"/>
    <w:rsid w:val="00C212C0"/>
    <w:rsid w:val="00C214C4"/>
    <w:rsid w:val="00C214C9"/>
    <w:rsid w:val="00C21534"/>
    <w:rsid w:val="00C21558"/>
    <w:rsid w:val="00C2155E"/>
    <w:rsid w:val="00C2160C"/>
    <w:rsid w:val="00C2168A"/>
    <w:rsid w:val="00C216FE"/>
    <w:rsid w:val="00C217BF"/>
    <w:rsid w:val="00C217C3"/>
    <w:rsid w:val="00C217D8"/>
    <w:rsid w:val="00C21894"/>
    <w:rsid w:val="00C21985"/>
    <w:rsid w:val="00C21A14"/>
    <w:rsid w:val="00C21A89"/>
    <w:rsid w:val="00C21ACF"/>
    <w:rsid w:val="00C21ADE"/>
    <w:rsid w:val="00C21B28"/>
    <w:rsid w:val="00C21B38"/>
    <w:rsid w:val="00C21B8E"/>
    <w:rsid w:val="00C21BDB"/>
    <w:rsid w:val="00C21C5B"/>
    <w:rsid w:val="00C21CAE"/>
    <w:rsid w:val="00C21D5E"/>
    <w:rsid w:val="00C21D7F"/>
    <w:rsid w:val="00C21E1D"/>
    <w:rsid w:val="00C21F40"/>
    <w:rsid w:val="00C21FD1"/>
    <w:rsid w:val="00C21FE5"/>
    <w:rsid w:val="00C22062"/>
    <w:rsid w:val="00C22070"/>
    <w:rsid w:val="00C220FC"/>
    <w:rsid w:val="00C2210B"/>
    <w:rsid w:val="00C221A8"/>
    <w:rsid w:val="00C221D2"/>
    <w:rsid w:val="00C22248"/>
    <w:rsid w:val="00C22347"/>
    <w:rsid w:val="00C2236E"/>
    <w:rsid w:val="00C223DB"/>
    <w:rsid w:val="00C2240C"/>
    <w:rsid w:val="00C22417"/>
    <w:rsid w:val="00C22446"/>
    <w:rsid w:val="00C2249E"/>
    <w:rsid w:val="00C224B4"/>
    <w:rsid w:val="00C224B8"/>
    <w:rsid w:val="00C2250E"/>
    <w:rsid w:val="00C22520"/>
    <w:rsid w:val="00C22565"/>
    <w:rsid w:val="00C2268F"/>
    <w:rsid w:val="00C22763"/>
    <w:rsid w:val="00C227B8"/>
    <w:rsid w:val="00C22968"/>
    <w:rsid w:val="00C22983"/>
    <w:rsid w:val="00C22A79"/>
    <w:rsid w:val="00C22A8E"/>
    <w:rsid w:val="00C22BBC"/>
    <w:rsid w:val="00C22C66"/>
    <w:rsid w:val="00C22CF7"/>
    <w:rsid w:val="00C22D64"/>
    <w:rsid w:val="00C22E05"/>
    <w:rsid w:val="00C22E40"/>
    <w:rsid w:val="00C22EA6"/>
    <w:rsid w:val="00C22EDF"/>
    <w:rsid w:val="00C231A6"/>
    <w:rsid w:val="00C23246"/>
    <w:rsid w:val="00C2326C"/>
    <w:rsid w:val="00C23313"/>
    <w:rsid w:val="00C23630"/>
    <w:rsid w:val="00C23747"/>
    <w:rsid w:val="00C23797"/>
    <w:rsid w:val="00C2379F"/>
    <w:rsid w:val="00C2383B"/>
    <w:rsid w:val="00C23923"/>
    <w:rsid w:val="00C23963"/>
    <w:rsid w:val="00C23A48"/>
    <w:rsid w:val="00C23A9D"/>
    <w:rsid w:val="00C23AFD"/>
    <w:rsid w:val="00C23BB2"/>
    <w:rsid w:val="00C23C6E"/>
    <w:rsid w:val="00C23C80"/>
    <w:rsid w:val="00C23D2B"/>
    <w:rsid w:val="00C23DDD"/>
    <w:rsid w:val="00C23E02"/>
    <w:rsid w:val="00C23E72"/>
    <w:rsid w:val="00C23EB1"/>
    <w:rsid w:val="00C23F5D"/>
    <w:rsid w:val="00C23FAE"/>
    <w:rsid w:val="00C24102"/>
    <w:rsid w:val="00C241A5"/>
    <w:rsid w:val="00C2423B"/>
    <w:rsid w:val="00C24253"/>
    <w:rsid w:val="00C24301"/>
    <w:rsid w:val="00C243C9"/>
    <w:rsid w:val="00C243ED"/>
    <w:rsid w:val="00C243FA"/>
    <w:rsid w:val="00C2443A"/>
    <w:rsid w:val="00C24468"/>
    <w:rsid w:val="00C2455C"/>
    <w:rsid w:val="00C246B5"/>
    <w:rsid w:val="00C24742"/>
    <w:rsid w:val="00C24751"/>
    <w:rsid w:val="00C24766"/>
    <w:rsid w:val="00C24858"/>
    <w:rsid w:val="00C248E4"/>
    <w:rsid w:val="00C24976"/>
    <w:rsid w:val="00C24A31"/>
    <w:rsid w:val="00C24B1D"/>
    <w:rsid w:val="00C24B46"/>
    <w:rsid w:val="00C24C79"/>
    <w:rsid w:val="00C24CAC"/>
    <w:rsid w:val="00C24D3C"/>
    <w:rsid w:val="00C24E2B"/>
    <w:rsid w:val="00C24EAC"/>
    <w:rsid w:val="00C24F59"/>
    <w:rsid w:val="00C24F7B"/>
    <w:rsid w:val="00C24FE2"/>
    <w:rsid w:val="00C2511C"/>
    <w:rsid w:val="00C251E3"/>
    <w:rsid w:val="00C2526F"/>
    <w:rsid w:val="00C25442"/>
    <w:rsid w:val="00C254F5"/>
    <w:rsid w:val="00C2550B"/>
    <w:rsid w:val="00C2553B"/>
    <w:rsid w:val="00C2554E"/>
    <w:rsid w:val="00C2557D"/>
    <w:rsid w:val="00C256D3"/>
    <w:rsid w:val="00C257D4"/>
    <w:rsid w:val="00C25873"/>
    <w:rsid w:val="00C25903"/>
    <w:rsid w:val="00C259F5"/>
    <w:rsid w:val="00C25AD0"/>
    <w:rsid w:val="00C25AF7"/>
    <w:rsid w:val="00C25B2C"/>
    <w:rsid w:val="00C25B68"/>
    <w:rsid w:val="00C25B89"/>
    <w:rsid w:val="00C25CB3"/>
    <w:rsid w:val="00C25D0C"/>
    <w:rsid w:val="00C25D0D"/>
    <w:rsid w:val="00C25D3D"/>
    <w:rsid w:val="00C25D8B"/>
    <w:rsid w:val="00C25E06"/>
    <w:rsid w:val="00C25EE8"/>
    <w:rsid w:val="00C25F08"/>
    <w:rsid w:val="00C25F18"/>
    <w:rsid w:val="00C25F2E"/>
    <w:rsid w:val="00C25F3F"/>
    <w:rsid w:val="00C25F94"/>
    <w:rsid w:val="00C25FA8"/>
    <w:rsid w:val="00C26084"/>
    <w:rsid w:val="00C260D1"/>
    <w:rsid w:val="00C261EF"/>
    <w:rsid w:val="00C262CD"/>
    <w:rsid w:val="00C26344"/>
    <w:rsid w:val="00C26377"/>
    <w:rsid w:val="00C2644B"/>
    <w:rsid w:val="00C26454"/>
    <w:rsid w:val="00C265A9"/>
    <w:rsid w:val="00C265B8"/>
    <w:rsid w:val="00C26614"/>
    <w:rsid w:val="00C26799"/>
    <w:rsid w:val="00C267AD"/>
    <w:rsid w:val="00C26800"/>
    <w:rsid w:val="00C26862"/>
    <w:rsid w:val="00C268F0"/>
    <w:rsid w:val="00C269C7"/>
    <w:rsid w:val="00C26A18"/>
    <w:rsid w:val="00C26A6C"/>
    <w:rsid w:val="00C26AA8"/>
    <w:rsid w:val="00C26B9F"/>
    <w:rsid w:val="00C26BA2"/>
    <w:rsid w:val="00C26CC9"/>
    <w:rsid w:val="00C26E34"/>
    <w:rsid w:val="00C26E6A"/>
    <w:rsid w:val="00C26EFD"/>
    <w:rsid w:val="00C26F66"/>
    <w:rsid w:val="00C26FA5"/>
    <w:rsid w:val="00C26FD7"/>
    <w:rsid w:val="00C2701E"/>
    <w:rsid w:val="00C2703C"/>
    <w:rsid w:val="00C270B8"/>
    <w:rsid w:val="00C27158"/>
    <w:rsid w:val="00C27167"/>
    <w:rsid w:val="00C271AB"/>
    <w:rsid w:val="00C2720E"/>
    <w:rsid w:val="00C2726F"/>
    <w:rsid w:val="00C272BD"/>
    <w:rsid w:val="00C272C3"/>
    <w:rsid w:val="00C272C7"/>
    <w:rsid w:val="00C2739D"/>
    <w:rsid w:val="00C273F3"/>
    <w:rsid w:val="00C2743C"/>
    <w:rsid w:val="00C274A3"/>
    <w:rsid w:val="00C27548"/>
    <w:rsid w:val="00C27568"/>
    <w:rsid w:val="00C2760A"/>
    <w:rsid w:val="00C276E2"/>
    <w:rsid w:val="00C2770C"/>
    <w:rsid w:val="00C27745"/>
    <w:rsid w:val="00C27949"/>
    <w:rsid w:val="00C279C2"/>
    <w:rsid w:val="00C27A1C"/>
    <w:rsid w:val="00C27A2B"/>
    <w:rsid w:val="00C27A9F"/>
    <w:rsid w:val="00C27AEE"/>
    <w:rsid w:val="00C27B36"/>
    <w:rsid w:val="00C27B59"/>
    <w:rsid w:val="00C27C14"/>
    <w:rsid w:val="00C27C25"/>
    <w:rsid w:val="00C27CBE"/>
    <w:rsid w:val="00C27D4E"/>
    <w:rsid w:val="00C27DCE"/>
    <w:rsid w:val="00C27E6F"/>
    <w:rsid w:val="00C27F12"/>
    <w:rsid w:val="00C27F1B"/>
    <w:rsid w:val="00C27FA0"/>
    <w:rsid w:val="00C27FC6"/>
    <w:rsid w:val="00C301A1"/>
    <w:rsid w:val="00C30379"/>
    <w:rsid w:val="00C303C1"/>
    <w:rsid w:val="00C303E1"/>
    <w:rsid w:val="00C30426"/>
    <w:rsid w:val="00C3043E"/>
    <w:rsid w:val="00C30510"/>
    <w:rsid w:val="00C305A6"/>
    <w:rsid w:val="00C30649"/>
    <w:rsid w:val="00C30667"/>
    <w:rsid w:val="00C30680"/>
    <w:rsid w:val="00C306AA"/>
    <w:rsid w:val="00C306D9"/>
    <w:rsid w:val="00C307A9"/>
    <w:rsid w:val="00C307D0"/>
    <w:rsid w:val="00C308C8"/>
    <w:rsid w:val="00C308F1"/>
    <w:rsid w:val="00C30946"/>
    <w:rsid w:val="00C309F8"/>
    <w:rsid w:val="00C30A62"/>
    <w:rsid w:val="00C30AB7"/>
    <w:rsid w:val="00C30ABA"/>
    <w:rsid w:val="00C30B00"/>
    <w:rsid w:val="00C30C2A"/>
    <w:rsid w:val="00C30CDE"/>
    <w:rsid w:val="00C30D14"/>
    <w:rsid w:val="00C30D7B"/>
    <w:rsid w:val="00C30DD2"/>
    <w:rsid w:val="00C30DF9"/>
    <w:rsid w:val="00C30E2E"/>
    <w:rsid w:val="00C30F08"/>
    <w:rsid w:val="00C30F50"/>
    <w:rsid w:val="00C30F5A"/>
    <w:rsid w:val="00C30F65"/>
    <w:rsid w:val="00C30FB7"/>
    <w:rsid w:val="00C310D1"/>
    <w:rsid w:val="00C31195"/>
    <w:rsid w:val="00C311E3"/>
    <w:rsid w:val="00C31328"/>
    <w:rsid w:val="00C31382"/>
    <w:rsid w:val="00C31387"/>
    <w:rsid w:val="00C313BE"/>
    <w:rsid w:val="00C3140A"/>
    <w:rsid w:val="00C3141E"/>
    <w:rsid w:val="00C3148E"/>
    <w:rsid w:val="00C314A8"/>
    <w:rsid w:val="00C31709"/>
    <w:rsid w:val="00C31783"/>
    <w:rsid w:val="00C317BD"/>
    <w:rsid w:val="00C318F4"/>
    <w:rsid w:val="00C3196C"/>
    <w:rsid w:val="00C3198A"/>
    <w:rsid w:val="00C319BC"/>
    <w:rsid w:val="00C319C1"/>
    <w:rsid w:val="00C319CB"/>
    <w:rsid w:val="00C319D8"/>
    <w:rsid w:val="00C31A64"/>
    <w:rsid w:val="00C31B27"/>
    <w:rsid w:val="00C31B4B"/>
    <w:rsid w:val="00C31BB1"/>
    <w:rsid w:val="00C31BCC"/>
    <w:rsid w:val="00C31C12"/>
    <w:rsid w:val="00C31C52"/>
    <w:rsid w:val="00C31C67"/>
    <w:rsid w:val="00C31CC8"/>
    <w:rsid w:val="00C31DFC"/>
    <w:rsid w:val="00C31F48"/>
    <w:rsid w:val="00C31F6B"/>
    <w:rsid w:val="00C31F87"/>
    <w:rsid w:val="00C31FC0"/>
    <w:rsid w:val="00C31FE4"/>
    <w:rsid w:val="00C32047"/>
    <w:rsid w:val="00C320B2"/>
    <w:rsid w:val="00C32109"/>
    <w:rsid w:val="00C3229E"/>
    <w:rsid w:val="00C322CE"/>
    <w:rsid w:val="00C32316"/>
    <w:rsid w:val="00C323A0"/>
    <w:rsid w:val="00C323F2"/>
    <w:rsid w:val="00C32417"/>
    <w:rsid w:val="00C32456"/>
    <w:rsid w:val="00C32535"/>
    <w:rsid w:val="00C325D5"/>
    <w:rsid w:val="00C3262F"/>
    <w:rsid w:val="00C326A2"/>
    <w:rsid w:val="00C328B5"/>
    <w:rsid w:val="00C32915"/>
    <w:rsid w:val="00C3294F"/>
    <w:rsid w:val="00C32987"/>
    <w:rsid w:val="00C329AC"/>
    <w:rsid w:val="00C329B6"/>
    <w:rsid w:val="00C32A25"/>
    <w:rsid w:val="00C32A2F"/>
    <w:rsid w:val="00C32A58"/>
    <w:rsid w:val="00C32B41"/>
    <w:rsid w:val="00C32BB1"/>
    <w:rsid w:val="00C32C1D"/>
    <w:rsid w:val="00C32C52"/>
    <w:rsid w:val="00C32C69"/>
    <w:rsid w:val="00C32C9D"/>
    <w:rsid w:val="00C32C9E"/>
    <w:rsid w:val="00C32DC4"/>
    <w:rsid w:val="00C32DD2"/>
    <w:rsid w:val="00C32EF0"/>
    <w:rsid w:val="00C32F2A"/>
    <w:rsid w:val="00C32F65"/>
    <w:rsid w:val="00C33040"/>
    <w:rsid w:val="00C3311B"/>
    <w:rsid w:val="00C331B9"/>
    <w:rsid w:val="00C331D4"/>
    <w:rsid w:val="00C332A6"/>
    <w:rsid w:val="00C33357"/>
    <w:rsid w:val="00C3347E"/>
    <w:rsid w:val="00C334BF"/>
    <w:rsid w:val="00C334D8"/>
    <w:rsid w:val="00C33515"/>
    <w:rsid w:val="00C33637"/>
    <w:rsid w:val="00C3366E"/>
    <w:rsid w:val="00C33694"/>
    <w:rsid w:val="00C336BB"/>
    <w:rsid w:val="00C336C8"/>
    <w:rsid w:val="00C336CF"/>
    <w:rsid w:val="00C33707"/>
    <w:rsid w:val="00C33710"/>
    <w:rsid w:val="00C33711"/>
    <w:rsid w:val="00C33731"/>
    <w:rsid w:val="00C33832"/>
    <w:rsid w:val="00C3388A"/>
    <w:rsid w:val="00C339C9"/>
    <w:rsid w:val="00C33A2E"/>
    <w:rsid w:val="00C33A35"/>
    <w:rsid w:val="00C33A39"/>
    <w:rsid w:val="00C33B09"/>
    <w:rsid w:val="00C33CAE"/>
    <w:rsid w:val="00C33E20"/>
    <w:rsid w:val="00C33EBB"/>
    <w:rsid w:val="00C33ED1"/>
    <w:rsid w:val="00C33EEA"/>
    <w:rsid w:val="00C33F18"/>
    <w:rsid w:val="00C33F54"/>
    <w:rsid w:val="00C33F95"/>
    <w:rsid w:val="00C34079"/>
    <w:rsid w:val="00C34128"/>
    <w:rsid w:val="00C34160"/>
    <w:rsid w:val="00C3417C"/>
    <w:rsid w:val="00C3418C"/>
    <w:rsid w:val="00C34219"/>
    <w:rsid w:val="00C3424E"/>
    <w:rsid w:val="00C342AE"/>
    <w:rsid w:val="00C342E2"/>
    <w:rsid w:val="00C3432A"/>
    <w:rsid w:val="00C34391"/>
    <w:rsid w:val="00C343AD"/>
    <w:rsid w:val="00C343BF"/>
    <w:rsid w:val="00C34436"/>
    <w:rsid w:val="00C34579"/>
    <w:rsid w:val="00C345E1"/>
    <w:rsid w:val="00C345FC"/>
    <w:rsid w:val="00C34671"/>
    <w:rsid w:val="00C346DA"/>
    <w:rsid w:val="00C3478F"/>
    <w:rsid w:val="00C348D1"/>
    <w:rsid w:val="00C3493F"/>
    <w:rsid w:val="00C349BA"/>
    <w:rsid w:val="00C349F9"/>
    <w:rsid w:val="00C34A43"/>
    <w:rsid w:val="00C34B97"/>
    <w:rsid w:val="00C34CBE"/>
    <w:rsid w:val="00C34CC9"/>
    <w:rsid w:val="00C34CDE"/>
    <w:rsid w:val="00C34CF8"/>
    <w:rsid w:val="00C34D50"/>
    <w:rsid w:val="00C34D54"/>
    <w:rsid w:val="00C34DC8"/>
    <w:rsid w:val="00C34DDC"/>
    <w:rsid w:val="00C34F29"/>
    <w:rsid w:val="00C34F68"/>
    <w:rsid w:val="00C35088"/>
    <w:rsid w:val="00C35158"/>
    <w:rsid w:val="00C351D1"/>
    <w:rsid w:val="00C351E6"/>
    <w:rsid w:val="00C351E8"/>
    <w:rsid w:val="00C35272"/>
    <w:rsid w:val="00C353AB"/>
    <w:rsid w:val="00C353E9"/>
    <w:rsid w:val="00C35408"/>
    <w:rsid w:val="00C35442"/>
    <w:rsid w:val="00C355CA"/>
    <w:rsid w:val="00C355E8"/>
    <w:rsid w:val="00C35610"/>
    <w:rsid w:val="00C35644"/>
    <w:rsid w:val="00C3564C"/>
    <w:rsid w:val="00C35657"/>
    <w:rsid w:val="00C3566D"/>
    <w:rsid w:val="00C356E8"/>
    <w:rsid w:val="00C357CC"/>
    <w:rsid w:val="00C35883"/>
    <w:rsid w:val="00C35898"/>
    <w:rsid w:val="00C35908"/>
    <w:rsid w:val="00C3592C"/>
    <w:rsid w:val="00C35986"/>
    <w:rsid w:val="00C35AEE"/>
    <w:rsid w:val="00C35B4F"/>
    <w:rsid w:val="00C35C14"/>
    <w:rsid w:val="00C35C6F"/>
    <w:rsid w:val="00C35CC8"/>
    <w:rsid w:val="00C35D56"/>
    <w:rsid w:val="00C35DA3"/>
    <w:rsid w:val="00C35E5F"/>
    <w:rsid w:val="00C35F35"/>
    <w:rsid w:val="00C36025"/>
    <w:rsid w:val="00C3602F"/>
    <w:rsid w:val="00C360D4"/>
    <w:rsid w:val="00C360D6"/>
    <w:rsid w:val="00C36153"/>
    <w:rsid w:val="00C3620F"/>
    <w:rsid w:val="00C36222"/>
    <w:rsid w:val="00C36253"/>
    <w:rsid w:val="00C36360"/>
    <w:rsid w:val="00C363DA"/>
    <w:rsid w:val="00C364A2"/>
    <w:rsid w:val="00C364A5"/>
    <w:rsid w:val="00C364B6"/>
    <w:rsid w:val="00C364C6"/>
    <w:rsid w:val="00C364CF"/>
    <w:rsid w:val="00C3650A"/>
    <w:rsid w:val="00C3650E"/>
    <w:rsid w:val="00C3652C"/>
    <w:rsid w:val="00C36536"/>
    <w:rsid w:val="00C36613"/>
    <w:rsid w:val="00C3674B"/>
    <w:rsid w:val="00C36879"/>
    <w:rsid w:val="00C36885"/>
    <w:rsid w:val="00C368DC"/>
    <w:rsid w:val="00C368F0"/>
    <w:rsid w:val="00C36AA2"/>
    <w:rsid w:val="00C36AAC"/>
    <w:rsid w:val="00C36BAE"/>
    <w:rsid w:val="00C36C68"/>
    <w:rsid w:val="00C36D48"/>
    <w:rsid w:val="00C36E3E"/>
    <w:rsid w:val="00C36E66"/>
    <w:rsid w:val="00C36E67"/>
    <w:rsid w:val="00C36E8E"/>
    <w:rsid w:val="00C36ED5"/>
    <w:rsid w:val="00C36F48"/>
    <w:rsid w:val="00C36FAC"/>
    <w:rsid w:val="00C37108"/>
    <w:rsid w:val="00C3710F"/>
    <w:rsid w:val="00C37140"/>
    <w:rsid w:val="00C37246"/>
    <w:rsid w:val="00C3727B"/>
    <w:rsid w:val="00C372D8"/>
    <w:rsid w:val="00C372F5"/>
    <w:rsid w:val="00C37372"/>
    <w:rsid w:val="00C374C2"/>
    <w:rsid w:val="00C375B2"/>
    <w:rsid w:val="00C37661"/>
    <w:rsid w:val="00C37698"/>
    <w:rsid w:val="00C376B5"/>
    <w:rsid w:val="00C377A2"/>
    <w:rsid w:val="00C377B7"/>
    <w:rsid w:val="00C37829"/>
    <w:rsid w:val="00C37832"/>
    <w:rsid w:val="00C3786A"/>
    <w:rsid w:val="00C37912"/>
    <w:rsid w:val="00C37937"/>
    <w:rsid w:val="00C37A76"/>
    <w:rsid w:val="00C37ACF"/>
    <w:rsid w:val="00C37B5B"/>
    <w:rsid w:val="00C37C16"/>
    <w:rsid w:val="00C37C40"/>
    <w:rsid w:val="00C37CAA"/>
    <w:rsid w:val="00C37CF3"/>
    <w:rsid w:val="00C37D68"/>
    <w:rsid w:val="00C37EF4"/>
    <w:rsid w:val="00C37FEB"/>
    <w:rsid w:val="00C400CA"/>
    <w:rsid w:val="00C401E4"/>
    <w:rsid w:val="00C4020C"/>
    <w:rsid w:val="00C40294"/>
    <w:rsid w:val="00C402B8"/>
    <w:rsid w:val="00C402D4"/>
    <w:rsid w:val="00C403D0"/>
    <w:rsid w:val="00C40403"/>
    <w:rsid w:val="00C404DF"/>
    <w:rsid w:val="00C40633"/>
    <w:rsid w:val="00C40728"/>
    <w:rsid w:val="00C4075A"/>
    <w:rsid w:val="00C407BD"/>
    <w:rsid w:val="00C407CD"/>
    <w:rsid w:val="00C40886"/>
    <w:rsid w:val="00C4089A"/>
    <w:rsid w:val="00C408AC"/>
    <w:rsid w:val="00C408BC"/>
    <w:rsid w:val="00C4094E"/>
    <w:rsid w:val="00C4096B"/>
    <w:rsid w:val="00C409E5"/>
    <w:rsid w:val="00C409F2"/>
    <w:rsid w:val="00C40A57"/>
    <w:rsid w:val="00C40AFB"/>
    <w:rsid w:val="00C40B0E"/>
    <w:rsid w:val="00C40C47"/>
    <w:rsid w:val="00C40C70"/>
    <w:rsid w:val="00C40C9D"/>
    <w:rsid w:val="00C40CD1"/>
    <w:rsid w:val="00C40D7A"/>
    <w:rsid w:val="00C40DF1"/>
    <w:rsid w:val="00C40DF8"/>
    <w:rsid w:val="00C40E4A"/>
    <w:rsid w:val="00C40E7B"/>
    <w:rsid w:val="00C40F02"/>
    <w:rsid w:val="00C41099"/>
    <w:rsid w:val="00C410F6"/>
    <w:rsid w:val="00C4111B"/>
    <w:rsid w:val="00C4118A"/>
    <w:rsid w:val="00C411A3"/>
    <w:rsid w:val="00C41283"/>
    <w:rsid w:val="00C4133A"/>
    <w:rsid w:val="00C4140F"/>
    <w:rsid w:val="00C41488"/>
    <w:rsid w:val="00C414F1"/>
    <w:rsid w:val="00C4150B"/>
    <w:rsid w:val="00C415BB"/>
    <w:rsid w:val="00C4160C"/>
    <w:rsid w:val="00C41614"/>
    <w:rsid w:val="00C41692"/>
    <w:rsid w:val="00C418D1"/>
    <w:rsid w:val="00C4197F"/>
    <w:rsid w:val="00C419A2"/>
    <w:rsid w:val="00C41A84"/>
    <w:rsid w:val="00C41C22"/>
    <w:rsid w:val="00C41C95"/>
    <w:rsid w:val="00C41CB0"/>
    <w:rsid w:val="00C41D3A"/>
    <w:rsid w:val="00C41D91"/>
    <w:rsid w:val="00C41F54"/>
    <w:rsid w:val="00C42100"/>
    <w:rsid w:val="00C422C9"/>
    <w:rsid w:val="00C422CC"/>
    <w:rsid w:val="00C42351"/>
    <w:rsid w:val="00C42453"/>
    <w:rsid w:val="00C424AE"/>
    <w:rsid w:val="00C4252C"/>
    <w:rsid w:val="00C42532"/>
    <w:rsid w:val="00C42579"/>
    <w:rsid w:val="00C425D8"/>
    <w:rsid w:val="00C42642"/>
    <w:rsid w:val="00C426E6"/>
    <w:rsid w:val="00C426FD"/>
    <w:rsid w:val="00C4274C"/>
    <w:rsid w:val="00C42794"/>
    <w:rsid w:val="00C42826"/>
    <w:rsid w:val="00C42845"/>
    <w:rsid w:val="00C428B9"/>
    <w:rsid w:val="00C429DB"/>
    <w:rsid w:val="00C42A44"/>
    <w:rsid w:val="00C42C39"/>
    <w:rsid w:val="00C42C81"/>
    <w:rsid w:val="00C42D1C"/>
    <w:rsid w:val="00C42D97"/>
    <w:rsid w:val="00C42D99"/>
    <w:rsid w:val="00C42DC4"/>
    <w:rsid w:val="00C42E2C"/>
    <w:rsid w:val="00C42E99"/>
    <w:rsid w:val="00C42F30"/>
    <w:rsid w:val="00C42F90"/>
    <w:rsid w:val="00C43105"/>
    <w:rsid w:val="00C43111"/>
    <w:rsid w:val="00C431BB"/>
    <w:rsid w:val="00C432FA"/>
    <w:rsid w:val="00C4337F"/>
    <w:rsid w:val="00C433E8"/>
    <w:rsid w:val="00C433EF"/>
    <w:rsid w:val="00C43452"/>
    <w:rsid w:val="00C43592"/>
    <w:rsid w:val="00C4366E"/>
    <w:rsid w:val="00C436AA"/>
    <w:rsid w:val="00C436E5"/>
    <w:rsid w:val="00C436EC"/>
    <w:rsid w:val="00C437AA"/>
    <w:rsid w:val="00C43980"/>
    <w:rsid w:val="00C43B4E"/>
    <w:rsid w:val="00C43BB4"/>
    <w:rsid w:val="00C43BE8"/>
    <w:rsid w:val="00C43C81"/>
    <w:rsid w:val="00C43C88"/>
    <w:rsid w:val="00C43D04"/>
    <w:rsid w:val="00C43D1E"/>
    <w:rsid w:val="00C43D70"/>
    <w:rsid w:val="00C43E44"/>
    <w:rsid w:val="00C43E73"/>
    <w:rsid w:val="00C43EA4"/>
    <w:rsid w:val="00C43EB1"/>
    <w:rsid w:val="00C43FF7"/>
    <w:rsid w:val="00C4401B"/>
    <w:rsid w:val="00C44105"/>
    <w:rsid w:val="00C4410A"/>
    <w:rsid w:val="00C441DE"/>
    <w:rsid w:val="00C445A6"/>
    <w:rsid w:val="00C44754"/>
    <w:rsid w:val="00C447E8"/>
    <w:rsid w:val="00C44845"/>
    <w:rsid w:val="00C4490E"/>
    <w:rsid w:val="00C4496D"/>
    <w:rsid w:val="00C449CB"/>
    <w:rsid w:val="00C449DB"/>
    <w:rsid w:val="00C44A02"/>
    <w:rsid w:val="00C44A5C"/>
    <w:rsid w:val="00C44A73"/>
    <w:rsid w:val="00C44ADE"/>
    <w:rsid w:val="00C44B0E"/>
    <w:rsid w:val="00C44B3B"/>
    <w:rsid w:val="00C44C3D"/>
    <w:rsid w:val="00C44CFE"/>
    <w:rsid w:val="00C44DC3"/>
    <w:rsid w:val="00C44DFE"/>
    <w:rsid w:val="00C44E15"/>
    <w:rsid w:val="00C44E24"/>
    <w:rsid w:val="00C44E38"/>
    <w:rsid w:val="00C44E6A"/>
    <w:rsid w:val="00C44E82"/>
    <w:rsid w:val="00C44EFE"/>
    <w:rsid w:val="00C44F42"/>
    <w:rsid w:val="00C44F8A"/>
    <w:rsid w:val="00C45054"/>
    <w:rsid w:val="00C45076"/>
    <w:rsid w:val="00C450BA"/>
    <w:rsid w:val="00C450DD"/>
    <w:rsid w:val="00C451BD"/>
    <w:rsid w:val="00C45201"/>
    <w:rsid w:val="00C45279"/>
    <w:rsid w:val="00C45379"/>
    <w:rsid w:val="00C453C4"/>
    <w:rsid w:val="00C453EC"/>
    <w:rsid w:val="00C45515"/>
    <w:rsid w:val="00C4552B"/>
    <w:rsid w:val="00C455FD"/>
    <w:rsid w:val="00C45617"/>
    <w:rsid w:val="00C457D6"/>
    <w:rsid w:val="00C4580C"/>
    <w:rsid w:val="00C45871"/>
    <w:rsid w:val="00C45935"/>
    <w:rsid w:val="00C45A36"/>
    <w:rsid w:val="00C45B12"/>
    <w:rsid w:val="00C45B1D"/>
    <w:rsid w:val="00C45B46"/>
    <w:rsid w:val="00C45B7D"/>
    <w:rsid w:val="00C45BE5"/>
    <w:rsid w:val="00C45C03"/>
    <w:rsid w:val="00C45C31"/>
    <w:rsid w:val="00C45DC3"/>
    <w:rsid w:val="00C45DFD"/>
    <w:rsid w:val="00C45E2B"/>
    <w:rsid w:val="00C45EB0"/>
    <w:rsid w:val="00C45ED6"/>
    <w:rsid w:val="00C45EDC"/>
    <w:rsid w:val="00C4601B"/>
    <w:rsid w:val="00C46037"/>
    <w:rsid w:val="00C46044"/>
    <w:rsid w:val="00C46075"/>
    <w:rsid w:val="00C4612B"/>
    <w:rsid w:val="00C46170"/>
    <w:rsid w:val="00C4618B"/>
    <w:rsid w:val="00C461BA"/>
    <w:rsid w:val="00C4621A"/>
    <w:rsid w:val="00C46281"/>
    <w:rsid w:val="00C462BC"/>
    <w:rsid w:val="00C462C7"/>
    <w:rsid w:val="00C462C9"/>
    <w:rsid w:val="00C463E6"/>
    <w:rsid w:val="00C4641E"/>
    <w:rsid w:val="00C464A7"/>
    <w:rsid w:val="00C464D3"/>
    <w:rsid w:val="00C464F8"/>
    <w:rsid w:val="00C4653D"/>
    <w:rsid w:val="00C46592"/>
    <w:rsid w:val="00C465BB"/>
    <w:rsid w:val="00C46634"/>
    <w:rsid w:val="00C46680"/>
    <w:rsid w:val="00C466D1"/>
    <w:rsid w:val="00C466F5"/>
    <w:rsid w:val="00C46736"/>
    <w:rsid w:val="00C468CA"/>
    <w:rsid w:val="00C46911"/>
    <w:rsid w:val="00C4693A"/>
    <w:rsid w:val="00C469C4"/>
    <w:rsid w:val="00C469CE"/>
    <w:rsid w:val="00C46AD1"/>
    <w:rsid w:val="00C46B04"/>
    <w:rsid w:val="00C46BB9"/>
    <w:rsid w:val="00C46C1B"/>
    <w:rsid w:val="00C46C49"/>
    <w:rsid w:val="00C46D6F"/>
    <w:rsid w:val="00C46DA0"/>
    <w:rsid w:val="00C46F8F"/>
    <w:rsid w:val="00C46FB3"/>
    <w:rsid w:val="00C46FE5"/>
    <w:rsid w:val="00C47084"/>
    <w:rsid w:val="00C4715E"/>
    <w:rsid w:val="00C47172"/>
    <w:rsid w:val="00C47212"/>
    <w:rsid w:val="00C473BA"/>
    <w:rsid w:val="00C4745D"/>
    <w:rsid w:val="00C4747F"/>
    <w:rsid w:val="00C47484"/>
    <w:rsid w:val="00C47541"/>
    <w:rsid w:val="00C47576"/>
    <w:rsid w:val="00C475BA"/>
    <w:rsid w:val="00C477AA"/>
    <w:rsid w:val="00C477F8"/>
    <w:rsid w:val="00C47842"/>
    <w:rsid w:val="00C479CD"/>
    <w:rsid w:val="00C47A26"/>
    <w:rsid w:val="00C47A55"/>
    <w:rsid w:val="00C47A6B"/>
    <w:rsid w:val="00C47A88"/>
    <w:rsid w:val="00C47A8B"/>
    <w:rsid w:val="00C47B4F"/>
    <w:rsid w:val="00C47C46"/>
    <w:rsid w:val="00C47C98"/>
    <w:rsid w:val="00C47D1B"/>
    <w:rsid w:val="00C47E65"/>
    <w:rsid w:val="00C47EBC"/>
    <w:rsid w:val="00C47F56"/>
    <w:rsid w:val="00C5002E"/>
    <w:rsid w:val="00C5017B"/>
    <w:rsid w:val="00C50182"/>
    <w:rsid w:val="00C501B0"/>
    <w:rsid w:val="00C50218"/>
    <w:rsid w:val="00C50234"/>
    <w:rsid w:val="00C50266"/>
    <w:rsid w:val="00C50344"/>
    <w:rsid w:val="00C5036C"/>
    <w:rsid w:val="00C50386"/>
    <w:rsid w:val="00C503C1"/>
    <w:rsid w:val="00C503EE"/>
    <w:rsid w:val="00C50582"/>
    <w:rsid w:val="00C50595"/>
    <w:rsid w:val="00C505A2"/>
    <w:rsid w:val="00C505B0"/>
    <w:rsid w:val="00C5062A"/>
    <w:rsid w:val="00C50638"/>
    <w:rsid w:val="00C5068F"/>
    <w:rsid w:val="00C506DB"/>
    <w:rsid w:val="00C506F0"/>
    <w:rsid w:val="00C507CA"/>
    <w:rsid w:val="00C50813"/>
    <w:rsid w:val="00C50874"/>
    <w:rsid w:val="00C5090C"/>
    <w:rsid w:val="00C5092F"/>
    <w:rsid w:val="00C50964"/>
    <w:rsid w:val="00C509C1"/>
    <w:rsid w:val="00C50B52"/>
    <w:rsid w:val="00C50BF6"/>
    <w:rsid w:val="00C50C44"/>
    <w:rsid w:val="00C50C8E"/>
    <w:rsid w:val="00C50C9F"/>
    <w:rsid w:val="00C50CDA"/>
    <w:rsid w:val="00C50CE9"/>
    <w:rsid w:val="00C50D17"/>
    <w:rsid w:val="00C50D65"/>
    <w:rsid w:val="00C50DAA"/>
    <w:rsid w:val="00C50F14"/>
    <w:rsid w:val="00C50FDF"/>
    <w:rsid w:val="00C5101D"/>
    <w:rsid w:val="00C510FE"/>
    <w:rsid w:val="00C51113"/>
    <w:rsid w:val="00C51130"/>
    <w:rsid w:val="00C51195"/>
    <w:rsid w:val="00C511C7"/>
    <w:rsid w:val="00C513B8"/>
    <w:rsid w:val="00C513C6"/>
    <w:rsid w:val="00C513D0"/>
    <w:rsid w:val="00C513F8"/>
    <w:rsid w:val="00C5153D"/>
    <w:rsid w:val="00C515EF"/>
    <w:rsid w:val="00C515F5"/>
    <w:rsid w:val="00C516C1"/>
    <w:rsid w:val="00C51709"/>
    <w:rsid w:val="00C51877"/>
    <w:rsid w:val="00C51890"/>
    <w:rsid w:val="00C518FA"/>
    <w:rsid w:val="00C51954"/>
    <w:rsid w:val="00C51966"/>
    <w:rsid w:val="00C5196A"/>
    <w:rsid w:val="00C51981"/>
    <w:rsid w:val="00C5199A"/>
    <w:rsid w:val="00C51AE7"/>
    <w:rsid w:val="00C51B06"/>
    <w:rsid w:val="00C51BE1"/>
    <w:rsid w:val="00C51C58"/>
    <w:rsid w:val="00C51D44"/>
    <w:rsid w:val="00C51D69"/>
    <w:rsid w:val="00C51DCB"/>
    <w:rsid w:val="00C51EDD"/>
    <w:rsid w:val="00C51EE4"/>
    <w:rsid w:val="00C51FDE"/>
    <w:rsid w:val="00C52010"/>
    <w:rsid w:val="00C52058"/>
    <w:rsid w:val="00C5219D"/>
    <w:rsid w:val="00C521B3"/>
    <w:rsid w:val="00C521D6"/>
    <w:rsid w:val="00C521F2"/>
    <w:rsid w:val="00C522B9"/>
    <w:rsid w:val="00C52316"/>
    <w:rsid w:val="00C5232A"/>
    <w:rsid w:val="00C52470"/>
    <w:rsid w:val="00C52477"/>
    <w:rsid w:val="00C524E1"/>
    <w:rsid w:val="00C52558"/>
    <w:rsid w:val="00C525EB"/>
    <w:rsid w:val="00C52600"/>
    <w:rsid w:val="00C5260A"/>
    <w:rsid w:val="00C52673"/>
    <w:rsid w:val="00C5267C"/>
    <w:rsid w:val="00C526AB"/>
    <w:rsid w:val="00C526E8"/>
    <w:rsid w:val="00C5270E"/>
    <w:rsid w:val="00C52783"/>
    <w:rsid w:val="00C527B8"/>
    <w:rsid w:val="00C527E3"/>
    <w:rsid w:val="00C5280A"/>
    <w:rsid w:val="00C5289D"/>
    <w:rsid w:val="00C52952"/>
    <w:rsid w:val="00C52998"/>
    <w:rsid w:val="00C52A44"/>
    <w:rsid w:val="00C52A75"/>
    <w:rsid w:val="00C52DD6"/>
    <w:rsid w:val="00C52E3A"/>
    <w:rsid w:val="00C52E4B"/>
    <w:rsid w:val="00C52EAA"/>
    <w:rsid w:val="00C52F21"/>
    <w:rsid w:val="00C52FCA"/>
    <w:rsid w:val="00C53031"/>
    <w:rsid w:val="00C53038"/>
    <w:rsid w:val="00C53064"/>
    <w:rsid w:val="00C53066"/>
    <w:rsid w:val="00C53068"/>
    <w:rsid w:val="00C53095"/>
    <w:rsid w:val="00C530A0"/>
    <w:rsid w:val="00C53116"/>
    <w:rsid w:val="00C53160"/>
    <w:rsid w:val="00C53179"/>
    <w:rsid w:val="00C531EE"/>
    <w:rsid w:val="00C53254"/>
    <w:rsid w:val="00C532AC"/>
    <w:rsid w:val="00C532F3"/>
    <w:rsid w:val="00C53327"/>
    <w:rsid w:val="00C5332A"/>
    <w:rsid w:val="00C5341B"/>
    <w:rsid w:val="00C5353D"/>
    <w:rsid w:val="00C5355A"/>
    <w:rsid w:val="00C5356D"/>
    <w:rsid w:val="00C535B1"/>
    <w:rsid w:val="00C535F0"/>
    <w:rsid w:val="00C5360B"/>
    <w:rsid w:val="00C5371C"/>
    <w:rsid w:val="00C538B3"/>
    <w:rsid w:val="00C53976"/>
    <w:rsid w:val="00C53A22"/>
    <w:rsid w:val="00C53A5B"/>
    <w:rsid w:val="00C53AA1"/>
    <w:rsid w:val="00C53ADB"/>
    <w:rsid w:val="00C53B3A"/>
    <w:rsid w:val="00C53B4A"/>
    <w:rsid w:val="00C53BA7"/>
    <w:rsid w:val="00C53C03"/>
    <w:rsid w:val="00C53C45"/>
    <w:rsid w:val="00C53DC9"/>
    <w:rsid w:val="00C53E0D"/>
    <w:rsid w:val="00C53E7E"/>
    <w:rsid w:val="00C53EA2"/>
    <w:rsid w:val="00C53EDA"/>
    <w:rsid w:val="00C53EEA"/>
    <w:rsid w:val="00C53FF2"/>
    <w:rsid w:val="00C5404C"/>
    <w:rsid w:val="00C54062"/>
    <w:rsid w:val="00C5406C"/>
    <w:rsid w:val="00C54186"/>
    <w:rsid w:val="00C541A9"/>
    <w:rsid w:val="00C541E7"/>
    <w:rsid w:val="00C5430A"/>
    <w:rsid w:val="00C544BF"/>
    <w:rsid w:val="00C54502"/>
    <w:rsid w:val="00C545B0"/>
    <w:rsid w:val="00C545B5"/>
    <w:rsid w:val="00C5461A"/>
    <w:rsid w:val="00C5466E"/>
    <w:rsid w:val="00C54689"/>
    <w:rsid w:val="00C54811"/>
    <w:rsid w:val="00C54826"/>
    <w:rsid w:val="00C54846"/>
    <w:rsid w:val="00C5485F"/>
    <w:rsid w:val="00C54881"/>
    <w:rsid w:val="00C548FF"/>
    <w:rsid w:val="00C54920"/>
    <w:rsid w:val="00C549C0"/>
    <w:rsid w:val="00C549CA"/>
    <w:rsid w:val="00C549CB"/>
    <w:rsid w:val="00C549FB"/>
    <w:rsid w:val="00C54A5F"/>
    <w:rsid w:val="00C54AE3"/>
    <w:rsid w:val="00C54B23"/>
    <w:rsid w:val="00C54BB7"/>
    <w:rsid w:val="00C54BFA"/>
    <w:rsid w:val="00C54C27"/>
    <w:rsid w:val="00C54C7B"/>
    <w:rsid w:val="00C54D1B"/>
    <w:rsid w:val="00C54E93"/>
    <w:rsid w:val="00C54F29"/>
    <w:rsid w:val="00C54F3C"/>
    <w:rsid w:val="00C54FF3"/>
    <w:rsid w:val="00C55174"/>
    <w:rsid w:val="00C551F5"/>
    <w:rsid w:val="00C552B2"/>
    <w:rsid w:val="00C552F4"/>
    <w:rsid w:val="00C553E0"/>
    <w:rsid w:val="00C554DB"/>
    <w:rsid w:val="00C555D8"/>
    <w:rsid w:val="00C555FC"/>
    <w:rsid w:val="00C55691"/>
    <w:rsid w:val="00C556C3"/>
    <w:rsid w:val="00C55712"/>
    <w:rsid w:val="00C55799"/>
    <w:rsid w:val="00C55965"/>
    <w:rsid w:val="00C55A20"/>
    <w:rsid w:val="00C55A65"/>
    <w:rsid w:val="00C55AD6"/>
    <w:rsid w:val="00C55AF6"/>
    <w:rsid w:val="00C55B4C"/>
    <w:rsid w:val="00C55BE4"/>
    <w:rsid w:val="00C55BFD"/>
    <w:rsid w:val="00C55D60"/>
    <w:rsid w:val="00C55D68"/>
    <w:rsid w:val="00C55DBC"/>
    <w:rsid w:val="00C55F9A"/>
    <w:rsid w:val="00C560B8"/>
    <w:rsid w:val="00C5616B"/>
    <w:rsid w:val="00C561E3"/>
    <w:rsid w:val="00C56220"/>
    <w:rsid w:val="00C56228"/>
    <w:rsid w:val="00C5625B"/>
    <w:rsid w:val="00C5626C"/>
    <w:rsid w:val="00C562AD"/>
    <w:rsid w:val="00C562F7"/>
    <w:rsid w:val="00C562FE"/>
    <w:rsid w:val="00C56327"/>
    <w:rsid w:val="00C563DB"/>
    <w:rsid w:val="00C5641D"/>
    <w:rsid w:val="00C56427"/>
    <w:rsid w:val="00C564D7"/>
    <w:rsid w:val="00C5650A"/>
    <w:rsid w:val="00C56512"/>
    <w:rsid w:val="00C56559"/>
    <w:rsid w:val="00C5656F"/>
    <w:rsid w:val="00C56598"/>
    <w:rsid w:val="00C565E5"/>
    <w:rsid w:val="00C56628"/>
    <w:rsid w:val="00C56675"/>
    <w:rsid w:val="00C5669E"/>
    <w:rsid w:val="00C566BF"/>
    <w:rsid w:val="00C566FB"/>
    <w:rsid w:val="00C5670E"/>
    <w:rsid w:val="00C5675A"/>
    <w:rsid w:val="00C56766"/>
    <w:rsid w:val="00C56779"/>
    <w:rsid w:val="00C56824"/>
    <w:rsid w:val="00C56864"/>
    <w:rsid w:val="00C568D5"/>
    <w:rsid w:val="00C568EF"/>
    <w:rsid w:val="00C56992"/>
    <w:rsid w:val="00C569A0"/>
    <w:rsid w:val="00C56A70"/>
    <w:rsid w:val="00C56A9A"/>
    <w:rsid w:val="00C56AA4"/>
    <w:rsid w:val="00C56B36"/>
    <w:rsid w:val="00C56CA4"/>
    <w:rsid w:val="00C56D33"/>
    <w:rsid w:val="00C56D52"/>
    <w:rsid w:val="00C56D61"/>
    <w:rsid w:val="00C56E27"/>
    <w:rsid w:val="00C56E2C"/>
    <w:rsid w:val="00C56E38"/>
    <w:rsid w:val="00C56E42"/>
    <w:rsid w:val="00C56E89"/>
    <w:rsid w:val="00C56EA6"/>
    <w:rsid w:val="00C56ED6"/>
    <w:rsid w:val="00C56F2E"/>
    <w:rsid w:val="00C56FCA"/>
    <w:rsid w:val="00C56FD7"/>
    <w:rsid w:val="00C57016"/>
    <w:rsid w:val="00C570DA"/>
    <w:rsid w:val="00C571E3"/>
    <w:rsid w:val="00C57207"/>
    <w:rsid w:val="00C57309"/>
    <w:rsid w:val="00C573DD"/>
    <w:rsid w:val="00C57410"/>
    <w:rsid w:val="00C57430"/>
    <w:rsid w:val="00C57471"/>
    <w:rsid w:val="00C574A8"/>
    <w:rsid w:val="00C574BF"/>
    <w:rsid w:val="00C57562"/>
    <w:rsid w:val="00C57570"/>
    <w:rsid w:val="00C575E7"/>
    <w:rsid w:val="00C57680"/>
    <w:rsid w:val="00C5778C"/>
    <w:rsid w:val="00C577B6"/>
    <w:rsid w:val="00C57801"/>
    <w:rsid w:val="00C578AA"/>
    <w:rsid w:val="00C578C7"/>
    <w:rsid w:val="00C5791A"/>
    <w:rsid w:val="00C5798A"/>
    <w:rsid w:val="00C57A3B"/>
    <w:rsid w:val="00C57A63"/>
    <w:rsid w:val="00C57A65"/>
    <w:rsid w:val="00C57A7D"/>
    <w:rsid w:val="00C57B8A"/>
    <w:rsid w:val="00C57C8C"/>
    <w:rsid w:val="00C57CC0"/>
    <w:rsid w:val="00C57D23"/>
    <w:rsid w:val="00C57D49"/>
    <w:rsid w:val="00C57D53"/>
    <w:rsid w:val="00C57DE5"/>
    <w:rsid w:val="00C57DF3"/>
    <w:rsid w:val="00C57E66"/>
    <w:rsid w:val="00C57EA3"/>
    <w:rsid w:val="00C57ED5"/>
    <w:rsid w:val="00C57EED"/>
    <w:rsid w:val="00C57F44"/>
    <w:rsid w:val="00C57F88"/>
    <w:rsid w:val="00C57FAC"/>
    <w:rsid w:val="00C57FDE"/>
    <w:rsid w:val="00C57FE1"/>
    <w:rsid w:val="00C6017C"/>
    <w:rsid w:val="00C601BD"/>
    <w:rsid w:val="00C60219"/>
    <w:rsid w:val="00C6024D"/>
    <w:rsid w:val="00C602FC"/>
    <w:rsid w:val="00C6031A"/>
    <w:rsid w:val="00C603C1"/>
    <w:rsid w:val="00C60409"/>
    <w:rsid w:val="00C605ED"/>
    <w:rsid w:val="00C60683"/>
    <w:rsid w:val="00C606B0"/>
    <w:rsid w:val="00C607A9"/>
    <w:rsid w:val="00C607DB"/>
    <w:rsid w:val="00C60809"/>
    <w:rsid w:val="00C60823"/>
    <w:rsid w:val="00C6091C"/>
    <w:rsid w:val="00C60991"/>
    <w:rsid w:val="00C60A0B"/>
    <w:rsid w:val="00C60A6A"/>
    <w:rsid w:val="00C60B63"/>
    <w:rsid w:val="00C60C22"/>
    <w:rsid w:val="00C60C82"/>
    <w:rsid w:val="00C60DA1"/>
    <w:rsid w:val="00C60DAC"/>
    <w:rsid w:val="00C60E67"/>
    <w:rsid w:val="00C60F24"/>
    <w:rsid w:val="00C60F51"/>
    <w:rsid w:val="00C60FFE"/>
    <w:rsid w:val="00C61014"/>
    <w:rsid w:val="00C610CC"/>
    <w:rsid w:val="00C611D7"/>
    <w:rsid w:val="00C6122A"/>
    <w:rsid w:val="00C612C8"/>
    <w:rsid w:val="00C6132D"/>
    <w:rsid w:val="00C61352"/>
    <w:rsid w:val="00C61389"/>
    <w:rsid w:val="00C613D4"/>
    <w:rsid w:val="00C61486"/>
    <w:rsid w:val="00C61516"/>
    <w:rsid w:val="00C6156A"/>
    <w:rsid w:val="00C61589"/>
    <w:rsid w:val="00C61592"/>
    <w:rsid w:val="00C615E2"/>
    <w:rsid w:val="00C6161F"/>
    <w:rsid w:val="00C617DD"/>
    <w:rsid w:val="00C61816"/>
    <w:rsid w:val="00C618E9"/>
    <w:rsid w:val="00C618F1"/>
    <w:rsid w:val="00C61953"/>
    <w:rsid w:val="00C61A60"/>
    <w:rsid w:val="00C61B26"/>
    <w:rsid w:val="00C61BB0"/>
    <w:rsid w:val="00C61C06"/>
    <w:rsid w:val="00C61C3C"/>
    <w:rsid w:val="00C61CDB"/>
    <w:rsid w:val="00C61D07"/>
    <w:rsid w:val="00C61E51"/>
    <w:rsid w:val="00C61E9A"/>
    <w:rsid w:val="00C61ECA"/>
    <w:rsid w:val="00C61F70"/>
    <w:rsid w:val="00C62025"/>
    <w:rsid w:val="00C62128"/>
    <w:rsid w:val="00C62144"/>
    <w:rsid w:val="00C621DF"/>
    <w:rsid w:val="00C621FB"/>
    <w:rsid w:val="00C6223A"/>
    <w:rsid w:val="00C62250"/>
    <w:rsid w:val="00C622DC"/>
    <w:rsid w:val="00C6233E"/>
    <w:rsid w:val="00C623CB"/>
    <w:rsid w:val="00C62475"/>
    <w:rsid w:val="00C624C6"/>
    <w:rsid w:val="00C62530"/>
    <w:rsid w:val="00C625A9"/>
    <w:rsid w:val="00C625E5"/>
    <w:rsid w:val="00C62641"/>
    <w:rsid w:val="00C626FD"/>
    <w:rsid w:val="00C62717"/>
    <w:rsid w:val="00C62718"/>
    <w:rsid w:val="00C628AF"/>
    <w:rsid w:val="00C62902"/>
    <w:rsid w:val="00C629DA"/>
    <w:rsid w:val="00C62A58"/>
    <w:rsid w:val="00C62B8C"/>
    <w:rsid w:val="00C62B9F"/>
    <w:rsid w:val="00C62C28"/>
    <w:rsid w:val="00C62C88"/>
    <w:rsid w:val="00C62CB5"/>
    <w:rsid w:val="00C62D75"/>
    <w:rsid w:val="00C62D9B"/>
    <w:rsid w:val="00C62E35"/>
    <w:rsid w:val="00C62E3A"/>
    <w:rsid w:val="00C62E7F"/>
    <w:rsid w:val="00C62EC2"/>
    <w:rsid w:val="00C62EDC"/>
    <w:rsid w:val="00C630C3"/>
    <w:rsid w:val="00C630CB"/>
    <w:rsid w:val="00C63205"/>
    <w:rsid w:val="00C6322D"/>
    <w:rsid w:val="00C632F8"/>
    <w:rsid w:val="00C6339B"/>
    <w:rsid w:val="00C634B8"/>
    <w:rsid w:val="00C634CE"/>
    <w:rsid w:val="00C6355F"/>
    <w:rsid w:val="00C63629"/>
    <w:rsid w:val="00C63717"/>
    <w:rsid w:val="00C637ED"/>
    <w:rsid w:val="00C63931"/>
    <w:rsid w:val="00C6393B"/>
    <w:rsid w:val="00C63972"/>
    <w:rsid w:val="00C63980"/>
    <w:rsid w:val="00C6398A"/>
    <w:rsid w:val="00C639E9"/>
    <w:rsid w:val="00C63A1C"/>
    <w:rsid w:val="00C63AD5"/>
    <w:rsid w:val="00C63C09"/>
    <w:rsid w:val="00C63C56"/>
    <w:rsid w:val="00C63C80"/>
    <w:rsid w:val="00C63CA8"/>
    <w:rsid w:val="00C63CBC"/>
    <w:rsid w:val="00C63D06"/>
    <w:rsid w:val="00C63D3D"/>
    <w:rsid w:val="00C63D8C"/>
    <w:rsid w:val="00C63F00"/>
    <w:rsid w:val="00C63FE4"/>
    <w:rsid w:val="00C6416F"/>
    <w:rsid w:val="00C641BD"/>
    <w:rsid w:val="00C641F6"/>
    <w:rsid w:val="00C6425A"/>
    <w:rsid w:val="00C642D5"/>
    <w:rsid w:val="00C6435A"/>
    <w:rsid w:val="00C64379"/>
    <w:rsid w:val="00C643A0"/>
    <w:rsid w:val="00C64420"/>
    <w:rsid w:val="00C64452"/>
    <w:rsid w:val="00C6445D"/>
    <w:rsid w:val="00C6448F"/>
    <w:rsid w:val="00C644CD"/>
    <w:rsid w:val="00C645D7"/>
    <w:rsid w:val="00C6461F"/>
    <w:rsid w:val="00C64660"/>
    <w:rsid w:val="00C64670"/>
    <w:rsid w:val="00C64738"/>
    <w:rsid w:val="00C647B0"/>
    <w:rsid w:val="00C64873"/>
    <w:rsid w:val="00C6489D"/>
    <w:rsid w:val="00C6494A"/>
    <w:rsid w:val="00C64958"/>
    <w:rsid w:val="00C64A40"/>
    <w:rsid w:val="00C64AF4"/>
    <w:rsid w:val="00C64B1E"/>
    <w:rsid w:val="00C64B82"/>
    <w:rsid w:val="00C64B8E"/>
    <w:rsid w:val="00C64C4A"/>
    <w:rsid w:val="00C64C69"/>
    <w:rsid w:val="00C64CAB"/>
    <w:rsid w:val="00C64CD5"/>
    <w:rsid w:val="00C64CF8"/>
    <w:rsid w:val="00C64D38"/>
    <w:rsid w:val="00C64D9D"/>
    <w:rsid w:val="00C64EDC"/>
    <w:rsid w:val="00C64EF5"/>
    <w:rsid w:val="00C64F35"/>
    <w:rsid w:val="00C64F95"/>
    <w:rsid w:val="00C64FEA"/>
    <w:rsid w:val="00C65009"/>
    <w:rsid w:val="00C6505A"/>
    <w:rsid w:val="00C65126"/>
    <w:rsid w:val="00C65145"/>
    <w:rsid w:val="00C65176"/>
    <w:rsid w:val="00C651FF"/>
    <w:rsid w:val="00C6523A"/>
    <w:rsid w:val="00C65377"/>
    <w:rsid w:val="00C65392"/>
    <w:rsid w:val="00C653F5"/>
    <w:rsid w:val="00C654E0"/>
    <w:rsid w:val="00C65650"/>
    <w:rsid w:val="00C65664"/>
    <w:rsid w:val="00C65665"/>
    <w:rsid w:val="00C65667"/>
    <w:rsid w:val="00C65771"/>
    <w:rsid w:val="00C6577C"/>
    <w:rsid w:val="00C65823"/>
    <w:rsid w:val="00C65838"/>
    <w:rsid w:val="00C65892"/>
    <w:rsid w:val="00C658BE"/>
    <w:rsid w:val="00C65956"/>
    <w:rsid w:val="00C6595D"/>
    <w:rsid w:val="00C65AA7"/>
    <w:rsid w:val="00C65AEA"/>
    <w:rsid w:val="00C65AEC"/>
    <w:rsid w:val="00C65B73"/>
    <w:rsid w:val="00C65B76"/>
    <w:rsid w:val="00C65BF3"/>
    <w:rsid w:val="00C65C13"/>
    <w:rsid w:val="00C65C18"/>
    <w:rsid w:val="00C65D16"/>
    <w:rsid w:val="00C65D5F"/>
    <w:rsid w:val="00C65D8F"/>
    <w:rsid w:val="00C65E21"/>
    <w:rsid w:val="00C65E2A"/>
    <w:rsid w:val="00C65F07"/>
    <w:rsid w:val="00C65F39"/>
    <w:rsid w:val="00C65F51"/>
    <w:rsid w:val="00C65F89"/>
    <w:rsid w:val="00C660DE"/>
    <w:rsid w:val="00C6612D"/>
    <w:rsid w:val="00C66130"/>
    <w:rsid w:val="00C661B2"/>
    <w:rsid w:val="00C6626B"/>
    <w:rsid w:val="00C662CB"/>
    <w:rsid w:val="00C6630A"/>
    <w:rsid w:val="00C663BD"/>
    <w:rsid w:val="00C6644B"/>
    <w:rsid w:val="00C66659"/>
    <w:rsid w:val="00C666D0"/>
    <w:rsid w:val="00C666F3"/>
    <w:rsid w:val="00C667FC"/>
    <w:rsid w:val="00C668FA"/>
    <w:rsid w:val="00C66995"/>
    <w:rsid w:val="00C669ED"/>
    <w:rsid w:val="00C66A02"/>
    <w:rsid w:val="00C66BAB"/>
    <w:rsid w:val="00C66C43"/>
    <w:rsid w:val="00C66C4D"/>
    <w:rsid w:val="00C66C77"/>
    <w:rsid w:val="00C66CA7"/>
    <w:rsid w:val="00C66D92"/>
    <w:rsid w:val="00C66DB4"/>
    <w:rsid w:val="00C66EFD"/>
    <w:rsid w:val="00C66FC9"/>
    <w:rsid w:val="00C67077"/>
    <w:rsid w:val="00C670C1"/>
    <w:rsid w:val="00C67478"/>
    <w:rsid w:val="00C67529"/>
    <w:rsid w:val="00C675FB"/>
    <w:rsid w:val="00C6764C"/>
    <w:rsid w:val="00C676CC"/>
    <w:rsid w:val="00C67772"/>
    <w:rsid w:val="00C67791"/>
    <w:rsid w:val="00C67835"/>
    <w:rsid w:val="00C6783B"/>
    <w:rsid w:val="00C678FB"/>
    <w:rsid w:val="00C67976"/>
    <w:rsid w:val="00C679DD"/>
    <w:rsid w:val="00C67B1A"/>
    <w:rsid w:val="00C67BA2"/>
    <w:rsid w:val="00C67C12"/>
    <w:rsid w:val="00C67C68"/>
    <w:rsid w:val="00C67CBB"/>
    <w:rsid w:val="00C67CCD"/>
    <w:rsid w:val="00C67CE3"/>
    <w:rsid w:val="00C67D10"/>
    <w:rsid w:val="00C67D7F"/>
    <w:rsid w:val="00C67DAE"/>
    <w:rsid w:val="00C67DFD"/>
    <w:rsid w:val="00C67E74"/>
    <w:rsid w:val="00C67F1F"/>
    <w:rsid w:val="00C67F47"/>
    <w:rsid w:val="00C67FB7"/>
    <w:rsid w:val="00C70057"/>
    <w:rsid w:val="00C700BB"/>
    <w:rsid w:val="00C7019D"/>
    <w:rsid w:val="00C70221"/>
    <w:rsid w:val="00C70344"/>
    <w:rsid w:val="00C703E9"/>
    <w:rsid w:val="00C704B3"/>
    <w:rsid w:val="00C704DB"/>
    <w:rsid w:val="00C7062F"/>
    <w:rsid w:val="00C70758"/>
    <w:rsid w:val="00C7079C"/>
    <w:rsid w:val="00C707DE"/>
    <w:rsid w:val="00C7089E"/>
    <w:rsid w:val="00C70963"/>
    <w:rsid w:val="00C70A05"/>
    <w:rsid w:val="00C70BD4"/>
    <w:rsid w:val="00C70D00"/>
    <w:rsid w:val="00C70D74"/>
    <w:rsid w:val="00C70E77"/>
    <w:rsid w:val="00C70E84"/>
    <w:rsid w:val="00C70F2A"/>
    <w:rsid w:val="00C70FC2"/>
    <w:rsid w:val="00C71053"/>
    <w:rsid w:val="00C71105"/>
    <w:rsid w:val="00C7110F"/>
    <w:rsid w:val="00C7112C"/>
    <w:rsid w:val="00C71337"/>
    <w:rsid w:val="00C71341"/>
    <w:rsid w:val="00C71344"/>
    <w:rsid w:val="00C713B1"/>
    <w:rsid w:val="00C71419"/>
    <w:rsid w:val="00C71422"/>
    <w:rsid w:val="00C71437"/>
    <w:rsid w:val="00C714A4"/>
    <w:rsid w:val="00C714B9"/>
    <w:rsid w:val="00C714D5"/>
    <w:rsid w:val="00C71532"/>
    <w:rsid w:val="00C715C6"/>
    <w:rsid w:val="00C7165D"/>
    <w:rsid w:val="00C71691"/>
    <w:rsid w:val="00C71868"/>
    <w:rsid w:val="00C71914"/>
    <w:rsid w:val="00C71923"/>
    <w:rsid w:val="00C719F0"/>
    <w:rsid w:val="00C71AAC"/>
    <w:rsid w:val="00C71AB2"/>
    <w:rsid w:val="00C71B7C"/>
    <w:rsid w:val="00C71BB1"/>
    <w:rsid w:val="00C71BD9"/>
    <w:rsid w:val="00C71BE3"/>
    <w:rsid w:val="00C71CAD"/>
    <w:rsid w:val="00C71D3B"/>
    <w:rsid w:val="00C71D62"/>
    <w:rsid w:val="00C71DE3"/>
    <w:rsid w:val="00C71E58"/>
    <w:rsid w:val="00C71EEB"/>
    <w:rsid w:val="00C71FEC"/>
    <w:rsid w:val="00C72133"/>
    <w:rsid w:val="00C721BE"/>
    <w:rsid w:val="00C722D3"/>
    <w:rsid w:val="00C7230D"/>
    <w:rsid w:val="00C723A1"/>
    <w:rsid w:val="00C723BA"/>
    <w:rsid w:val="00C7241D"/>
    <w:rsid w:val="00C7248B"/>
    <w:rsid w:val="00C724B5"/>
    <w:rsid w:val="00C724E7"/>
    <w:rsid w:val="00C7251D"/>
    <w:rsid w:val="00C72550"/>
    <w:rsid w:val="00C7259B"/>
    <w:rsid w:val="00C726A1"/>
    <w:rsid w:val="00C726E8"/>
    <w:rsid w:val="00C727BC"/>
    <w:rsid w:val="00C72806"/>
    <w:rsid w:val="00C72998"/>
    <w:rsid w:val="00C729B6"/>
    <w:rsid w:val="00C729DC"/>
    <w:rsid w:val="00C729E8"/>
    <w:rsid w:val="00C72A07"/>
    <w:rsid w:val="00C72A56"/>
    <w:rsid w:val="00C72A91"/>
    <w:rsid w:val="00C72AC8"/>
    <w:rsid w:val="00C72ACE"/>
    <w:rsid w:val="00C72AEE"/>
    <w:rsid w:val="00C72B1B"/>
    <w:rsid w:val="00C72B71"/>
    <w:rsid w:val="00C72B79"/>
    <w:rsid w:val="00C72B96"/>
    <w:rsid w:val="00C72BC3"/>
    <w:rsid w:val="00C72C49"/>
    <w:rsid w:val="00C72CAB"/>
    <w:rsid w:val="00C72CF0"/>
    <w:rsid w:val="00C72CF5"/>
    <w:rsid w:val="00C72D6D"/>
    <w:rsid w:val="00C72D8A"/>
    <w:rsid w:val="00C72E20"/>
    <w:rsid w:val="00C72E30"/>
    <w:rsid w:val="00C72EA0"/>
    <w:rsid w:val="00C72EA4"/>
    <w:rsid w:val="00C72EC0"/>
    <w:rsid w:val="00C72F94"/>
    <w:rsid w:val="00C72FEA"/>
    <w:rsid w:val="00C7302D"/>
    <w:rsid w:val="00C73115"/>
    <w:rsid w:val="00C7313D"/>
    <w:rsid w:val="00C73190"/>
    <w:rsid w:val="00C73200"/>
    <w:rsid w:val="00C73225"/>
    <w:rsid w:val="00C73246"/>
    <w:rsid w:val="00C733E9"/>
    <w:rsid w:val="00C733F2"/>
    <w:rsid w:val="00C7348D"/>
    <w:rsid w:val="00C734F3"/>
    <w:rsid w:val="00C7359A"/>
    <w:rsid w:val="00C735E5"/>
    <w:rsid w:val="00C735F5"/>
    <w:rsid w:val="00C73641"/>
    <w:rsid w:val="00C73725"/>
    <w:rsid w:val="00C7372C"/>
    <w:rsid w:val="00C73757"/>
    <w:rsid w:val="00C737CD"/>
    <w:rsid w:val="00C7392D"/>
    <w:rsid w:val="00C73A0E"/>
    <w:rsid w:val="00C73A6B"/>
    <w:rsid w:val="00C73B27"/>
    <w:rsid w:val="00C73B8E"/>
    <w:rsid w:val="00C73DAD"/>
    <w:rsid w:val="00C73E2A"/>
    <w:rsid w:val="00C73E39"/>
    <w:rsid w:val="00C73E7C"/>
    <w:rsid w:val="00C73E8F"/>
    <w:rsid w:val="00C73F79"/>
    <w:rsid w:val="00C73FA0"/>
    <w:rsid w:val="00C73FC5"/>
    <w:rsid w:val="00C74084"/>
    <w:rsid w:val="00C740C2"/>
    <w:rsid w:val="00C7413B"/>
    <w:rsid w:val="00C74173"/>
    <w:rsid w:val="00C74234"/>
    <w:rsid w:val="00C74249"/>
    <w:rsid w:val="00C742E3"/>
    <w:rsid w:val="00C743E7"/>
    <w:rsid w:val="00C7444D"/>
    <w:rsid w:val="00C74477"/>
    <w:rsid w:val="00C74511"/>
    <w:rsid w:val="00C74546"/>
    <w:rsid w:val="00C74604"/>
    <w:rsid w:val="00C7468B"/>
    <w:rsid w:val="00C746E8"/>
    <w:rsid w:val="00C7477D"/>
    <w:rsid w:val="00C74801"/>
    <w:rsid w:val="00C749BF"/>
    <w:rsid w:val="00C74A70"/>
    <w:rsid w:val="00C74ACB"/>
    <w:rsid w:val="00C74B36"/>
    <w:rsid w:val="00C74B3D"/>
    <w:rsid w:val="00C74BBD"/>
    <w:rsid w:val="00C74BD5"/>
    <w:rsid w:val="00C74C3B"/>
    <w:rsid w:val="00C74CDE"/>
    <w:rsid w:val="00C74D86"/>
    <w:rsid w:val="00C74E22"/>
    <w:rsid w:val="00C74E55"/>
    <w:rsid w:val="00C74E75"/>
    <w:rsid w:val="00C74E7D"/>
    <w:rsid w:val="00C74F8A"/>
    <w:rsid w:val="00C74F90"/>
    <w:rsid w:val="00C74FF0"/>
    <w:rsid w:val="00C75092"/>
    <w:rsid w:val="00C750F8"/>
    <w:rsid w:val="00C7515F"/>
    <w:rsid w:val="00C751DE"/>
    <w:rsid w:val="00C7520C"/>
    <w:rsid w:val="00C752B9"/>
    <w:rsid w:val="00C7535E"/>
    <w:rsid w:val="00C75545"/>
    <w:rsid w:val="00C75612"/>
    <w:rsid w:val="00C756AC"/>
    <w:rsid w:val="00C75722"/>
    <w:rsid w:val="00C75738"/>
    <w:rsid w:val="00C75884"/>
    <w:rsid w:val="00C758BC"/>
    <w:rsid w:val="00C7592F"/>
    <w:rsid w:val="00C75A60"/>
    <w:rsid w:val="00C75A6E"/>
    <w:rsid w:val="00C75AC6"/>
    <w:rsid w:val="00C75AD9"/>
    <w:rsid w:val="00C75B0F"/>
    <w:rsid w:val="00C75B87"/>
    <w:rsid w:val="00C75C86"/>
    <w:rsid w:val="00C75CA7"/>
    <w:rsid w:val="00C75CCB"/>
    <w:rsid w:val="00C75CD0"/>
    <w:rsid w:val="00C75D18"/>
    <w:rsid w:val="00C75D78"/>
    <w:rsid w:val="00C75DB9"/>
    <w:rsid w:val="00C75DCD"/>
    <w:rsid w:val="00C75DD4"/>
    <w:rsid w:val="00C75E4B"/>
    <w:rsid w:val="00C75EF9"/>
    <w:rsid w:val="00C75F7B"/>
    <w:rsid w:val="00C75F8D"/>
    <w:rsid w:val="00C75FA0"/>
    <w:rsid w:val="00C7601F"/>
    <w:rsid w:val="00C76092"/>
    <w:rsid w:val="00C761A8"/>
    <w:rsid w:val="00C76257"/>
    <w:rsid w:val="00C7626F"/>
    <w:rsid w:val="00C7627A"/>
    <w:rsid w:val="00C76285"/>
    <w:rsid w:val="00C7630C"/>
    <w:rsid w:val="00C76339"/>
    <w:rsid w:val="00C76349"/>
    <w:rsid w:val="00C7636A"/>
    <w:rsid w:val="00C763C7"/>
    <w:rsid w:val="00C764DF"/>
    <w:rsid w:val="00C764E1"/>
    <w:rsid w:val="00C76589"/>
    <w:rsid w:val="00C766AE"/>
    <w:rsid w:val="00C766C0"/>
    <w:rsid w:val="00C76770"/>
    <w:rsid w:val="00C767CB"/>
    <w:rsid w:val="00C768FC"/>
    <w:rsid w:val="00C7691B"/>
    <w:rsid w:val="00C7693C"/>
    <w:rsid w:val="00C7699C"/>
    <w:rsid w:val="00C76A32"/>
    <w:rsid w:val="00C76A7E"/>
    <w:rsid w:val="00C76ABF"/>
    <w:rsid w:val="00C76D29"/>
    <w:rsid w:val="00C76D49"/>
    <w:rsid w:val="00C76DE0"/>
    <w:rsid w:val="00C76DFC"/>
    <w:rsid w:val="00C76E0A"/>
    <w:rsid w:val="00C76F73"/>
    <w:rsid w:val="00C76FB2"/>
    <w:rsid w:val="00C770CE"/>
    <w:rsid w:val="00C770D9"/>
    <w:rsid w:val="00C770DD"/>
    <w:rsid w:val="00C771AA"/>
    <w:rsid w:val="00C771B7"/>
    <w:rsid w:val="00C772DB"/>
    <w:rsid w:val="00C772FF"/>
    <w:rsid w:val="00C7733F"/>
    <w:rsid w:val="00C77432"/>
    <w:rsid w:val="00C77477"/>
    <w:rsid w:val="00C77491"/>
    <w:rsid w:val="00C77568"/>
    <w:rsid w:val="00C7758D"/>
    <w:rsid w:val="00C775A7"/>
    <w:rsid w:val="00C775DC"/>
    <w:rsid w:val="00C77694"/>
    <w:rsid w:val="00C77698"/>
    <w:rsid w:val="00C776FA"/>
    <w:rsid w:val="00C77773"/>
    <w:rsid w:val="00C777B3"/>
    <w:rsid w:val="00C777BE"/>
    <w:rsid w:val="00C77807"/>
    <w:rsid w:val="00C77868"/>
    <w:rsid w:val="00C779EA"/>
    <w:rsid w:val="00C77A01"/>
    <w:rsid w:val="00C77A6F"/>
    <w:rsid w:val="00C77AA4"/>
    <w:rsid w:val="00C77AAD"/>
    <w:rsid w:val="00C77AB9"/>
    <w:rsid w:val="00C77B70"/>
    <w:rsid w:val="00C77B71"/>
    <w:rsid w:val="00C77BE0"/>
    <w:rsid w:val="00C77C18"/>
    <w:rsid w:val="00C77C29"/>
    <w:rsid w:val="00C77CF8"/>
    <w:rsid w:val="00C77DCC"/>
    <w:rsid w:val="00C77E59"/>
    <w:rsid w:val="00C77EC4"/>
    <w:rsid w:val="00C77F24"/>
    <w:rsid w:val="00C77F6F"/>
    <w:rsid w:val="00C77F96"/>
    <w:rsid w:val="00C77F9F"/>
    <w:rsid w:val="00C80027"/>
    <w:rsid w:val="00C8003D"/>
    <w:rsid w:val="00C80073"/>
    <w:rsid w:val="00C800D0"/>
    <w:rsid w:val="00C80176"/>
    <w:rsid w:val="00C8024F"/>
    <w:rsid w:val="00C80266"/>
    <w:rsid w:val="00C80283"/>
    <w:rsid w:val="00C80296"/>
    <w:rsid w:val="00C8043C"/>
    <w:rsid w:val="00C80510"/>
    <w:rsid w:val="00C805A5"/>
    <w:rsid w:val="00C80679"/>
    <w:rsid w:val="00C8068E"/>
    <w:rsid w:val="00C8073D"/>
    <w:rsid w:val="00C80898"/>
    <w:rsid w:val="00C8090F"/>
    <w:rsid w:val="00C8097E"/>
    <w:rsid w:val="00C809D7"/>
    <w:rsid w:val="00C80A7A"/>
    <w:rsid w:val="00C80B9E"/>
    <w:rsid w:val="00C80C70"/>
    <w:rsid w:val="00C80CF4"/>
    <w:rsid w:val="00C80D06"/>
    <w:rsid w:val="00C80D1F"/>
    <w:rsid w:val="00C80DDC"/>
    <w:rsid w:val="00C80DF7"/>
    <w:rsid w:val="00C80EA1"/>
    <w:rsid w:val="00C80F0E"/>
    <w:rsid w:val="00C80FBB"/>
    <w:rsid w:val="00C80FDB"/>
    <w:rsid w:val="00C81066"/>
    <w:rsid w:val="00C810DD"/>
    <w:rsid w:val="00C81132"/>
    <w:rsid w:val="00C81287"/>
    <w:rsid w:val="00C8149E"/>
    <w:rsid w:val="00C814ED"/>
    <w:rsid w:val="00C81747"/>
    <w:rsid w:val="00C817C7"/>
    <w:rsid w:val="00C818A0"/>
    <w:rsid w:val="00C81906"/>
    <w:rsid w:val="00C81964"/>
    <w:rsid w:val="00C819B5"/>
    <w:rsid w:val="00C819BC"/>
    <w:rsid w:val="00C81A16"/>
    <w:rsid w:val="00C81ACB"/>
    <w:rsid w:val="00C81BEF"/>
    <w:rsid w:val="00C81BFB"/>
    <w:rsid w:val="00C81D58"/>
    <w:rsid w:val="00C81DCE"/>
    <w:rsid w:val="00C81E05"/>
    <w:rsid w:val="00C81E19"/>
    <w:rsid w:val="00C81E1F"/>
    <w:rsid w:val="00C81F03"/>
    <w:rsid w:val="00C81F0C"/>
    <w:rsid w:val="00C81FF7"/>
    <w:rsid w:val="00C8200A"/>
    <w:rsid w:val="00C8203F"/>
    <w:rsid w:val="00C8204C"/>
    <w:rsid w:val="00C822B3"/>
    <w:rsid w:val="00C822FE"/>
    <w:rsid w:val="00C8233C"/>
    <w:rsid w:val="00C82444"/>
    <w:rsid w:val="00C824A0"/>
    <w:rsid w:val="00C824B6"/>
    <w:rsid w:val="00C82556"/>
    <w:rsid w:val="00C82586"/>
    <w:rsid w:val="00C8258F"/>
    <w:rsid w:val="00C82698"/>
    <w:rsid w:val="00C826B4"/>
    <w:rsid w:val="00C826FA"/>
    <w:rsid w:val="00C82754"/>
    <w:rsid w:val="00C827DC"/>
    <w:rsid w:val="00C8284B"/>
    <w:rsid w:val="00C8285A"/>
    <w:rsid w:val="00C829AC"/>
    <w:rsid w:val="00C829C7"/>
    <w:rsid w:val="00C82A06"/>
    <w:rsid w:val="00C82A96"/>
    <w:rsid w:val="00C82A9C"/>
    <w:rsid w:val="00C82ACA"/>
    <w:rsid w:val="00C82AE8"/>
    <w:rsid w:val="00C82BA1"/>
    <w:rsid w:val="00C82BA7"/>
    <w:rsid w:val="00C82C29"/>
    <w:rsid w:val="00C82C44"/>
    <w:rsid w:val="00C82C8A"/>
    <w:rsid w:val="00C82D3A"/>
    <w:rsid w:val="00C82D4C"/>
    <w:rsid w:val="00C82E34"/>
    <w:rsid w:val="00C82F60"/>
    <w:rsid w:val="00C82F90"/>
    <w:rsid w:val="00C83078"/>
    <w:rsid w:val="00C83100"/>
    <w:rsid w:val="00C83198"/>
    <w:rsid w:val="00C831D9"/>
    <w:rsid w:val="00C831DC"/>
    <w:rsid w:val="00C83252"/>
    <w:rsid w:val="00C83293"/>
    <w:rsid w:val="00C83362"/>
    <w:rsid w:val="00C83380"/>
    <w:rsid w:val="00C8367C"/>
    <w:rsid w:val="00C836D7"/>
    <w:rsid w:val="00C83736"/>
    <w:rsid w:val="00C83761"/>
    <w:rsid w:val="00C8377A"/>
    <w:rsid w:val="00C837B1"/>
    <w:rsid w:val="00C8381F"/>
    <w:rsid w:val="00C83883"/>
    <w:rsid w:val="00C838D1"/>
    <w:rsid w:val="00C83915"/>
    <w:rsid w:val="00C83A95"/>
    <w:rsid w:val="00C83A97"/>
    <w:rsid w:val="00C83AF5"/>
    <w:rsid w:val="00C83B6D"/>
    <w:rsid w:val="00C83F31"/>
    <w:rsid w:val="00C83F4B"/>
    <w:rsid w:val="00C83FA3"/>
    <w:rsid w:val="00C83FD0"/>
    <w:rsid w:val="00C84078"/>
    <w:rsid w:val="00C84118"/>
    <w:rsid w:val="00C8421E"/>
    <w:rsid w:val="00C84237"/>
    <w:rsid w:val="00C8429D"/>
    <w:rsid w:val="00C842DC"/>
    <w:rsid w:val="00C843EA"/>
    <w:rsid w:val="00C84426"/>
    <w:rsid w:val="00C8447D"/>
    <w:rsid w:val="00C844D9"/>
    <w:rsid w:val="00C84505"/>
    <w:rsid w:val="00C84572"/>
    <w:rsid w:val="00C84582"/>
    <w:rsid w:val="00C845DA"/>
    <w:rsid w:val="00C8463C"/>
    <w:rsid w:val="00C8468C"/>
    <w:rsid w:val="00C8470F"/>
    <w:rsid w:val="00C8479C"/>
    <w:rsid w:val="00C84848"/>
    <w:rsid w:val="00C84912"/>
    <w:rsid w:val="00C84965"/>
    <w:rsid w:val="00C84967"/>
    <w:rsid w:val="00C84A9B"/>
    <w:rsid w:val="00C84B98"/>
    <w:rsid w:val="00C84C21"/>
    <w:rsid w:val="00C84C6A"/>
    <w:rsid w:val="00C84D2F"/>
    <w:rsid w:val="00C84D99"/>
    <w:rsid w:val="00C84E5A"/>
    <w:rsid w:val="00C84E64"/>
    <w:rsid w:val="00C84EA0"/>
    <w:rsid w:val="00C84ED1"/>
    <w:rsid w:val="00C84EF9"/>
    <w:rsid w:val="00C84F42"/>
    <w:rsid w:val="00C8504B"/>
    <w:rsid w:val="00C8514E"/>
    <w:rsid w:val="00C8515D"/>
    <w:rsid w:val="00C85180"/>
    <w:rsid w:val="00C851E5"/>
    <w:rsid w:val="00C8525F"/>
    <w:rsid w:val="00C8529F"/>
    <w:rsid w:val="00C85366"/>
    <w:rsid w:val="00C8543D"/>
    <w:rsid w:val="00C854B3"/>
    <w:rsid w:val="00C854CF"/>
    <w:rsid w:val="00C854D7"/>
    <w:rsid w:val="00C8551E"/>
    <w:rsid w:val="00C85556"/>
    <w:rsid w:val="00C855F6"/>
    <w:rsid w:val="00C857A1"/>
    <w:rsid w:val="00C857EA"/>
    <w:rsid w:val="00C85871"/>
    <w:rsid w:val="00C8589E"/>
    <w:rsid w:val="00C85A84"/>
    <w:rsid w:val="00C85B0C"/>
    <w:rsid w:val="00C85B7C"/>
    <w:rsid w:val="00C85CAD"/>
    <w:rsid w:val="00C85CFB"/>
    <w:rsid w:val="00C85E2C"/>
    <w:rsid w:val="00C85E61"/>
    <w:rsid w:val="00C85FE3"/>
    <w:rsid w:val="00C8604F"/>
    <w:rsid w:val="00C8610F"/>
    <w:rsid w:val="00C861B6"/>
    <w:rsid w:val="00C86220"/>
    <w:rsid w:val="00C8626B"/>
    <w:rsid w:val="00C862E4"/>
    <w:rsid w:val="00C86393"/>
    <w:rsid w:val="00C863C0"/>
    <w:rsid w:val="00C8640A"/>
    <w:rsid w:val="00C86441"/>
    <w:rsid w:val="00C864F4"/>
    <w:rsid w:val="00C8650F"/>
    <w:rsid w:val="00C8656C"/>
    <w:rsid w:val="00C865E6"/>
    <w:rsid w:val="00C866E0"/>
    <w:rsid w:val="00C866F0"/>
    <w:rsid w:val="00C867C7"/>
    <w:rsid w:val="00C86822"/>
    <w:rsid w:val="00C868F7"/>
    <w:rsid w:val="00C86931"/>
    <w:rsid w:val="00C869F2"/>
    <w:rsid w:val="00C86A11"/>
    <w:rsid w:val="00C86A8A"/>
    <w:rsid w:val="00C86AAC"/>
    <w:rsid w:val="00C86BAE"/>
    <w:rsid w:val="00C86BDB"/>
    <w:rsid w:val="00C86CA6"/>
    <w:rsid w:val="00C86CAC"/>
    <w:rsid w:val="00C86CF6"/>
    <w:rsid w:val="00C86D8E"/>
    <w:rsid w:val="00C86E16"/>
    <w:rsid w:val="00C86F5C"/>
    <w:rsid w:val="00C86F69"/>
    <w:rsid w:val="00C86F95"/>
    <w:rsid w:val="00C86FFE"/>
    <w:rsid w:val="00C87093"/>
    <w:rsid w:val="00C87143"/>
    <w:rsid w:val="00C87199"/>
    <w:rsid w:val="00C872BC"/>
    <w:rsid w:val="00C872BD"/>
    <w:rsid w:val="00C872E3"/>
    <w:rsid w:val="00C87312"/>
    <w:rsid w:val="00C87332"/>
    <w:rsid w:val="00C87370"/>
    <w:rsid w:val="00C873B3"/>
    <w:rsid w:val="00C873F9"/>
    <w:rsid w:val="00C87461"/>
    <w:rsid w:val="00C874A2"/>
    <w:rsid w:val="00C875A4"/>
    <w:rsid w:val="00C875A7"/>
    <w:rsid w:val="00C87644"/>
    <w:rsid w:val="00C87655"/>
    <w:rsid w:val="00C87792"/>
    <w:rsid w:val="00C877CB"/>
    <w:rsid w:val="00C8780D"/>
    <w:rsid w:val="00C8798F"/>
    <w:rsid w:val="00C879BC"/>
    <w:rsid w:val="00C87A4A"/>
    <w:rsid w:val="00C87A5B"/>
    <w:rsid w:val="00C87B2E"/>
    <w:rsid w:val="00C87C07"/>
    <w:rsid w:val="00C87C97"/>
    <w:rsid w:val="00C87D21"/>
    <w:rsid w:val="00C87DDB"/>
    <w:rsid w:val="00C87E3E"/>
    <w:rsid w:val="00C87EF9"/>
    <w:rsid w:val="00C87F11"/>
    <w:rsid w:val="00C87F9F"/>
    <w:rsid w:val="00C87FC8"/>
    <w:rsid w:val="00C90011"/>
    <w:rsid w:val="00C90049"/>
    <w:rsid w:val="00C900AC"/>
    <w:rsid w:val="00C901D3"/>
    <w:rsid w:val="00C9021F"/>
    <w:rsid w:val="00C902D3"/>
    <w:rsid w:val="00C90333"/>
    <w:rsid w:val="00C90427"/>
    <w:rsid w:val="00C90446"/>
    <w:rsid w:val="00C90485"/>
    <w:rsid w:val="00C904E4"/>
    <w:rsid w:val="00C90583"/>
    <w:rsid w:val="00C905B7"/>
    <w:rsid w:val="00C905E3"/>
    <w:rsid w:val="00C9067E"/>
    <w:rsid w:val="00C90727"/>
    <w:rsid w:val="00C9073A"/>
    <w:rsid w:val="00C90A3C"/>
    <w:rsid w:val="00C90A5B"/>
    <w:rsid w:val="00C90A64"/>
    <w:rsid w:val="00C90B05"/>
    <w:rsid w:val="00C90B5C"/>
    <w:rsid w:val="00C90C70"/>
    <w:rsid w:val="00C90C7F"/>
    <w:rsid w:val="00C90CBD"/>
    <w:rsid w:val="00C90D22"/>
    <w:rsid w:val="00C90D2B"/>
    <w:rsid w:val="00C90D47"/>
    <w:rsid w:val="00C90E9B"/>
    <w:rsid w:val="00C91032"/>
    <w:rsid w:val="00C91047"/>
    <w:rsid w:val="00C91048"/>
    <w:rsid w:val="00C91103"/>
    <w:rsid w:val="00C91152"/>
    <w:rsid w:val="00C91185"/>
    <w:rsid w:val="00C91195"/>
    <w:rsid w:val="00C9119E"/>
    <w:rsid w:val="00C912B1"/>
    <w:rsid w:val="00C912C6"/>
    <w:rsid w:val="00C912CC"/>
    <w:rsid w:val="00C9130C"/>
    <w:rsid w:val="00C9130E"/>
    <w:rsid w:val="00C91390"/>
    <w:rsid w:val="00C9141D"/>
    <w:rsid w:val="00C91505"/>
    <w:rsid w:val="00C91564"/>
    <w:rsid w:val="00C915AD"/>
    <w:rsid w:val="00C915D8"/>
    <w:rsid w:val="00C91815"/>
    <w:rsid w:val="00C91ADE"/>
    <w:rsid w:val="00C91B51"/>
    <w:rsid w:val="00C91BBB"/>
    <w:rsid w:val="00C91BD7"/>
    <w:rsid w:val="00C91C42"/>
    <w:rsid w:val="00C91C55"/>
    <w:rsid w:val="00C91C64"/>
    <w:rsid w:val="00C91CF5"/>
    <w:rsid w:val="00C91D2F"/>
    <w:rsid w:val="00C91D53"/>
    <w:rsid w:val="00C91D94"/>
    <w:rsid w:val="00C91E18"/>
    <w:rsid w:val="00C91E1A"/>
    <w:rsid w:val="00C91F26"/>
    <w:rsid w:val="00C91F67"/>
    <w:rsid w:val="00C9200C"/>
    <w:rsid w:val="00C92089"/>
    <w:rsid w:val="00C920AE"/>
    <w:rsid w:val="00C922C4"/>
    <w:rsid w:val="00C922D3"/>
    <w:rsid w:val="00C923B9"/>
    <w:rsid w:val="00C92433"/>
    <w:rsid w:val="00C924B7"/>
    <w:rsid w:val="00C924B9"/>
    <w:rsid w:val="00C92596"/>
    <w:rsid w:val="00C92734"/>
    <w:rsid w:val="00C927E2"/>
    <w:rsid w:val="00C92871"/>
    <w:rsid w:val="00C928C6"/>
    <w:rsid w:val="00C928F1"/>
    <w:rsid w:val="00C928FE"/>
    <w:rsid w:val="00C9297E"/>
    <w:rsid w:val="00C92AA2"/>
    <w:rsid w:val="00C92C08"/>
    <w:rsid w:val="00C92CC7"/>
    <w:rsid w:val="00C92ED2"/>
    <w:rsid w:val="00C9307D"/>
    <w:rsid w:val="00C930A6"/>
    <w:rsid w:val="00C93185"/>
    <w:rsid w:val="00C9321A"/>
    <w:rsid w:val="00C9330F"/>
    <w:rsid w:val="00C9334F"/>
    <w:rsid w:val="00C9336B"/>
    <w:rsid w:val="00C933E0"/>
    <w:rsid w:val="00C93445"/>
    <w:rsid w:val="00C93455"/>
    <w:rsid w:val="00C93588"/>
    <w:rsid w:val="00C93642"/>
    <w:rsid w:val="00C9367F"/>
    <w:rsid w:val="00C93692"/>
    <w:rsid w:val="00C93706"/>
    <w:rsid w:val="00C9382B"/>
    <w:rsid w:val="00C93954"/>
    <w:rsid w:val="00C93955"/>
    <w:rsid w:val="00C93A27"/>
    <w:rsid w:val="00C93A32"/>
    <w:rsid w:val="00C93B6E"/>
    <w:rsid w:val="00C93B72"/>
    <w:rsid w:val="00C93B8F"/>
    <w:rsid w:val="00C93C40"/>
    <w:rsid w:val="00C93C44"/>
    <w:rsid w:val="00C93C50"/>
    <w:rsid w:val="00C93D32"/>
    <w:rsid w:val="00C93D91"/>
    <w:rsid w:val="00C93E70"/>
    <w:rsid w:val="00C93EA2"/>
    <w:rsid w:val="00C93EBC"/>
    <w:rsid w:val="00C93FC1"/>
    <w:rsid w:val="00C93FCD"/>
    <w:rsid w:val="00C9404B"/>
    <w:rsid w:val="00C94080"/>
    <w:rsid w:val="00C94083"/>
    <w:rsid w:val="00C941C4"/>
    <w:rsid w:val="00C941D1"/>
    <w:rsid w:val="00C941F6"/>
    <w:rsid w:val="00C9425E"/>
    <w:rsid w:val="00C942C4"/>
    <w:rsid w:val="00C94307"/>
    <w:rsid w:val="00C9434B"/>
    <w:rsid w:val="00C943A5"/>
    <w:rsid w:val="00C9447A"/>
    <w:rsid w:val="00C9447E"/>
    <w:rsid w:val="00C944C5"/>
    <w:rsid w:val="00C94538"/>
    <w:rsid w:val="00C9453E"/>
    <w:rsid w:val="00C94673"/>
    <w:rsid w:val="00C9478E"/>
    <w:rsid w:val="00C947D9"/>
    <w:rsid w:val="00C94839"/>
    <w:rsid w:val="00C9489B"/>
    <w:rsid w:val="00C94992"/>
    <w:rsid w:val="00C94AE6"/>
    <w:rsid w:val="00C94BF6"/>
    <w:rsid w:val="00C94C00"/>
    <w:rsid w:val="00C94C20"/>
    <w:rsid w:val="00C94C5E"/>
    <w:rsid w:val="00C94D2B"/>
    <w:rsid w:val="00C94DA0"/>
    <w:rsid w:val="00C94E60"/>
    <w:rsid w:val="00C94FB5"/>
    <w:rsid w:val="00C95010"/>
    <w:rsid w:val="00C95040"/>
    <w:rsid w:val="00C95102"/>
    <w:rsid w:val="00C95184"/>
    <w:rsid w:val="00C9518A"/>
    <w:rsid w:val="00C95249"/>
    <w:rsid w:val="00C9527B"/>
    <w:rsid w:val="00C952FB"/>
    <w:rsid w:val="00C95366"/>
    <w:rsid w:val="00C953FB"/>
    <w:rsid w:val="00C95470"/>
    <w:rsid w:val="00C95569"/>
    <w:rsid w:val="00C955C2"/>
    <w:rsid w:val="00C955EC"/>
    <w:rsid w:val="00C955FC"/>
    <w:rsid w:val="00C95652"/>
    <w:rsid w:val="00C9568D"/>
    <w:rsid w:val="00C956C5"/>
    <w:rsid w:val="00C95723"/>
    <w:rsid w:val="00C9588D"/>
    <w:rsid w:val="00C9589F"/>
    <w:rsid w:val="00C958B0"/>
    <w:rsid w:val="00C9593B"/>
    <w:rsid w:val="00C95990"/>
    <w:rsid w:val="00C95A17"/>
    <w:rsid w:val="00C95A20"/>
    <w:rsid w:val="00C95A65"/>
    <w:rsid w:val="00C95BBB"/>
    <w:rsid w:val="00C95BE9"/>
    <w:rsid w:val="00C95C3B"/>
    <w:rsid w:val="00C95CE6"/>
    <w:rsid w:val="00C95D40"/>
    <w:rsid w:val="00C95D6C"/>
    <w:rsid w:val="00C95D9E"/>
    <w:rsid w:val="00C95E4D"/>
    <w:rsid w:val="00C95F2E"/>
    <w:rsid w:val="00C95F59"/>
    <w:rsid w:val="00C95F5B"/>
    <w:rsid w:val="00C95F7E"/>
    <w:rsid w:val="00C95F81"/>
    <w:rsid w:val="00C96002"/>
    <w:rsid w:val="00C96026"/>
    <w:rsid w:val="00C960DC"/>
    <w:rsid w:val="00C962AC"/>
    <w:rsid w:val="00C96321"/>
    <w:rsid w:val="00C9637A"/>
    <w:rsid w:val="00C964CD"/>
    <w:rsid w:val="00C9655B"/>
    <w:rsid w:val="00C96561"/>
    <w:rsid w:val="00C965DE"/>
    <w:rsid w:val="00C9660B"/>
    <w:rsid w:val="00C9669C"/>
    <w:rsid w:val="00C966BA"/>
    <w:rsid w:val="00C966C3"/>
    <w:rsid w:val="00C96787"/>
    <w:rsid w:val="00C9679B"/>
    <w:rsid w:val="00C9684B"/>
    <w:rsid w:val="00C968BD"/>
    <w:rsid w:val="00C96923"/>
    <w:rsid w:val="00C969B9"/>
    <w:rsid w:val="00C96A17"/>
    <w:rsid w:val="00C96ABF"/>
    <w:rsid w:val="00C96CC7"/>
    <w:rsid w:val="00C96CEC"/>
    <w:rsid w:val="00C96DC8"/>
    <w:rsid w:val="00C96E5F"/>
    <w:rsid w:val="00C96F0E"/>
    <w:rsid w:val="00C9700D"/>
    <w:rsid w:val="00C97102"/>
    <w:rsid w:val="00C971A6"/>
    <w:rsid w:val="00C97246"/>
    <w:rsid w:val="00C972C5"/>
    <w:rsid w:val="00C972F3"/>
    <w:rsid w:val="00C97306"/>
    <w:rsid w:val="00C9741D"/>
    <w:rsid w:val="00C974F0"/>
    <w:rsid w:val="00C9788B"/>
    <w:rsid w:val="00C9789F"/>
    <w:rsid w:val="00C978B8"/>
    <w:rsid w:val="00C979AF"/>
    <w:rsid w:val="00C979CE"/>
    <w:rsid w:val="00C97A48"/>
    <w:rsid w:val="00C97A4B"/>
    <w:rsid w:val="00C97A4C"/>
    <w:rsid w:val="00C97AB0"/>
    <w:rsid w:val="00C97AB2"/>
    <w:rsid w:val="00C97B62"/>
    <w:rsid w:val="00C97B6E"/>
    <w:rsid w:val="00C97C18"/>
    <w:rsid w:val="00C97CA5"/>
    <w:rsid w:val="00C97CE0"/>
    <w:rsid w:val="00C97CEC"/>
    <w:rsid w:val="00C97E4D"/>
    <w:rsid w:val="00C97F5A"/>
    <w:rsid w:val="00CA0061"/>
    <w:rsid w:val="00CA00EF"/>
    <w:rsid w:val="00CA020E"/>
    <w:rsid w:val="00CA0214"/>
    <w:rsid w:val="00CA0218"/>
    <w:rsid w:val="00CA0233"/>
    <w:rsid w:val="00CA0239"/>
    <w:rsid w:val="00CA0243"/>
    <w:rsid w:val="00CA034A"/>
    <w:rsid w:val="00CA0425"/>
    <w:rsid w:val="00CA043F"/>
    <w:rsid w:val="00CA04F9"/>
    <w:rsid w:val="00CA06F9"/>
    <w:rsid w:val="00CA073C"/>
    <w:rsid w:val="00CA076E"/>
    <w:rsid w:val="00CA0774"/>
    <w:rsid w:val="00CA077D"/>
    <w:rsid w:val="00CA0792"/>
    <w:rsid w:val="00CA07A3"/>
    <w:rsid w:val="00CA07C7"/>
    <w:rsid w:val="00CA086D"/>
    <w:rsid w:val="00CA0885"/>
    <w:rsid w:val="00CA0889"/>
    <w:rsid w:val="00CA0905"/>
    <w:rsid w:val="00CA0971"/>
    <w:rsid w:val="00CA098A"/>
    <w:rsid w:val="00CA09A3"/>
    <w:rsid w:val="00CA0A8A"/>
    <w:rsid w:val="00CA0B72"/>
    <w:rsid w:val="00CA0BC9"/>
    <w:rsid w:val="00CA0BE2"/>
    <w:rsid w:val="00CA0BEA"/>
    <w:rsid w:val="00CA0BF7"/>
    <w:rsid w:val="00CA0C5F"/>
    <w:rsid w:val="00CA0CBD"/>
    <w:rsid w:val="00CA0E73"/>
    <w:rsid w:val="00CA0EB2"/>
    <w:rsid w:val="00CA0F5B"/>
    <w:rsid w:val="00CA100A"/>
    <w:rsid w:val="00CA108B"/>
    <w:rsid w:val="00CA1098"/>
    <w:rsid w:val="00CA1209"/>
    <w:rsid w:val="00CA12AF"/>
    <w:rsid w:val="00CA12DA"/>
    <w:rsid w:val="00CA136C"/>
    <w:rsid w:val="00CA13C7"/>
    <w:rsid w:val="00CA14D2"/>
    <w:rsid w:val="00CA152A"/>
    <w:rsid w:val="00CA15B5"/>
    <w:rsid w:val="00CA1608"/>
    <w:rsid w:val="00CA1633"/>
    <w:rsid w:val="00CA1661"/>
    <w:rsid w:val="00CA16DD"/>
    <w:rsid w:val="00CA17DA"/>
    <w:rsid w:val="00CA1816"/>
    <w:rsid w:val="00CA1835"/>
    <w:rsid w:val="00CA18C2"/>
    <w:rsid w:val="00CA1919"/>
    <w:rsid w:val="00CA192C"/>
    <w:rsid w:val="00CA1988"/>
    <w:rsid w:val="00CA19C4"/>
    <w:rsid w:val="00CA1A98"/>
    <w:rsid w:val="00CA1AA9"/>
    <w:rsid w:val="00CA1AEA"/>
    <w:rsid w:val="00CA1CFE"/>
    <w:rsid w:val="00CA1D0A"/>
    <w:rsid w:val="00CA1D9D"/>
    <w:rsid w:val="00CA1DC5"/>
    <w:rsid w:val="00CA1E07"/>
    <w:rsid w:val="00CA1E6E"/>
    <w:rsid w:val="00CA1E88"/>
    <w:rsid w:val="00CA1EEE"/>
    <w:rsid w:val="00CA1F5C"/>
    <w:rsid w:val="00CA1FC1"/>
    <w:rsid w:val="00CA2218"/>
    <w:rsid w:val="00CA224C"/>
    <w:rsid w:val="00CA2289"/>
    <w:rsid w:val="00CA2295"/>
    <w:rsid w:val="00CA2691"/>
    <w:rsid w:val="00CA271D"/>
    <w:rsid w:val="00CA271F"/>
    <w:rsid w:val="00CA27BE"/>
    <w:rsid w:val="00CA27CE"/>
    <w:rsid w:val="00CA27F1"/>
    <w:rsid w:val="00CA282E"/>
    <w:rsid w:val="00CA2944"/>
    <w:rsid w:val="00CA2980"/>
    <w:rsid w:val="00CA2B59"/>
    <w:rsid w:val="00CA2C0A"/>
    <w:rsid w:val="00CA2C0E"/>
    <w:rsid w:val="00CA2DA8"/>
    <w:rsid w:val="00CA2E0A"/>
    <w:rsid w:val="00CA2E41"/>
    <w:rsid w:val="00CA2F8C"/>
    <w:rsid w:val="00CA2FC5"/>
    <w:rsid w:val="00CA2FDA"/>
    <w:rsid w:val="00CA3062"/>
    <w:rsid w:val="00CA31CF"/>
    <w:rsid w:val="00CA3201"/>
    <w:rsid w:val="00CA3218"/>
    <w:rsid w:val="00CA32E5"/>
    <w:rsid w:val="00CA33F3"/>
    <w:rsid w:val="00CA3408"/>
    <w:rsid w:val="00CA3456"/>
    <w:rsid w:val="00CA347E"/>
    <w:rsid w:val="00CA34A4"/>
    <w:rsid w:val="00CA34AE"/>
    <w:rsid w:val="00CA34F4"/>
    <w:rsid w:val="00CA3525"/>
    <w:rsid w:val="00CA3540"/>
    <w:rsid w:val="00CA3723"/>
    <w:rsid w:val="00CA3843"/>
    <w:rsid w:val="00CA38DE"/>
    <w:rsid w:val="00CA396E"/>
    <w:rsid w:val="00CA3A4E"/>
    <w:rsid w:val="00CA3AE6"/>
    <w:rsid w:val="00CA3B10"/>
    <w:rsid w:val="00CA3B76"/>
    <w:rsid w:val="00CA3B84"/>
    <w:rsid w:val="00CA3B94"/>
    <w:rsid w:val="00CA3C80"/>
    <w:rsid w:val="00CA3CC9"/>
    <w:rsid w:val="00CA3D1E"/>
    <w:rsid w:val="00CA3D36"/>
    <w:rsid w:val="00CA3F1B"/>
    <w:rsid w:val="00CA3F54"/>
    <w:rsid w:val="00CA407C"/>
    <w:rsid w:val="00CA40E5"/>
    <w:rsid w:val="00CA4145"/>
    <w:rsid w:val="00CA41B7"/>
    <w:rsid w:val="00CA421F"/>
    <w:rsid w:val="00CA4223"/>
    <w:rsid w:val="00CA42C8"/>
    <w:rsid w:val="00CA4321"/>
    <w:rsid w:val="00CA439D"/>
    <w:rsid w:val="00CA43D0"/>
    <w:rsid w:val="00CA4517"/>
    <w:rsid w:val="00CA454C"/>
    <w:rsid w:val="00CA4561"/>
    <w:rsid w:val="00CA45C0"/>
    <w:rsid w:val="00CA4640"/>
    <w:rsid w:val="00CA466B"/>
    <w:rsid w:val="00CA46DE"/>
    <w:rsid w:val="00CA4780"/>
    <w:rsid w:val="00CA47FA"/>
    <w:rsid w:val="00CA47FF"/>
    <w:rsid w:val="00CA480F"/>
    <w:rsid w:val="00CA49F7"/>
    <w:rsid w:val="00CA4A6F"/>
    <w:rsid w:val="00CA4AA5"/>
    <w:rsid w:val="00CA4ABB"/>
    <w:rsid w:val="00CA4BBF"/>
    <w:rsid w:val="00CA4C61"/>
    <w:rsid w:val="00CA4CFC"/>
    <w:rsid w:val="00CA4D02"/>
    <w:rsid w:val="00CA4D10"/>
    <w:rsid w:val="00CA4E03"/>
    <w:rsid w:val="00CA4E1D"/>
    <w:rsid w:val="00CA4E41"/>
    <w:rsid w:val="00CA4E7D"/>
    <w:rsid w:val="00CA4F7E"/>
    <w:rsid w:val="00CA4F8E"/>
    <w:rsid w:val="00CA4F94"/>
    <w:rsid w:val="00CA4FB1"/>
    <w:rsid w:val="00CA509A"/>
    <w:rsid w:val="00CA5117"/>
    <w:rsid w:val="00CA5119"/>
    <w:rsid w:val="00CA5141"/>
    <w:rsid w:val="00CA5233"/>
    <w:rsid w:val="00CA52BB"/>
    <w:rsid w:val="00CA52C6"/>
    <w:rsid w:val="00CA5314"/>
    <w:rsid w:val="00CA539D"/>
    <w:rsid w:val="00CA53AD"/>
    <w:rsid w:val="00CA53D4"/>
    <w:rsid w:val="00CA5412"/>
    <w:rsid w:val="00CA5422"/>
    <w:rsid w:val="00CA54C9"/>
    <w:rsid w:val="00CA54E4"/>
    <w:rsid w:val="00CA552D"/>
    <w:rsid w:val="00CA5599"/>
    <w:rsid w:val="00CA564A"/>
    <w:rsid w:val="00CA5687"/>
    <w:rsid w:val="00CA56D6"/>
    <w:rsid w:val="00CA56E9"/>
    <w:rsid w:val="00CA577C"/>
    <w:rsid w:val="00CA57A2"/>
    <w:rsid w:val="00CA5811"/>
    <w:rsid w:val="00CA58FA"/>
    <w:rsid w:val="00CA5929"/>
    <w:rsid w:val="00CA59C1"/>
    <w:rsid w:val="00CA5A2A"/>
    <w:rsid w:val="00CA5B0D"/>
    <w:rsid w:val="00CA5BCC"/>
    <w:rsid w:val="00CA5BD8"/>
    <w:rsid w:val="00CA5C15"/>
    <w:rsid w:val="00CA5D0A"/>
    <w:rsid w:val="00CA5D97"/>
    <w:rsid w:val="00CA5DEF"/>
    <w:rsid w:val="00CA5E81"/>
    <w:rsid w:val="00CA5EA3"/>
    <w:rsid w:val="00CA5EAB"/>
    <w:rsid w:val="00CA5F8A"/>
    <w:rsid w:val="00CA6026"/>
    <w:rsid w:val="00CA6045"/>
    <w:rsid w:val="00CA6263"/>
    <w:rsid w:val="00CA626E"/>
    <w:rsid w:val="00CA6282"/>
    <w:rsid w:val="00CA6306"/>
    <w:rsid w:val="00CA6327"/>
    <w:rsid w:val="00CA6339"/>
    <w:rsid w:val="00CA6475"/>
    <w:rsid w:val="00CA6506"/>
    <w:rsid w:val="00CA655F"/>
    <w:rsid w:val="00CA656C"/>
    <w:rsid w:val="00CA656E"/>
    <w:rsid w:val="00CA664F"/>
    <w:rsid w:val="00CA66C0"/>
    <w:rsid w:val="00CA6765"/>
    <w:rsid w:val="00CA6768"/>
    <w:rsid w:val="00CA67EC"/>
    <w:rsid w:val="00CA6860"/>
    <w:rsid w:val="00CA68C4"/>
    <w:rsid w:val="00CA68E1"/>
    <w:rsid w:val="00CA6946"/>
    <w:rsid w:val="00CA6A44"/>
    <w:rsid w:val="00CA6AB9"/>
    <w:rsid w:val="00CA6BFC"/>
    <w:rsid w:val="00CA6C18"/>
    <w:rsid w:val="00CA6CFA"/>
    <w:rsid w:val="00CA6DB6"/>
    <w:rsid w:val="00CA6EAF"/>
    <w:rsid w:val="00CA6F1C"/>
    <w:rsid w:val="00CA701E"/>
    <w:rsid w:val="00CA7068"/>
    <w:rsid w:val="00CA7160"/>
    <w:rsid w:val="00CA71AE"/>
    <w:rsid w:val="00CA721E"/>
    <w:rsid w:val="00CA7288"/>
    <w:rsid w:val="00CA72A3"/>
    <w:rsid w:val="00CA7319"/>
    <w:rsid w:val="00CA733A"/>
    <w:rsid w:val="00CA736D"/>
    <w:rsid w:val="00CA73D3"/>
    <w:rsid w:val="00CA73F2"/>
    <w:rsid w:val="00CA741D"/>
    <w:rsid w:val="00CA747E"/>
    <w:rsid w:val="00CA74D5"/>
    <w:rsid w:val="00CA74F7"/>
    <w:rsid w:val="00CA7522"/>
    <w:rsid w:val="00CA7618"/>
    <w:rsid w:val="00CA772C"/>
    <w:rsid w:val="00CA7780"/>
    <w:rsid w:val="00CA7800"/>
    <w:rsid w:val="00CA7839"/>
    <w:rsid w:val="00CA7854"/>
    <w:rsid w:val="00CA78CC"/>
    <w:rsid w:val="00CA7904"/>
    <w:rsid w:val="00CA791A"/>
    <w:rsid w:val="00CA79CE"/>
    <w:rsid w:val="00CA7A2B"/>
    <w:rsid w:val="00CA7A45"/>
    <w:rsid w:val="00CA7C34"/>
    <w:rsid w:val="00CA7C8F"/>
    <w:rsid w:val="00CA7CAC"/>
    <w:rsid w:val="00CA7CC8"/>
    <w:rsid w:val="00CA7D32"/>
    <w:rsid w:val="00CA7E2B"/>
    <w:rsid w:val="00CA7EEA"/>
    <w:rsid w:val="00CA7F99"/>
    <w:rsid w:val="00CB003A"/>
    <w:rsid w:val="00CB003E"/>
    <w:rsid w:val="00CB01B3"/>
    <w:rsid w:val="00CB02DE"/>
    <w:rsid w:val="00CB02FE"/>
    <w:rsid w:val="00CB03CF"/>
    <w:rsid w:val="00CB03D9"/>
    <w:rsid w:val="00CB03EE"/>
    <w:rsid w:val="00CB03FB"/>
    <w:rsid w:val="00CB043B"/>
    <w:rsid w:val="00CB0463"/>
    <w:rsid w:val="00CB0504"/>
    <w:rsid w:val="00CB05BF"/>
    <w:rsid w:val="00CB05E9"/>
    <w:rsid w:val="00CB0643"/>
    <w:rsid w:val="00CB0666"/>
    <w:rsid w:val="00CB0700"/>
    <w:rsid w:val="00CB074E"/>
    <w:rsid w:val="00CB0777"/>
    <w:rsid w:val="00CB07A4"/>
    <w:rsid w:val="00CB07B1"/>
    <w:rsid w:val="00CB0821"/>
    <w:rsid w:val="00CB0825"/>
    <w:rsid w:val="00CB08F7"/>
    <w:rsid w:val="00CB0919"/>
    <w:rsid w:val="00CB091F"/>
    <w:rsid w:val="00CB0953"/>
    <w:rsid w:val="00CB09C0"/>
    <w:rsid w:val="00CB09D4"/>
    <w:rsid w:val="00CB0A32"/>
    <w:rsid w:val="00CB0A54"/>
    <w:rsid w:val="00CB0B9A"/>
    <w:rsid w:val="00CB0D15"/>
    <w:rsid w:val="00CB0D7B"/>
    <w:rsid w:val="00CB0DA8"/>
    <w:rsid w:val="00CB0DC1"/>
    <w:rsid w:val="00CB0E41"/>
    <w:rsid w:val="00CB0E54"/>
    <w:rsid w:val="00CB0E72"/>
    <w:rsid w:val="00CB0E91"/>
    <w:rsid w:val="00CB0F33"/>
    <w:rsid w:val="00CB0FB1"/>
    <w:rsid w:val="00CB1020"/>
    <w:rsid w:val="00CB103C"/>
    <w:rsid w:val="00CB1165"/>
    <w:rsid w:val="00CB1279"/>
    <w:rsid w:val="00CB1404"/>
    <w:rsid w:val="00CB14B2"/>
    <w:rsid w:val="00CB14BA"/>
    <w:rsid w:val="00CB14C3"/>
    <w:rsid w:val="00CB14D9"/>
    <w:rsid w:val="00CB158E"/>
    <w:rsid w:val="00CB161E"/>
    <w:rsid w:val="00CB1627"/>
    <w:rsid w:val="00CB164B"/>
    <w:rsid w:val="00CB169B"/>
    <w:rsid w:val="00CB1774"/>
    <w:rsid w:val="00CB1776"/>
    <w:rsid w:val="00CB1797"/>
    <w:rsid w:val="00CB17EE"/>
    <w:rsid w:val="00CB1802"/>
    <w:rsid w:val="00CB18DF"/>
    <w:rsid w:val="00CB19BE"/>
    <w:rsid w:val="00CB19C3"/>
    <w:rsid w:val="00CB19EE"/>
    <w:rsid w:val="00CB1A06"/>
    <w:rsid w:val="00CB1B2E"/>
    <w:rsid w:val="00CB1BC8"/>
    <w:rsid w:val="00CB1BF0"/>
    <w:rsid w:val="00CB1CBB"/>
    <w:rsid w:val="00CB1CD4"/>
    <w:rsid w:val="00CB1CF3"/>
    <w:rsid w:val="00CB1DD8"/>
    <w:rsid w:val="00CB1DE1"/>
    <w:rsid w:val="00CB1DFD"/>
    <w:rsid w:val="00CB1EC7"/>
    <w:rsid w:val="00CB1F28"/>
    <w:rsid w:val="00CB1F8A"/>
    <w:rsid w:val="00CB20FB"/>
    <w:rsid w:val="00CB2104"/>
    <w:rsid w:val="00CB212C"/>
    <w:rsid w:val="00CB22A8"/>
    <w:rsid w:val="00CB2300"/>
    <w:rsid w:val="00CB2304"/>
    <w:rsid w:val="00CB248A"/>
    <w:rsid w:val="00CB24B1"/>
    <w:rsid w:val="00CB24B8"/>
    <w:rsid w:val="00CB24C6"/>
    <w:rsid w:val="00CB24F4"/>
    <w:rsid w:val="00CB2528"/>
    <w:rsid w:val="00CB2541"/>
    <w:rsid w:val="00CB2603"/>
    <w:rsid w:val="00CB26C1"/>
    <w:rsid w:val="00CB26D9"/>
    <w:rsid w:val="00CB2785"/>
    <w:rsid w:val="00CB2787"/>
    <w:rsid w:val="00CB27CF"/>
    <w:rsid w:val="00CB27F9"/>
    <w:rsid w:val="00CB2892"/>
    <w:rsid w:val="00CB2940"/>
    <w:rsid w:val="00CB29DB"/>
    <w:rsid w:val="00CB2A3B"/>
    <w:rsid w:val="00CB2A48"/>
    <w:rsid w:val="00CB2A66"/>
    <w:rsid w:val="00CB2ACB"/>
    <w:rsid w:val="00CB2B8B"/>
    <w:rsid w:val="00CB2BFC"/>
    <w:rsid w:val="00CB2C0D"/>
    <w:rsid w:val="00CB2C3D"/>
    <w:rsid w:val="00CB2C77"/>
    <w:rsid w:val="00CB2D67"/>
    <w:rsid w:val="00CB2E64"/>
    <w:rsid w:val="00CB2E85"/>
    <w:rsid w:val="00CB2EE6"/>
    <w:rsid w:val="00CB2F0C"/>
    <w:rsid w:val="00CB2F4F"/>
    <w:rsid w:val="00CB2F5A"/>
    <w:rsid w:val="00CB2FBC"/>
    <w:rsid w:val="00CB2FBF"/>
    <w:rsid w:val="00CB3000"/>
    <w:rsid w:val="00CB314A"/>
    <w:rsid w:val="00CB3207"/>
    <w:rsid w:val="00CB32AE"/>
    <w:rsid w:val="00CB33AD"/>
    <w:rsid w:val="00CB34CE"/>
    <w:rsid w:val="00CB34F7"/>
    <w:rsid w:val="00CB3522"/>
    <w:rsid w:val="00CB36E7"/>
    <w:rsid w:val="00CB371C"/>
    <w:rsid w:val="00CB37CB"/>
    <w:rsid w:val="00CB391A"/>
    <w:rsid w:val="00CB39AB"/>
    <w:rsid w:val="00CB39D0"/>
    <w:rsid w:val="00CB39EE"/>
    <w:rsid w:val="00CB3B42"/>
    <w:rsid w:val="00CB3B92"/>
    <w:rsid w:val="00CB3BEA"/>
    <w:rsid w:val="00CB3C21"/>
    <w:rsid w:val="00CB3D30"/>
    <w:rsid w:val="00CB3E34"/>
    <w:rsid w:val="00CB3E7F"/>
    <w:rsid w:val="00CB3F4C"/>
    <w:rsid w:val="00CB3F6E"/>
    <w:rsid w:val="00CB3F84"/>
    <w:rsid w:val="00CB3FF3"/>
    <w:rsid w:val="00CB4066"/>
    <w:rsid w:val="00CB406D"/>
    <w:rsid w:val="00CB4094"/>
    <w:rsid w:val="00CB40B3"/>
    <w:rsid w:val="00CB414D"/>
    <w:rsid w:val="00CB4203"/>
    <w:rsid w:val="00CB4258"/>
    <w:rsid w:val="00CB4263"/>
    <w:rsid w:val="00CB4300"/>
    <w:rsid w:val="00CB4490"/>
    <w:rsid w:val="00CB44A2"/>
    <w:rsid w:val="00CB4588"/>
    <w:rsid w:val="00CB4593"/>
    <w:rsid w:val="00CB4610"/>
    <w:rsid w:val="00CB469F"/>
    <w:rsid w:val="00CB477C"/>
    <w:rsid w:val="00CB478C"/>
    <w:rsid w:val="00CB484E"/>
    <w:rsid w:val="00CB4897"/>
    <w:rsid w:val="00CB48C2"/>
    <w:rsid w:val="00CB4A58"/>
    <w:rsid w:val="00CB4AD1"/>
    <w:rsid w:val="00CB4B06"/>
    <w:rsid w:val="00CB4B4F"/>
    <w:rsid w:val="00CB4BC2"/>
    <w:rsid w:val="00CB4C96"/>
    <w:rsid w:val="00CB4CBE"/>
    <w:rsid w:val="00CB4D55"/>
    <w:rsid w:val="00CB4DDF"/>
    <w:rsid w:val="00CB4DF9"/>
    <w:rsid w:val="00CB4F26"/>
    <w:rsid w:val="00CB4F61"/>
    <w:rsid w:val="00CB4F65"/>
    <w:rsid w:val="00CB4FA6"/>
    <w:rsid w:val="00CB4FDA"/>
    <w:rsid w:val="00CB5021"/>
    <w:rsid w:val="00CB5095"/>
    <w:rsid w:val="00CB50F7"/>
    <w:rsid w:val="00CB5117"/>
    <w:rsid w:val="00CB51CF"/>
    <w:rsid w:val="00CB51F9"/>
    <w:rsid w:val="00CB51FF"/>
    <w:rsid w:val="00CB528D"/>
    <w:rsid w:val="00CB5339"/>
    <w:rsid w:val="00CB5365"/>
    <w:rsid w:val="00CB5385"/>
    <w:rsid w:val="00CB543D"/>
    <w:rsid w:val="00CB543F"/>
    <w:rsid w:val="00CB545D"/>
    <w:rsid w:val="00CB5609"/>
    <w:rsid w:val="00CB5643"/>
    <w:rsid w:val="00CB5721"/>
    <w:rsid w:val="00CB5739"/>
    <w:rsid w:val="00CB5771"/>
    <w:rsid w:val="00CB584E"/>
    <w:rsid w:val="00CB5883"/>
    <w:rsid w:val="00CB588E"/>
    <w:rsid w:val="00CB58A9"/>
    <w:rsid w:val="00CB5908"/>
    <w:rsid w:val="00CB590C"/>
    <w:rsid w:val="00CB597B"/>
    <w:rsid w:val="00CB59BF"/>
    <w:rsid w:val="00CB5A0E"/>
    <w:rsid w:val="00CB5ABD"/>
    <w:rsid w:val="00CB5BC7"/>
    <w:rsid w:val="00CB5D84"/>
    <w:rsid w:val="00CB5E86"/>
    <w:rsid w:val="00CB5EF1"/>
    <w:rsid w:val="00CB5EFC"/>
    <w:rsid w:val="00CB5F91"/>
    <w:rsid w:val="00CB605E"/>
    <w:rsid w:val="00CB61C0"/>
    <w:rsid w:val="00CB61F6"/>
    <w:rsid w:val="00CB6242"/>
    <w:rsid w:val="00CB63C7"/>
    <w:rsid w:val="00CB63DA"/>
    <w:rsid w:val="00CB6479"/>
    <w:rsid w:val="00CB64BE"/>
    <w:rsid w:val="00CB674E"/>
    <w:rsid w:val="00CB6753"/>
    <w:rsid w:val="00CB67EC"/>
    <w:rsid w:val="00CB68DF"/>
    <w:rsid w:val="00CB6A1D"/>
    <w:rsid w:val="00CB6A21"/>
    <w:rsid w:val="00CB6A86"/>
    <w:rsid w:val="00CB6B57"/>
    <w:rsid w:val="00CB6BEE"/>
    <w:rsid w:val="00CB6C13"/>
    <w:rsid w:val="00CB6C44"/>
    <w:rsid w:val="00CB6C97"/>
    <w:rsid w:val="00CB6CDA"/>
    <w:rsid w:val="00CB6D5B"/>
    <w:rsid w:val="00CB6D8A"/>
    <w:rsid w:val="00CB6D99"/>
    <w:rsid w:val="00CB6E02"/>
    <w:rsid w:val="00CB6E83"/>
    <w:rsid w:val="00CB6EB1"/>
    <w:rsid w:val="00CB6EF1"/>
    <w:rsid w:val="00CB6F25"/>
    <w:rsid w:val="00CB6F5D"/>
    <w:rsid w:val="00CB7075"/>
    <w:rsid w:val="00CB7106"/>
    <w:rsid w:val="00CB719D"/>
    <w:rsid w:val="00CB71F2"/>
    <w:rsid w:val="00CB72A6"/>
    <w:rsid w:val="00CB72ED"/>
    <w:rsid w:val="00CB7316"/>
    <w:rsid w:val="00CB732B"/>
    <w:rsid w:val="00CB735E"/>
    <w:rsid w:val="00CB744E"/>
    <w:rsid w:val="00CB75FA"/>
    <w:rsid w:val="00CB762B"/>
    <w:rsid w:val="00CB7786"/>
    <w:rsid w:val="00CB7872"/>
    <w:rsid w:val="00CB7883"/>
    <w:rsid w:val="00CB791C"/>
    <w:rsid w:val="00CB791D"/>
    <w:rsid w:val="00CB7A12"/>
    <w:rsid w:val="00CB7A44"/>
    <w:rsid w:val="00CB7C1D"/>
    <w:rsid w:val="00CB7C57"/>
    <w:rsid w:val="00CB7D89"/>
    <w:rsid w:val="00CB7DCF"/>
    <w:rsid w:val="00CB7DD7"/>
    <w:rsid w:val="00CB7DF6"/>
    <w:rsid w:val="00CB7E54"/>
    <w:rsid w:val="00CB7E84"/>
    <w:rsid w:val="00CB7EBF"/>
    <w:rsid w:val="00CB7FE9"/>
    <w:rsid w:val="00CC003A"/>
    <w:rsid w:val="00CC004C"/>
    <w:rsid w:val="00CC008C"/>
    <w:rsid w:val="00CC00BB"/>
    <w:rsid w:val="00CC00E2"/>
    <w:rsid w:val="00CC0163"/>
    <w:rsid w:val="00CC0190"/>
    <w:rsid w:val="00CC02D5"/>
    <w:rsid w:val="00CC02E3"/>
    <w:rsid w:val="00CC03A3"/>
    <w:rsid w:val="00CC03C4"/>
    <w:rsid w:val="00CC03DA"/>
    <w:rsid w:val="00CC0490"/>
    <w:rsid w:val="00CC049D"/>
    <w:rsid w:val="00CC04E2"/>
    <w:rsid w:val="00CC0521"/>
    <w:rsid w:val="00CC0562"/>
    <w:rsid w:val="00CC05E6"/>
    <w:rsid w:val="00CC0671"/>
    <w:rsid w:val="00CC0676"/>
    <w:rsid w:val="00CC06D5"/>
    <w:rsid w:val="00CC06E8"/>
    <w:rsid w:val="00CC07D2"/>
    <w:rsid w:val="00CC0835"/>
    <w:rsid w:val="00CC0855"/>
    <w:rsid w:val="00CC0870"/>
    <w:rsid w:val="00CC092B"/>
    <w:rsid w:val="00CC0A1A"/>
    <w:rsid w:val="00CC0A41"/>
    <w:rsid w:val="00CC0AA0"/>
    <w:rsid w:val="00CC0B2E"/>
    <w:rsid w:val="00CC0BA0"/>
    <w:rsid w:val="00CC0BAF"/>
    <w:rsid w:val="00CC0BE7"/>
    <w:rsid w:val="00CC0C7A"/>
    <w:rsid w:val="00CC0D52"/>
    <w:rsid w:val="00CC0EA8"/>
    <w:rsid w:val="00CC0EAD"/>
    <w:rsid w:val="00CC0EFB"/>
    <w:rsid w:val="00CC0F4A"/>
    <w:rsid w:val="00CC0F60"/>
    <w:rsid w:val="00CC0F74"/>
    <w:rsid w:val="00CC0FA0"/>
    <w:rsid w:val="00CC106F"/>
    <w:rsid w:val="00CC1179"/>
    <w:rsid w:val="00CC123A"/>
    <w:rsid w:val="00CC12E9"/>
    <w:rsid w:val="00CC12F1"/>
    <w:rsid w:val="00CC13A0"/>
    <w:rsid w:val="00CC13EC"/>
    <w:rsid w:val="00CC1414"/>
    <w:rsid w:val="00CC1462"/>
    <w:rsid w:val="00CC149B"/>
    <w:rsid w:val="00CC14B6"/>
    <w:rsid w:val="00CC14ED"/>
    <w:rsid w:val="00CC1500"/>
    <w:rsid w:val="00CC157B"/>
    <w:rsid w:val="00CC166E"/>
    <w:rsid w:val="00CC1679"/>
    <w:rsid w:val="00CC1798"/>
    <w:rsid w:val="00CC17A5"/>
    <w:rsid w:val="00CC18FC"/>
    <w:rsid w:val="00CC191C"/>
    <w:rsid w:val="00CC1929"/>
    <w:rsid w:val="00CC192D"/>
    <w:rsid w:val="00CC1976"/>
    <w:rsid w:val="00CC19A9"/>
    <w:rsid w:val="00CC19E7"/>
    <w:rsid w:val="00CC1A7D"/>
    <w:rsid w:val="00CC1AC0"/>
    <w:rsid w:val="00CC1B40"/>
    <w:rsid w:val="00CC1C43"/>
    <w:rsid w:val="00CC1C44"/>
    <w:rsid w:val="00CC1CAE"/>
    <w:rsid w:val="00CC1CEF"/>
    <w:rsid w:val="00CC1D51"/>
    <w:rsid w:val="00CC1DCC"/>
    <w:rsid w:val="00CC1DD9"/>
    <w:rsid w:val="00CC1DE3"/>
    <w:rsid w:val="00CC1DFA"/>
    <w:rsid w:val="00CC1E1F"/>
    <w:rsid w:val="00CC1EBF"/>
    <w:rsid w:val="00CC1EEC"/>
    <w:rsid w:val="00CC1F63"/>
    <w:rsid w:val="00CC1F7A"/>
    <w:rsid w:val="00CC2051"/>
    <w:rsid w:val="00CC2231"/>
    <w:rsid w:val="00CC2248"/>
    <w:rsid w:val="00CC233A"/>
    <w:rsid w:val="00CC2352"/>
    <w:rsid w:val="00CC236F"/>
    <w:rsid w:val="00CC23A9"/>
    <w:rsid w:val="00CC23B7"/>
    <w:rsid w:val="00CC2496"/>
    <w:rsid w:val="00CC24E0"/>
    <w:rsid w:val="00CC24F2"/>
    <w:rsid w:val="00CC2548"/>
    <w:rsid w:val="00CC257C"/>
    <w:rsid w:val="00CC2624"/>
    <w:rsid w:val="00CC2659"/>
    <w:rsid w:val="00CC266B"/>
    <w:rsid w:val="00CC26C5"/>
    <w:rsid w:val="00CC2821"/>
    <w:rsid w:val="00CC2952"/>
    <w:rsid w:val="00CC297F"/>
    <w:rsid w:val="00CC2AE8"/>
    <w:rsid w:val="00CC2B67"/>
    <w:rsid w:val="00CC2B80"/>
    <w:rsid w:val="00CC2BC1"/>
    <w:rsid w:val="00CC2C16"/>
    <w:rsid w:val="00CC2C6A"/>
    <w:rsid w:val="00CC2CC5"/>
    <w:rsid w:val="00CC2D0B"/>
    <w:rsid w:val="00CC2D79"/>
    <w:rsid w:val="00CC2E2C"/>
    <w:rsid w:val="00CC2E75"/>
    <w:rsid w:val="00CC2F43"/>
    <w:rsid w:val="00CC2F52"/>
    <w:rsid w:val="00CC2F5C"/>
    <w:rsid w:val="00CC2F60"/>
    <w:rsid w:val="00CC2F7E"/>
    <w:rsid w:val="00CC2FFA"/>
    <w:rsid w:val="00CC3018"/>
    <w:rsid w:val="00CC3063"/>
    <w:rsid w:val="00CC30C2"/>
    <w:rsid w:val="00CC30EA"/>
    <w:rsid w:val="00CC30EC"/>
    <w:rsid w:val="00CC30F6"/>
    <w:rsid w:val="00CC316A"/>
    <w:rsid w:val="00CC318E"/>
    <w:rsid w:val="00CC323F"/>
    <w:rsid w:val="00CC3248"/>
    <w:rsid w:val="00CC3315"/>
    <w:rsid w:val="00CC3328"/>
    <w:rsid w:val="00CC336E"/>
    <w:rsid w:val="00CC3429"/>
    <w:rsid w:val="00CC353E"/>
    <w:rsid w:val="00CC3585"/>
    <w:rsid w:val="00CC35A9"/>
    <w:rsid w:val="00CC362C"/>
    <w:rsid w:val="00CC3645"/>
    <w:rsid w:val="00CC3733"/>
    <w:rsid w:val="00CC37D1"/>
    <w:rsid w:val="00CC3819"/>
    <w:rsid w:val="00CC3878"/>
    <w:rsid w:val="00CC38C2"/>
    <w:rsid w:val="00CC38FE"/>
    <w:rsid w:val="00CC39A6"/>
    <w:rsid w:val="00CC39AB"/>
    <w:rsid w:val="00CC39B5"/>
    <w:rsid w:val="00CC39D8"/>
    <w:rsid w:val="00CC3AA6"/>
    <w:rsid w:val="00CC3B00"/>
    <w:rsid w:val="00CC3B67"/>
    <w:rsid w:val="00CC3BA8"/>
    <w:rsid w:val="00CC3BF2"/>
    <w:rsid w:val="00CC3C7B"/>
    <w:rsid w:val="00CC3E1E"/>
    <w:rsid w:val="00CC3E3A"/>
    <w:rsid w:val="00CC3E3C"/>
    <w:rsid w:val="00CC3E41"/>
    <w:rsid w:val="00CC3E5D"/>
    <w:rsid w:val="00CC3EDF"/>
    <w:rsid w:val="00CC3F20"/>
    <w:rsid w:val="00CC3F60"/>
    <w:rsid w:val="00CC4019"/>
    <w:rsid w:val="00CC40C6"/>
    <w:rsid w:val="00CC4145"/>
    <w:rsid w:val="00CC41B0"/>
    <w:rsid w:val="00CC41E7"/>
    <w:rsid w:val="00CC426A"/>
    <w:rsid w:val="00CC42D3"/>
    <w:rsid w:val="00CC435B"/>
    <w:rsid w:val="00CC4381"/>
    <w:rsid w:val="00CC439B"/>
    <w:rsid w:val="00CC4406"/>
    <w:rsid w:val="00CC4415"/>
    <w:rsid w:val="00CC4446"/>
    <w:rsid w:val="00CC447C"/>
    <w:rsid w:val="00CC44BD"/>
    <w:rsid w:val="00CC44D3"/>
    <w:rsid w:val="00CC4599"/>
    <w:rsid w:val="00CC4620"/>
    <w:rsid w:val="00CC4663"/>
    <w:rsid w:val="00CC4671"/>
    <w:rsid w:val="00CC46C3"/>
    <w:rsid w:val="00CC46FA"/>
    <w:rsid w:val="00CC472F"/>
    <w:rsid w:val="00CC47B5"/>
    <w:rsid w:val="00CC4901"/>
    <w:rsid w:val="00CC492B"/>
    <w:rsid w:val="00CC49BF"/>
    <w:rsid w:val="00CC4A1E"/>
    <w:rsid w:val="00CC4A3C"/>
    <w:rsid w:val="00CC4B4C"/>
    <w:rsid w:val="00CC4BDD"/>
    <w:rsid w:val="00CC4BEB"/>
    <w:rsid w:val="00CC4BEF"/>
    <w:rsid w:val="00CC4BF7"/>
    <w:rsid w:val="00CC4C36"/>
    <w:rsid w:val="00CC4CD9"/>
    <w:rsid w:val="00CC4D69"/>
    <w:rsid w:val="00CC4E5D"/>
    <w:rsid w:val="00CC4E70"/>
    <w:rsid w:val="00CC5024"/>
    <w:rsid w:val="00CC505C"/>
    <w:rsid w:val="00CC50B7"/>
    <w:rsid w:val="00CC516E"/>
    <w:rsid w:val="00CC5212"/>
    <w:rsid w:val="00CC5224"/>
    <w:rsid w:val="00CC5278"/>
    <w:rsid w:val="00CC5296"/>
    <w:rsid w:val="00CC52EE"/>
    <w:rsid w:val="00CC5353"/>
    <w:rsid w:val="00CC535A"/>
    <w:rsid w:val="00CC5379"/>
    <w:rsid w:val="00CC5419"/>
    <w:rsid w:val="00CC547F"/>
    <w:rsid w:val="00CC5482"/>
    <w:rsid w:val="00CC55E7"/>
    <w:rsid w:val="00CC55F5"/>
    <w:rsid w:val="00CC5636"/>
    <w:rsid w:val="00CC566B"/>
    <w:rsid w:val="00CC56FE"/>
    <w:rsid w:val="00CC578E"/>
    <w:rsid w:val="00CC5792"/>
    <w:rsid w:val="00CC57FD"/>
    <w:rsid w:val="00CC586C"/>
    <w:rsid w:val="00CC58C5"/>
    <w:rsid w:val="00CC58CC"/>
    <w:rsid w:val="00CC58E3"/>
    <w:rsid w:val="00CC5969"/>
    <w:rsid w:val="00CC59B7"/>
    <w:rsid w:val="00CC59E6"/>
    <w:rsid w:val="00CC5A0D"/>
    <w:rsid w:val="00CC5A62"/>
    <w:rsid w:val="00CC5BA0"/>
    <w:rsid w:val="00CC5C4D"/>
    <w:rsid w:val="00CC5C59"/>
    <w:rsid w:val="00CC5CB2"/>
    <w:rsid w:val="00CC5DA0"/>
    <w:rsid w:val="00CC5E45"/>
    <w:rsid w:val="00CC601A"/>
    <w:rsid w:val="00CC6028"/>
    <w:rsid w:val="00CC603A"/>
    <w:rsid w:val="00CC613E"/>
    <w:rsid w:val="00CC6165"/>
    <w:rsid w:val="00CC61D5"/>
    <w:rsid w:val="00CC6222"/>
    <w:rsid w:val="00CC627A"/>
    <w:rsid w:val="00CC62B9"/>
    <w:rsid w:val="00CC62CC"/>
    <w:rsid w:val="00CC641F"/>
    <w:rsid w:val="00CC653F"/>
    <w:rsid w:val="00CC6581"/>
    <w:rsid w:val="00CC66E3"/>
    <w:rsid w:val="00CC6746"/>
    <w:rsid w:val="00CC6800"/>
    <w:rsid w:val="00CC6A33"/>
    <w:rsid w:val="00CC6C8E"/>
    <w:rsid w:val="00CC6D89"/>
    <w:rsid w:val="00CC6DEE"/>
    <w:rsid w:val="00CC6EAA"/>
    <w:rsid w:val="00CC6FC2"/>
    <w:rsid w:val="00CC70BE"/>
    <w:rsid w:val="00CC70F0"/>
    <w:rsid w:val="00CC7103"/>
    <w:rsid w:val="00CC71D2"/>
    <w:rsid w:val="00CC7212"/>
    <w:rsid w:val="00CC726F"/>
    <w:rsid w:val="00CC729A"/>
    <w:rsid w:val="00CC72CD"/>
    <w:rsid w:val="00CC72EF"/>
    <w:rsid w:val="00CC7385"/>
    <w:rsid w:val="00CC73C7"/>
    <w:rsid w:val="00CC73EA"/>
    <w:rsid w:val="00CC74A5"/>
    <w:rsid w:val="00CC74FF"/>
    <w:rsid w:val="00CC7630"/>
    <w:rsid w:val="00CC7654"/>
    <w:rsid w:val="00CC775E"/>
    <w:rsid w:val="00CC7764"/>
    <w:rsid w:val="00CC7820"/>
    <w:rsid w:val="00CC7851"/>
    <w:rsid w:val="00CC78BC"/>
    <w:rsid w:val="00CC78F2"/>
    <w:rsid w:val="00CC7B2E"/>
    <w:rsid w:val="00CC7DF1"/>
    <w:rsid w:val="00CC7E40"/>
    <w:rsid w:val="00CC7F6B"/>
    <w:rsid w:val="00CC7FBA"/>
    <w:rsid w:val="00CC7FD8"/>
    <w:rsid w:val="00CD003F"/>
    <w:rsid w:val="00CD0093"/>
    <w:rsid w:val="00CD0148"/>
    <w:rsid w:val="00CD016E"/>
    <w:rsid w:val="00CD0184"/>
    <w:rsid w:val="00CD024B"/>
    <w:rsid w:val="00CD0365"/>
    <w:rsid w:val="00CD03B2"/>
    <w:rsid w:val="00CD03EE"/>
    <w:rsid w:val="00CD0535"/>
    <w:rsid w:val="00CD054F"/>
    <w:rsid w:val="00CD07CB"/>
    <w:rsid w:val="00CD0806"/>
    <w:rsid w:val="00CD08FE"/>
    <w:rsid w:val="00CD093D"/>
    <w:rsid w:val="00CD095F"/>
    <w:rsid w:val="00CD09A0"/>
    <w:rsid w:val="00CD0A0B"/>
    <w:rsid w:val="00CD0A47"/>
    <w:rsid w:val="00CD0B44"/>
    <w:rsid w:val="00CD0B9E"/>
    <w:rsid w:val="00CD0C95"/>
    <w:rsid w:val="00CD0CFD"/>
    <w:rsid w:val="00CD0D6D"/>
    <w:rsid w:val="00CD0DBF"/>
    <w:rsid w:val="00CD0E13"/>
    <w:rsid w:val="00CD0E7D"/>
    <w:rsid w:val="00CD0F2A"/>
    <w:rsid w:val="00CD0F9E"/>
    <w:rsid w:val="00CD0FA2"/>
    <w:rsid w:val="00CD1006"/>
    <w:rsid w:val="00CD10B0"/>
    <w:rsid w:val="00CD1141"/>
    <w:rsid w:val="00CD1185"/>
    <w:rsid w:val="00CD11C0"/>
    <w:rsid w:val="00CD11E8"/>
    <w:rsid w:val="00CD135E"/>
    <w:rsid w:val="00CD1365"/>
    <w:rsid w:val="00CD1370"/>
    <w:rsid w:val="00CD145B"/>
    <w:rsid w:val="00CD14C5"/>
    <w:rsid w:val="00CD1507"/>
    <w:rsid w:val="00CD1553"/>
    <w:rsid w:val="00CD15F5"/>
    <w:rsid w:val="00CD16E2"/>
    <w:rsid w:val="00CD1786"/>
    <w:rsid w:val="00CD1822"/>
    <w:rsid w:val="00CD188B"/>
    <w:rsid w:val="00CD1A7F"/>
    <w:rsid w:val="00CD1AB8"/>
    <w:rsid w:val="00CD1B57"/>
    <w:rsid w:val="00CD1BBB"/>
    <w:rsid w:val="00CD1C91"/>
    <w:rsid w:val="00CD1D43"/>
    <w:rsid w:val="00CD1D5A"/>
    <w:rsid w:val="00CD1D89"/>
    <w:rsid w:val="00CD1EAF"/>
    <w:rsid w:val="00CD1ED1"/>
    <w:rsid w:val="00CD1F49"/>
    <w:rsid w:val="00CD1FA8"/>
    <w:rsid w:val="00CD20C6"/>
    <w:rsid w:val="00CD239D"/>
    <w:rsid w:val="00CD23E2"/>
    <w:rsid w:val="00CD25E1"/>
    <w:rsid w:val="00CD262F"/>
    <w:rsid w:val="00CD2633"/>
    <w:rsid w:val="00CD2646"/>
    <w:rsid w:val="00CD2656"/>
    <w:rsid w:val="00CD267F"/>
    <w:rsid w:val="00CD2764"/>
    <w:rsid w:val="00CD2767"/>
    <w:rsid w:val="00CD2801"/>
    <w:rsid w:val="00CD2818"/>
    <w:rsid w:val="00CD284B"/>
    <w:rsid w:val="00CD2ACD"/>
    <w:rsid w:val="00CD2AD0"/>
    <w:rsid w:val="00CD2AFC"/>
    <w:rsid w:val="00CD2B14"/>
    <w:rsid w:val="00CD2B42"/>
    <w:rsid w:val="00CD2B8A"/>
    <w:rsid w:val="00CD2BA7"/>
    <w:rsid w:val="00CD2BB3"/>
    <w:rsid w:val="00CD2BD7"/>
    <w:rsid w:val="00CD2C37"/>
    <w:rsid w:val="00CD2C69"/>
    <w:rsid w:val="00CD2DCD"/>
    <w:rsid w:val="00CD2E4B"/>
    <w:rsid w:val="00CD2F3D"/>
    <w:rsid w:val="00CD3010"/>
    <w:rsid w:val="00CD3016"/>
    <w:rsid w:val="00CD3031"/>
    <w:rsid w:val="00CD31AA"/>
    <w:rsid w:val="00CD31DC"/>
    <w:rsid w:val="00CD31EC"/>
    <w:rsid w:val="00CD3356"/>
    <w:rsid w:val="00CD3551"/>
    <w:rsid w:val="00CD3612"/>
    <w:rsid w:val="00CD36F9"/>
    <w:rsid w:val="00CD3705"/>
    <w:rsid w:val="00CD3791"/>
    <w:rsid w:val="00CD38C0"/>
    <w:rsid w:val="00CD39DB"/>
    <w:rsid w:val="00CD39E2"/>
    <w:rsid w:val="00CD3A06"/>
    <w:rsid w:val="00CD3AA8"/>
    <w:rsid w:val="00CD3AD1"/>
    <w:rsid w:val="00CD3ADA"/>
    <w:rsid w:val="00CD3B4A"/>
    <w:rsid w:val="00CD3B99"/>
    <w:rsid w:val="00CD3BF9"/>
    <w:rsid w:val="00CD3C94"/>
    <w:rsid w:val="00CD3D2C"/>
    <w:rsid w:val="00CD3D4C"/>
    <w:rsid w:val="00CD3DBA"/>
    <w:rsid w:val="00CD3DFC"/>
    <w:rsid w:val="00CD3E09"/>
    <w:rsid w:val="00CD3ECE"/>
    <w:rsid w:val="00CD3F90"/>
    <w:rsid w:val="00CD3FE6"/>
    <w:rsid w:val="00CD402E"/>
    <w:rsid w:val="00CD404F"/>
    <w:rsid w:val="00CD40E4"/>
    <w:rsid w:val="00CD417A"/>
    <w:rsid w:val="00CD42BD"/>
    <w:rsid w:val="00CD432F"/>
    <w:rsid w:val="00CD43AA"/>
    <w:rsid w:val="00CD43D4"/>
    <w:rsid w:val="00CD4627"/>
    <w:rsid w:val="00CD4671"/>
    <w:rsid w:val="00CD470E"/>
    <w:rsid w:val="00CD4746"/>
    <w:rsid w:val="00CD4783"/>
    <w:rsid w:val="00CD47C1"/>
    <w:rsid w:val="00CD486F"/>
    <w:rsid w:val="00CD48C8"/>
    <w:rsid w:val="00CD4A4E"/>
    <w:rsid w:val="00CD4AD8"/>
    <w:rsid w:val="00CD4AE4"/>
    <w:rsid w:val="00CD4AFC"/>
    <w:rsid w:val="00CD4B83"/>
    <w:rsid w:val="00CD4C30"/>
    <w:rsid w:val="00CD4C97"/>
    <w:rsid w:val="00CD4DBB"/>
    <w:rsid w:val="00CD4E57"/>
    <w:rsid w:val="00CD4EF9"/>
    <w:rsid w:val="00CD4F32"/>
    <w:rsid w:val="00CD5055"/>
    <w:rsid w:val="00CD506F"/>
    <w:rsid w:val="00CD50D6"/>
    <w:rsid w:val="00CD50F8"/>
    <w:rsid w:val="00CD512E"/>
    <w:rsid w:val="00CD524B"/>
    <w:rsid w:val="00CD526C"/>
    <w:rsid w:val="00CD528A"/>
    <w:rsid w:val="00CD52C2"/>
    <w:rsid w:val="00CD534C"/>
    <w:rsid w:val="00CD537D"/>
    <w:rsid w:val="00CD53BB"/>
    <w:rsid w:val="00CD546C"/>
    <w:rsid w:val="00CD5639"/>
    <w:rsid w:val="00CD57A4"/>
    <w:rsid w:val="00CD57E8"/>
    <w:rsid w:val="00CD5838"/>
    <w:rsid w:val="00CD5887"/>
    <w:rsid w:val="00CD593C"/>
    <w:rsid w:val="00CD596F"/>
    <w:rsid w:val="00CD59DB"/>
    <w:rsid w:val="00CD5AAB"/>
    <w:rsid w:val="00CD5AB2"/>
    <w:rsid w:val="00CD5ABF"/>
    <w:rsid w:val="00CD5AF5"/>
    <w:rsid w:val="00CD5B97"/>
    <w:rsid w:val="00CD5BE7"/>
    <w:rsid w:val="00CD5C5E"/>
    <w:rsid w:val="00CD5D22"/>
    <w:rsid w:val="00CD5DDE"/>
    <w:rsid w:val="00CD5EA6"/>
    <w:rsid w:val="00CD5EBB"/>
    <w:rsid w:val="00CD5F16"/>
    <w:rsid w:val="00CD5FDA"/>
    <w:rsid w:val="00CD6043"/>
    <w:rsid w:val="00CD6287"/>
    <w:rsid w:val="00CD62D0"/>
    <w:rsid w:val="00CD62D2"/>
    <w:rsid w:val="00CD632E"/>
    <w:rsid w:val="00CD635A"/>
    <w:rsid w:val="00CD644F"/>
    <w:rsid w:val="00CD64D5"/>
    <w:rsid w:val="00CD650F"/>
    <w:rsid w:val="00CD653B"/>
    <w:rsid w:val="00CD6613"/>
    <w:rsid w:val="00CD665F"/>
    <w:rsid w:val="00CD6668"/>
    <w:rsid w:val="00CD673C"/>
    <w:rsid w:val="00CD68D7"/>
    <w:rsid w:val="00CD690D"/>
    <w:rsid w:val="00CD692A"/>
    <w:rsid w:val="00CD693C"/>
    <w:rsid w:val="00CD6996"/>
    <w:rsid w:val="00CD6A18"/>
    <w:rsid w:val="00CD6A41"/>
    <w:rsid w:val="00CD6AB1"/>
    <w:rsid w:val="00CD6B5F"/>
    <w:rsid w:val="00CD6B6F"/>
    <w:rsid w:val="00CD6C36"/>
    <w:rsid w:val="00CD6C43"/>
    <w:rsid w:val="00CD6C92"/>
    <w:rsid w:val="00CD6CC3"/>
    <w:rsid w:val="00CD6DE4"/>
    <w:rsid w:val="00CD6EB6"/>
    <w:rsid w:val="00CD6F0D"/>
    <w:rsid w:val="00CD704E"/>
    <w:rsid w:val="00CD7088"/>
    <w:rsid w:val="00CD712B"/>
    <w:rsid w:val="00CD71CF"/>
    <w:rsid w:val="00CD7214"/>
    <w:rsid w:val="00CD7217"/>
    <w:rsid w:val="00CD7246"/>
    <w:rsid w:val="00CD7275"/>
    <w:rsid w:val="00CD72EC"/>
    <w:rsid w:val="00CD7385"/>
    <w:rsid w:val="00CD7468"/>
    <w:rsid w:val="00CD750E"/>
    <w:rsid w:val="00CD7657"/>
    <w:rsid w:val="00CD76D7"/>
    <w:rsid w:val="00CD77D8"/>
    <w:rsid w:val="00CD783C"/>
    <w:rsid w:val="00CD78B1"/>
    <w:rsid w:val="00CD7AB2"/>
    <w:rsid w:val="00CD7BEB"/>
    <w:rsid w:val="00CD7C62"/>
    <w:rsid w:val="00CD7DBA"/>
    <w:rsid w:val="00CD7DBE"/>
    <w:rsid w:val="00CD7E85"/>
    <w:rsid w:val="00CD7EB1"/>
    <w:rsid w:val="00CD7FB1"/>
    <w:rsid w:val="00CE0024"/>
    <w:rsid w:val="00CE018F"/>
    <w:rsid w:val="00CE019B"/>
    <w:rsid w:val="00CE01A0"/>
    <w:rsid w:val="00CE01FB"/>
    <w:rsid w:val="00CE03ED"/>
    <w:rsid w:val="00CE040F"/>
    <w:rsid w:val="00CE0429"/>
    <w:rsid w:val="00CE044F"/>
    <w:rsid w:val="00CE0450"/>
    <w:rsid w:val="00CE0499"/>
    <w:rsid w:val="00CE049F"/>
    <w:rsid w:val="00CE04B9"/>
    <w:rsid w:val="00CE0500"/>
    <w:rsid w:val="00CE0561"/>
    <w:rsid w:val="00CE0682"/>
    <w:rsid w:val="00CE0684"/>
    <w:rsid w:val="00CE06B3"/>
    <w:rsid w:val="00CE06C8"/>
    <w:rsid w:val="00CE06EF"/>
    <w:rsid w:val="00CE0744"/>
    <w:rsid w:val="00CE0795"/>
    <w:rsid w:val="00CE07D2"/>
    <w:rsid w:val="00CE07D7"/>
    <w:rsid w:val="00CE0884"/>
    <w:rsid w:val="00CE0888"/>
    <w:rsid w:val="00CE08C5"/>
    <w:rsid w:val="00CE0941"/>
    <w:rsid w:val="00CE0983"/>
    <w:rsid w:val="00CE09E5"/>
    <w:rsid w:val="00CE09FB"/>
    <w:rsid w:val="00CE0AF4"/>
    <w:rsid w:val="00CE0BD0"/>
    <w:rsid w:val="00CE0C83"/>
    <w:rsid w:val="00CE0D41"/>
    <w:rsid w:val="00CE0D4F"/>
    <w:rsid w:val="00CE0E80"/>
    <w:rsid w:val="00CE0F3A"/>
    <w:rsid w:val="00CE0F51"/>
    <w:rsid w:val="00CE10DF"/>
    <w:rsid w:val="00CE1106"/>
    <w:rsid w:val="00CE119C"/>
    <w:rsid w:val="00CE11A9"/>
    <w:rsid w:val="00CE11FB"/>
    <w:rsid w:val="00CE1230"/>
    <w:rsid w:val="00CE1412"/>
    <w:rsid w:val="00CE1520"/>
    <w:rsid w:val="00CE155A"/>
    <w:rsid w:val="00CE166C"/>
    <w:rsid w:val="00CE175C"/>
    <w:rsid w:val="00CE1856"/>
    <w:rsid w:val="00CE187F"/>
    <w:rsid w:val="00CE18DB"/>
    <w:rsid w:val="00CE1998"/>
    <w:rsid w:val="00CE1A21"/>
    <w:rsid w:val="00CE1A37"/>
    <w:rsid w:val="00CE1A4D"/>
    <w:rsid w:val="00CE1A69"/>
    <w:rsid w:val="00CE1B18"/>
    <w:rsid w:val="00CE1B41"/>
    <w:rsid w:val="00CE1B53"/>
    <w:rsid w:val="00CE1B92"/>
    <w:rsid w:val="00CE1C09"/>
    <w:rsid w:val="00CE1C62"/>
    <w:rsid w:val="00CE1D67"/>
    <w:rsid w:val="00CE1D75"/>
    <w:rsid w:val="00CE1DBF"/>
    <w:rsid w:val="00CE1DF0"/>
    <w:rsid w:val="00CE1F3B"/>
    <w:rsid w:val="00CE2067"/>
    <w:rsid w:val="00CE216C"/>
    <w:rsid w:val="00CE2187"/>
    <w:rsid w:val="00CE229B"/>
    <w:rsid w:val="00CE2337"/>
    <w:rsid w:val="00CE236F"/>
    <w:rsid w:val="00CE2525"/>
    <w:rsid w:val="00CE252A"/>
    <w:rsid w:val="00CE25A3"/>
    <w:rsid w:val="00CE2638"/>
    <w:rsid w:val="00CE26D3"/>
    <w:rsid w:val="00CE26E5"/>
    <w:rsid w:val="00CE2703"/>
    <w:rsid w:val="00CE2777"/>
    <w:rsid w:val="00CE27BA"/>
    <w:rsid w:val="00CE27DF"/>
    <w:rsid w:val="00CE2823"/>
    <w:rsid w:val="00CE285B"/>
    <w:rsid w:val="00CE296F"/>
    <w:rsid w:val="00CE2983"/>
    <w:rsid w:val="00CE29D9"/>
    <w:rsid w:val="00CE29EE"/>
    <w:rsid w:val="00CE2A00"/>
    <w:rsid w:val="00CE2ACB"/>
    <w:rsid w:val="00CE2B65"/>
    <w:rsid w:val="00CE2B9A"/>
    <w:rsid w:val="00CE2C08"/>
    <w:rsid w:val="00CE2C0D"/>
    <w:rsid w:val="00CE2C3C"/>
    <w:rsid w:val="00CE2C58"/>
    <w:rsid w:val="00CE2C69"/>
    <w:rsid w:val="00CE2C76"/>
    <w:rsid w:val="00CE2CBB"/>
    <w:rsid w:val="00CE2CE1"/>
    <w:rsid w:val="00CE2CE9"/>
    <w:rsid w:val="00CE2DC2"/>
    <w:rsid w:val="00CE2E82"/>
    <w:rsid w:val="00CE2EED"/>
    <w:rsid w:val="00CE2EFE"/>
    <w:rsid w:val="00CE2F0B"/>
    <w:rsid w:val="00CE2F6A"/>
    <w:rsid w:val="00CE2F93"/>
    <w:rsid w:val="00CE2FE1"/>
    <w:rsid w:val="00CE3010"/>
    <w:rsid w:val="00CE308A"/>
    <w:rsid w:val="00CE3128"/>
    <w:rsid w:val="00CE316F"/>
    <w:rsid w:val="00CE32F6"/>
    <w:rsid w:val="00CE335B"/>
    <w:rsid w:val="00CE33E2"/>
    <w:rsid w:val="00CE34D9"/>
    <w:rsid w:val="00CE3550"/>
    <w:rsid w:val="00CE3560"/>
    <w:rsid w:val="00CE3621"/>
    <w:rsid w:val="00CE3661"/>
    <w:rsid w:val="00CE36DE"/>
    <w:rsid w:val="00CE37C1"/>
    <w:rsid w:val="00CE3828"/>
    <w:rsid w:val="00CE3852"/>
    <w:rsid w:val="00CE38DD"/>
    <w:rsid w:val="00CE39A3"/>
    <w:rsid w:val="00CE3A7B"/>
    <w:rsid w:val="00CE3ABC"/>
    <w:rsid w:val="00CE3AC1"/>
    <w:rsid w:val="00CE3AC2"/>
    <w:rsid w:val="00CE3AF9"/>
    <w:rsid w:val="00CE3C73"/>
    <w:rsid w:val="00CE3D5E"/>
    <w:rsid w:val="00CE3DD6"/>
    <w:rsid w:val="00CE3E32"/>
    <w:rsid w:val="00CE3EF7"/>
    <w:rsid w:val="00CE3EFE"/>
    <w:rsid w:val="00CE3F03"/>
    <w:rsid w:val="00CE40BA"/>
    <w:rsid w:val="00CE41F0"/>
    <w:rsid w:val="00CE4314"/>
    <w:rsid w:val="00CE43C8"/>
    <w:rsid w:val="00CE43FF"/>
    <w:rsid w:val="00CE464E"/>
    <w:rsid w:val="00CE4676"/>
    <w:rsid w:val="00CE467C"/>
    <w:rsid w:val="00CE46E9"/>
    <w:rsid w:val="00CE4707"/>
    <w:rsid w:val="00CE474F"/>
    <w:rsid w:val="00CE47C4"/>
    <w:rsid w:val="00CE4826"/>
    <w:rsid w:val="00CE48E1"/>
    <w:rsid w:val="00CE48E7"/>
    <w:rsid w:val="00CE499A"/>
    <w:rsid w:val="00CE4A8D"/>
    <w:rsid w:val="00CE4AB0"/>
    <w:rsid w:val="00CE4ADB"/>
    <w:rsid w:val="00CE4B39"/>
    <w:rsid w:val="00CE4B63"/>
    <w:rsid w:val="00CE4B89"/>
    <w:rsid w:val="00CE4C2E"/>
    <w:rsid w:val="00CE4CEE"/>
    <w:rsid w:val="00CE4E9D"/>
    <w:rsid w:val="00CE4F56"/>
    <w:rsid w:val="00CE5040"/>
    <w:rsid w:val="00CE5078"/>
    <w:rsid w:val="00CE5233"/>
    <w:rsid w:val="00CE5246"/>
    <w:rsid w:val="00CE5401"/>
    <w:rsid w:val="00CE5403"/>
    <w:rsid w:val="00CE5423"/>
    <w:rsid w:val="00CE5442"/>
    <w:rsid w:val="00CE551C"/>
    <w:rsid w:val="00CE5542"/>
    <w:rsid w:val="00CE5563"/>
    <w:rsid w:val="00CE557D"/>
    <w:rsid w:val="00CE5607"/>
    <w:rsid w:val="00CE56C8"/>
    <w:rsid w:val="00CE573A"/>
    <w:rsid w:val="00CE5751"/>
    <w:rsid w:val="00CE5796"/>
    <w:rsid w:val="00CE585D"/>
    <w:rsid w:val="00CE58BD"/>
    <w:rsid w:val="00CE5A35"/>
    <w:rsid w:val="00CE5A3E"/>
    <w:rsid w:val="00CE5B28"/>
    <w:rsid w:val="00CE5C45"/>
    <w:rsid w:val="00CE5C4D"/>
    <w:rsid w:val="00CE5D8D"/>
    <w:rsid w:val="00CE5EBE"/>
    <w:rsid w:val="00CE5F04"/>
    <w:rsid w:val="00CE5F3F"/>
    <w:rsid w:val="00CE5F6C"/>
    <w:rsid w:val="00CE605C"/>
    <w:rsid w:val="00CE6063"/>
    <w:rsid w:val="00CE6165"/>
    <w:rsid w:val="00CE61B7"/>
    <w:rsid w:val="00CE61E1"/>
    <w:rsid w:val="00CE6319"/>
    <w:rsid w:val="00CE6396"/>
    <w:rsid w:val="00CE648E"/>
    <w:rsid w:val="00CE661C"/>
    <w:rsid w:val="00CE6735"/>
    <w:rsid w:val="00CE6758"/>
    <w:rsid w:val="00CE6849"/>
    <w:rsid w:val="00CE685D"/>
    <w:rsid w:val="00CE6885"/>
    <w:rsid w:val="00CE68D2"/>
    <w:rsid w:val="00CE68E8"/>
    <w:rsid w:val="00CE693A"/>
    <w:rsid w:val="00CE6947"/>
    <w:rsid w:val="00CE694D"/>
    <w:rsid w:val="00CE6B6C"/>
    <w:rsid w:val="00CE6C01"/>
    <w:rsid w:val="00CE6C1F"/>
    <w:rsid w:val="00CE6C59"/>
    <w:rsid w:val="00CE6CE1"/>
    <w:rsid w:val="00CE6D1A"/>
    <w:rsid w:val="00CE6D6B"/>
    <w:rsid w:val="00CE6DE6"/>
    <w:rsid w:val="00CE6E0B"/>
    <w:rsid w:val="00CE6E5B"/>
    <w:rsid w:val="00CE6E7B"/>
    <w:rsid w:val="00CE7114"/>
    <w:rsid w:val="00CE7294"/>
    <w:rsid w:val="00CE7371"/>
    <w:rsid w:val="00CE7373"/>
    <w:rsid w:val="00CE737A"/>
    <w:rsid w:val="00CE739D"/>
    <w:rsid w:val="00CE743C"/>
    <w:rsid w:val="00CE75B6"/>
    <w:rsid w:val="00CE75ED"/>
    <w:rsid w:val="00CE75FF"/>
    <w:rsid w:val="00CE767A"/>
    <w:rsid w:val="00CE7699"/>
    <w:rsid w:val="00CE76D8"/>
    <w:rsid w:val="00CE775B"/>
    <w:rsid w:val="00CE777B"/>
    <w:rsid w:val="00CE779A"/>
    <w:rsid w:val="00CE77F7"/>
    <w:rsid w:val="00CE7885"/>
    <w:rsid w:val="00CE7911"/>
    <w:rsid w:val="00CE7997"/>
    <w:rsid w:val="00CE79AA"/>
    <w:rsid w:val="00CE79FD"/>
    <w:rsid w:val="00CE7A69"/>
    <w:rsid w:val="00CE7ACB"/>
    <w:rsid w:val="00CE7B2B"/>
    <w:rsid w:val="00CE7CA0"/>
    <w:rsid w:val="00CE7CC9"/>
    <w:rsid w:val="00CE7CED"/>
    <w:rsid w:val="00CE7D08"/>
    <w:rsid w:val="00CE7DAE"/>
    <w:rsid w:val="00CE7E32"/>
    <w:rsid w:val="00CE7E5C"/>
    <w:rsid w:val="00CE7E86"/>
    <w:rsid w:val="00CE7EB7"/>
    <w:rsid w:val="00CE7EC4"/>
    <w:rsid w:val="00CE7F18"/>
    <w:rsid w:val="00CE7F19"/>
    <w:rsid w:val="00CE7F2F"/>
    <w:rsid w:val="00CE7F4F"/>
    <w:rsid w:val="00CE7FF0"/>
    <w:rsid w:val="00CF0005"/>
    <w:rsid w:val="00CF0027"/>
    <w:rsid w:val="00CF0081"/>
    <w:rsid w:val="00CF0092"/>
    <w:rsid w:val="00CF0093"/>
    <w:rsid w:val="00CF00C3"/>
    <w:rsid w:val="00CF0153"/>
    <w:rsid w:val="00CF01F5"/>
    <w:rsid w:val="00CF0244"/>
    <w:rsid w:val="00CF0274"/>
    <w:rsid w:val="00CF02D4"/>
    <w:rsid w:val="00CF0349"/>
    <w:rsid w:val="00CF0351"/>
    <w:rsid w:val="00CF03D2"/>
    <w:rsid w:val="00CF03F8"/>
    <w:rsid w:val="00CF045C"/>
    <w:rsid w:val="00CF04C5"/>
    <w:rsid w:val="00CF04D8"/>
    <w:rsid w:val="00CF0538"/>
    <w:rsid w:val="00CF059C"/>
    <w:rsid w:val="00CF0653"/>
    <w:rsid w:val="00CF06CA"/>
    <w:rsid w:val="00CF0700"/>
    <w:rsid w:val="00CF071C"/>
    <w:rsid w:val="00CF07A0"/>
    <w:rsid w:val="00CF07DC"/>
    <w:rsid w:val="00CF0849"/>
    <w:rsid w:val="00CF086F"/>
    <w:rsid w:val="00CF096A"/>
    <w:rsid w:val="00CF0A01"/>
    <w:rsid w:val="00CF0A21"/>
    <w:rsid w:val="00CF0A35"/>
    <w:rsid w:val="00CF0AEB"/>
    <w:rsid w:val="00CF0B0E"/>
    <w:rsid w:val="00CF0C5E"/>
    <w:rsid w:val="00CF0C96"/>
    <w:rsid w:val="00CF0C9B"/>
    <w:rsid w:val="00CF0D3C"/>
    <w:rsid w:val="00CF0DAF"/>
    <w:rsid w:val="00CF0DB8"/>
    <w:rsid w:val="00CF0DE7"/>
    <w:rsid w:val="00CF0E02"/>
    <w:rsid w:val="00CF0E49"/>
    <w:rsid w:val="00CF0EC8"/>
    <w:rsid w:val="00CF0F5E"/>
    <w:rsid w:val="00CF1008"/>
    <w:rsid w:val="00CF1103"/>
    <w:rsid w:val="00CF113B"/>
    <w:rsid w:val="00CF114E"/>
    <w:rsid w:val="00CF1205"/>
    <w:rsid w:val="00CF1297"/>
    <w:rsid w:val="00CF12DD"/>
    <w:rsid w:val="00CF12F9"/>
    <w:rsid w:val="00CF142D"/>
    <w:rsid w:val="00CF15E1"/>
    <w:rsid w:val="00CF1615"/>
    <w:rsid w:val="00CF1746"/>
    <w:rsid w:val="00CF1764"/>
    <w:rsid w:val="00CF17F6"/>
    <w:rsid w:val="00CF1841"/>
    <w:rsid w:val="00CF1888"/>
    <w:rsid w:val="00CF18F3"/>
    <w:rsid w:val="00CF19CF"/>
    <w:rsid w:val="00CF19E9"/>
    <w:rsid w:val="00CF1A2C"/>
    <w:rsid w:val="00CF1B1C"/>
    <w:rsid w:val="00CF1BF0"/>
    <w:rsid w:val="00CF1C54"/>
    <w:rsid w:val="00CF1C9A"/>
    <w:rsid w:val="00CF1CD7"/>
    <w:rsid w:val="00CF1CDD"/>
    <w:rsid w:val="00CF1D38"/>
    <w:rsid w:val="00CF1DA1"/>
    <w:rsid w:val="00CF1DA6"/>
    <w:rsid w:val="00CF1DF3"/>
    <w:rsid w:val="00CF1E04"/>
    <w:rsid w:val="00CF1E93"/>
    <w:rsid w:val="00CF1EC4"/>
    <w:rsid w:val="00CF1ECE"/>
    <w:rsid w:val="00CF1F38"/>
    <w:rsid w:val="00CF1FD4"/>
    <w:rsid w:val="00CF20CD"/>
    <w:rsid w:val="00CF2107"/>
    <w:rsid w:val="00CF21B2"/>
    <w:rsid w:val="00CF21E0"/>
    <w:rsid w:val="00CF241C"/>
    <w:rsid w:val="00CF2427"/>
    <w:rsid w:val="00CF2448"/>
    <w:rsid w:val="00CF2486"/>
    <w:rsid w:val="00CF24D9"/>
    <w:rsid w:val="00CF25A7"/>
    <w:rsid w:val="00CF264C"/>
    <w:rsid w:val="00CF2667"/>
    <w:rsid w:val="00CF26C2"/>
    <w:rsid w:val="00CF271F"/>
    <w:rsid w:val="00CF280C"/>
    <w:rsid w:val="00CF28B7"/>
    <w:rsid w:val="00CF28D9"/>
    <w:rsid w:val="00CF28E3"/>
    <w:rsid w:val="00CF298F"/>
    <w:rsid w:val="00CF29EB"/>
    <w:rsid w:val="00CF2A53"/>
    <w:rsid w:val="00CF2BAB"/>
    <w:rsid w:val="00CF2C98"/>
    <w:rsid w:val="00CF2CA4"/>
    <w:rsid w:val="00CF2CBE"/>
    <w:rsid w:val="00CF2D4C"/>
    <w:rsid w:val="00CF2E47"/>
    <w:rsid w:val="00CF2ED2"/>
    <w:rsid w:val="00CF2F61"/>
    <w:rsid w:val="00CF2FB3"/>
    <w:rsid w:val="00CF2FC7"/>
    <w:rsid w:val="00CF2FF0"/>
    <w:rsid w:val="00CF303B"/>
    <w:rsid w:val="00CF30A3"/>
    <w:rsid w:val="00CF30D2"/>
    <w:rsid w:val="00CF30EA"/>
    <w:rsid w:val="00CF31E1"/>
    <w:rsid w:val="00CF33B7"/>
    <w:rsid w:val="00CF33D9"/>
    <w:rsid w:val="00CF3483"/>
    <w:rsid w:val="00CF34C6"/>
    <w:rsid w:val="00CF34FE"/>
    <w:rsid w:val="00CF3798"/>
    <w:rsid w:val="00CF37A4"/>
    <w:rsid w:val="00CF37E8"/>
    <w:rsid w:val="00CF3BE5"/>
    <w:rsid w:val="00CF3E1D"/>
    <w:rsid w:val="00CF3F61"/>
    <w:rsid w:val="00CF4121"/>
    <w:rsid w:val="00CF418B"/>
    <w:rsid w:val="00CF4194"/>
    <w:rsid w:val="00CF419A"/>
    <w:rsid w:val="00CF4211"/>
    <w:rsid w:val="00CF4308"/>
    <w:rsid w:val="00CF433D"/>
    <w:rsid w:val="00CF43B2"/>
    <w:rsid w:val="00CF441A"/>
    <w:rsid w:val="00CF4435"/>
    <w:rsid w:val="00CF44B6"/>
    <w:rsid w:val="00CF4502"/>
    <w:rsid w:val="00CF452B"/>
    <w:rsid w:val="00CF4564"/>
    <w:rsid w:val="00CF45B0"/>
    <w:rsid w:val="00CF45CA"/>
    <w:rsid w:val="00CF4601"/>
    <w:rsid w:val="00CF4697"/>
    <w:rsid w:val="00CF46DD"/>
    <w:rsid w:val="00CF46F9"/>
    <w:rsid w:val="00CF480B"/>
    <w:rsid w:val="00CF480E"/>
    <w:rsid w:val="00CF485F"/>
    <w:rsid w:val="00CF487F"/>
    <w:rsid w:val="00CF4961"/>
    <w:rsid w:val="00CF4967"/>
    <w:rsid w:val="00CF496F"/>
    <w:rsid w:val="00CF498B"/>
    <w:rsid w:val="00CF49BF"/>
    <w:rsid w:val="00CF49C3"/>
    <w:rsid w:val="00CF49DF"/>
    <w:rsid w:val="00CF4B87"/>
    <w:rsid w:val="00CF4B96"/>
    <w:rsid w:val="00CF4BD7"/>
    <w:rsid w:val="00CF4C59"/>
    <w:rsid w:val="00CF4C9A"/>
    <w:rsid w:val="00CF4CBA"/>
    <w:rsid w:val="00CF4CFE"/>
    <w:rsid w:val="00CF4EF4"/>
    <w:rsid w:val="00CF4FCE"/>
    <w:rsid w:val="00CF5099"/>
    <w:rsid w:val="00CF50A7"/>
    <w:rsid w:val="00CF50CF"/>
    <w:rsid w:val="00CF5214"/>
    <w:rsid w:val="00CF525C"/>
    <w:rsid w:val="00CF52A2"/>
    <w:rsid w:val="00CF5395"/>
    <w:rsid w:val="00CF53A4"/>
    <w:rsid w:val="00CF542F"/>
    <w:rsid w:val="00CF547D"/>
    <w:rsid w:val="00CF550C"/>
    <w:rsid w:val="00CF55A8"/>
    <w:rsid w:val="00CF55D0"/>
    <w:rsid w:val="00CF55D3"/>
    <w:rsid w:val="00CF5688"/>
    <w:rsid w:val="00CF56B9"/>
    <w:rsid w:val="00CF56EC"/>
    <w:rsid w:val="00CF573A"/>
    <w:rsid w:val="00CF579B"/>
    <w:rsid w:val="00CF5871"/>
    <w:rsid w:val="00CF5A20"/>
    <w:rsid w:val="00CF5A8F"/>
    <w:rsid w:val="00CF5B06"/>
    <w:rsid w:val="00CF5C28"/>
    <w:rsid w:val="00CF5C2F"/>
    <w:rsid w:val="00CF5E76"/>
    <w:rsid w:val="00CF5EDB"/>
    <w:rsid w:val="00CF5EEC"/>
    <w:rsid w:val="00CF5F7B"/>
    <w:rsid w:val="00CF5FDE"/>
    <w:rsid w:val="00CF606C"/>
    <w:rsid w:val="00CF613D"/>
    <w:rsid w:val="00CF6170"/>
    <w:rsid w:val="00CF61B1"/>
    <w:rsid w:val="00CF6201"/>
    <w:rsid w:val="00CF6211"/>
    <w:rsid w:val="00CF6235"/>
    <w:rsid w:val="00CF626C"/>
    <w:rsid w:val="00CF62CC"/>
    <w:rsid w:val="00CF62E3"/>
    <w:rsid w:val="00CF63D5"/>
    <w:rsid w:val="00CF64AA"/>
    <w:rsid w:val="00CF64CE"/>
    <w:rsid w:val="00CF64F5"/>
    <w:rsid w:val="00CF650B"/>
    <w:rsid w:val="00CF6515"/>
    <w:rsid w:val="00CF652B"/>
    <w:rsid w:val="00CF6563"/>
    <w:rsid w:val="00CF660B"/>
    <w:rsid w:val="00CF6618"/>
    <w:rsid w:val="00CF66A5"/>
    <w:rsid w:val="00CF66C2"/>
    <w:rsid w:val="00CF66F2"/>
    <w:rsid w:val="00CF66F9"/>
    <w:rsid w:val="00CF6813"/>
    <w:rsid w:val="00CF683E"/>
    <w:rsid w:val="00CF6864"/>
    <w:rsid w:val="00CF686E"/>
    <w:rsid w:val="00CF69BB"/>
    <w:rsid w:val="00CF69C0"/>
    <w:rsid w:val="00CF6A09"/>
    <w:rsid w:val="00CF6D9A"/>
    <w:rsid w:val="00CF6D9D"/>
    <w:rsid w:val="00CF6DD7"/>
    <w:rsid w:val="00CF6EB2"/>
    <w:rsid w:val="00CF6ED3"/>
    <w:rsid w:val="00CF6F8F"/>
    <w:rsid w:val="00CF6FAC"/>
    <w:rsid w:val="00CF7057"/>
    <w:rsid w:val="00CF709C"/>
    <w:rsid w:val="00CF718A"/>
    <w:rsid w:val="00CF71C2"/>
    <w:rsid w:val="00CF7259"/>
    <w:rsid w:val="00CF7364"/>
    <w:rsid w:val="00CF73B6"/>
    <w:rsid w:val="00CF7401"/>
    <w:rsid w:val="00CF7419"/>
    <w:rsid w:val="00CF7487"/>
    <w:rsid w:val="00CF7561"/>
    <w:rsid w:val="00CF75CA"/>
    <w:rsid w:val="00CF75D8"/>
    <w:rsid w:val="00CF7611"/>
    <w:rsid w:val="00CF7628"/>
    <w:rsid w:val="00CF7675"/>
    <w:rsid w:val="00CF7849"/>
    <w:rsid w:val="00CF7876"/>
    <w:rsid w:val="00CF7896"/>
    <w:rsid w:val="00CF7A37"/>
    <w:rsid w:val="00CF7A71"/>
    <w:rsid w:val="00CF7B53"/>
    <w:rsid w:val="00CF7CC7"/>
    <w:rsid w:val="00CF7D4F"/>
    <w:rsid w:val="00CF7D97"/>
    <w:rsid w:val="00CF7E53"/>
    <w:rsid w:val="00CF7E98"/>
    <w:rsid w:val="00CF7EC5"/>
    <w:rsid w:val="00CF7EDE"/>
    <w:rsid w:val="00CF7FE4"/>
    <w:rsid w:val="00D00017"/>
    <w:rsid w:val="00D00024"/>
    <w:rsid w:val="00D0014C"/>
    <w:rsid w:val="00D001E6"/>
    <w:rsid w:val="00D001F3"/>
    <w:rsid w:val="00D0025E"/>
    <w:rsid w:val="00D002AD"/>
    <w:rsid w:val="00D00322"/>
    <w:rsid w:val="00D00393"/>
    <w:rsid w:val="00D0039F"/>
    <w:rsid w:val="00D003E4"/>
    <w:rsid w:val="00D003EF"/>
    <w:rsid w:val="00D0045A"/>
    <w:rsid w:val="00D0046D"/>
    <w:rsid w:val="00D004A5"/>
    <w:rsid w:val="00D0056F"/>
    <w:rsid w:val="00D00578"/>
    <w:rsid w:val="00D005E7"/>
    <w:rsid w:val="00D00647"/>
    <w:rsid w:val="00D00746"/>
    <w:rsid w:val="00D007C8"/>
    <w:rsid w:val="00D007D1"/>
    <w:rsid w:val="00D007DE"/>
    <w:rsid w:val="00D00808"/>
    <w:rsid w:val="00D00823"/>
    <w:rsid w:val="00D00878"/>
    <w:rsid w:val="00D0089F"/>
    <w:rsid w:val="00D008B1"/>
    <w:rsid w:val="00D0092F"/>
    <w:rsid w:val="00D00988"/>
    <w:rsid w:val="00D00A07"/>
    <w:rsid w:val="00D00A8A"/>
    <w:rsid w:val="00D00B57"/>
    <w:rsid w:val="00D00BAA"/>
    <w:rsid w:val="00D00BED"/>
    <w:rsid w:val="00D00CD2"/>
    <w:rsid w:val="00D00D5D"/>
    <w:rsid w:val="00D00E09"/>
    <w:rsid w:val="00D00F4B"/>
    <w:rsid w:val="00D00FF4"/>
    <w:rsid w:val="00D01151"/>
    <w:rsid w:val="00D0126F"/>
    <w:rsid w:val="00D012D5"/>
    <w:rsid w:val="00D012D9"/>
    <w:rsid w:val="00D01362"/>
    <w:rsid w:val="00D013F4"/>
    <w:rsid w:val="00D01467"/>
    <w:rsid w:val="00D01473"/>
    <w:rsid w:val="00D014B4"/>
    <w:rsid w:val="00D01576"/>
    <w:rsid w:val="00D016A0"/>
    <w:rsid w:val="00D017AF"/>
    <w:rsid w:val="00D017D5"/>
    <w:rsid w:val="00D017E9"/>
    <w:rsid w:val="00D01814"/>
    <w:rsid w:val="00D0181C"/>
    <w:rsid w:val="00D01878"/>
    <w:rsid w:val="00D01904"/>
    <w:rsid w:val="00D0194D"/>
    <w:rsid w:val="00D01A6C"/>
    <w:rsid w:val="00D01A70"/>
    <w:rsid w:val="00D01B4C"/>
    <w:rsid w:val="00D01D7C"/>
    <w:rsid w:val="00D01DD8"/>
    <w:rsid w:val="00D01F1A"/>
    <w:rsid w:val="00D020F3"/>
    <w:rsid w:val="00D0214E"/>
    <w:rsid w:val="00D02188"/>
    <w:rsid w:val="00D02200"/>
    <w:rsid w:val="00D0224D"/>
    <w:rsid w:val="00D02290"/>
    <w:rsid w:val="00D0261C"/>
    <w:rsid w:val="00D02663"/>
    <w:rsid w:val="00D02674"/>
    <w:rsid w:val="00D02713"/>
    <w:rsid w:val="00D0279F"/>
    <w:rsid w:val="00D027B1"/>
    <w:rsid w:val="00D027CF"/>
    <w:rsid w:val="00D0288C"/>
    <w:rsid w:val="00D028A3"/>
    <w:rsid w:val="00D028A9"/>
    <w:rsid w:val="00D028F5"/>
    <w:rsid w:val="00D028FC"/>
    <w:rsid w:val="00D02A43"/>
    <w:rsid w:val="00D02B1F"/>
    <w:rsid w:val="00D02B54"/>
    <w:rsid w:val="00D02B5F"/>
    <w:rsid w:val="00D02B75"/>
    <w:rsid w:val="00D02BF8"/>
    <w:rsid w:val="00D02D05"/>
    <w:rsid w:val="00D02DB6"/>
    <w:rsid w:val="00D02DE5"/>
    <w:rsid w:val="00D02F17"/>
    <w:rsid w:val="00D02FAF"/>
    <w:rsid w:val="00D03042"/>
    <w:rsid w:val="00D030F4"/>
    <w:rsid w:val="00D03153"/>
    <w:rsid w:val="00D0326D"/>
    <w:rsid w:val="00D03273"/>
    <w:rsid w:val="00D032F9"/>
    <w:rsid w:val="00D03376"/>
    <w:rsid w:val="00D03391"/>
    <w:rsid w:val="00D03461"/>
    <w:rsid w:val="00D034AB"/>
    <w:rsid w:val="00D03528"/>
    <w:rsid w:val="00D0367B"/>
    <w:rsid w:val="00D0376F"/>
    <w:rsid w:val="00D037FD"/>
    <w:rsid w:val="00D0383C"/>
    <w:rsid w:val="00D0383F"/>
    <w:rsid w:val="00D0391D"/>
    <w:rsid w:val="00D03942"/>
    <w:rsid w:val="00D039A2"/>
    <w:rsid w:val="00D039D0"/>
    <w:rsid w:val="00D03A0F"/>
    <w:rsid w:val="00D03B47"/>
    <w:rsid w:val="00D03BDE"/>
    <w:rsid w:val="00D03C07"/>
    <w:rsid w:val="00D03C3A"/>
    <w:rsid w:val="00D03CF6"/>
    <w:rsid w:val="00D03D13"/>
    <w:rsid w:val="00D03DB7"/>
    <w:rsid w:val="00D03DBC"/>
    <w:rsid w:val="00D03E0B"/>
    <w:rsid w:val="00D03EB9"/>
    <w:rsid w:val="00D03F80"/>
    <w:rsid w:val="00D040DD"/>
    <w:rsid w:val="00D041AA"/>
    <w:rsid w:val="00D0420F"/>
    <w:rsid w:val="00D0421A"/>
    <w:rsid w:val="00D0424A"/>
    <w:rsid w:val="00D04290"/>
    <w:rsid w:val="00D0437F"/>
    <w:rsid w:val="00D043BC"/>
    <w:rsid w:val="00D0454C"/>
    <w:rsid w:val="00D04563"/>
    <w:rsid w:val="00D04602"/>
    <w:rsid w:val="00D04646"/>
    <w:rsid w:val="00D046BC"/>
    <w:rsid w:val="00D04745"/>
    <w:rsid w:val="00D04757"/>
    <w:rsid w:val="00D04763"/>
    <w:rsid w:val="00D04931"/>
    <w:rsid w:val="00D0494A"/>
    <w:rsid w:val="00D04A17"/>
    <w:rsid w:val="00D04AC1"/>
    <w:rsid w:val="00D04B00"/>
    <w:rsid w:val="00D04BAE"/>
    <w:rsid w:val="00D04CB0"/>
    <w:rsid w:val="00D04CDE"/>
    <w:rsid w:val="00D04D8D"/>
    <w:rsid w:val="00D04DC7"/>
    <w:rsid w:val="00D04DE1"/>
    <w:rsid w:val="00D04E96"/>
    <w:rsid w:val="00D04ED3"/>
    <w:rsid w:val="00D04ED8"/>
    <w:rsid w:val="00D04EEE"/>
    <w:rsid w:val="00D0500A"/>
    <w:rsid w:val="00D05050"/>
    <w:rsid w:val="00D05156"/>
    <w:rsid w:val="00D0515F"/>
    <w:rsid w:val="00D05202"/>
    <w:rsid w:val="00D05221"/>
    <w:rsid w:val="00D05241"/>
    <w:rsid w:val="00D05275"/>
    <w:rsid w:val="00D0533B"/>
    <w:rsid w:val="00D05380"/>
    <w:rsid w:val="00D053CE"/>
    <w:rsid w:val="00D05526"/>
    <w:rsid w:val="00D05595"/>
    <w:rsid w:val="00D05616"/>
    <w:rsid w:val="00D0561F"/>
    <w:rsid w:val="00D05702"/>
    <w:rsid w:val="00D05707"/>
    <w:rsid w:val="00D057E4"/>
    <w:rsid w:val="00D057F8"/>
    <w:rsid w:val="00D057F9"/>
    <w:rsid w:val="00D0582C"/>
    <w:rsid w:val="00D05866"/>
    <w:rsid w:val="00D0589F"/>
    <w:rsid w:val="00D05939"/>
    <w:rsid w:val="00D05965"/>
    <w:rsid w:val="00D059F4"/>
    <w:rsid w:val="00D059F8"/>
    <w:rsid w:val="00D05A71"/>
    <w:rsid w:val="00D05B9E"/>
    <w:rsid w:val="00D05C68"/>
    <w:rsid w:val="00D05CA2"/>
    <w:rsid w:val="00D05CCA"/>
    <w:rsid w:val="00D05CE7"/>
    <w:rsid w:val="00D05D6B"/>
    <w:rsid w:val="00D05F69"/>
    <w:rsid w:val="00D060CB"/>
    <w:rsid w:val="00D060CF"/>
    <w:rsid w:val="00D06263"/>
    <w:rsid w:val="00D06312"/>
    <w:rsid w:val="00D063EB"/>
    <w:rsid w:val="00D06414"/>
    <w:rsid w:val="00D06493"/>
    <w:rsid w:val="00D064BB"/>
    <w:rsid w:val="00D064C9"/>
    <w:rsid w:val="00D065D1"/>
    <w:rsid w:val="00D065D7"/>
    <w:rsid w:val="00D0664F"/>
    <w:rsid w:val="00D0667C"/>
    <w:rsid w:val="00D06818"/>
    <w:rsid w:val="00D06898"/>
    <w:rsid w:val="00D0689C"/>
    <w:rsid w:val="00D068FF"/>
    <w:rsid w:val="00D06937"/>
    <w:rsid w:val="00D069A0"/>
    <w:rsid w:val="00D06A7C"/>
    <w:rsid w:val="00D06B53"/>
    <w:rsid w:val="00D06BF3"/>
    <w:rsid w:val="00D06CAB"/>
    <w:rsid w:val="00D06D40"/>
    <w:rsid w:val="00D06D47"/>
    <w:rsid w:val="00D06D95"/>
    <w:rsid w:val="00D06D99"/>
    <w:rsid w:val="00D06DD0"/>
    <w:rsid w:val="00D06E51"/>
    <w:rsid w:val="00D06E57"/>
    <w:rsid w:val="00D06EB6"/>
    <w:rsid w:val="00D06F50"/>
    <w:rsid w:val="00D070B6"/>
    <w:rsid w:val="00D07116"/>
    <w:rsid w:val="00D07168"/>
    <w:rsid w:val="00D071CB"/>
    <w:rsid w:val="00D071CF"/>
    <w:rsid w:val="00D072CF"/>
    <w:rsid w:val="00D07333"/>
    <w:rsid w:val="00D073AA"/>
    <w:rsid w:val="00D073D7"/>
    <w:rsid w:val="00D07404"/>
    <w:rsid w:val="00D0740F"/>
    <w:rsid w:val="00D0746C"/>
    <w:rsid w:val="00D07478"/>
    <w:rsid w:val="00D0748A"/>
    <w:rsid w:val="00D074D5"/>
    <w:rsid w:val="00D075DE"/>
    <w:rsid w:val="00D07613"/>
    <w:rsid w:val="00D076A7"/>
    <w:rsid w:val="00D07754"/>
    <w:rsid w:val="00D07848"/>
    <w:rsid w:val="00D0785D"/>
    <w:rsid w:val="00D07905"/>
    <w:rsid w:val="00D07953"/>
    <w:rsid w:val="00D07A04"/>
    <w:rsid w:val="00D07A56"/>
    <w:rsid w:val="00D07BA9"/>
    <w:rsid w:val="00D07C39"/>
    <w:rsid w:val="00D07C89"/>
    <w:rsid w:val="00D07CC5"/>
    <w:rsid w:val="00D07E1F"/>
    <w:rsid w:val="00D07E4D"/>
    <w:rsid w:val="00D07E6B"/>
    <w:rsid w:val="00D07EA3"/>
    <w:rsid w:val="00D07EDD"/>
    <w:rsid w:val="00D07EF4"/>
    <w:rsid w:val="00D07F0F"/>
    <w:rsid w:val="00D07FAD"/>
    <w:rsid w:val="00D100EF"/>
    <w:rsid w:val="00D10128"/>
    <w:rsid w:val="00D10147"/>
    <w:rsid w:val="00D101A5"/>
    <w:rsid w:val="00D1031D"/>
    <w:rsid w:val="00D10347"/>
    <w:rsid w:val="00D103CF"/>
    <w:rsid w:val="00D10418"/>
    <w:rsid w:val="00D1055F"/>
    <w:rsid w:val="00D10566"/>
    <w:rsid w:val="00D1057D"/>
    <w:rsid w:val="00D105B0"/>
    <w:rsid w:val="00D105FB"/>
    <w:rsid w:val="00D10633"/>
    <w:rsid w:val="00D1063C"/>
    <w:rsid w:val="00D1068C"/>
    <w:rsid w:val="00D106A1"/>
    <w:rsid w:val="00D106DB"/>
    <w:rsid w:val="00D1072A"/>
    <w:rsid w:val="00D108B6"/>
    <w:rsid w:val="00D109E7"/>
    <w:rsid w:val="00D10A55"/>
    <w:rsid w:val="00D10A72"/>
    <w:rsid w:val="00D10A7A"/>
    <w:rsid w:val="00D10B51"/>
    <w:rsid w:val="00D10B56"/>
    <w:rsid w:val="00D10B5E"/>
    <w:rsid w:val="00D10B8B"/>
    <w:rsid w:val="00D10BD1"/>
    <w:rsid w:val="00D10C15"/>
    <w:rsid w:val="00D10C3D"/>
    <w:rsid w:val="00D10CC8"/>
    <w:rsid w:val="00D10CD6"/>
    <w:rsid w:val="00D10CDA"/>
    <w:rsid w:val="00D10DA9"/>
    <w:rsid w:val="00D10DC8"/>
    <w:rsid w:val="00D10E85"/>
    <w:rsid w:val="00D10E99"/>
    <w:rsid w:val="00D10FF7"/>
    <w:rsid w:val="00D1115D"/>
    <w:rsid w:val="00D11202"/>
    <w:rsid w:val="00D112D5"/>
    <w:rsid w:val="00D112E6"/>
    <w:rsid w:val="00D113E8"/>
    <w:rsid w:val="00D113F6"/>
    <w:rsid w:val="00D11401"/>
    <w:rsid w:val="00D11472"/>
    <w:rsid w:val="00D1153C"/>
    <w:rsid w:val="00D11657"/>
    <w:rsid w:val="00D1166D"/>
    <w:rsid w:val="00D11672"/>
    <w:rsid w:val="00D116E0"/>
    <w:rsid w:val="00D11744"/>
    <w:rsid w:val="00D1174F"/>
    <w:rsid w:val="00D117B8"/>
    <w:rsid w:val="00D11800"/>
    <w:rsid w:val="00D11808"/>
    <w:rsid w:val="00D1183A"/>
    <w:rsid w:val="00D11870"/>
    <w:rsid w:val="00D11A07"/>
    <w:rsid w:val="00D11B2F"/>
    <w:rsid w:val="00D11D13"/>
    <w:rsid w:val="00D11DBE"/>
    <w:rsid w:val="00D11DF5"/>
    <w:rsid w:val="00D1200C"/>
    <w:rsid w:val="00D120DF"/>
    <w:rsid w:val="00D121EE"/>
    <w:rsid w:val="00D1227B"/>
    <w:rsid w:val="00D122AC"/>
    <w:rsid w:val="00D12331"/>
    <w:rsid w:val="00D12377"/>
    <w:rsid w:val="00D123A0"/>
    <w:rsid w:val="00D12501"/>
    <w:rsid w:val="00D125A2"/>
    <w:rsid w:val="00D1267E"/>
    <w:rsid w:val="00D1268D"/>
    <w:rsid w:val="00D1270C"/>
    <w:rsid w:val="00D12749"/>
    <w:rsid w:val="00D127BA"/>
    <w:rsid w:val="00D127C3"/>
    <w:rsid w:val="00D12816"/>
    <w:rsid w:val="00D12883"/>
    <w:rsid w:val="00D12912"/>
    <w:rsid w:val="00D12A2C"/>
    <w:rsid w:val="00D12A62"/>
    <w:rsid w:val="00D12A9C"/>
    <w:rsid w:val="00D12B27"/>
    <w:rsid w:val="00D12B44"/>
    <w:rsid w:val="00D12B50"/>
    <w:rsid w:val="00D12C35"/>
    <w:rsid w:val="00D12C55"/>
    <w:rsid w:val="00D12C90"/>
    <w:rsid w:val="00D12CCD"/>
    <w:rsid w:val="00D12CCE"/>
    <w:rsid w:val="00D12DF3"/>
    <w:rsid w:val="00D12E5E"/>
    <w:rsid w:val="00D12E62"/>
    <w:rsid w:val="00D12E79"/>
    <w:rsid w:val="00D12E7E"/>
    <w:rsid w:val="00D12E95"/>
    <w:rsid w:val="00D12F53"/>
    <w:rsid w:val="00D12F9B"/>
    <w:rsid w:val="00D12FE4"/>
    <w:rsid w:val="00D13126"/>
    <w:rsid w:val="00D13130"/>
    <w:rsid w:val="00D13216"/>
    <w:rsid w:val="00D132B5"/>
    <w:rsid w:val="00D134B7"/>
    <w:rsid w:val="00D134F6"/>
    <w:rsid w:val="00D1354D"/>
    <w:rsid w:val="00D13636"/>
    <w:rsid w:val="00D13734"/>
    <w:rsid w:val="00D13765"/>
    <w:rsid w:val="00D1383D"/>
    <w:rsid w:val="00D138CB"/>
    <w:rsid w:val="00D13A21"/>
    <w:rsid w:val="00D13A34"/>
    <w:rsid w:val="00D13A6A"/>
    <w:rsid w:val="00D13C20"/>
    <w:rsid w:val="00D13DCD"/>
    <w:rsid w:val="00D13E1E"/>
    <w:rsid w:val="00D13E4A"/>
    <w:rsid w:val="00D13F01"/>
    <w:rsid w:val="00D13F13"/>
    <w:rsid w:val="00D13F45"/>
    <w:rsid w:val="00D13FDD"/>
    <w:rsid w:val="00D13FE4"/>
    <w:rsid w:val="00D13FEC"/>
    <w:rsid w:val="00D13FED"/>
    <w:rsid w:val="00D14041"/>
    <w:rsid w:val="00D14045"/>
    <w:rsid w:val="00D140BE"/>
    <w:rsid w:val="00D1410A"/>
    <w:rsid w:val="00D1413F"/>
    <w:rsid w:val="00D14147"/>
    <w:rsid w:val="00D1421B"/>
    <w:rsid w:val="00D14288"/>
    <w:rsid w:val="00D14404"/>
    <w:rsid w:val="00D1449C"/>
    <w:rsid w:val="00D144C7"/>
    <w:rsid w:val="00D14505"/>
    <w:rsid w:val="00D1457D"/>
    <w:rsid w:val="00D145C2"/>
    <w:rsid w:val="00D14652"/>
    <w:rsid w:val="00D146C6"/>
    <w:rsid w:val="00D14AC4"/>
    <w:rsid w:val="00D14B06"/>
    <w:rsid w:val="00D14B39"/>
    <w:rsid w:val="00D14B60"/>
    <w:rsid w:val="00D14D5B"/>
    <w:rsid w:val="00D14DCF"/>
    <w:rsid w:val="00D150B0"/>
    <w:rsid w:val="00D150EA"/>
    <w:rsid w:val="00D15105"/>
    <w:rsid w:val="00D151AD"/>
    <w:rsid w:val="00D15264"/>
    <w:rsid w:val="00D152E8"/>
    <w:rsid w:val="00D15406"/>
    <w:rsid w:val="00D1543C"/>
    <w:rsid w:val="00D15579"/>
    <w:rsid w:val="00D15600"/>
    <w:rsid w:val="00D15636"/>
    <w:rsid w:val="00D1569A"/>
    <w:rsid w:val="00D156AB"/>
    <w:rsid w:val="00D156F3"/>
    <w:rsid w:val="00D15771"/>
    <w:rsid w:val="00D1580A"/>
    <w:rsid w:val="00D1586C"/>
    <w:rsid w:val="00D158E0"/>
    <w:rsid w:val="00D1590A"/>
    <w:rsid w:val="00D15962"/>
    <w:rsid w:val="00D15A50"/>
    <w:rsid w:val="00D15AA1"/>
    <w:rsid w:val="00D15B12"/>
    <w:rsid w:val="00D15B20"/>
    <w:rsid w:val="00D15B9D"/>
    <w:rsid w:val="00D15C1E"/>
    <w:rsid w:val="00D15C70"/>
    <w:rsid w:val="00D15C86"/>
    <w:rsid w:val="00D15C8B"/>
    <w:rsid w:val="00D15C9E"/>
    <w:rsid w:val="00D15CC9"/>
    <w:rsid w:val="00D15CFA"/>
    <w:rsid w:val="00D15D69"/>
    <w:rsid w:val="00D15EA0"/>
    <w:rsid w:val="00D15EA1"/>
    <w:rsid w:val="00D15F6D"/>
    <w:rsid w:val="00D15FE0"/>
    <w:rsid w:val="00D16054"/>
    <w:rsid w:val="00D160A3"/>
    <w:rsid w:val="00D160E4"/>
    <w:rsid w:val="00D16114"/>
    <w:rsid w:val="00D16143"/>
    <w:rsid w:val="00D161A0"/>
    <w:rsid w:val="00D1624D"/>
    <w:rsid w:val="00D162D6"/>
    <w:rsid w:val="00D162E5"/>
    <w:rsid w:val="00D16306"/>
    <w:rsid w:val="00D16315"/>
    <w:rsid w:val="00D16327"/>
    <w:rsid w:val="00D163C2"/>
    <w:rsid w:val="00D163D0"/>
    <w:rsid w:val="00D16408"/>
    <w:rsid w:val="00D16422"/>
    <w:rsid w:val="00D16474"/>
    <w:rsid w:val="00D164B7"/>
    <w:rsid w:val="00D1681C"/>
    <w:rsid w:val="00D1687C"/>
    <w:rsid w:val="00D168E3"/>
    <w:rsid w:val="00D16918"/>
    <w:rsid w:val="00D16935"/>
    <w:rsid w:val="00D169FF"/>
    <w:rsid w:val="00D16A1F"/>
    <w:rsid w:val="00D16AF4"/>
    <w:rsid w:val="00D16B63"/>
    <w:rsid w:val="00D16B67"/>
    <w:rsid w:val="00D16CA7"/>
    <w:rsid w:val="00D16CA8"/>
    <w:rsid w:val="00D16E26"/>
    <w:rsid w:val="00D16ED4"/>
    <w:rsid w:val="00D16F3E"/>
    <w:rsid w:val="00D16F63"/>
    <w:rsid w:val="00D16FA8"/>
    <w:rsid w:val="00D170D4"/>
    <w:rsid w:val="00D17150"/>
    <w:rsid w:val="00D17170"/>
    <w:rsid w:val="00D17250"/>
    <w:rsid w:val="00D172CD"/>
    <w:rsid w:val="00D1738A"/>
    <w:rsid w:val="00D173C4"/>
    <w:rsid w:val="00D174D0"/>
    <w:rsid w:val="00D174D5"/>
    <w:rsid w:val="00D174E9"/>
    <w:rsid w:val="00D174F2"/>
    <w:rsid w:val="00D17767"/>
    <w:rsid w:val="00D1779C"/>
    <w:rsid w:val="00D177B1"/>
    <w:rsid w:val="00D177B7"/>
    <w:rsid w:val="00D177FA"/>
    <w:rsid w:val="00D178D6"/>
    <w:rsid w:val="00D1794E"/>
    <w:rsid w:val="00D17A6A"/>
    <w:rsid w:val="00D17AA8"/>
    <w:rsid w:val="00D17AC7"/>
    <w:rsid w:val="00D17BDB"/>
    <w:rsid w:val="00D17BF6"/>
    <w:rsid w:val="00D17C7B"/>
    <w:rsid w:val="00D17D2B"/>
    <w:rsid w:val="00D17D3C"/>
    <w:rsid w:val="00D17D6E"/>
    <w:rsid w:val="00D17DCC"/>
    <w:rsid w:val="00D17E2C"/>
    <w:rsid w:val="00D17EA5"/>
    <w:rsid w:val="00D17FA6"/>
    <w:rsid w:val="00D2002E"/>
    <w:rsid w:val="00D2014A"/>
    <w:rsid w:val="00D201EC"/>
    <w:rsid w:val="00D20213"/>
    <w:rsid w:val="00D2022B"/>
    <w:rsid w:val="00D2023C"/>
    <w:rsid w:val="00D202B1"/>
    <w:rsid w:val="00D203CE"/>
    <w:rsid w:val="00D2046E"/>
    <w:rsid w:val="00D20532"/>
    <w:rsid w:val="00D20584"/>
    <w:rsid w:val="00D2060A"/>
    <w:rsid w:val="00D20644"/>
    <w:rsid w:val="00D20667"/>
    <w:rsid w:val="00D20863"/>
    <w:rsid w:val="00D209AC"/>
    <w:rsid w:val="00D209DC"/>
    <w:rsid w:val="00D20A9B"/>
    <w:rsid w:val="00D20AE3"/>
    <w:rsid w:val="00D20AEA"/>
    <w:rsid w:val="00D20B24"/>
    <w:rsid w:val="00D20B33"/>
    <w:rsid w:val="00D20BAA"/>
    <w:rsid w:val="00D20BDE"/>
    <w:rsid w:val="00D20BF3"/>
    <w:rsid w:val="00D20C3F"/>
    <w:rsid w:val="00D20C6B"/>
    <w:rsid w:val="00D20D65"/>
    <w:rsid w:val="00D20DDC"/>
    <w:rsid w:val="00D20E22"/>
    <w:rsid w:val="00D20EC7"/>
    <w:rsid w:val="00D20F45"/>
    <w:rsid w:val="00D20FAF"/>
    <w:rsid w:val="00D20FB0"/>
    <w:rsid w:val="00D21050"/>
    <w:rsid w:val="00D21089"/>
    <w:rsid w:val="00D21172"/>
    <w:rsid w:val="00D21284"/>
    <w:rsid w:val="00D212E2"/>
    <w:rsid w:val="00D213EA"/>
    <w:rsid w:val="00D21424"/>
    <w:rsid w:val="00D21494"/>
    <w:rsid w:val="00D21664"/>
    <w:rsid w:val="00D21824"/>
    <w:rsid w:val="00D21868"/>
    <w:rsid w:val="00D2191E"/>
    <w:rsid w:val="00D21A11"/>
    <w:rsid w:val="00D21BC9"/>
    <w:rsid w:val="00D21BE9"/>
    <w:rsid w:val="00D21C96"/>
    <w:rsid w:val="00D21CBD"/>
    <w:rsid w:val="00D21D0F"/>
    <w:rsid w:val="00D21D48"/>
    <w:rsid w:val="00D21F84"/>
    <w:rsid w:val="00D21FED"/>
    <w:rsid w:val="00D2206B"/>
    <w:rsid w:val="00D220FB"/>
    <w:rsid w:val="00D22141"/>
    <w:rsid w:val="00D22162"/>
    <w:rsid w:val="00D221B7"/>
    <w:rsid w:val="00D221BA"/>
    <w:rsid w:val="00D221C5"/>
    <w:rsid w:val="00D22232"/>
    <w:rsid w:val="00D22247"/>
    <w:rsid w:val="00D2224C"/>
    <w:rsid w:val="00D22288"/>
    <w:rsid w:val="00D222AA"/>
    <w:rsid w:val="00D22380"/>
    <w:rsid w:val="00D223A7"/>
    <w:rsid w:val="00D223B3"/>
    <w:rsid w:val="00D223CA"/>
    <w:rsid w:val="00D223CB"/>
    <w:rsid w:val="00D223E4"/>
    <w:rsid w:val="00D223E6"/>
    <w:rsid w:val="00D22412"/>
    <w:rsid w:val="00D2251B"/>
    <w:rsid w:val="00D22535"/>
    <w:rsid w:val="00D22592"/>
    <w:rsid w:val="00D225CA"/>
    <w:rsid w:val="00D2267E"/>
    <w:rsid w:val="00D226C3"/>
    <w:rsid w:val="00D226F4"/>
    <w:rsid w:val="00D227C3"/>
    <w:rsid w:val="00D22865"/>
    <w:rsid w:val="00D228BA"/>
    <w:rsid w:val="00D228BC"/>
    <w:rsid w:val="00D228CE"/>
    <w:rsid w:val="00D2294B"/>
    <w:rsid w:val="00D22982"/>
    <w:rsid w:val="00D22A9F"/>
    <w:rsid w:val="00D22B62"/>
    <w:rsid w:val="00D22C03"/>
    <w:rsid w:val="00D22C0A"/>
    <w:rsid w:val="00D22CBF"/>
    <w:rsid w:val="00D22CCF"/>
    <w:rsid w:val="00D22D04"/>
    <w:rsid w:val="00D22D25"/>
    <w:rsid w:val="00D22D6A"/>
    <w:rsid w:val="00D22DC3"/>
    <w:rsid w:val="00D22E36"/>
    <w:rsid w:val="00D22ED5"/>
    <w:rsid w:val="00D22F30"/>
    <w:rsid w:val="00D22F63"/>
    <w:rsid w:val="00D22F93"/>
    <w:rsid w:val="00D23047"/>
    <w:rsid w:val="00D23077"/>
    <w:rsid w:val="00D2318A"/>
    <w:rsid w:val="00D231BD"/>
    <w:rsid w:val="00D2329B"/>
    <w:rsid w:val="00D232ED"/>
    <w:rsid w:val="00D233CF"/>
    <w:rsid w:val="00D235DB"/>
    <w:rsid w:val="00D23624"/>
    <w:rsid w:val="00D2368F"/>
    <w:rsid w:val="00D236A6"/>
    <w:rsid w:val="00D23705"/>
    <w:rsid w:val="00D23797"/>
    <w:rsid w:val="00D23813"/>
    <w:rsid w:val="00D23943"/>
    <w:rsid w:val="00D23997"/>
    <w:rsid w:val="00D23A72"/>
    <w:rsid w:val="00D23BF2"/>
    <w:rsid w:val="00D23D38"/>
    <w:rsid w:val="00D23DB8"/>
    <w:rsid w:val="00D23E8A"/>
    <w:rsid w:val="00D23F7A"/>
    <w:rsid w:val="00D23FE4"/>
    <w:rsid w:val="00D2409A"/>
    <w:rsid w:val="00D24260"/>
    <w:rsid w:val="00D242E5"/>
    <w:rsid w:val="00D243E8"/>
    <w:rsid w:val="00D243F5"/>
    <w:rsid w:val="00D24474"/>
    <w:rsid w:val="00D24490"/>
    <w:rsid w:val="00D244F7"/>
    <w:rsid w:val="00D24551"/>
    <w:rsid w:val="00D245E3"/>
    <w:rsid w:val="00D2463D"/>
    <w:rsid w:val="00D246C5"/>
    <w:rsid w:val="00D246E8"/>
    <w:rsid w:val="00D247A1"/>
    <w:rsid w:val="00D247CF"/>
    <w:rsid w:val="00D248F1"/>
    <w:rsid w:val="00D249C2"/>
    <w:rsid w:val="00D249E2"/>
    <w:rsid w:val="00D249F3"/>
    <w:rsid w:val="00D24A24"/>
    <w:rsid w:val="00D24A72"/>
    <w:rsid w:val="00D24ADE"/>
    <w:rsid w:val="00D24B7D"/>
    <w:rsid w:val="00D24C62"/>
    <w:rsid w:val="00D24D3B"/>
    <w:rsid w:val="00D24D3E"/>
    <w:rsid w:val="00D24D86"/>
    <w:rsid w:val="00D24E09"/>
    <w:rsid w:val="00D24E4F"/>
    <w:rsid w:val="00D24E57"/>
    <w:rsid w:val="00D24E62"/>
    <w:rsid w:val="00D24F86"/>
    <w:rsid w:val="00D25020"/>
    <w:rsid w:val="00D25084"/>
    <w:rsid w:val="00D250BD"/>
    <w:rsid w:val="00D250C4"/>
    <w:rsid w:val="00D25198"/>
    <w:rsid w:val="00D25208"/>
    <w:rsid w:val="00D253FE"/>
    <w:rsid w:val="00D254DF"/>
    <w:rsid w:val="00D25557"/>
    <w:rsid w:val="00D25575"/>
    <w:rsid w:val="00D255ED"/>
    <w:rsid w:val="00D2563F"/>
    <w:rsid w:val="00D25645"/>
    <w:rsid w:val="00D2572E"/>
    <w:rsid w:val="00D2577B"/>
    <w:rsid w:val="00D257CA"/>
    <w:rsid w:val="00D25802"/>
    <w:rsid w:val="00D2599A"/>
    <w:rsid w:val="00D25C22"/>
    <w:rsid w:val="00D25C23"/>
    <w:rsid w:val="00D25C96"/>
    <w:rsid w:val="00D25DA5"/>
    <w:rsid w:val="00D25DEC"/>
    <w:rsid w:val="00D25EBB"/>
    <w:rsid w:val="00D25F4F"/>
    <w:rsid w:val="00D25F65"/>
    <w:rsid w:val="00D25F6C"/>
    <w:rsid w:val="00D2607E"/>
    <w:rsid w:val="00D26133"/>
    <w:rsid w:val="00D26173"/>
    <w:rsid w:val="00D2619B"/>
    <w:rsid w:val="00D26223"/>
    <w:rsid w:val="00D262E7"/>
    <w:rsid w:val="00D263C2"/>
    <w:rsid w:val="00D2641D"/>
    <w:rsid w:val="00D26486"/>
    <w:rsid w:val="00D264D3"/>
    <w:rsid w:val="00D26577"/>
    <w:rsid w:val="00D26585"/>
    <w:rsid w:val="00D265BE"/>
    <w:rsid w:val="00D265ED"/>
    <w:rsid w:val="00D26683"/>
    <w:rsid w:val="00D266DE"/>
    <w:rsid w:val="00D26717"/>
    <w:rsid w:val="00D2672B"/>
    <w:rsid w:val="00D26779"/>
    <w:rsid w:val="00D2677F"/>
    <w:rsid w:val="00D2683E"/>
    <w:rsid w:val="00D2684F"/>
    <w:rsid w:val="00D2685D"/>
    <w:rsid w:val="00D268AC"/>
    <w:rsid w:val="00D2693F"/>
    <w:rsid w:val="00D26944"/>
    <w:rsid w:val="00D2698B"/>
    <w:rsid w:val="00D269A1"/>
    <w:rsid w:val="00D26ADC"/>
    <w:rsid w:val="00D26AFB"/>
    <w:rsid w:val="00D26C21"/>
    <w:rsid w:val="00D26C53"/>
    <w:rsid w:val="00D26C62"/>
    <w:rsid w:val="00D26C6D"/>
    <w:rsid w:val="00D26CB3"/>
    <w:rsid w:val="00D26CC3"/>
    <w:rsid w:val="00D26CF1"/>
    <w:rsid w:val="00D26D13"/>
    <w:rsid w:val="00D26DCA"/>
    <w:rsid w:val="00D26DD2"/>
    <w:rsid w:val="00D26DFE"/>
    <w:rsid w:val="00D26E24"/>
    <w:rsid w:val="00D26E3F"/>
    <w:rsid w:val="00D26FC1"/>
    <w:rsid w:val="00D2700B"/>
    <w:rsid w:val="00D2718F"/>
    <w:rsid w:val="00D271D7"/>
    <w:rsid w:val="00D27224"/>
    <w:rsid w:val="00D27243"/>
    <w:rsid w:val="00D2725D"/>
    <w:rsid w:val="00D2729C"/>
    <w:rsid w:val="00D272C7"/>
    <w:rsid w:val="00D272F4"/>
    <w:rsid w:val="00D2751B"/>
    <w:rsid w:val="00D27547"/>
    <w:rsid w:val="00D2755D"/>
    <w:rsid w:val="00D27594"/>
    <w:rsid w:val="00D27704"/>
    <w:rsid w:val="00D27842"/>
    <w:rsid w:val="00D2787E"/>
    <w:rsid w:val="00D278D3"/>
    <w:rsid w:val="00D2795D"/>
    <w:rsid w:val="00D27989"/>
    <w:rsid w:val="00D279B2"/>
    <w:rsid w:val="00D27A21"/>
    <w:rsid w:val="00D27A75"/>
    <w:rsid w:val="00D27B06"/>
    <w:rsid w:val="00D27B07"/>
    <w:rsid w:val="00D27C90"/>
    <w:rsid w:val="00D27C9B"/>
    <w:rsid w:val="00D27CAE"/>
    <w:rsid w:val="00D27E4D"/>
    <w:rsid w:val="00D27F8F"/>
    <w:rsid w:val="00D27FA6"/>
    <w:rsid w:val="00D27FCD"/>
    <w:rsid w:val="00D27FE9"/>
    <w:rsid w:val="00D30007"/>
    <w:rsid w:val="00D30079"/>
    <w:rsid w:val="00D300E7"/>
    <w:rsid w:val="00D301DC"/>
    <w:rsid w:val="00D30201"/>
    <w:rsid w:val="00D3024F"/>
    <w:rsid w:val="00D302B5"/>
    <w:rsid w:val="00D302DC"/>
    <w:rsid w:val="00D3032C"/>
    <w:rsid w:val="00D303D6"/>
    <w:rsid w:val="00D303D7"/>
    <w:rsid w:val="00D303FA"/>
    <w:rsid w:val="00D30449"/>
    <w:rsid w:val="00D30463"/>
    <w:rsid w:val="00D30507"/>
    <w:rsid w:val="00D305C9"/>
    <w:rsid w:val="00D30676"/>
    <w:rsid w:val="00D30753"/>
    <w:rsid w:val="00D30758"/>
    <w:rsid w:val="00D307C8"/>
    <w:rsid w:val="00D307D8"/>
    <w:rsid w:val="00D3088F"/>
    <w:rsid w:val="00D30928"/>
    <w:rsid w:val="00D30947"/>
    <w:rsid w:val="00D3099F"/>
    <w:rsid w:val="00D309DE"/>
    <w:rsid w:val="00D30ABD"/>
    <w:rsid w:val="00D30C48"/>
    <w:rsid w:val="00D30D14"/>
    <w:rsid w:val="00D30D74"/>
    <w:rsid w:val="00D30D87"/>
    <w:rsid w:val="00D30E03"/>
    <w:rsid w:val="00D30E73"/>
    <w:rsid w:val="00D30FCB"/>
    <w:rsid w:val="00D30FE6"/>
    <w:rsid w:val="00D3100F"/>
    <w:rsid w:val="00D31283"/>
    <w:rsid w:val="00D312B2"/>
    <w:rsid w:val="00D31435"/>
    <w:rsid w:val="00D31442"/>
    <w:rsid w:val="00D3144B"/>
    <w:rsid w:val="00D315E6"/>
    <w:rsid w:val="00D31605"/>
    <w:rsid w:val="00D316EB"/>
    <w:rsid w:val="00D31707"/>
    <w:rsid w:val="00D31849"/>
    <w:rsid w:val="00D31852"/>
    <w:rsid w:val="00D31863"/>
    <w:rsid w:val="00D31A02"/>
    <w:rsid w:val="00D31A64"/>
    <w:rsid w:val="00D31A97"/>
    <w:rsid w:val="00D31B22"/>
    <w:rsid w:val="00D31B28"/>
    <w:rsid w:val="00D31CED"/>
    <w:rsid w:val="00D31CF6"/>
    <w:rsid w:val="00D31E96"/>
    <w:rsid w:val="00D31F15"/>
    <w:rsid w:val="00D31F41"/>
    <w:rsid w:val="00D31F4F"/>
    <w:rsid w:val="00D31F9A"/>
    <w:rsid w:val="00D31FA8"/>
    <w:rsid w:val="00D32172"/>
    <w:rsid w:val="00D32185"/>
    <w:rsid w:val="00D321E5"/>
    <w:rsid w:val="00D32201"/>
    <w:rsid w:val="00D32205"/>
    <w:rsid w:val="00D32233"/>
    <w:rsid w:val="00D32285"/>
    <w:rsid w:val="00D32342"/>
    <w:rsid w:val="00D3242D"/>
    <w:rsid w:val="00D32439"/>
    <w:rsid w:val="00D32494"/>
    <w:rsid w:val="00D32540"/>
    <w:rsid w:val="00D32548"/>
    <w:rsid w:val="00D32551"/>
    <w:rsid w:val="00D325C6"/>
    <w:rsid w:val="00D32634"/>
    <w:rsid w:val="00D32667"/>
    <w:rsid w:val="00D3270E"/>
    <w:rsid w:val="00D32770"/>
    <w:rsid w:val="00D32773"/>
    <w:rsid w:val="00D32780"/>
    <w:rsid w:val="00D327C4"/>
    <w:rsid w:val="00D327C9"/>
    <w:rsid w:val="00D3285C"/>
    <w:rsid w:val="00D3287D"/>
    <w:rsid w:val="00D3294C"/>
    <w:rsid w:val="00D32A20"/>
    <w:rsid w:val="00D32A66"/>
    <w:rsid w:val="00D32A78"/>
    <w:rsid w:val="00D32AB7"/>
    <w:rsid w:val="00D32AF1"/>
    <w:rsid w:val="00D32BC4"/>
    <w:rsid w:val="00D32CE9"/>
    <w:rsid w:val="00D32D49"/>
    <w:rsid w:val="00D32DD1"/>
    <w:rsid w:val="00D32DFD"/>
    <w:rsid w:val="00D32FA9"/>
    <w:rsid w:val="00D3300A"/>
    <w:rsid w:val="00D33050"/>
    <w:rsid w:val="00D33147"/>
    <w:rsid w:val="00D33226"/>
    <w:rsid w:val="00D3331E"/>
    <w:rsid w:val="00D334F5"/>
    <w:rsid w:val="00D3352A"/>
    <w:rsid w:val="00D33642"/>
    <w:rsid w:val="00D3367D"/>
    <w:rsid w:val="00D33715"/>
    <w:rsid w:val="00D33731"/>
    <w:rsid w:val="00D3378F"/>
    <w:rsid w:val="00D3397C"/>
    <w:rsid w:val="00D33A2F"/>
    <w:rsid w:val="00D33A38"/>
    <w:rsid w:val="00D33A49"/>
    <w:rsid w:val="00D33A4D"/>
    <w:rsid w:val="00D33A55"/>
    <w:rsid w:val="00D33ABC"/>
    <w:rsid w:val="00D33B1A"/>
    <w:rsid w:val="00D33B43"/>
    <w:rsid w:val="00D33B84"/>
    <w:rsid w:val="00D33C40"/>
    <w:rsid w:val="00D33D27"/>
    <w:rsid w:val="00D33D2C"/>
    <w:rsid w:val="00D33D87"/>
    <w:rsid w:val="00D33D93"/>
    <w:rsid w:val="00D33DC7"/>
    <w:rsid w:val="00D33DCE"/>
    <w:rsid w:val="00D33EF4"/>
    <w:rsid w:val="00D33FF8"/>
    <w:rsid w:val="00D34246"/>
    <w:rsid w:val="00D342D6"/>
    <w:rsid w:val="00D343D1"/>
    <w:rsid w:val="00D344E9"/>
    <w:rsid w:val="00D34564"/>
    <w:rsid w:val="00D34646"/>
    <w:rsid w:val="00D3465F"/>
    <w:rsid w:val="00D3476E"/>
    <w:rsid w:val="00D347A4"/>
    <w:rsid w:val="00D34831"/>
    <w:rsid w:val="00D3487D"/>
    <w:rsid w:val="00D34910"/>
    <w:rsid w:val="00D34954"/>
    <w:rsid w:val="00D3495F"/>
    <w:rsid w:val="00D349D2"/>
    <w:rsid w:val="00D34A8C"/>
    <w:rsid w:val="00D34BAE"/>
    <w:rsid w:val="00D34BE0"/>
    <w:rsid w:val="00D34C38"/>
    <w:rsid w:val="00D34C59"/>
    <w:rsid w:val="00D34C5A"/>
    <w:rsid w:val="00D34C6D"/>
    <w:rsid w:val="00D34D0E"/>
    <w:rsid w:val="00D34D74"/>
    <w:rsid w:val="00D34D81"/>
    <w:rsid w:val="00D34DB5"/>
    <w:rsid w:val="00D34DD1"/>
    <w:rsid w:val="00D34E80"/>
    <w:rsid w:val="00D34E90"/>
    <w:rsid w:val="00D34EBC"/>
    <w:rsid w:val="00D34F79"/>
    <w:rsid w:val="00D34FA5"/>
    <w:rsid w:val="00D34FA8"/>
    <w:rsid w:val="00D3507F"/>
    <w:rsid w:val="00D35142"/>
    <w:rsid w:val="00D351A3"/>
    <w:rsid w:val="00D35242"/>
    <w:rsid w:val="00D3527C"/>
    <w:rsid w:val="00D352CD"/>
    <w:rsid w:val="00D35323"/>
    <w:rsid w:val="00D35345"/>
    <w:rsid w:val="00D3536C"/>
    <w:rsid w:val="00D35412"/>
    <w:rsid w:val="00D35448"/>
    <w:rsid w:val="00D3545E"/>
    <w:rsid w:val="00D354BF"/>
    <w:rsid w:val="00D354C4"/>
    <w:rsid w:val="00D3552C"/>
    <w:rsid w:val="00D35585"/>
    <w:rsid w:val="00D35624"/>
    <w:rsid w:val="00D357D5"/>
    <w:rsid w:val="00D357F8"/>
    <w:rsid w:val="00D357FB"/>
    <w:rsid w:val="00D358F4"/>
    <w:rsid w:val="00D359B4"/>
    <w:rsid w:val="00D35A0D"/>
    <w:rsid w:val="00D35AB5"/>
    <w:rsid w:val="00D35B29"/>
    <w:rsid w:val="00D35C1F"/>
    <w:rsid w:val="00D35C2C"/>
    <w:rsid w:val="00D35C97"/>
    <w:rsid w:val="00D35DBE"/>
    <w:rsid w:val="00D35EDA"/>
    <w:rsid w:val="00D35EEF"/>
    <w:rsid w:val="00D35F12"/>
    <w:rsid w:val="00D35F4F"/>
    <w:rsid w:val="00D36063"/>
    <w:rsid w:val="00D360B7"/>
    <w:rsid w:val="00D3618F"/>
    <w:rsid w:val="00D363B7"/>
    <w:rsid w:val="00D364BF"/>
    <w:rsid w:val="00D36597"/>
    <w:rsid w:val="00D365CE"/>
    <w:rsid w:val="00D3660E"/>
    <w:rsid w:val="00D3666E"/>
    <w:rsid w:val="00D3667C"/>
    <w:rsid w:val="00D36812"/>
    <w:rsid w:val="00D368A3"/>
    <w:rsid w:val="00D3692C"/>
    <w:rsid w:val="00D3694E"/>
    <w:rsid w:val="00D36991"/>
    <w:rsid w:val="00D3699A"/>
    <w:rsid w:val="00D36AF8"/>
    <w:rsid w:val="00D36B5C"/>
    <w:rsid w:val="00D36B82"/>
    <w:rsid w:val="00D36BAB"/>
    <w:rsid w:val="00D36D7F"/>
    <w:rsid w:val="00D36D86"/>
    <w:rsid w:val="00D36DDB"/>
    <w:rsid w:val="00D36E6D"/>
    <w:rsid w:val="00D36EA3"/>
    <w:rsid w:val="00D36EA8"/>
    <w:rsid w:val="00D36EBB"/>
    <w:rsid w:val="00D36EE2"/>
    <w:rsid w:val="00D37008"/>
    <w:rsid w:val="00D3704E"/>
    <w:rsid w:val="00D37218"/>
    <w:rsid w:val="00D37228"/>
    <w:rsid w:val="00D37497"/>
    <w:rsid w:val="00D374E8"/>
    <w:rsid w:val="00D374EF"/>
    <w:rsid w:val="00D37556"/>
    <w:rsid w:val="00D375B7"/>
    <w:rsid w:val="00D37681"/>
    <w:rsid w:val="00D3769F"/>
    <w:rsid w:val="00D3773C"/>
    <w:rsid w:val="00D3776F"/>
    <w:rsid w:val="00D377DD"/>
    <w:rsid w:val="00D37807"/>
    <w:rsid w:val="00D3783F"/>
    <w:rsid w:val="00D3790E"/>
    <w:rsid w:val="00D37941"/>
    <w:rsid w:val="00D379ED"/>
    <w:rsid w:val="00D37A20"/>
    <w:rsid w:val="00D37A8D"/>
    <w:rsid w:val="00D37A95"/>
    <w:rsid w:val="00D37B02"/>
    <w:rsid w:val="00D37B15"/>
    <w:rsid w:val="00D37BF7"/>
    <w:rsid w:val="00D37C08"/>
    <w:rsid w:val="00D37C4E"/>
    <w:rsid w:val="00D37D28"/>
    <w:rsid w:val="00D37D2F"/>
    <w:rsid w:val="00D37D62"/>
    <w:rsid w:val="00D37DD7"/>
    <w:rsid w:val="00D37E31"/>
    <w:rsid w:val="00D37EA8"/>
    <w:rsid w:val="00D37F06"/>
    <w:rsid w:val="00D40038"/>
    <w:rsid w:val="00D40154"/>
    <w:rsid w:val="00D401C8"/>
    <w:rsid w:val="00D40255"/>
    <w:rsid w:val="00D4029C"/>
    <w:rsid w:val="00D403BF"/>
    <w:rsid w:val="00D40429"/>
    <w:rsid w:val="00D40465"/>
    <w:rsid w:val="00D40518"/>
    <w:rsid w:val="00D40543"/>
    <w:rsid w:val="00D40777"/>
    <w:rsid w:val="00D4079E"/>
    <w:rsid w:val="00D40932"/>
    <w:rsid w:val="00D409E5"/>
    <w:rsid w:val="00D40A33"/>
    <w:rsid w:val="00D40A3A"/>
    <w:rsid w:val="00D40A40"/>
    <w:rsid w:val="00D40A65"/>
    <w:rsid w:val="00D40B13"/>
    <w:rsid w:val="00D40B2C"/>
    <w:rsid w:val="00D40B2F"/>
    <w:rsid w:val="00D40B8A"/>
    <w:rsid w:val="00D40B92"/>
    <w:rsid w:val="00D40CC8"/>
    <w:rsid w:val="00D40CF5"/>
    <w:rsid w:val="00D40D43"/>
    <w:rsid w:val="00D40D7B"/>
    <w:rsid w:val="00D40DE7"/>
    <w:rsid w:val="00D40FFB"/>
    <w:rsid w:val="00D41046"/>
    <w:rsid w:val="00D410BB"/>
    <w:rsid w:val="00D410CA"/>
    <w:rsid w:val="00D411C8"/>
    <w:rsid w:val="00D411D4"/>
    <w:rsid w:val="00D41242"/>
    <w:rsid w:val="00D412A6"/>
    <w:rsid w:val="00D413B5"/>
    <w:rsid w:val="00D413F1"/>
    <w:rsid w:val="00D41500"/>
    <w:rsid w:val="00D415A1"/>
    <w:rsid w:val="00D4162F"/>
    <w:rsid w:val="00D41637"/>
    <w:rsid w:val="00D4165A"/>
    <w:rsid w:val="00D41664"/>
    <w:rsid w:val="00D416A2"/>
    <w:rsid w:val="00D416AE"/>
    <w:rsid w:val="00D4176B"/>
    <w:rsid w:val="00D4178A"/>
    <w:rsid w:val="00D417D2"/>
    <w:rsid w:val="00D4195E"/>
    <w:rsid w:val="00D4197A"/>
    <w:rsid w:val="00D41994"/>
    <w:rsid w:val="00D419F2"/>
    <w:rsid w:val="00D41A84"/>
    <w:rsid w:val="00D41A8A"/>
    <w:rsid w:val="00D41C4C"/>
    <w:rsid w:val="00D41DCA"/>
    <w:rsid w:val="00D41EF2"/>
    <w:rsid w:val="00D41F5C"/>
    <w:rsid w:val="00D41FC0"/>
    <w:rsid w:val="00D4201F"/>
    <w:rsid w:val="00D421D4"/>
    <w:rsid w:val="00D421DD"/>
    <w:rsid w:val="00D4229D"/>
    <w:rsid w:val="00D423A9"/>
    <w:rsid w:val="00D424D4"/>
    <w:rsid w:val="00D4257B"/>
    <w:rsid w:val="00D4278B"/>
    <w:rsid w:val="00D42811"/>
    <w:rsid w:val="00D4282D"/>
    <w:rsid w:val="00D42878"/>
    <w:rsid w:val="00D4292D"/>
    <w:rsid w:val="00D42960"/>
    <w:rsid w:val="00D42A84"/>
    <w:rsid w:val="00D42D3C"/>
    <w:rsid w:val="00D42D67"/>
    <w:rsid w:val="00D42E26"/>
    <w:rsid w:val="00D42E92"/>
    <w:rsid w:val="00D42F1C"/>
    <w:rsid w:val="00D430E7"/>
    <w:rsid w:val="00D431F5"/>
    <w:rsid w:val="00D4323C"/>
    <w:rsid w:val="00D43263"/>
    <w:rsid w:val="00D433A4"/>
    <w:rsid w:val="00D433CD"/>
    <w:rsid w:val="00D4342E"/>
    <w:rsid w:val="00D43442"/>
    <w:rsid w:val="00D4353B"/>
    <w:rsid w:val="00D435CA"/>
    <w:rsid w:val="00D437AC"/>
    <w:rsid w:val="00D43825"/>
    <w:rsid w:val="00D438BC"/>
    <w:rsid w:val="00D43963"/>
    <w:rsid w:val="00D439DE"/>
    <w:rsid w:val="00D43AC7"/>
    <w:rsid w:val="00D43B13"/>
    <w:rsid w:val="00D43C0C"/>
    <w:rsid w:val="00D43CD6"/>
    <w:rsid w:val="00D43D0B"/>
    <w:rsid w:val="00D43D8D"/>
    <w:rsid w:val="00D43E2E"/>
    <w:rsid w:val="00D43E30"/>
    <w:rsid w:val="00D43E3D"/>
    <w:rsid w:val="00D43E7B"/>
    <w:rsid w:val="00D43EC4"/>
    <w:rsid w:val="00D44052"/>
    <w:rsid w:val="00D44142"/>
    <w:rsid w:val="00D44161"/>
    <w:rsid w:val="00D441F2"/>
    <w:rsid w:val="00D4421E"/>
    <w:rsid w:val="00D44231"/>
    <w:rsid w:val="00D44246"/>
    <w:rsid w:val="00D44291"/>
    <w:rsid w:val="00D44343"/>
    <w:rsid w:val="00D443B8"/>
    <w:rsid w:val="00D443BA"/>
    <w:rsid w:val="00D443BC"/>
    <w:rsid w:val="00D444E5"/>
    <w:rsid w:val="00D445DE"/>
    <w:rsid w:val="00D44634"/>
    <w:rsid w:val="00D446FE"/>
    <w:rsid w:val="00D44729"/>
    <w:rsid w:val="00D4477D"/>
    <w:rsid w:val="00D447FF"/>
    <w:rsid w:val="00D4481B"/>
    <w:rsid w:val="00D44875"/>
    <w:rsid w:val="00D449D1"/>
    <w:rsid w:val="00D449FD"/>
    <w:rsid w:val="00D44A0B"/>
    <w:rsid w:val="00D44A8E"/>
    <w:rsid w:val="00D44AB4"/>
    <w:rsid w:val="00D44ADB"/>
    <w:rsid w:val="00D44B89"/>
    <w:rsid w:val="00D44BD8"/>
    <w:rsid w:val="00D44C06"/>
    <w:rsid w:val="00D44D97"/>
    <w:rsid w:val="00D44DAB"/>
    <w:rsid w:val="00D44E16"/>
    <w:rsid w:val="00D44E44"/>
    <w:rsid w:val="00D44EC4"/>
    <w:rsid w:val="00D44F0B"/>
    <w:rsid w:val="00D44F31"/>
    <w:rsid w:val="00D4509B"/>
    <w:rsid w:val="00D450D0"/>
    <w:rsid w:val="00D45151"/>
    <w:rsid w:val="00D451E9"/>
    <w:rsid w:val="00D45279"/>
    <w:rsid w:val="00D452A2"/>
    <w:rsid w:val="00D45330"/>
    <w:rsid w:val="00D45355"/>
    <w:rsid w:val="00D45376"/>
    <w:rsid w:val="00D45440"/>
    <w:rsid w:val="00D454F4"/>
    <w:rsid w:val="00D45507"/>
    <w:rsid w:val="00D456EF"/>
    <w:rsid w:val="00D457E2"/>
    <w:rsid w:val="00D45835"/>
    <w:rsid w:val="00D458A2"/>
    <w:rsid w:val="00D458A8"/>
    <w:rsid w:val="00D45929"/>
    <w:rsid w:val="00D4598C"/>
    <w:rsid w:val="00D459F2"/>
    <w:rsid w:val="00D459F5"/>
    <w:rsid w:val="00D45A01"/>
    <w:rsid w:val="00D45A03"/>
    <w:rsid w:val="00D45AF3"/>
    <w:rsid w:val="00D45BA4"/>
    <w:rsid w:val="00D45BAE"/>
    <w:rsid w:val="00D45BCC"/>
    <w:rsid w:val="00D45CDC"/>
    <w:rsid w:val="00D45CF1"/>
    <w:rsid w:val="00D45D14"/>
    <w:rsid w:val="00D45D4B"/>
    <w:rsid w:val="00D45E78"/>
    <w:rsid w:val="00D45EF1"/>
    <w:rsid w:val="00D45FE6"/>
    <w:rsid w:val="00D46122"/>
    <w:rsid w:val="00D46186"/>
    <w:rsid w:val="00D46210"/>
    <w:rsid w:val="00D462A3"/>
    <w:rsid w:val="00D462ED"/>
    <w:rsid w:val="00D462FC"/>
    <w:rsid w:val="00D4631E"/>
    <w:rsid w:val="00D4631F"/>
    <w:rsid w:val="00D46335"/>
    <w:rsid w:val="00D463B8"/>
    <w:rsid w:val="00D464B6"/>
    <w:rsid w:val="00D46501"/>
    <w:rsid w:val="00D4656A"/>
    <w:rsid w:val="00D465A6"/>
    <w:rsid w:val="00D465DF"/>
    <w:rsid w:val="00D465ED"/>
    <w:rsid w:val="00D46615"/>
    <w:rsid w:val="00D46684"/>
    <w:rsid w:val="00D4670B"/>
    <w:rsid w:val="00D46761"/>
    <w:rsid w:val="00D467E4"/>
    <w:rsid w:val="00D467FD"/>
    <w:rsid w:val="00D468CF"/>
    <w:rsid w:val="00D4691B"/>
    <w:rsid w:val="00D46943"/>
    <w:rsid w:val="00D46991"/>
    <w:rsid w:val="00D469B7"/>
    <w:rsid w:val="00D469E6"/>
    <w:rsid w:val="00D46B39"/>
    <w:rsid w:val="00D46B8B"/>
    <w:rsid w:val="00D46C5F"/>
    <w:rsid w:val="00D46C95"/>
    <w:rsid w:val="00D46D72"/>
    <w:rsid w:val="00D46DD3"/>
    <w:rsid w:val="00D46DFD"/>
    <w:rsid w:val="00D46E97"/>
    <w:rsid w:val="00D46EA5"/>
    <w:rsid w:val="00D46F32"/>
    <w:rsid w:val="00D46F34"/>
    <w:rsid w:val="00D46F57"/>
    <w:rsid w:val="00D46F89"/>
    <w:rsid w:val="00D46FAD"/>
    <w:rsid w:val="00D46FE2"/>
    <w:rsid w:val="00D470F9"/>
    <w:rsid w:val="00D47118"/>
    <w:rsid w:val="00D47405"/>
    <w:rsid w:val="00D4740E"/>
    <w:rsid w:val="00D474B3"/>
    <w:rsid w:val="00D47572"/>
    <w:rsid w:val="00D475D5"/>
    <w:rsid w:val="00D4767C"/>
    <w:rsid w:val="00D47706"/>
    <w:rsid w:val="00D477B1"/>
    <w:rsid w:val="00D47810"/>
    <w:rsid w:val="00D47919"/>
    <w:rsid w:val="00D47947"/>
    <w:rsid w:val="00D4795B"/>
    <w:rsid w:val="00D47983"/>
    <w:rsid w:val="00D47A33"/>
    <w:rsid w:val="00D47A54"/>
    <w:rsid w:val="00D47AA4"/>
    <w:rsid w:val="00D47B65"/>
    <w:rsid w:val="00D47BBF"/>
    <w:rsid w:val="00D47BCB"/>
    <w:rsid w:val="00D47D71"/>
    <w:rsid w:val="00D47DDA"/>
    <w:rsid w:val="00D47E3A"/>
    <w:rsid w:val="00D47E61"/>
    <w:rsid w:val="00D5000A"/>
    <w:rsid w:val="00D50061"/>
    <w:rsid w:val="00D50086"/>
    <w:rsid w:val="00D50108"/>
    <w:rsid w:val="00D50242"/>
    <w:rsid w:val="00D5024A"/>
    <w:rsid w:val="00D50281"/>
    <w:rsid w:val="00D502FF"/>
    <w:rsid w:val="00D503B9"/>
    <w:rsid w:val="00D505C9"/>
    <w:rsid w:val="00D505D0"/>
    <w:rsid w:val="00D505E1"/>
    <w:rsid w:val="00D505F5"/>
    <w:rsid w:val="00D50669"/>
    <w:rsid w:val="00D506F2"/>
    <w:rsid w:val="00D50746"/>
    <w:rsid w:val="00D50760"/>
    <w:rsid w:val="00D50829"/>
    <w:rsid w:val="00D50831"/>
    <w:rsid w:val="00D50859"/>
    <w:rsid w:val="00D50881"/>
    <w:rsid w:val="00D5098D"/>
    <w:rsid w:val="00D509A1"/>
    <w:rsid w:val="00D509CE"/>
    <w:rsid w:val="00D509D3"/>
    <w:rsid w:val="00D50A03"/>
    <w:rsid w:val="00D50A04"/>
    <w:rsid w:val="00D50A48"/>
    <w:rsid w:val="00D50AC3"/>
    <w:rsid w:val="00D50AE9"/>
    <w:rsid w:val="00D50C0D"/>
    <w:rsid w:val="00D50CCA"/>
    <w:rsid w:val="00D50E2B"/>
    <w:rsid w:val="00D50E5A"/>
    <w:rsid w:val="00D50E80"/>
    <w:rsid w:val="00D50ED8"/>
    <w:rsid w:val="00D5100B"/>
    <w:rsid w:val="00D51046"/>
    <w:rsid w:val="00D51060"/>
    <w:rsid w:val="00D51100"/>
    <w:rsid w:val="00D51108"/>
    <w:rsid w:val="00D51151"/>
    <w:rsid w:val="00D51171"/>
    <w:rsid w:val="00D511F7"/>
    <w:rsid w:val="00D512A4"/>
    <w:rsid w:val="00D512B0"/>
    <w:rsid w:val="00D51357"/>
    <w:rsid w:val="00D51367"/>
    <w:rsid w:val="00D513AC"/>
    <w:rsid w:val="00D513FD"/>
    <w:rsid w:val="00D51467"/>
    <w:rsid w:val="00D514B9"/>
    <w:rsid w:val="00D515A1"/>
    <w:rsid w:val="00D5170B"/>
    <w:rsid w:val="00D5178E"/>
    <w:rsid w:val="00D517A7"/>
    <w:rsid w:val="00D517EB"/>
    <w:rsid w:val="00D517EE"/>
    <w:rsid w:val="00D51842"/>
    <w:rsid w:val="00D51888"/>
    <w:rsid w:val="00D518C1"/>
    <w:rsid w:val="00D5195A"/>
    <w:rsid w:val="00D51AA2"/>
    <w:rsid w:val="00D51AFA"/>
    <w:rsid w:val="00D51B21"/>
    <w:rsid w:val="00D51B32"/>
    <w:rsid w:val="00D51BD6"/>
    <w:rsid w:val="00D51BE4"/>
    <w:rsid w:val="00D51D5E"/>
    <w:rsid w:val="00D51F16"/>
    <w:rsid w:val="00D51F2E"/>
    <w:rsid w:val="00D52060"/>
    <w:rsid w:val="00D5206B"/>
    <w:rsid w:val="00D52108"/>
    <w:rsid w:val="00D52184"/>
    <w:rsid w:val="00D521C2"/>
    <w:rsid w:val="00D521FE"/>
    <w:rsid w:val="00D52215"/>
    <w:rsid w:val="00D5237B"/>
    <w:rsid w:val="00D52398"/>
    <w:rsid w:val="00D5244F"/>
    <w:rsid w:val="00D52457"/>
    <w:rsid w:val="00D52464"/>
    <w:rsid w:val="00D52467"/>
    <w:rsid w:val="00D52524"/>
    <w:rsid w:val="00D525A0"/>
    <w:rsid w:val="00D526F9"/>
    <w:rsid w:val="00D52830"/>
    <w:rsid w:val="00D528AD"/>
    <w:rsid w:val="00D5291F"/>
    <w:rsid w:val="00D529E2"/>
    <w:rsid w:val="00D52A90"/>
    <w:rsid w:val="00D52B0B"/>
    <w:rsid w:val="00D52BD6"/>
    <w:rsid w:val="00D52C15"/>
    <w:rsid w:val="00D52C7C"/>
    <w:rsid w:val="00D52CE9"/>
    <w:rsid w:val="00D52D90"/>
    <w:rsid w:val="00D52D9B"/>
    <w:rsid w:val="00D52E86"/>
    <w:rsid w:val="00D52EB7"/>
    <w:rsid w:val="00D52EF0"/>
    <w:rsid w:val="00D52F3F"/>
    <w:rsid w:val="00D52FC5"/>
    <w:rsid w:val="00D52FF4"/>
    <w:rsid w:val="00D53088"/>
    <w:rsid w:val="00D530C2"/>
    <w:rsid w:val="00D53126"/>
    <w:rsid w:val="00D5312F"/>
    <w:rsid w:val="00D5316E"/>
    <w:rsid w:val="00D53198"/>
    <w:rsid w:val="00D532AB"/>
    <w:rsid w:val="00D532B8"/>
    <w:rsid w:val="00D532F0"/>
    <w:rsid w:val="00D53332"/>
    <w:rsid w:val="00D53365"/>
    <w:rsid w:val="00D53432"/>
    <w:rsid w:val="00D534B7"/>
    <w:rsid w:val="00D5351F"/>
    <w:rsid w:val="00D53568"/>
    <w:rsid w:val="00D5357B"/>
    <w:rsid w:val="00D537C1"/>
    <w:rsid w:val="00D53860"/>
    <w:rsid w:val="00D53994"/>
    <w:rsid w:val="00D53A6A"/>
    <w:rsid w:val="00D53A71"/>
    <w:rsid w:val="00D53BC3"/>
    <w:rsid w:val="00D53C5F"/>
    <w:rsid w:val="00D53C81"/>
    <w:rsid w:val="00D53C85"/>
    <w:rsid w:val="00D53CDA"/>
    <w:rsid w:val="00D53D04"/>
    <w:rsid w:val="00D53D4C"/>
    <w:rsid w:val="00D53E50"/>
    <w:rsid w:val="00D53EE9"/>
    <w:rsid w:val="00D53F30"/>
    <w:rsid w:val="00D53F57"/>
    <w:rsid w:val="00D53FD1"/>
    <w:rsid w:val="00D53FE1"/>
    <w:rsid w:val="00D54021"/>
    <w:rsid w:val="00D54082"/>
    <w:rsid w:val="00D541B3"/>
    <w:rsid w:val="00D54289"/>
    <w:rsid w:val="00D54352"/>
    <w:rsid w:val="00D544C9"/>
    <w:rsid w:val="00D544F2"/>
    <w:rsid w:val="00D5451A"/>
    <w:rsid w:val="00D5456B"/>
    <w:rsid w:val="00D5458B"/>
    <w:rsid w:val="00D545B6"/>
    <w:rsid w:val="00D545E8"/>
    <w:rsid w:val="00D54633"/>
    <w:rsid w:val="00D54635"/>
    <w:rsid w:val="00D54713"/>
    <w:rsid w:val="00D5494D"/>
    <w:rsid w:val="00D54960"/>
    <w:rsid w:val="00D54B00"/>
    <w:rsid w:val="00D54B40"/>
    <w:rsid w:val="00D54B52"/>
    <w:rsid w:val="00D54B7D"/>
    <w:rsid w:val="00D54B80"/>
    <w:rsid w:val="00D54BEF"/>
    <w:rsid w:val="00D54C56"/>
    <w:rsid w:val="00D54C6A"/>
    <w:rsid w:val="00D54D57"/>
    <w:rsid w:val="00D54E99"/>
    <w:rsid w:val="00D54E9C"/>
    <w:rsid w:val="00D54EA3"/>
    <w:rsid w:val="00D54EFE"/>
    <w:rsid w:val="00D54F21"/>
    <w:rsid w:val="00D54F95"/>
    <w:rsid w:val="00D550E2"/>
    <w:rsid w:val="00D5515A"/>
    <w:rsid w:val="00D5515F"/>
    <w:rsid w:val="00D551DB"/>
    <w:rsid w:val="00D551FB"/>
    <w:rsid w:val="00D55299"/>
    <w:rsid w:val="00D552C6"/>
    <w:rsid w:val="00D55356"/>
    <w:rsid w:val="00D554B7"/>
    <w:rsid w:val="00D55571"/>
    <w:rsid w:val="00D55601"/>
    <w:rsid w:val="00D55842"/>
    <w:rsid w:val="00D558AD"/>
    <w:rsid w:val="00D559A2"/>
    <w:rsid w:val="00D559E6"/>
    <w:rsid w:val="00D55A1A"/>
    <w:rsid w:val="00D55A6E"/>
    <w:rsid w:val="00D55ACE"/>
    <w:rsid w:val="00D55AEE"/>
    <w:rsid w:val="00D55AF3"/>
    <w:rsid w:val="00D55B21"/>
    <w:rsid w:val="00D55BB7"/>
    <w:rsid w:val="00D55C1E"/>
    <w:rsid w:val="00D55C30"/>
    <w:rsid w:val="00D55CD8"/>
    <w:rsid w:val="00D55CDA"/>
    <w:rsid w:val="00D55D7A"/>
    <w:rsid w:val="00D55D7D"/>
    <w:rsid w:val="00D55E0F"/>
    <w:rsid w:val="00D55E5C"/>
    <w:rsid w:val="00D55EAB"/>
    <w:rsid w:val="00D55EDB"/>
    <w:rsid w:val="00D55EEB"/>
    <w:rsid w:val="00D56023"/>
    <w:rsid w:val="00D560FA"/>
    <w:rsid w:val="00D56148"/>
    <w:rsid w:val="00D5616E"/>
    <w:rsid w:val="00D561B7"/>
    <w:rsid w:val="00D561D3"/>
    <w:rsid w:val="00D562A6"/>
    <w:rsid w:val="00D562E7"/>
    <w:rsid w:val="00D56304"/>
    <w:rsid w:val="00D56490"/>
    <w:rsid w:val="00D564E7"/>
    <w:rsid w:val="00D5656F"/>
    <w:rsid w:val="00D565AB"/>
    <w:rsid w:val="00D565C2"/>
    <w:rsid w:val="00D565F5"/>
    <w:rsid w:val="00D56741"/>
    <w:rsid w:val="00D567F2"/>
    <w:rsid w:val="00D56825"/>
    <w:rsid w:val="00D56843"/>
    <w:rsid w:val="00D569A0"/>
    <w:rsid w:val="00D56A0F"/>
    <w:rsid w:val="00D56AAF"/>
    <w:rsid w:val="00D56AC4"/>
    <w:rsid w:val="00D56B60"/>
    <w:rsid w:val="00D56B94"/>
    <w:rsid w:val="00D56BDA"/>
    <w:rsid w:val="00D56CA5"/>
    <w:rsid w:val="00D56D4A"/>
    <w:rsid w:val="00D56E0E"/>
    <w:rsid w:val="00D56ECD"/>
    <w:rsid w:val="00D56FF9"/>
    <w:rsid w:val="00D570D4"/>
    <w:rsid w:val="00D571D2"/>
    <w:rsid w:val="00D57261"/>
    <w:rsid w:val="00D572D1"/>
    <w:rsid w:val="00D57373"/>
    <w:rsid w:val="00D5737F"/>
    <w:rsid w:val="00D57467"/>
    <w:rsid w:val="00D575A6"/>
    <w:rsid w:val="00D57704"/>
    <w:rsid w:val="00D57712"/>
    <w:rsid w:val="00D57863"/>
    <w:rsid w:val="00D5787A"/>
    <w:rsid w:val="00D578E1"/>
    <w:rsid w:val="00D579CC"/>
    <w:rsid w:val="00D579D9"/>
    <w:rsid w:val="00D57A28"/>
    <w:rsid w:val="00D57A3F"/>
    <w:rsid w:val="00D57A85"/>
    <w:rsid w:val="00D57AA7"/>
    <w:rsid w:val="00D57B42"/>
    <w:rsid w:val="00D57B61"/>
    <w:rsid w:val="00D57BC6"/>
    <w:rsid w:val="00D57BE2"/>
    <w:rsid w:val="00D57BFE"/>
    <w:rsid w:val="00D57CD1"/>
    <w:rsid w:val="00D57CDF"/>
    <w:rsid w:val="00D57D5E"/>
    <w:rsid w:val="00D57D89"/>
    <w:rsid w:val="00D57D90"/>
    <w:rsid w:val="00D57DD5"/>
    <w:rsid w:val="00D57E2D"/>
    <w:rsid w:val="00D57E4E"/>
    <w:rsid w:val="00D57F32"/>
    <w:rsid w:val="00D57FAB"/>
    <w:rsid w:val="00D60064"/>
    <w:rsid w:val="00D60140"/>
    <w:rsid w:val="00D60210"/>
    <w:rsid w:val="00D60270"/>
    <w:rsid w:val="00D60289"/>
    <w:rsid w:val="00D6035F"/>
    <w:rsid w:val="00D603CF"/>
    <w:rsid w:val="00D60600"/>
    <w:rsid w:val="00D60604"/>
    <w:rsid w:val="00D606BC"/>
    <w:rsid w:val="00D606FA"/>
    <w:rsid w:val="00D6074B"/>
    <w:rsid w:val="00D609D2"/>
    <w:rsid w:val="00D60A8A"/>
    <w:rsid w:val="00D60AFA"/>
    <w:rsid w:val="00D60C22"/>
    <w:rsid w:val="00D60C6B"/>
    <w:rsid w:val="00D60CFE"/>
    <w:rsid w:val="00D60D34"/>
    <w:rsid w:val="00D60D3B"/>
    <w:rsid w:val="00D60DC0"/>
    <w:rsid w:val="00D60E54"/>
    <w:rsid w:val="00D60E84"/>
    <w:rsid w:val="00D60F3E"/>
    <w:rsid w:val="00D60F92"/>
    <w:rsid w:val="00D6122B"/>
    <w:rsid w:val="00D61294"/>
    <w:rsid w:val="00D612F6"/>
    <w:rsid w:val="00D613CD"/>
    <w:rsid w:val="00D61474"/>
    <w:rsid w:val="00D61479"/>
    <w:rsid w:val="00D6152C"/>
    <w:rsid w:val="00D616AE"/>
    <w:rsid w:val="00D616E6"/>
    <w:rsid w:val="00D617A9"/>
    <w:rsid w:val="00D617E2"/>
    <w:rsid w:val="00D61801"/>
    <w:rsid w:val="00D619A3"/>
    <w:rsid w:val="00D61A81"/>
    <w:rsid w:val="00D61AAD"/>
    <w:rsid w:val="00D61B3B"/>
    <w:rsid w:val="00D61C82"/>
    <w:rsid w:val="00D61D71"/>
    <w:rsid w:val="00D61E3C"/>
    <w:rsid w:val="00D61E3E"/>
    <w:rsid w:val="00D61E9E"/>
    <w:rsid w:val="00D61EE3"/>
    <w:rsid w:val="00D61F81"/>
    <w:rsid w:val="00D62014"/>
    <w:rsid w:val="00D62015"/>
    <w:rsid w:val="00D6202F"/>
    <w:rsid w:val="00D62066"/>
    <w:rsid w:val="00D62173"/>
    <w:rsid w:val="00D6218C"/>
    <w:rsid w:val="00D62193"/>
    <w:rsid w:val="00D621B3"/>
    <w:rsid w:val="00D621D4"/>
    <w:rsid w:val="00D621FE"/>
    <w:rsid w:val="00D622AD"/>
    <w:rsid w:val="00D622B1"/>
    <w:rsid w:val="00D624B6"/>
    <w:rsid w:val="00D6255F"/>
    <w:rsid w:val="00D62581"/>
    <w:rsid w:val="00D62586"/>
    <w:rsid w:val="00D625B6"/>
    <w:rsid w:val="00D62633"/>
    <w:rsid w:val="00D62702"/>
    <w:rsid w:val="00D62778"/>
    <w:rsid w:val="00D6278E"/>
    <w:rsid w:val="00D6279D"/>
    <w:rsid w:val="00D627C5"/>
    <w:rsid w:val="00D6285F"/>
    <w:rsid w:val="00D628D8"/>
    <w:rsid w:val="00D62920"/>
    <w:rsid w:val="00D62985"/>
    <w:rsid w:val="00D62A92"/>
    <w:rsid w:val="00D62AA2"/>
    <w:rsid w:val="00D62B5C"/>
    <w:rsid w:val="00D62CD7"/>
    <w:rsid w:val="00D62F1A"/>
    <w:rsid w:val="00D62FE8"/>
    <w:rsid w:val="00D63029"/>
    <w:rsid w:val="00D6304A"/>
    <w:rsid w:val="00D63073"/>
    <w:rsid w:val="00D630DF"/>
    <w:rsid w:val="00D63117"/>
    <w:rsid w:val="00D631AA"/>
    <w:rsid w:val="00D632BB"/>
    <w:rsid w:val="00D632F1"/>
    <w:rsid w:val="00D633A5"/>
    <w:rsid w:val="00D633FA"/>
    <w:rsid w:val="00D63413"/>
    <w:rsid w:val="00D63454"/>
    <w:rsid w:val="00D6347F"/>
    <w:rsid w:val="00D6354A"/>
    <w:rsid w:val="00D635BF"/>
    <w:rsid w:val="00D6375A"/>
    <w:rsid w:val="00D63800"/>
    <w:rsid w:val="00D6387D"/>
    <w:rsid w:val="00D63915"/>
    <w:rsid w:val="00D6391E"/>
    <w:rsid w:val="00D63928"/>
    <w:rsid w:val="00D63BC0"/>
    <w:rsid w:val="00D63BDE"/>
    <w:rsid w:val="00D63C25"/>
    <w:rsid w:val="00D63CFE"/>
    <w:rsid w:val="00D63D48"/>
    <w:rsid w:val="00D63D4C"/>
    <w:rsid w:val="00D63E43"/>
    <w:rsid w:val="00D63E8F"/>
    <w:rsid w:val="00D63F14"/>
    <w:rsid w:val="00D63F6A"/>
    <w:rsid w:val="00D64024"/>
    <w:rsid w:val="00D640B4"/>
    <w:rsid w:val="00D6414E"/>
    <w:rsid w:val="00D641EC"/>
    <w:rsid w:val="00D6420A"/>
    <w:rsid w:val="00D64250"/>
    <w:rsid w:val="00D642D9"/>
    <w:rsid w:val="00D64327"/>
    <w:rsid w:val="00D64443"/>
    <w:rsid w:val="00D644EC"/>
    <w:rsid w:val="00D64530"/>
    <w:rsid w:val="00D64595"/>
    <w:rsid w:val="00D645A7"/>
    <w:rsid w:val="00D645BB"/>
    <w:rsid w:val="00D64631"/>
    <w:rsid w:val="00D64641"/>
    <w:rsid w:val="00D64650"/>
    <w:rsid w:val="00D646F7"/>
    <w:rsid w:val="00D647C5"/>
    <w:rsid w:val="00D649CA"/>
    <w:rsid w:val="00D64ABD"/>
    <w:rsid w:val="00D64B06"/>
    <w:rsid w:val="00D64BA0"/>
    <w:rsid w:val="00D64BAC"/>
    <w:rsid w:val="00D64C1B"/>
    <w:rsid w:val="00D64CC7"/>
    <w:rsid w:val="00D64D92"/>
    <w:rsid w:val="00D64DD0"/>
    <w:rsid w:val="00D64E3E"/>
    <w:rsid w:val="00D64E91"/>
    <w:rsid w:val="00D64EEB"/>
    <w:rsid w:val="00D64F75"/>
    <w:rsid w:val="00D64FB0"/>
    <w:rsid w:val="00D64FD7"/>
    <w:rsid w:val="00D650BC"/>
    <w:rsid w:val="00D65164"/>
    <w:rsid w:val="00D65184"/>
    <w:rsid w:val="00D6521C"/>
    <w:rsid w:val="00D6528C"/>
    <w:rsid w:val="00D652B8"/>
    <w:rsid w:val="00D6543D"/>
    <w:rsid w:val="00D65528"/>
    <w:rsid w:val="00D65536"/>
    <w:rsid w:val="00D65558"/>
    <w:rsid w:val="00D655B2"/>
    <w:rsid w:val="00D655C7"/>
    <w:rsid w:val="00D65621"/>
    <w:rsid w:val="00D656AD"/>
    <w:rsid w:val="00D6574D"/>
    <w:rsid w:val="00D6575A"/>
    <w:rsid w:val="00D657FB"/>
    <w:rsid w:val="00D6585D"/>
    <w:rsid w:val="00D6599F"/>
    <w:rsid w:val="00D65A68"/>
    <w:rsid w:val="00D65AC3"/>
    <w:rsid w:val="00D65AD8"/>
    <w:rsid w:val="00D65B37"/>
    <w:rsid w:val="00D65B83"/>
    <w:rsid w:val="00D65BDB"/>
    <w:rsid w:val="00D65C49"/>
    <w:rsid w:val="00D65C79"/>
    <w:rsid w:val="00D65CEA"/>
    <w:rsid w:val="00D65D0B"/>
    <w:rsid w:val="00D65D88"/>
    <w:rsid w:val="00D65DA7"/>
    <w:rsid w:val="00D65E47"/>
    <w:rsid w:val="00D65E7D"/>
    <w:rsid w:val="00D65E83"/>
    <w:rsid w:val="00D65E9B"/>
    <w:rsid w:val="00D660E5"/>
    <w:rsid w:val="00D660F1"/>
    <w:rsid w:val="00D6618D"/>
    <w:rsid w:val="00D66299"/>
    <w:rsid w:val="00D662B5"/>
    <w:rsid w:val="00D664E3"/>
    <w:rsid w:val="00D6655E"/>
    <w:rsid w:val="00D66720"/>
    <w:rsid w:val="00D66852"/>
    <w:rsid w:val="00D668AF"/>
    <w:rsid w:val="00D668D1"/>
    <w:rsid w:val="00D66A2F"/>
    <w:rsid w:val="00D66B14"/>
    <w:rsid w:val="00D66B4A"/>
    <w:rsid w:val="00D66B5F"/>
    <w:rsid w:val="00D66BD7"/>
    <w:rsid w:val="00D66BFC"/>
    <w:rsid w:val="00D66C32"/>
    <w:rsid w:val="00D66C9B"/>
    <w:rsid w:val="00D66D3F"/>
    <w:rsid w:val="00D66DA2"/>
    <w:rsid w:val="00D66E99"/>
    <w:rsid w:val="00D66F48"/>
    <w:rsid w:val="00D670BB"/>
    <w:rsid w:val="00D67135"/>
    <w:rsid w:val="00D67201"/>
    <w:rsid w:val="00D67210"/>
    <w:rsid w:val="00D67220"/>
    <w:rsid w:val="00D6723D"/>
    <w:rsid w:val="00D67241"/>
    <w:rsid w:val="00D6734D"/>
    <w:rsid w:val="00D67382"/>
    <w:rsid w:val="00D67448"/>
    <w:rsid w:val="00D6745C"/>
    <w:rsid w:val="00D6746B"/>
    <w:rsid w:val="00D67610"/>
    <w:rsid w:val="00D67672"/>
    <w:rsid w:val="00D67714"/>
    <w:rsid w:val="00D67774"/>
    <w:rsid w:val="00D67781"/>
    <w:rsid w:val="00D67843"/>
    <w:rsid w:val="00D678DB"/>
    <w:rsid w:val="00D678EC"/>
    <w:rsid w:val="00D67A5C"/>
    <w:rsid w:val="00D67A7D"/>
    <w:rsid w:val="00D67ACC"/>
    <w:rsid w:val="00D67B92"/>
    <w:rsid w:val="00D67BE3"/>
    <w:rsid w:val="00D67BFD"/>
    <w:rsid w:val="00D67C8B"/>
    <w:rsid w:val="00D67CC3"/>
    <w:rsid w:val="00D67D04"/>
    <w:rsid w:val="00D67D2D"/>
    <w:rsid w:val="00D67D69"/>
    <w:rsid w:val="00D67DF7"/>
    <w:rsid w:val="00D67E1C"/>
    <w:rsid w:val="00D67EAD"/>
    <w:rsid w:val="00D67FB8"/>
    <w:rsid w:val="00D67FDA"/>
    <w:rsid w:val="00D67FFB"/>
    <w:rsid w:val="00D7000D"/>
    <w:rsid w:val="00D70053"/>
    <w:rsid w:val="00D7005B"/>
    <w:rsid w:val="00D700A3"/>
    <w:rsid w:val="00D70154"/>
    <w:rsid w:val="00D70328"/>
    <w:rsid w:val="00D70448"/>
    <w:rsid w:val="00D704CA"/>
    <w:rsid w:val="00D704CF"/>
    <w:rsid w:val="00D70565"/>
    <w:rsid w:val="00D7060A"/>
    <w:rsid w:val="00D70633"/>
    <w:rsid w:val="00D706ED"/>
    <w:rsid w:val="00D70762"/>
    <w:rsid w:val="00D70835"/>
    <w:rsid w:val="00D7085F"/>
    <w:rsid w:val="00D70879"/>
    <w:rsid w:val="00D70966"/>
    <w:rsid w:val="00D709CC"/>
    <w:rsid w:val="00D709CD"/>
    <w:rsid w:val="00D70A01"/>
    <w:rsid w:val="00D70AC7"/>
    <w:rsid w:val="00D70B69"/>
    <w:rsid w:val="00D70BBC"/>
    <w:rsid w:val="00D70C22"/>
    <w:rsid w:val="00D70C8B"/>
    <w:rsid w:val="00D70C97"/>
    <w:rsid w:val="00D70CA7"/>
    <w:rsid w:val="00D70CB4"/>
    <w:rsid w:val="00D70CDB"/>
    <w:rsid w:val="00D70D16"/>
    <w:rsid w:val="00D70D74"/>
    <w:rsid w:val="00D70DCF"/>
    <w:rsid w:val="00D70DEE"/>
    <w:rsid w:val="00D70E5F"/>
    <w:rsid w:val="00D70F97"/>
    <w:rsid w:val="00D71012"/>
    <w:rsid w:val="00D710AB"/>
    <w:rsid w:val="00D7110E"/>
    <w:rsid w:val="00D711B3"/>
    <w:rsid w:val="00D711BD"/>
    <w:rsid w:val="00D7124F"/>
    <w:rsid w:val="00D71273"/>
    <w:rsid w:val="00D71284"/>
    <w:rsid w:val="00D7131B"/>
    <w:rsid w:val="00D71578"/>
    <w:rsid w:val="00D71579"/>
    <w:rsid w:val="00D7158A"/>
    <w:rsid w:val="00D715B5"/>
    <w:rsid w:val="00D71623"/>
    <w:rsid w:val="00D716F2"/>
    <w:rsid w:val="00D7170A"/>
    <w:rsid w:val="00D7184A"/>
    <w:rsid w:val="00D71860"/>
    <w:rsid w:val="00D71874"/>
    <w:rsid w:val="00D7189C"/>
    <w:rsid w:val="00D718EA"/>
    <w:rsid w:val="00D718F2"/>
    <w:rsid w:val="00D71A45"/>
    <w:rsid w:val="00D71A8D"/>
    <w:rsid w:val="00D71AB8"/>
    <w:rsid w:val="00D71ADD"/>
    <w:rsid w:val="00D71BDF"/>
    <w:rsid w:val="00D71CE3"/>
    <w:rsid w:val="00D71CF6"/>
    <w:rsid w:val="00D71D14"/>
    <w:rsid w:val="00D71DCD"/>
    <w:rsid w:val="00D71F39"/>
    <w:rsid w:val="00D71FC8"/>
    <w:rsid w:val="00D72095"/>
    <w:rsid w:val="00D720AF"/>
    <w:rsid w:val="00D720FA"/>
    <w:rsid w:val="00D7229E"/>
    <w:rsid w:val="00D72351"/>
    <w:rsid w:val="00D723BB"/>
    <w:rsid w:val="00D72527"/>
    <w:rsid w:val="00D72569"/>
    <w:rsid w:val="00D725B5"/>
    <w:rsid w:val="00D72685"/>
    <w:rsid w:val="00D72754"/>
    <w:rsid w:val="00D72766"/>
    <w:rsid w:val="00D7276A"/>
    <w:rsid w:val="00D72793"/>
    <w:rsid w:val="00D727D5"/>
    <w:rsid w:val="00D7286B"/>
    <w:rsid w:val="00D729A5"/>
    <w:rsid w:val="00D72A02"/>
    <w:rsid w:val="00D72A25"/>
    <w:rsid w:val="00D72A37"/>
    <w:rsid w:val="00D72A48"/>
    <w:rsid w:val="00D72AD5"/>
    <w:rsid w:val="00D72B06"/>
    <w:rsid w:val="00D72B33"/>
    <w:rsid w:val="00D72B4E"/>
    <w:rsid w:val="00D72BF2"/>
    <w:rsid w:val="00D72D1C"/>
    <w:rsid w:val="00D72DA9"/>
    <w:rsid w:val="00D72DAA"/>
    <w:rsid w:val="00D72E5F"/>
    <w:rsid w:val="00D72ED4"/>
    <w:rsid w:val="00D72F42"/>
    <w:rsid w:val="00D73028"/>
    <w:rsid w:val="00D7307A"/>
    <w:rsid w:val="00D730EA"/>
    <w:rsid w:val="00D7311E"/>
    <w:rsid w:val="00D73127"/>
    <w:rsid w:val="00D731E1"/>
    <w:rsid w:val="00D7323D"/>
    <w:rsid w:val="00D73245"/>
    <w:rsid w:val="00D732F6"/>
    <w:rsid w:val="00D732F9"/>
    <w:rsid w:val="00D733DF"/>
    <w:rsid w:val="00D733F1"/>
    <w:rsid w:val="00D73551"/>
    <w:rsid w:val="00D73643"/>
    <w:rsid w:val="00D73734"/>
    <w:rsid w:val="00D73782"/>
    <w:rsid w:val="00D7393E"/>
    <w:rsid w:val="00D739C2"/>
    <w:rsid w:val="00D73A2F"/>
    <w:rsid w:val="00D73A7D"/>
    <w:rsid w:val="00D73ACC"/>
    <w:rsid w:val="00D73B75"/>
    <w:rsid w:val="00D73C73"/>
    <w:rsid w:val="00D73DE5"/>
    <w:rsid w:val="00D73DEA"/>
    <w:rsid w:val="00D73EC7"/>
    <w:rsid w:val="00D73EE7"/>
    <w:rsid w:val="00D73F37"/>
    <w:rsid w:val="00D740D2"/>
    <w:rsid w:val="00D7421A"/>
    <w:rsid w:val="00D74297"/>
    <w:rsid w:val="00D7429F"/>
    <w:rsid w:val="00D74321"/>
    <w:rsid w:val="00D7434C"/>
    <w:rsid w:val="00D74393"/>
    <w:rsid w:val="00D74426"/>
    <w:rsid w:val="00D744FF"/>
    <w:rsid w:val="00D74582"/>
    <w:rsid w:val="00D745EF"/>
    <w:rsid w:val="00D7463E"/>
    <w:rsid w:val="00D74668"/>
    <w:rsid w:val="00D7468E"/>
    <w:rsid w:val="00D7469B"/>
    <w:rsid w:val="00D74738"/>
    <w:rsid w:val="00D747CD"/>
    <w:rsid w:val="00D74868"/>
    <w:rsid w:val="00D748FF"/>
    <w:rsid w:val="00D7496E"/>
    <w:rsid w:val="00D74A07"/>
    <w:rsid w:val="00D74A3F"/>
    <w:rsid w:val="00D74AAA"/>
    <w:rsid w:val="00D74B6D"/>
    <w:rsid w:val="00D74BC0"/>
    <w:rsid w:val="00D74C1E"/>
    <w:rsid w:val="00D74C78"/>
    <w:rsid w:val="00D74C81"/>
    <w:rsid w:val="00D74CCE"/>
    <w:rsid w:val="00D74E1A"/>
    <w:rsid w:val="00D74E1E"/>
    <w:rsid w:val="00D74ECB"/>
    <w:rsid w:val="00D74F7B"/>
    <w:rsid w:val="00D75035"/>
    <w:rsid w:val="00D7503E"/>
    <w:rsid w:val="00D75077"/>
    <w:rsid w:val="00D7508C"/>
    <w:rsid w:val="00D75209"/>
    <w:rsid w:val="00D752EF"/>
    <w:rsid w:val="00D7534D"/>
    <w:rsid w:val="00D75365"/>
    <w:rsid w:val="00D7538A"/>
    <w:rsid w:val="00D7540D"/>
    <w:rsid w:val="00D75412"/>
    <w:rsid w:val="00D7543A"/>
    <w:rsid w:val="00D75503"/>
    <w:rsid w:val="00D7557F"/>
    <w:rsid w:val="00D75582"/>
    <w:rsid w:val="00D7559F"/>
    <w:rsid w:val="00D755F2"/>
    <w:rsid w:val="00D755F5"/>
    <w:rsid w:val="00D756CA"/>
    <w:rsid w:val="00D757AC"/>
    <w:rsid w:val="00D757E5"/>
    <w:rsid w:val="00D75812"/>
    <w:rsid w:val="00D758ED"/>
    <w:rsid w:val="00D75937"/>
    <w:rsid w:val="00D7596F"/>
    <w:rsid w:val="00D75ABE"/>
    <w:rsid w:val="00D75AEB"/>
    <w:rsid w:val="00D75AF9"/>
    <w:rsid w:val="00D75B29"/>
    <w:rsid w:val="00D75BDD"/>
    <w:rsid w:val="00D75C47"/>
    <w:rsid w:val="00D75CDE"/>
    <w:rsid w:val="00D75E61"/>
    <w:rsid w:val="00D75ED1"/>
    <w:rsid w:val="00D75EE7"/>
    <w:rsid w:val="00D75F7A"/>
    <w:rsid w:val="00D75FAE"/>
    <w:rsid w:val="00D75FB1"/>
    <w:rsid w:val="00D76084"/>
    <w:rsid w:val="00D762CD"/>
    <w:rsid w:val="00D763BD"/>
    <w:rsid w:val="00D763F5"/>
    <w:rsid w:val="00D76488"/>
    <w:rsid w:val="00D76492"/>
    <w:rsid w:val="00D764B4"/>
    <w:rsid w:val="00D765FF"/>
    <w:rsid w:val="00D7663C"/>
    <w:rsid w:val="00D766BE"/>
    <w:rsid w:val="00D76739"/>
    <w:rsid w:val="00D767C1"/>
    <w:rsid w:val="00D76AD5"/>
    <w:rsid w:val="00D76B4A"/>
    <w:rsid w:val="00D76BA5"/>
    <w:rsid w:val="00D76BC5"/>
    <w:rsid w:val="00D76C09"/>
    <w:rsid w:val="00D76C1C"/>
    <w:rsid w:val="00D76E58"/>
    <w:rsid w:val="00D76E67"/>
    <w:rsid w:val="00D76F1B"/>
    <w:rsid w:val="00D76FED"/>
    <w:rsid w:val="00D77032"/>
    <w:rsid w:val="00D77114"/>
    <w:rsid w:val="00D772A2"/>
    <w:rsid w:val="00D772FC"/>
    <w:rsid w:val="00D77304"/>
    <w:rsid w:val="00D77605"/>
    <w:rsid w:val="00D77695"/>
    <w:rsid w:val="00D776DC"/>
    <w:rsid w:val="00D776EA"/>
    <w:rsid w:val="00D77724"/>
    <w:rsid w:val="00D7775B"/>
    <w:rsid w:val="00D777C0"/>
    <w:rsid w:val="00D777D8"/>
    <w:rsid w:val="00D7785F"/>
    <w:rsid w:val="00D77880"/>
    <w:rsid w:val="00D778BD"/>
    <w:rsid w:val="00D778E5"/>
    <w:rsid w:val="00D77930"/>
    <w:rsid w:val="00D77970"/>
    <w:rsid w:val="00D779C7"/>
    <w:rsid w:val="00D77B9D"/>
    <w:rsid w:val="00D77C5A"/>
    <w:rsid w:val="00D77E12"/>
    <w:rsid w:val="00D77EBA"/>
    <w:rsid w:val="00D80089"/>
    <w:rsid w:val="00D80208"/>
    <w:rsid w:val="00D80225"/>
    <w:rsid w:val="00D802C6"/>
    <w:rsid w:val="00D80306"/>
    <w:rsid w:val="00D8031C"/>
    <w:rsid w:val="00D80322"/>
    <w:rsid w:val="00D8036B"/>
    <w:rsid w:val="00D803C1"/>
    <w:rsid w:val="00D804AE"/>
    <w:rsid w:val="00D80639"/>
    <w:rsid w:val="00D80735"/>
    <w:rsid w:val="00D80779"/>
    <w:rsid w:val="00D807AE"/>
    <w:rsid w:val="00D807B8"/>
    <w:rsid w:val="00D80819"/>
    <w:rsid w:val="00D80866"/>
    <w:rsid w:val="00D8089A"/>
    <w:rsid w:val="00D808CB"/>
    <w:rsid w:val="00D808D4"/>
    <w:rsid w:val="00D80939"/>
    <w:rsid w:val="00D80989"/>
    <w:rsid w:val="00D80A31"/>
    <w:rsid w:val="00D80ADB"/>
    <w:rsid w:val="00D80B13"/>
    <w:rsid w:val="00D80B4A"/>
    <w:rsid w:val="00D80B9B"/>
    <w:rsid w:val="00D80BBA"/>
    <w:rsid w:val="00D80C73"/>
    <w:rsid w:val="00D80C89"/>
    <w:rsid w:val="00D80CA0"/>
    <w:rsid w:val="00D80D2F"/>
    <w:rsid w:val="00D80D3E"/>
    <w:rsid w:val="00D80E71"/>
    <w:rsid w:val="00D80E7A"/>
    <w:rsid w:val="00D80FDA"/>
    <w:rsid w:val="00D8112A"/>
    <w:rsid w:val="00D8112E"/>
    <w:rsid w:val="00D81215"/>
    <w:rsid w:val="00D81287"/>
    <w:rsid w:val="00D81297"/>
    <w:rsid w:val="00D813F2"/>
    <w:rsid w:val="00D813FE"/>
    <w:rsid w:val="00D81483"/>
    <w:rsid w:val="00D8148A"/>
    <w:rsid w:val="00D81493"/>
    <w:rsid w:val="00D814CC"/>
    <w:rsid w:val="00D814E9"/>
    <w:rsid w:val="00D81569"/>
    <w:rsid w:val="00D815C5"/>
    <w:rsid w:val="00D816A8"/>
    <w:rsid w:val="00D8183A"/>
    <w:rsid w:val="00D81896"/>
    <w:rsid w:val="00D818A9"/>
    <w:rsid w:val="00D818CC"/>
    <w:rsid w:val="00D81919"/>
    <w:rsid w:val="00D8193D"/>
    <w:rsid w:val="00D8193E"/>
    <w:rsid w:val="00D819A6"/>
    <w:rsid w:val="00D819A8"/>
    <w:rsid w:val="00D819B4"/>
    <w:rsid w:val="00D81A7F"/>
    <w:rsid w:val="00D81A9A"/>
    <w:rsid w:val="00D81B8A"/>
    <w:rsid w:val="00D81BB6"/>
    <w:rsid w:val="00D81C43"/>
    <w:rsid w:val="00D81CCC"/>
    <w:rsid w:val="00D81CE3"/>
    <w:rsid w:val="00D81DED"/>
    <w:rsid w:val="00D81E36"/>
    <w:rsid w:val="00D81EE5"/>
    <w:rsid w:val="00D82160"/>
    <w:rsid w:val="00D821CB"/>
    <w:rsid w:val="00D8227E"/>
    <w:rsid w:val="00D8231D"/>
    <w:rsid w:val="00D82362"/>
    <w:rsid w:val="00D82366"/>
    <w:rsid w:val="00D82375"/>
    <w:rsid w:val="00D823BF"/>
    <w:rsid w:val="00D82489"/>
    <w:rsid w:val="00D8261F"/>
    <w:rsid w:val="00D82627"/>
    <w:rsid w:val="00D82681"/>
    <w:rsid w:val="00D82683"/>
    <w:rsid w:val="00D82687"/>
    <w:rsid w:val="00D826F7"/>
    <w:rsid w:val="00D82764"/>
    <w:rsid w:val="00D827C2"/>
    <w:rsid w:val="00D82827"/>
    <w:rsid w:val="00D828DF"/>
    <w:rsid w:val="00D828FA"/>
    <w:rsid w:val="00D82960"/>
    <w:rsid w:val="00D82988"/>
    <w:rsid w:val="00D829F6"/>
    <w:rsid w:val="00D82A16"/>
    <w:rsid w:val="00D82A26"/>
    <w:rsid w:val="00D82A4A"/>
    <w:rsid w:val="00D82A4D"/>
    <w:rsid w:val="00D82A55"/>
    <w:rsid w:val="00D82A74"/>
    <w:rsid w:val="00D82A91"/>
    <w:rsid w:val="00D82AF0"/>
    <w:rsid w:val="00D82B92"/>
    <w:rsid w:val="00D82BBA"/>
    <w:rsid w:val="00D82CBF"/>
    <w:rsid w:val="00D82CE2"/>
    <w:rsid w:val="00D82D47"/>
    <w:rsid w:val="00D82D7A"/>
    <w:rsid w:val="00D82D91"/>
    <w:rsid w:val="00D82DE5"/>
    <w:rsid w:val="00D82E4E"/>
    <w:rsid w:val="00D82E5F"/>
    <w:rsid w:val="00D82E75"/>
    <w:rsid w:val="00D82FA1"/>
    <w:rsid w:val="00D82FE9"/>
    <w:rsid w:val="00D830BE"/>
    <w:rsid w:val="00D830FF"/>
    <w:rsid w:val="00D8313E"/>
    <w:rsid w:val="00D8327A"/>
    <w:rsid w:val="00D83280"/>
    <w:rsid w:val="00D83344"/>
    <w:rsid w:val="00D83349"/>
    <w:rsid w:val="00D833C4"/>
    <w:rsid w:val="00D833DD"/>
    <w:rsid w:val="00D83421"/>
    <w:rsid w:val="00D83425"/>
    <w:rsid w:val="00D83461"/>
    <w:rsid w:val="00D8351D"/>
    <w:rsid w:val="00D83552"/>
    <w:rsid w:val="00D83560"/>
    <w:rsid w:val="00D836C3"/>
    <w:rsid w:val="00D837C3"/>
    <w:rsid w:val="00D83867"/>
    <w:rsid w:val="00D838BE"/>
    <w:rsid w:val="00D83983"/>
    <w:rsid w:val="00D8399A"/>
    <w:rsid w:val="00D839CE"/>
    <w:rsid w:val="00D83A68"/>
    <w:rsid w:val="00D83B07"/>
    <w:rsid w:val="00D83BD3"/>
    <w:rsid w:val="00D83C3A"/>
    <w:rsid w:val="00D83CCD"/>
    <w:rsid w:val="00D83D14"/>
    <w:rsid w:val="00D83EB7"/>
    <w:rsid w:val="00D83F21"/>
    <w:rsid w:val="00D84053"/>
    <w:rsid w:val="00D8405C"/>
    <w:rsid w:val="00D841AE"/>
    <w:rsid w:val="00D842E8"/>
    <w:rsid w:val="00D8448A"/>
    <w:rsid w:val="00D8459B"/>
    <w:rsid w:val="00D8466E"/>
    <w:rsid w:val="00D8474E"/>
    <w:rsid w:val="00D8477F"/>
    <w:rsid w:val="00D847A4"/>
    <w:rsid w:val="00D84846"/>
    <w:rsid w:val="00D84853"/>
    <w:rsid w:val="00D8488D"/>
    <w:rsid w:val="00D848B1"/>
    <w:rsid w:val="00D84985"/>
    <w:rsid w:val="00D84A0A"/>
    <w:rsid w:val="00D84A5D"/>
    <w:rsid w:val="00D84AB2"/>
    <w:rsid w:val="00D84AC5"/>
    <w:rsid w:val="00D84B99"/>
    <w:rsid w:val="00D84BE9"/>
    <w:rsid w:val="00D84C2A"/>
    <w:rsid w:val="00D84CCC"/>
    <w:rsid w:val="00D84D52"/>
    <w:rsid w:val="00D84E2A"/>
    <w:rsid w:val="00D84EB5"/>
    <w:rsid w:val="00D84EF9"/>
    <w:rsid w:val="00D85056"/>
    <w:rsid w:val="00D8509D"/>
    <w:rsid w:val="00D850CE"/>
    <w:rsid w:val="00D8519D"/>
    <w:rsid w:val="00D85264"/>
    <w:rsid w:val="00D852E1"/>
    <w:rsid w:val="00D8538E"/>
    <w:rsid w:val="00D853E2"/>
    <w:rsid w:val="00D853E4"/>
    <w:rsid w:val="00D8544C"/>
    <w:rsid w:val="00D8546C"/>
    <w:rsid w:val="00D85473"/>
    <w:rsid w:val="00D8550D"/>
    <w:rsid w:val="00D856F9"/>
    <w:rsid w:val="00D8572B"/>
    <w:rsid w:val="00D857BF"/>
    <w:rsid w:val="00D857C8"/>
    <w:rsid w:val="00D857EE"/>
    <w:rsid w:val="00D857F9"/>
    <w:rsid w:val="00D85872"/>
    <w:rsid w:val="00D85878"/>
    <w:rsid w:val="00D85A09"/>
    <w:rsid w:val="00D85A14"/>
    <w:rsid w:val="00D85ACC"/>
    <w:rsid w:val="00D85ACF"/>
    <w:rsid w:val="00D85B26"/>
    <w:rsid w:val="00D85B30"/>
    <w:rsid w:val="00D85C3F"/>
    <w:rsid w:val="00D85D6D"/>
    <w:rsid w:val="00D85D7A"/>
    <w:rsid w:val="00D85E42"/>
    <w:rsid w:val="00D86012"/>
    <w:rsid w:val="00D86030"/>
    <w:rsid w:val="00D86052"/>
    <w:rsid w:val="00D86135"/>
    <w:rsid w:val="00D86259"/>
    <w:rsid w:val="00D8626C"/>
    <w:rsid w:val="00D862B3"/>
    <w:rsid w:val="00D862D1"/>
    <w:rsid w:val="00D86370"/>
    <w:rsid w:val="00D864E6"/>
    <w:rsid w:val="00D865CF"/>
    <w:rsid w:val="00D86601"/>
    <w:rsid w:val="00D86679"/>
    <w:rsid w:val="00D866AF"/>
    <w:rsid w:val="00D866C9"/>
    <w:rsid w:val="00D86703"/>
    <w:rsid w:val="00D8678F"/>
    <w:rsid w:val="00D867E6"/>
    <w:rsid w:val="00D867F9"/>
    <w:rsid w:val="00D86947"/>
    <w:rsid w:val="00D86985"/>
    <w:rsid w:val="00D86A78"/>
    <w:rsid w:val="00D86AF6"/>
    <w:rsid w:val="00D86BBD"/>
    <w:rsid w:val="00D86C4E"/>
    <w:rsid w:val="00D86C56"/>
    <w:rsid w:val="00D86C66"/>
    <w:rsid w:val="00D86C7B"/>
    <w:rsid w:val="00D86D2D"/>
    <w:rsid w:val="00D86DBF"/>
    <w:rsid w:val="00D86E2E"/>
    <w:rsid w:val="00D86E4B"/>
    <w:rsid w:val="00D86E60"/>
    <w:rsid w:val="00D86EF2"/>
    <w:rsid w:val="00D86F10"/>
    <w:rsid w:val="00D86F5E"/>
    <w:rsid w:val="00D87012"/>
    <w:rsid w:val="00D87054"/>
    <w:rsid w:val="00D8705F"/>
    <w:rsid w:val="00D870A1"/>
    <w:rsid w:val="00D870AF"/>
    <w:rsid w:val="00D870B0"/>
    <w:rsid w:val="00D8724F"/>
    <w:rsid w:val="00D8728C"/>
    <w:rsid w:val="00D8731A"/>
    <w:rsid w:val="00D87426"/>
    <w:rsid w:val="00D874CE"/>
    <w:rsid w:val="00D87522"/>
    <w:rsid w:val="00D875EA"/>
    <w:rsid w:val="00D8760F"/>
    <w:rsid w:val="00D87628"/>
    <w:rsid w:val="00D87661"/>
    <w:rsid w:val="00D8773F"/>
    <w:rsid w:val="00D87790"/>
    <w:rsid w:val="00D8781C"/>
    <w:rsid w:val="00D87835"/>
    <w:rsid w:val="00D87924"/>
    <w:rsid w:val="00D87950"/>
    <w:rsid w:val="00D87994"/>
    <w:rsid w:val="00D879B0"/>
    <w:rsid w:val="00D87A7C"/>
    <w:rsid w:val="00D87AAD"/>
    <w:rsid w:val="00D87B2C"/>
    <w:rsid w:val="00D87BE6"/>
    <w:rsid w:val="00D87C17"/>
    <w:rsid w:val="00D87C59"/>
    <w:rsid w:val="00D87D94"/>
    <w:rsid w:val="00D87E19"/>
    <w:rsid w:val="00D87E47"/>
    <w:rsid w:val="00D87E97"/>
    <w:rsid w:val="00D87FA1"/>
    <w:rsid w:val="00D87FA8"/>
    <w:rsid w:val="00D901D6"/>
    <w:rsid w:val="00D901ED"/>
    <w:rsid w:val="00D901F1"/>
    <w:rsid w:val="00D9026D"/>
    <w:rsid w:val="00D9029F"/>
    <w:rsid w:val="00D90318"/>
    <w:rsid w:val="00D90322"/>
    <w:rsid w:val="00D90337"/>
    <w:rsid w:val="00D90385"/>
    <w:rsid w:val="00D90480"/>
    <w:rsid w:val="00D90491"/>
    <w:rsid w:val="00D90672"/>
    <w:rsid w:val="00D906FB"/>
    <w:rsid w:val="00D906FF"/>
    <w:rsid w:val="00D9070A"/>
    <w:rsid w:val="00D9071D"/>
    <w:rsid w:val="00D90723"/>
    <w:rsid w:val="00D90724"/>
    <w:rsid w:val="00D9072C"/>
    <w:rsid w:val="00D90752"/>
    <w:rsid w:val="00D90761"/>
    <w:rsid w:val="00D90768"/>
    <w:rsid w:val="00D90778"/>
    <w:rsid w:val="00D907E3"/>
    <w:rsid w:val="00D907F8"/>
    <w:rsid w:val="00D90835"/>
    <w:rsid w:val="00D909F8"/>
    <w:rsid w:val="00D90A10"/>
    <w:rsid w:val="00D90B28"/>
    <w:rsid w:val="00D90B33"/>
    <w:rsid w:val="00D90B58"/>
    <w:rsid w:val="00D90B9E"/>
    <w:rsid w:val="00D90BE1"/>
    <w:rsid w:val="00D90C38"/>
    <w:rsid w:val="00D90C7F"/>
    <w:rsid w:val="00D90CBD"/>
    <w:rsid w:val="00D90D09"/>
    <w:rsid w:val="00D90DDF"/>
    <w:rsid w:val="00D90E24"/>
    <w:rsid w:val="00D90E96"/>
    <w:rsid w:val="00D90F48"/>
    <w:rsid w:val="00D90F4C"/>
    <w:rsid w:val="00D90FAF"/>
    <w:rsid w:val="00D90FD4"/>
    <w:rsid w:val="00D90FE8"/>
    <w:rsid w:val="00D91027"/>
    <w:rsid w:val="00D91058"/>
    <w:rsid w:val="00D91062"/>
    <w:rsid w:val="00D910C3"/>
    <w:rsid w:val="00D910CA"/>
    <w:rsid w:val="00D910FA"/>
    <w:rsid w:val="00D9114A"/>
    <w:rsid w:val="00D9118B"/>
    <w:rsid w:val="00D91207"/>
    <w:rsid w:val="00D91263"/>
    <w:rsid w:val="00D912A7"/>
    <w:rsid w:val="00D912AD"/>
    <w:rsid w:val="00D913CE"/>
    <w:rsid w:val="00D91483"/>
    <w:rsid w:val="00D914C4"/>
    <w:rsid w:val="00D91560"/>
    <w:rsid w:val="00D91572"/>
    <w:rsid w:val="00D9157B"/>
    <w:rsid w:val="00D917A8"/>
    <w:rsid w:val="00D91804"/>
    <w:rsid w:val="00D91911"/>
    <w:rsid w:val="00D91932"/>
    <w:rsid w:val="00D9199F"/>
    <w:rsid w:val="00D91A43"/>
    <w:rsid w:val="00D91A92"/>
    <w:rsid w:val="00D91B3F"/>
    <w:rsid w:val="00D91B4A"/>
    <w:rsid w:val="00D91B7B"/>
    <w:rsid w:val="00D91BD2"/>
    <w:rsid w:val="00D91C33"/>
    <w:rsid w:val="00D91C59"/>
    <w:rsid w:val="00D91EA0"/>
    <w:rsid w:val="00D91EBC"/>
    <w:rsid w:val="00D91EF2"/>
    <w:rsid w:val="00D91F49"/>
    <w:rsid w:val="00D91F5F"/>
    <w:rsid w:val="00D91FEA"/>
    <w:rsid w:val="00D9202D"/>
    <w:rsid w:val="00D920CA"/>
    <w:rsid w:val="00D9211A"/>
    <w:rsid w:val="00D921BE"/>
    <w:rsid w:val="00D922D9"/>
    <w:rsid w:val="00D92384"/>
    <w:rsid w:val="00D9238A"/>
    <w:rsid w:val="00D923F5"/>
    <w:rsid w:val="00D9240C"/>
    <w:rsid w:val="00D92479"/>
    <w:rsid w:val="00D92572"/>
    <w:rsid w:val="00D9263E"/>
    <w:rsid w:val="00D9271B"/>
    <w:rsid w:val="00D9276E"/>
    <w:rsid w:val="00D92783"/>
    <w:rsid w:val="00D9279F"/>
    <w:rsid w:val="00D92863"/>
    <w:rsid w:val="00D928F0"/>
    <w:rsid w:val="00D92965"/>
    <w:rsid w:val="00D92A74"/>
    <w:rsid w:val="00D92AE6"/>
    <w:rsid w:val="00D92B1B"/>
    <w:rsid w:val="00D92B4D"/>
    <w:rsid w:val="00D92BA8"/>
    <w:rsid w:val="00D92DD7"/>
    <w:rsid w:val="00D92DFF"/>
    <w:rsid w:val="00D92E12"/>
    <w:rsid w:val="00D92E24"/>
    <w:rsid w:val="00D92F2B"/>
    <w:rsid w:val="00D92F2C"/>
    <w:rsid w:val="00D92F3F"/>
    <w:rsid w:val="00D92F4E"/>
    <w:rsid w:val="00D92FBC"/>
    <w:rsid w:val="00D9302F"/>
    <w:rsid w:val="00D9303D"/>
    <w:rsid w:val="00D9310D"/>
    <w:rsid w:val="00D93196"/>
    <w:rsid w:val="00D932B3"/>
    <w:rsid w:val="00D93342"/>
    <w:rsid w:val="00D933C7"/>
    <w:rsid w:val="00D933F3"/>
    <w:rsid w:val="00D93436"/>
    <w:rsid w:val="00D93466"/>
    <w:rsid w:val="00D9350C"/>
    <w:rsid w:val="00D9351D"/>
    <w:rsid w:val="00D9352B"/>
    <w:rsid w:val="00D935CE"/>
    <w:rsid w:val="00D93618"/>
    <w:rsid w:val="00D93677"/>
    <w:rsid w:val="00D937B2"/>
    <w:rsid w:val="00D937E3"/>
    <w:rsid w:val="00D93889"/>
    <w:rsid w:val="00D938C3"/>
    <w:rsid w:val="00D9393E"/>
    <w:rsid w:val="00D93A86"/>
    <w:rsid w:val="00D93ACD"/>
    <w:rsid w:val="00D93BA9"/>
    <w:rsid w:val="00D93BC0"/>
    <w:rsid w:val="00D93BF8"/>
    <w:rsid w:val="00D93C01"/>
    <w:rsid w:val="00D93CD0"/>
    <w:rsid w:val="00D93CD4"/>
    <w:rsid w:val="00D93CDA"/>
    <w:rsid w:val="00D93E09"/>
    <w:rsid w:val="00D93F9C"/>
    <w:rsid w:val="00D93FFB"/>
    <w:rsid w:val="00D94028"/>
    <w:rsid w:val="00D940E3"/>
    <w:rsid w:val="00D940FA"/>
    <w:rsid w:val="00D94243"/>
    <w:rsid w:val="00D943B4"/>
    <w:rsid w:val="00D943C8"/>
    <w:rsid w:val="00D943F5"/>
    <w:rsid w:val="00D94405"/>
    <w:rsid w:val="00D9446B"/>
    <w:rsid w:val="00D944D7"/>
    <w:rsid w:val="00D946B0"/>
    <w:rsid w:val="00D946EE"/>
    <w:rsid w:val="00D9476B"/>
    <w:rsid w:val="00D94799"/>
    <w:rsid w:val="00D947BC"/>
    <w:rsid w:val="00D947E8"/>
    <w:rsid w:val="00D9484D"/>
    <w:rsid w:val="00D94868"/>
    <w:rsid w:val="00D9497C"/>
    <w:rsid w:val="00D949E3"/>
    <w:rsid w:val="00D94A35"/>
    <w:rsid w:val="00D94A39"/>
    <w:rsid w:val="00D94AC6"/>
    <w:rsid w:val="00D94ACB"/>
    <w:rsid w:val="00D94AFE"/>
    <w:rsid w:val="00D94B97"/>
    <w:rsid w:val="00D94BAE"/>
    <w:rsid w:val="00D94C7C"/>
    <w:rsid w:val="00D94C83"/>
    <w:rsid w:val="00D94CAB"/>
    <w:rsid w:val="00D94D34"/>
    <w:rsid w:val="00D94D35"/>
    <w:rsid w:val="00D94D61"/>
    <w:rsid w:val="00D94DA4"/>
    <w:rsid w:val="00D94DA9"/>
    <w:rsid w:val="00D94DCA"/>
    <w:rsid w:val="00D94DDA"/>
    <w:rsid w:val="00D94EC6"/>
    <w:rsid w:val="00D94F0A"/>
    <w:rsid w:val="00D94F4A"/>
    <w:rsid w:val="00D9500D"/>
    <w:rsid w:val="00D95037"/>
    <w:rsid w:val="00D9505A"/>
    <w:rsid w:val="00D950D1"/>
    <w:rsid w:val="00D95112"/>
    <w:rsid w:val="00D95171"/>
    <w:rsid w:val="00D951AA"/>
    <w:rsid w:val="00D951E6"/>
    <w:rsid w:val="00D951F9"/>
    <w:rsid w:val="00D95241"/>
    <w:rsid w:val="00D95261"/>
    <w:rsid w:val="00D952A4"/>
    <w:rsid w:val="00D952DE"/>
    <w:rsid w:val="00D9531D"/>
    <w:rsid w:val="00D9556A"/>
    <w:rsid w:val="00D95630"/>
    <w:rsid w:val="00D956D1"/>
    <w:rsid w:val="00D95718"/>
    <w:rsid w:val="00D9571C"/>
    <w:rsid w:val="00D957B3"/>
    <w:rsid w:val="00D95803"/>
    <w:rsid w:val="00D95842"/>
    <w:rsid w:val="00D958A2"/>
    <w:rsid w:val="00D95916"/>
    <w:rsid w:val="00D959F0"/>
    <w:rsid w:val="00D95A91"/>
    <w:rsid w:val="00D95ABF"/>
    <w:rsid w:val="00D95AF4"/>
    <w:rsid w:val="00D95C50"/>
    <w:rsid w:val="00D95CC7"/>
    <w:rsid w:val="00D95D0A"/>
    <w:rsid w:val="00D95D34"/>
    <w:rsid w:val="00D95D9F"/>
    <w:rsid w:val="00D95E50"/>
    <w:rsid w:val="00D95E94"/>
    <w:rsid w:val="00D95F93"/>
    <w:rsid w:val="00D96023"/>
    <w:rsid w:val="00D9603C"/>
    <w:rsid w:val="00D960D3"/>
    <w:rsid w:val="00D9614B"/>
    <w:rsid w:val="00D9620F"/>
    <w:rsid w:val="00D96214"/>
    <w:rsid w:val="00D96258"/>
    <w:rsid w:val="00D96292"/>
    <w:rsid w:val="00D962AB"/>
    <w:rsid w:val="00D963A2"/>
    <w:rsid w:val="00D963B2"/>
    <w:rsid w:val="00D96425"/>
    <w:rsid w:val="00D9645F"/>
    <w:rsid w:val="00D9673D"/>
    <w:rsid w:val="00D967C9"/>
    <w:rsid w:val="00D9683E"/>
    <w:rsid w:val="00D96898"/>
    <w:rsid w:val="00D9689E"/>
    <w:rsid w:val="00D968FE"/>
    <w:rsid w:val="00D96A07"/>
    <w:rsid w:val="00D96A52"/>
    <w:rsid w:val="00D96AA1"/>
    <w:rsid w:val="00D96AD2"/>
    <w:rsid w:val="00D96B1D"/>
    <w:rsid w:val="00D96C16"/>
    <w:rsid w:val="00D96CF7"/>
    <w:rsid w:val="00D96D40"/>
    <w:rsid w:val="00D96DA6"/>
    <w:rsid w:val="00D96DF2"/>
    <w:rsid w:val="00D96E1B"/>
    <w:rsid w:val="00D9701C"/>
    <w:rsid w:val="00D9702E"/>
    <w:rsid w:val="00D9707A"/>
    <w:rsid w:val="00D970B4"/>
    <w:rsid w:val="00D97148"/>
    <w:rsid w:val="00D971AA"/>
    <w:rsid w:val="00D972C4"/>
    <w:rsid w:val="00D972E1"/>
    <w:rsid w:val="00D972F6"/>
    <w:rsid w:val="00D9743D"/>
    <w:rsid w:val="00D9745E"/>
    <w:rsid w:val="00D97474"/>
    <w:rsid w:val="00D9755F"/>
    <w:rsid w:val="00D97696"/>
    <w:rsid w:val="00D97739"/>
    <w:rsid w:val="00D97886"/>
    <w:rsid w:val="00D978AD"/>
    <w:rsid w:val="00D9790B"/>
    <w:rsid w:val="00D97945"/>
    <w:rsid w:val="00D97960"/>
    <w:rsid w:val="00D979BF"/>
    <w:rsid w:val="00D979FC"/>
    <w:rsid w:val="00D97A01"/>
    <w:rsid w:val="00D97A53"/>
    <w:rsid w:val="00D97A7E"/>
    <w:rsid w:val="00D97ACA"/>
    <w:rsid w:val="00D97B09"/>
    <w:rsid w:val="00D97C68"/>
    <w:rsid w:val="00D97C84"/>
    <w:rsid w:val="00D97CC2"/>
    <w:rsid w:val="00D97CD5"/>
    <w:rsid w:val="00D97E15"/>
    <w:rsid w:val="00D97E27"/>
    <w:rsid w:val="00D97E48"/>
    <w:rsid w:val="00D97E9F"/>
    <w:rsid w:val="00D97EB7"/>
    <w:rsid w:val="00D97EEB"/>
    <w:rsid w:val="00D97F0A"/>
    <w:rsid w:val="00D97F37"/>
    <w:rsid w:val="00DA008F"/>
    <w:rsid w:val="00DA0099"/>
    <w:rsid w:val="00DA0166"/>
    <w:rsid w:val="00DA01AA"/>
    <w:rsid w:val="00DA01DB"/>
    <w:rsid w:val="00DA01ED"/>
    <w:rsid w:val="00DA020C"/>
    <w:rsid w:val="00DA0232"/>
    <w:rsid w:val="00DA0346"/>
    <w:rsid w:val="00DA0474"/>
    <w:rsid w:val="00DA0494"/>
    <w:rsid w:val="00DA053B"/>
    <w:rsid w:val="00DA0579"/>
    <w:rsid w:val="00DA05AC"/>
    <w:rsid w:val="00DA05F8"/>
    <w:rsid w:val="00DA070C"/>
    <w:rsid w:val="00DA0734"/>
    <w:rsid w:val="00DA079A"/>
    <w:rsid w:val="00DA07F3"/>
    <w:rsid w:val="00DA084A"/>
    <w:rsid w:val="00DA08FD"/>
    <w:rsid w:val="00DA09CA"/>
    <w:rsid w:val="00DA0A3B"/>
    <w:rsid w:val="00DA0AA1"/>
    <w:rsid w:val="00DA0AE3"/>
    <w:rsid w:val="00DA0C02"/>
    <w:rsid w:val="00DA0CC8"/>
    <w:rsid w:val="00DA0E59"/>
    <w:rsid w:val="00DA0E67"/>
    <w:rsid w:val="00DA0E95"/>
    <w:rsid w:val="00DA0EC3"/>
    <w:rsid w:val="00DA0EC6"/>
    <w:rsid w:val="00DA0ED0"/>
    <w:rsid w:val="00DA0F40"/>
    <w:rsid w:val="00DA0FC1"/>
    <w:rsid w:val="00DA1006"/>
    <w:rsid w:val="00DA10BD"/>
    <w:rsid w:val="00DA10ED"/>
    <w:rsid w:val="00DA110A"/>
    <w:rsid w:val="00DA112F"/>
    <w:rsid w:val="00DA115C"/>
    <w:rsid w:val="00DA1181"/>
    <w:rsid w:val="00DA11EA"/>
    <w:rsid w:val="00DA1249"/>
    <w:rsid w:val="00DA12F0"/>
    <w:rsid w:val="00DA13B7"/>
    <w:rsid w:val="00DA15F8"/>
    <w:rsid w:val="00DA1605"/>
    <w:rsid w:val="00DA162E"/>
    <w:rsid w:val="00DA1664"/>
    <w:rsid w:val="00DA166C"/>
    <w:rsid w:val="00DA16CA"/>
    <w:rsid w:val="00DA170F"/>
    <w:rsid w:val="00DA17B3"/>
    <w:rsid w:val="00DA17BF"/>
    <w:rsid w:val="00DA17D9"/>
    <w:rsid w:val="00DA185E"/>
    <w:rsid w:val="00DA1870"/>
    <w:rsid w:val="00DA18D1"/>
    <w:rsid w:val="00DA18DD"/>
    <w:rsid w:val="00DA1A37"/>
    <w:rsid w:val="00DA1ABC"/>
    <w:rsid w:val="00DA1B0E"/>
    <w:rsid w:val="00DA1BF6"/>
    <w:rsid w:val="00DA1C12"/>
    <w:rsid w:val="00DA1C1C"/>
    <w:rsid w:val="00DA1CA8"/>
    <w:rsid w:val="00DA1CC3"/>
    <w:rsid w:val="00DA1D3E"/>
    <w:rsid w:val="00DA1D66"/>
    <w:rsid w:val="00DA1D8E"/>
    <w:rsid w:val="00DA1D9E"/>
    <w:rsid w:val="00DA1DAB"/>
    <w:rsid w:val="00DA1DBB"/>
    <w:rsid w:val="00DA1DBC"/>
    <w:rsid w:val="00DA1DE5"/>
    <w:rsid w:val="00DA1DE8"/>
    <w:rsid w:val="00DA1DF0"/>
    <w:rsid w:val="00DA1E00"/>
    <w:rsid w:val="00DA1EED"/>
    <w:rsid w:val="00DA1F2E"/>
    <w:rsid w:val="00DA206A"/>
    <w:rsid w:val="00DA206B"/>
    <w:rsid w:val="00DA2173"/>
    <w:rsid w:val="00DA2280"/>
    <w:rsid w:val="00DA22A8"/>
    <w:rsid w:val="00DA22CA"/>
    <w:rsid w:val="00DA23C2"/>
    <w:rsid w:val="00DA23F2"/>
    <w:rsid w:val="00DA243B"/>
    <w:rsid w:val="00DA24CC"/>
    <w:rsid w:val="00DA2511"/>
    <w:rsid w:val="00DA251C"/>
    <w:rsid w:val="00DA2580"/>
    <w:rsid w:val="00DA25AC"/>
    <w:rsid w:val="00DA26F8"/>
    <w:rsid w:val="00DA2759"/>
    <w:rsid w:val="00DA2863"/>
    <w:rsid w:val="00DA2866"/>
    <w:rsid w:val="00DA2873"/>
    <w:rsid w:val="00DA2880"/>
    <w:rsid w:val="00DA2900"/>
    <w:rsid w:val="00DA2980"/>
    <w:rsid w:val="00DA29AB"/>
    <w:rsid w:val="00DA2A00"/>
    <w:rsid w:val="00DA2A64"/>
    <w:rsid w:val="00DA2A83"/>
    <w:rsid w:val="00DA2BD1"/>
    <w:rsid w:val="00DA2BFF"/>
    <w:rsid w:val="00DA2CCC"/>
    <w:rsid w:val="00DA2D56"/>
    <w:rsid w:val="00DA2E33"/>
    <w:rsid w:val="00DA2F09"/>
    <w:rsid w:val="00DA2F33"/>
    <w:rsid w:val="00DA2F42"/>
    <w:rsid w:val="00DA2F46"/>
    <w:rsid w:val="00DA2F49"/>
    <w:rsid w:val="00DA2F9F"/>
    <w:rsid w:val="00DA3042"/>
    <w:rsid w:val="00DA3130"/>
    <w:rsid w:val="00DA31BC"/>
    <w:rsid w:val="00DA323A"/>
    <w:rsid w:val="00DA3273"/>
    <w:rsid w:val="00DA327B"/>
    <w:rsid w:val="00DA32E0"/>
    <w:rsid w:val="00DA3310"/>
    <w:rsid w:val="00DA3408"/>
    <w:rsid w:val="00DA34E2"/>
    <w:rsid w:val="00DA34F5"/>
    <w:rsid w:val="00DA364E"/>
    <w:rsid w:val="00DA36A9"/>
    <w:rsid w:val="00DA36C0"/>
    <w:rsid w:val="00DA371C"/>
    <w:rsid w:val="00DA3751"/>
    <w:rsid w:val="00DA3752"/>
    <w:rsid w:val="00DA376D"/>
    <w:rsid w:val="00DA37EB"/>
    <w:rsid w:val="00DA38AA"/>
    <w:rsid w:val="00DA3918"/>
    <w:rsid w:val="00DA3A57"/>
    <w:rsid w:val="00DA3AB5"/>
    <w:rsid w:val="00DA3AB6"/>
    <w:rsid w:val="00DA3B70"/>
    <w:rsid w:val="00DA3BC1"/>
    <w:rsid w:val="00DA3BDC"/>
    <w:rsid w:val="00DA3C47"/>
    <w:rsid w:val="00DA3D19"/>
    <w:rsid w:val="00DA3D37"/>
    <w:rsid w:val="00DA3DF0"/>
    <w:rsid w:val="00DA3F11"/>
    <w:rsid w:val="00DA3F22"/>
    <w:rsid w:val="00DA3F79"/>
    <w:rsid w:val="00DA3F98"/>
    <w:rsid w:val="00DA4006"/>
    <w:rsid w:val="00DA4039"/>
    <w:rsid w:val="00DA40C6"/>
    <w:rsid w:val="00DA410E"/>
    <w:rsid w:val="00DA41EC"/>
    <w:rsid w:val="00DA41F8"/>
    <w:rsid w:val="00DA4229"/>
    <w:rsid w:val="00DA430A"/>
    <w:rsid w:val="00DA4415"/>
    <w:rsid w:val="00DA4492"/>
    <w:rsid w:val="00DA44DB"/>
    <w:rsid w:val="00DA4506"/>
    <w:rsid w:val="00DA4621"/>
    <w:rsid w:val="00DA4682"/>
    <w:rsid w:val="00DA468C"/>
    <w:rsid w:val="00DA46D0"/>
    <w:rsid w:val="00DA47A7"/>
    <w:rsid w:val="00DA47AD"/>
    <w:rsid w:val="00DA47F2"/>
    <w:rsid w:val="00DA4836"/>
    <w:rsid w:val="00DA4838"/>
    <w:rsid w:val="00DA4871"/>
    <w:rsid w:val="00DA4934"/>
    <w:rsid w:val="00DA4974"/>
    <w:rsid w:val="00DA4AE2"/>
    <w:rsid w:val="00DA4C01"/>
    <w:rsid w:val="00DA4C7A"/>
    <w:rsid w:val="00DA4F0A"/>
    <w:rsid w:val="00DA50FA"/>
    <w:rsid w:val="00DA513A"/>
    <w:rsid w:val="00DA51B0"/>
    <w:rsid w:val="00DA520C"/>
    <w:rsid w:val="00DA525D"/>
    <w:rsid w:val="00DA525F"/>
    <w:rsid w:val="00DA5310"/>
    <w:rsid w:val="00DA5396"/>
    <w:rsid w:val="00DA539F"/>
    <w:rsid w:val="00DA53D6"/>
    <w:rsid w:val="00DA5493"/>
    <w:rsid w:val="00DA5569"/>
    <w:rsid w:val="00DA55AA"/>
    <w:rsid w:val="00DA56B7"/>
    <w:rsid w:val="00DA570F"/>
    <w:rsid w:val="00DA5735"/>
    <w:rsid w:val="00DA57F8"/>
    <w:rsid w:val="00DA5823"/>
    <w:rsid w:val="00DA588D"/>
    <w:rsid w:val="00DA591E"/>
    <w:rsid w:val="00DA5966"/>
    <w:rsid w:val="00DA59CE"/>
    <w:rsid w:val="00DA59EA"/>
    <w:rsid w:val="00DA5A25"/>
    <w:rsid w:val="00DA5B45"/>
    <w:rsid w:val="00DA5C31"/>
    <w:rsid w:val="00DA5CEA"/>
    <w:rsid w:val="00DA5D60"/>
    <w:rsid w:val="00DA5FB1"/>
    <w:rsid w:val="00DA6002"/>
    <w:rsid w:val="00DA6099"/>
    <w:rsid w:val="00DA612A"/>
    <w:rsid w:val="00DA6140"/>
    <w:rsid w:val="00DA6362"/>
    <w:rsid w:val="00DA63D3"/>
    <w:rsid w:val="00DA6469"/>
    <w:rsid w:val="00DA6492"/>
    <w:rsid w:val="00DA6499"/>
    <w:rsid w:val="00DA64D2"/>
    <w:rsid w:val="00DA654A"/>
    <w:rsid w:val="00DA6593"/>
    <w:rsid w:val="00DA65A1"/>
    <w:rsid w:val="00DA65D5"/>
    <w:rsid w:val="00DA65E9"/>
    <w:rsid w:val="00DA660A"/>
    <w:rsid w:val="00DA6646"/>
    <w:rsid w:val="00DA66AB"/>
    <w:rsid w:val="00DA6708"/>
    <w:rsid w:val="00DA672D"/>
    <w:rsid w:val="00DA6731"/>
    <w:rsid w:val="00DA677D"/>
    <w:rsid w:val="00DA6789"/>
    <w:rsid w:val="00DA6793"/>
    <w:rsid w:val="00DA67F5"/>
    <w:rsid w:val="00DA6813"/>
    <w:rsid w:val="00DA6834"/>
    <w:rsid w:val="00DA6867"/>
    <w:rsid w:val="00DA69BD"/>
    <w:rsid w:val="00DA69EA"/>
    <w:rsid w:val="00DA6AF8"/>
    <w:rsid w:val="00DA6B50"/>
    <w:rsid w:val="00DA6C20"/>
    <w:rsid w:val="00DA6CA5"/>
    <w:rsid w:val="00DA6EDB"/>
    <w:rsid w:val="00DA6EE3"/>
    <w:rsid w:val="00DA6F28"/>
    <w:rsid w:val="00DA6F97"/>
    <w:rsid w:val="00DA6F9E"/>
    <w:rsid w:val="00DA7019"/>
    <w:rsid w:val="00DA704A"/>
    <w:rsid w:val="00DA70B6"/>
    <w:rsid w:val="00DA70B7"/>
    <w:rsid w:val="00DA7127"/>
    <w:rsid w:val="00DA7157"/>
    <w:rsid w:val="00DA7201"/>
    <w:rsid w:val="00DA7341"/>
    <w:rsid w:val="00DA73B4"/>
    <w:rsid w:val="00DA74B8"/>
    <w:rsid w:val="00DA74DA"/>
    <w:rsid w:val="00DA74FA"/>
    <w:rsid w:val="00DA7583"/>
    <w:rsid w:val="00DA7607"/>
    <w:rsid w:val="00DA76E3"/>
    <w:rsid w:val="00DA76FE"/>
    <w:rsid w:val="00DA7764"/>
    <w:rsid w:val="00DA7854"/>
    <w:rsid w:val="00DA7869"/>
    <w:rsid w:val="00DA78FB"/>
    <w:rsid w:val="00DA7964"/>
    <w:rsid w:val="00DA7A79"/>
    <w:rsid w:val="00DA7B39"/>
    <w:rsid w:val="00DA7B51"/>
    <w:rsid w:val="00DA7BF6"/>
    <w:rsid w:val="00DA7C21"/>
    <w:rsid w:val="00DA7C66"/>
    <w:rsid w:val="00DA7C7D"/>
    <w:rsid w:val="00DA7C7E"/>
    <w:rsid w:val="00DA7C87"/>
    <w:rsid w:val="00DA7D46"/>
    <w:rsid w:val="00DA7DB9"/>
    <w:rsid w:val="00DA7E88"/>
    <w:rsid w:val="00DA7EB8"/>
    <w:rsid w:val="00DA7F36"/>
    <w:rsid w:val="00DA7FD4"/>
    <w:rsid w:val="00DB0099"/>
    <w:rsid w:val="00DB01A2"/>
    <w:rsid w:val="00DB0209"/>
    <w:rsid w:val="00DB0258"/>
    <w:rsid w:val="00DB0265"/>
    <w:rsid w:val="00DB0298"/>
    <w:rsid w:val="00DB037B"/>
    <w:rsid w:val="00DB03FB"/>
    <w:rsid w:val="00DB0404"/>
    <w:rsid w:val="00DB0429"/>
    <w:rsid w:val="00DB04F2"/>
    <w:rsid w:val="00DB0532"/>
    <w:rsid w:val="00DB0593"/>
    <w:rsid w:val="00DB077F"/>
    <w:rsid w:val="00DB080E"/>
    <w:rsid w:val="00DB086D"/>
    <w:rsid w:val="00DB09A6"/>
    <w:rsid w:val="00DB09F3"/>
    <w:rsid w:val="00DB0BF1"/>
    <w:rsid w:val="00DB0C27"/>
    <w:rsid w:val="00DB0FFE"/>
    <w:rsid w:val="00DB100D"/>
    <w:rsid w:val="00DB1164"/>
    <w:rsid w:val="00DB11DF"/>
    <w:rsid w:val="00DB1236"/>
    <w:rsid w:val="00DB12BB"/>
    <w:rsid w:val="00DB1599"/>
    <w:rsid w:val="00DB15CD"/>
    <w:rsid w:val="00DB169E"/>
    <w:rsid w:val="00DB175D"/>
    <w:rsid w:val="00DB1849"/>
    <w:rsid w:val="00DB1863"/>
    <w:rsid w:val="00DB1867"/>
    <w:rsid w:val="00DB1932"/>
    <w:rsid w:val="00DB1940"/>
    <w:rsid w:val="00DB194A"/>
    <w:rsid w:val="00DB1AAC"/>
    <w:rsid w:val="00DB1AB4"/>
    <w:rsid w:val="00DB1B2C"/>
    <w:rsid w:val="00DB1C06"/>
    <w:rsid w:val="00DB1C10"/>
    <w:rsid w:val="00DB1C8B"/>
    <w:rsid w:val="00DB1D76"/>
    <w:rsid w:val="00DB1DF7"/>
    <w:rsid w:val="00DB1EB2"/>
    <w:rsid w:val="00DB1EE3"/>
    <w:rsid w:val="00DB1F66"/>
    <w:rsid w:val="00DB1F67"/>
    <w:rsid w:val="00DB1FB3"/>
    <w:rsid w:val="00DB1FBE"/>
    <w:rsid w:val="00DB2012"/>
    <w:rsid w:val="00DB2043"/>
    <w:rsid w:val="00DB21B7"/>
    <w:rsid w:val="00DB21D8"/>
    <w:rsid w:val="00DB224B"/>
    <w:rsid w:val="00DB2289"/>
    <w:rsid w:val="00DB2346"/>
    <w:rsid w:val="00DB24F3"/>
    <w:rsid w:val="00DB2652"/>
    <w:rsid w:val="00DB272C"/>
    <w:rsid w:val="00DB275E"/>
    <w:rsid w:val="00DB29F4"/>
    <w:rsid w:val="00DB2ADC"/>
    <w:rsid w:val="00DB2B05"/>
    <w:rsid w:val="00DB2B13"/>
    <w:rsid w:val="00DB2B7A"/>
    <w:rsid w:val="00DB2C8F"/>
    <w:rsid w:val="00DB2D50"/>
    <w:rsid w:val="00DB2D69"/>
    <w:rsid w:val="00DB2DF9"/>
    <w:rsid w:val="00DB2E25"/>
    <w:rsid w:val="00DB2E4F"/>
    <w:rsid w:val="00DB2F06"/>
    <w:rsid w:val="00DB2FB0"/>
    <w:rsid w:val="00DB30CB"/>
    <w:rsid w:val="00DB320B"/>
    <w:rsid w:val="00DB32EB"/>
    <w:rsid w:val="00DB3300"/>
    <w:rsid w:val="00DB3361"/>
    <w:rsid w:val="00DB33A9"/>
    <w:rsid w:val="00DB33B0"/>
    <w:rsid w:val="00DB3428"/>
    <w:rsid w:val="00DB3542"/>
    <w:rsid w:val="00DB35B7"/>
    <w:rsid w:val="00DB35E0"/>
    <w:rsid w:val="00DB368A"/>
    <w:rsid w:val="00DB37E9"/>
    <w:rsid w:val="00DB389A"/>
    <w:rsid w:val="00DB38C2"/>
    <w:rsid w:val="00DB38E9"/>
    <w:rsid w:val="00DB39F6"/>
    <w:rsid w:val="00DB3A11"/>
    <w:rsid w:val="00DB3A13"/>
    <w:rsid w:val="00DB3A83"/>
    <w:rsid w:val="00DB3AB9"/>
    <w:rsid w:val="00DB3B5E"/>
    <w:rsid w:val="00DB3BBE"/>
    <w:rsid w:val="00DB3BF5"/>
    <w:rsid w:val="00DB3C08"/>
    <w:rsid w:val="00DB3C39"/>
    <w:rsid w:val="00DB3D65"/>
    <w:rsid w:val="00DB3DEE"/>
    <w:rsid w:val="00DB3DFE"/>
    <w:rsid w:val="00DB3E72"/>
    <w:rsid w:val="00DB3EB0"/>
    <w:rsid w:val="00DB3ECF"/>
    <w:rsid w:val="00DB408C"/>
    <w:rsid w:val="00DB40B3"/>
    <w:rsid w:val="00DB41AC"/>
    <w:rsid w:val="00DB42BD"/>
    <w:rsid w:val="00DB4333"/>
    <w:rsid w:val="00DB4348"/>
    <w:rsid w:val="00DB436F"/>
    <w:rsid w:val="00DB43C6"/>
    <w:rsid w:val="00DB4422"/>
    <w:rsid w:val="00DB4454"/>
    <w:rsid w:val="00DB4497"/>
    <w:rsid w:val="00DB4551"/>
    <w:rsid w:val="00DB45B3"/>
    <w:rsid w:val="00DB45CC"/>
    <w:rsid w:val="00DB4693"/>
    <w:rsid w:val="00DB46E3"/>
    <w:rsid w:val="00DB46FE"/>
    <w:rsid w:val="00DB470F"/>
    <w:rsid w:val="00DB4735"/>
    <w:rsid w:val="00DB47E8"/>
    <w:rsid w:val="00DB4846"/>
    <w:rsid w:val="00DB492E"/>
    <w:rsid w:val="00DB4A40"/>
    <w:rsid w:val="00DB4A55"/>
    <w:rsid w:val="00DB4B06"/>
    <w:rsid w:val="00DB4CD5"/>
    <w:rsid w:val="00DB4CE6"/>
    <w:rsid w:val="00DB4D13"/>
    <w:rsid w:val="00DB4EFF"/>
    <w:rsid w:val="00DB4F3A"/>
    <w:rsid w:val="00DB4FF9"/>
    <w:rsid w:val="00DB5156"/>
    <w:rsid w:val="00DB51F8"/>
    <w:rsid w:val="00DB5257"/>
    <w:rsid w:val="00DB52CD"/>
    <w:rsid w:val="00DB52DF"/>
    <w:rsid w:val="00DB52F0"/>
    <w:rsid w:val="00DB5356"/>
    <w:rsid w:val="00DB548F"/>
    <w:rsid w:val="00DB5493"/>
    <w:rsid w:val="00DB552D"/>
    <w:rsid w:val="00DB55C7"/>
    <w:rsid w:val="00DB55DE"/>
    <w:rsid w:val="00DB5674"/>
    <w:rsid w:val="00DB56C1"/>
    <w:rsid w:val="00DB56FE"/>
    <w:rsid w:val="00DB5720"/>
    <w:rsid w:val="00DB5757"/>
    <w:rsid w:val="00DB57B9"/>
    <w:rsid w:val="00DB588D"/>
    <w:rsid w:val="00DB5904"/>
    <w:rsid w:val="00DB5968"/>
    <w:rsid w:val="00DB5974"/>
    <w:rsid w:val="00DB5AFB"/>
    <w:rsid w:val="00DB5B21"/>
    <w:rsid w:val="00DB5BA8"/>
    <w:rsid w:val="00DB5BFD"/>
    <w:rsid w:val="00DB5C7E"/>
    <w:rsid w:val="00DB5C9A"/>
    <w:rsid w:val="00DB5D5D"/>
    <w:rsid w:val="00DB5E0A"/>
    <w:rsid w:val="00DB5E90"/>
    <w:rsid w:val="00DB5EC6"/>
    <w:rsid w:val="00DB5EF6"/>
    <w:rsid w:val="00DB5F3E"/>
    <w:rsid w:val="00DB5F58"/>
    <w:rsid w:val="00DB6004"/>
    <w:rsid w:val="00DB6170"/>
    <w:rsid w:val="00DB6195"/>
    <w:rsid w:val="00DB61DB"/>
    <w:rsid w:val="00DB6226"/>
    <w:rsid w:val="00DB6240"/>
    <w:rsid w:val="00DB632C"/>
    <w:rsid w:val="00DB6370"/>
    <w:rsid w:val="00DB63CD"/>
    <w:rsid w:val="00DB63FA"/>
    <w:rsid w:val="00DB64DA"/>
    <w:rsid w:val="00DB6569"/>
    <w:rsid w:val="00DB662F"/>
    <w:rsid w:val="00DB6705"/>
    <w:rsid w:val="00DB674E"/>
    <w:rsid w:val="00DB678E"/>
    <w:rsid w:val="00DB67E9"/>
    <w:rsid w:val="00DB6834"/>
    <w:rsid w:val="00DB6890"/>
    <w:rsid w:val="00DB68FF"/>
    <w:rsid w:val="00DB6920"/>
    <w:rsid w:val="00DB6966"/>
    <w:rsid w:val="00DB6976"/>
    <w:rsid w:val="00DB69CC"/>
    <w:rsid w:val="00DB6A00"/>
    <w:rsid w:val="00DB6A52"/>
    <w:rsid w:val="00DB6AA3"/>
    <w:rsid w:val="00DB6B08"/>
    <w:rsid w:val="00DB6B20"/>
    <w:rsid w:val="00DB6B6F"/>
    <w:rsid w:val="00DB6BB3"/>
    <w:rsid w:val="00DB6C53"/>
    <w:rsid w:val="00DB6DA8"/>
    <w:rsid w:val="00DB6E4E"/>
    <w:rsid w:val="00DB6E91"/>
    <w:rsid w:val="00DB6F81"/>
    <w:rsid w:val="00DB6FAC"/>
    <w:rsid w:val="00DB6FE8"/>
    <w:rsid w:val="00DB701E"/>
    <w:rsid w:val="00DB7045"/>
    <w:rsid w:val="00DB706F"/>
    <w:rsid w:val="00DB7073"/>
    <w:rsid w:val="00DB70AF"/>
    <w:rsid w:val="00DB7116"/>
    <w:rsid w:val="00DB71E3"/>
    <w:rsid w:val="00DB725D"/>
    <w:rsid w:val="00DB72A1"/>
    <w:rsid w:val="00DB72A5"/>
    <w:rsid w:val="00DB738F"/>
    <w:rsid w:val="00DB73D1"/>
    <w:rsid w:val="00DB7403"/>
    <w:rsid w:val="00DB740A"/>
    <w:rsid w:val="00DB7493"/>
    <w:rsid w:val="00DB7494"/>
    <w:rsid w:val="00DB74F2"/>
    <w:rsid w:val="00DB7590"/>
    <w:rsid w:val="00DB75B2"/>
    <w:rsid w:val="00DB75E1"/>
    <w:rsid w:val="00DB7601"/>
    <w:rsid w:val="00DB7653"/>
    <w:rsid w:val="00DB7755"/>
    <w:rsid w:val="00DB77DC"/>
    <w:rsid w:val="00DB7868"/>
    <w:rsid w:val="00DB7875"/>
    <w:rsid w:val="00DB787A"/>
    <w:rsid w:val="00DB78CF"/>
    <w:rsid w:val="00DB79D3"/>
    <w:rsid w:val="00DB7A06"/>
    <w:rsid w:val="00DB7A22"/>
    <w:rsid w:val="00DB7A28"/>
    <w:rsid w:val="00DB7A95"/>
    <w:rsid w:val="00DB7B0E"/>
    <w:rsid w:val="00DB7B2B"/>
    <w:rsid w:val="00DB7BE7"/>
    <w:rsid w:val="00DB7C59"/>
    <w:rsid w:val="00DB7CA1"/>
    <w:rsid w:val="00DB7CEF"/>
    <w:rsid w:val="00DB7E73"/>
    <w:rsid w:val="00DC000C"/>
    <w:rsid w:val="00DC013B"/>
    <w:rsid w:val="00DC0271"/>
    <w:rsid w:val="00DC0362"/>
    <w:rsid w:val="00DC036E"/>
    <w:rsid w:val="00DC050F"/>
    <w:rsid w:val="00DC053D"/>
    <w:rsid w:val="00DC0612"/>
    <w:rsid w:val="00DC062C"/>
    <w:rsid w:val="00DC0649"/>
    <w:rsid w:val="00DC067E"/>
    <w:rsid w:val="00DC06A0"/>
    <w:rsid w:val="00DC06B0"/>
    <w:rsid w:val="00DC06EF"/>
    <w:rsid w:val="00DC07A4"/>
    <w:rsid w:val="00DC091A"/>
    <w:rsid w:val="00DC091C"/>
    <w:rsid w:val="00DC0AB9"/>
    <w:rsid w:val="00DC0AC1"/>
    <w:rsid w:val="00DC0B3F"/>
    <w:rsid w:val="00DC0C15"/>
    <w:rsid w:val="00DC0D5E"/>
    <w:rsid w:val="00DC0DAF"/>
    <w:rsid w:val="00DC0E71"/>
    <w:rsid w:val="00DC0E78"/>
    <w:rsid w:val="00DC0EB9"/>
    <w:rsid w:val="00DC0EED"/>
    <w:rsid w:val="00DC0F41"/>
    <w:rsid w:val="00DC0F5C"/>
    <w:rsid w:val="00DC10A6"/>
    <w:rsid w:val="00DC1171"/>
    <w:rsid w:val="00DC11E7"/>
    <w:rsid w:val="00DC121C"/>
    <w:rsid w:val="00DC122F"/>
    <w:rsid w:val="00DC1257"/>
    <w:rsid w:val="00DC1286"/>
    <w:rsid w:val="00DC1519"/>
    <w:rsid w:val="00DC1563"/>
    <w:rsid w:val="00DC156D"/>
    <w:rsid w:val="00DC15E9"/>
    <w:rsid w:val="00DC1661"/>
    <w:rsid w:val="00DC1686"/>
    <w:rsid w:val="00DC1691"/>
    <w:rsid w:val="00DC16A8"/>
    <w:rsid w:val="00DC16B2"/>
    <w:rsid w:val="00DC16BD"/>
    <w:rsid w:val="00DC190C"/>
    <w:rsid w:val="00DC1946"/>
    <w:rsid w:val="00DC1949"/>
    <w:rsid w:val="00DC19E9"/>
    <w:rsid w:val="00DC1B33"/>
    <w:rsid w:val="00DC1B78"/>
    <w:rsid w:val="00DC1BDE"/>
    <w:rsid w:val="00DC1C0A"/>
    <w:rsid w:val="00DC1CC6"/>
    <w:rsid w:val="00DC1D1A"/>
    <w:rsid w:val="00DC1D63"/>
    <w:rsid w:val="00DC1E90"/>
    <w:rsid w:val="00DC1EE3"/>
    <w:rsid w:val="00DC1F2C"/>
    <w:rsid w:val="00DC205F"/>
    <w:rsid w:val="00DC2093"/>
    <w:rsid w:val="00DC20F1"/>
    <w:rsid w:val="00DC216C"/>
    <w:rsid w:val="00DC218D"/>
    <w:rsid w:val="00DC21CC"/>
    <w:rsid w:val="00DC21D6"/>
    <w:rsid w:val="00DC21EA"/>
    <w:rsid w:val="00DC2207"/>
    <w:rsid w:val="00DC224F"/>
    <w:rsid w:val="00DC229F"/>
    <w:rsid w:val="00DC22B6"/>
    <w:rsid w:val="00DC2449"/>
    <w:rsid w:val="00DC250E"/>
    <w:rsid w:val="00DC251D"/>
    <w:rsid w:val="00DC2536"/>
    <w:rsid w:val="00DC25CA"/>
    <w:rsid w:val="00DC25D6"/>
    <w:rsid w:val="00DC2609"/>
    <w:rsid w:val="00DC261E"/>
    <w:rsid w:val="00DC2633"/>
    <w:rsid w:val="00DC2634"/>
    <w:rsid w:val="00DC268C"/>
    <w:rsid w:val="00DC2858"/>
    <w:rsid w:val="00DC28A6"/>
    <w:rsid w:val="00DC28D3"/>
    <w:rsid w:val="00DC2938"/>
    <w:rsid w:val="00DC2B0A"/>
    <w:rsid w:val="00DC2B1D"/>
    <w:rsid w:val="00DC2C1E"/>
    <w:rsid w:val="00DC2CA4"/>
    <w:rsid w:val="00DC2CB2"/>
    <w:rsid w:val="00DC2CDF"/>
    <w:rsid w:val="00DC2D47"/>
    <w:rsid w:val="00DC2DB3"/>
    <w:rsid w:val="00DC2DDE"/>
    <w:rsid w:val="00DC2DE7"/>
    <w:rsid w:val="00DC2E0B"/>
    <w:rsid w:val="00DC2EA5"/>
    <w:rsid w:val="00DC2F08"/>
    <w:rsid w:val="00DC2FBA"/>
    <w:rsid w:val="00DC3091"/>
    <w:rsid w:val="00DC30E5"/>
    <w:rsid w:val="00DC3126"/>
    <w:rsid w:val="00DC3133"/>
    <w:rsid w:val="00DC328E"/>
    <w:rsid w:val="00DC329B"/>
    <w:rsid w:val="00DC3362"/>
    <w:rsid w:val="00DC33F4"/>
    <w:rsid w:val="00DC3499"/>
    <w:rsid w:val="00DC34B3"/>
    <w:rsid w:val="00DC34DB"/>
    <w:rsid w:val="00DC36B6"/>
    <w:rsid w:val="00DC3778"/>
    <w:rsid w:val="00DC37D2"/>
    <w:rsid w:val="00DC37F4"/>
    <w:rsid w:val="00DC37FF"/>
    <w:rsid w:val="00DC3836"/>
    <w:rsid w:val="00DC384E"/>
    <w:rsid w:val="00DC388C"/>
    <w:rsid w:val="00DC38FF"/>
    <w:rsid w:val="00DC393C"/>
    <w:rsid w:val="00DC3958"/>
    <w:rsid w:val="00DC3991"/>
    <w:rsid w:val="00DC39FA"/>
    <w:rsid w:val="00DC3A80"/>
    <w:rsid w:val="00DC3BC5"/>
    <w:rsid w:val="00DC3C1F"/>
    <w:rsid w:val="00DC3C39"/>
    <w:rsid w:val="00DC3C47"/>
    <w:rsid w:val="00DC3CC6"/>
    <w:rsid w:val="00DC3D87"/>
    <w:rsid w:val="00DC3E90"/>
    <w:rsid w:val="00DC3E99"/>
    <w:rsid w:val="00DC3EC4"/>
    <w:rsid w:val="00DC3F75"/>
    <w:rsid w:val="00DC406C"/>
    <w:rsid w:val="00DC4173"/>
    <w:rsid w:val="00DC427C"/>
    <w:rsid w:val="00DC4318"/>
    <w:rsid w:val="00DC437D"/>
    <w:rsid w:val="00DC43C2"/>
    <w:rsid w:val="00DC442D"/>
    <w:rsid w:val="00DC446D"/>
    <w:rsid w:val="00DC4501"/>
    <w:rsid w:val="00DC45B2"/>
    <w:rsid w:val="00DC45DF"/>
    <w:rsid w:val="00DC45F9"/>
    <w:rsid w:val="00DC4612"/>
    <w:rsid w:val="00DC46A7"/>
    <w:rsid w:val="00DC46E6"/>
    <w:rsid w:val="00DC4722"/>
    <w:rsid w:val="00DC47DC"/>
    <w:rsid w:val="00DC47E8"/>
    <w:rsid w:val="00DC4920"/>
    <w:rsid w:val="00DC493E"/>
    <w:rsid w:val="00DC4955"/>
    <w:rsid w:val="00DC4966"/>
    <w:rsid w:val="00DC49A3"/>
    <w:rsid w:val="00DC4AA9"/>
    <w:rsid w:val="00DC4AB9"/>
    <w:rsid w:val="00DC4C0A"/>
    <w:rsid w:val="00DC4CD8"/>
    <w:rsid w:val="00DC4CFE"/>
    <w:rsid w:val="00DC4D16"/>
    <w:rsid w:val="00DC4D3C"/>
    <w:rsid w:val="00DC4D77"/>
    <w:rsid w:val="00DC4E3F"/>
    <w:rsid w:val="00DC4E4B"/>
    <w:rsid w:val="00DC4E5B"/>
    <w:rsid w:val="00DC4E88"/>
    <w:rsid w:val="00DC4EAC"/>
    <w:rsid w:val="00DC4F31"/>
    <w:rsid w:val="00DC4F89"/>
    <w:rsid w:val="00DC4FBB"/>
    <w:rsid w:val="00DC5008"/>
    <w:rsid w:val="00DC505C"/>
    <w:rsid w:val="00DC509E"/>
    <w:rsid w:val="00DC50D0"/>
    <w:rsid w:val="00DC511D"/>
    <w:rsid w:val="00DC51F3"/>
    <w:rsid w:val="00DC529D"/>
    <w:rsid w:val="00DC5315"/>
    <w:rsid w:val="00DC534E"/>
    <w:rsid w:val="00DC538F"/>
    <w:rsid w:val="00DC542A"/>
    <w:rsid w:val="00DC5510"/>
    <w:rsid w:val="00DC5587"/>
    <w:rsid w:val="00DC55A0"/>
    <w:rsid w:val="00DC55FD"/>
    <w:rsid w:val="00DC5624"/>
    <w:rsid w:val="00DC5773"/>
    <w:rsid w:val="00DC57BC"/>
    <w:rsid w:val="00DC5828"/>
    <w:rsid w:val="00DC587D"/>
    <w:rsid w:val="00DC589D"/>
    <w:rsid w:val="00DC59CE"/>
    <w:rsid w:val="00DC59DC"/>
    <w:rsid w:val="00DC5A99"/>
    <w:rsid w:val="00DC5B3F"/>
    <w:rsid w:val="00DC5BBB"/>
    <w:rsid w:val="00DC5BC8"/>
    <w:rsid w:val="00DC5BF8"/>
    <w:rsid w:val="00DC5C41"/>
    <w:rsid w:val="00DC5CAA"/>
    <w:rsid w:val="00DC5CE6"/>
    <w:rsid w:val="00DC5D8A"/>
    <w:rsid w:val="00DC5DB8"/>
    <w:rsid w:val="00DC5EE5"/>
    <w:rsid w:val="00DC5F1B"/>
    <w:rsid w:val="00DC60A5"/>
    <w:rsid w:val="00DC61BA"/>
    <w:rsid w:val="00DC61E0"/>
    <w:rsid w:val="00DC62E0"/>
    <w:rsid w:val="00DC6333"/>
    <w:rsid w:val="00DC6349"/>
    <w:rsid w:val="00DC636B"/>
    <w:rsid w:val="00DC63C8"/>
    <w:rsid w:val="00DC6427"/>
    <w:rsid w:val="00DC6448"/>
    <w:rsid w:val="00DC6465"/>
    <w:rsid w:val="00DC64C5"/>
    <w:rsid w:val="00DC667A"/>
    <w:rsid w:val="00DC669B"/>
    <w:rsid w:val="00DC6716"/>
    <w:rsid w:val="00DC6947"/>
    <w:rsid w:val="00DC6996"/>
    <w:rsid w:val="00DC6A82"/>
    <w:rsid w:val="00DC6AB9"/>
    <w:rsid w:val="00DC6AE3"/>
    <w:rsid w:val="00DC6B53"/>
    <w:rsid w:val="00DC6B81"/>
    <w:rsid w:val="00DC6D2B"/>
    <w:rsid w:val="00DC6D9F"/>
    <w:rsid w:val="00DC6DC2"/>
    <w:rsid w:val="00DC6E5D"/>
    <w:rsid w:val="00DC6EBB"/>
    <w:rsid w:val="00DC6ED1"/>
    <w:rsid w:val="00DC6EF6"/>
    <w:rsid w:val="00DC6EF9"/>
    <w:rsid w:val="00DC6EFF"/>
    <w:rsid w:val="00DC6F47"/>
    <w:rsid w:val="00DC6F66"/>
    <w:rsid w:val="00DC6F84"/>
    <w:rsid w:val="00DC6F91"/>
    <w:rsid w:val="00DC6FBF"/>
    <w:rsid w:val="00DC7033"/>
    <w:rsid w:val="00DC7094"/>
    <w:rsid w:val="00DC70B7"/>
    <w:rsid w:val="00DC7142"/>
    <w:rsid w:val="00DC7202"/>
    <w:rsid w:val="00DC721F"/>
    <w:rsid w:val="00DC725A"/>
    <w:rsid w:val="00DC72A6"/>
    <w:rsid w:val="00DC72FE"/>
    <w:rsid w:val="00DC732F"/>
    <w:rsid w:val="00DC73BB"/>
    <w:rsid w:val="00DC73E4"/>
    <w:rsid w:val="00DC7410"/>
    <w:rsid w:val="00DC7436"/>
    <w:rsid w:val="00DC7455"/>
    <w:rsid w:val="00DC74B9"/>
    <w:rsid w:val="00DC74D9"/>
    <w:rsid w:val="00DC74F6"/>
    <w:rsid w:val="00DC753D"/>
    <w:rsid w:val="00DC7583"/>
    <w:rsid w:val="00DC7641"/>
    <w:rsid w:val="00DC76BA"/>
    <w:rsid w:val="00DC773E"/>
    <w:rsid w:val="00DC7745"/>
    <w:rsid w:val="00DC7760"/>
    <w:rsid w:val="00DC77A1"/>
    <w:rsid w:val="00DC77C7"/>
    <w:rsid w:val="00DC77F6"/>
    <w:rsid w:val="00DC7810"/>
    <w:rsid w:val="00DC78E6"/>
    <w:rsid w:val="00DC7A38"/>
    <w:rsid w:val="00DC7A3C"/>
    <w:rsid w:val="00DC7ABF"/>
    <w:rsid w:val="00DC7B2D"/>
    <w:rsid w:val="00DC7BCE"/>
    <w:rsid w:val="00DC7CFD"/>
    <w:rsid w:val="00DC7D05"/>
    <w:rsid w:val="00DC7DA9"/>
    <w:rsid w:val="00DC7E76"/>
    <w:rsid w:val="00DC7E82"/>
    <w:rsid w:val="00DC7E83"/>
    <w:rsid w:val="00DC7EAE"/>
    <w:rsid w:val="00DC7EDF"/>
    <w:rsid w:val="00DC7FA8"/>
    <w:rsid w:val="00DC7FE1"/>
    <w:rsid w:val="00DD0095"/>
    <w:rsid w:val="00DD0195"/>
    <w:rsid w:val="00DD0206"/>
    <w:rsid w:val="00DD0243"/>
    <w:rsid w:val="00DD0257"/>
    <w:rsid w:val="00DD0265"/>
    <w:rsid w:val="00DD03F5"/>
    <w:rsid w:val="00DD043F"/>
    <w:rsid w:val="00DD0481"/>
    <w:rsid w:val="00DD04B7"/>
    <w:rsid w:val="00DD04B9"/>
    <w:rsid w:val="00DD04DE"/>
    <w:rsid w:val="00DD0572"/>
    <w:rsid w:val="00DD0599"/>
    <w:rsid w:val="00DD059C"/>
    <w:rsid w:val="00DD063B"/>
    <w:rsid w:val="00DD065E"/>
    <w:rsid w:val="00DD06BE"/>
    <w:rsid w:val="00DD06CA"/>
    <w:rsid w:val="00DD0758"/>
    <w:rsid w:val="00DD07D4"/>
    <w:rsid w:val="00DD07D8"/>
    <w:rsid w:val="00DD07DF"/>
    <w:rsid w:val="00DD08BE"/>
    <w:rsid w:val="00DD09B5"/>
    <w:rsid w:val="00DD0A35"/>
    <w:rsid w:val="00DD0A67"/>
    <w:rsid w:val="00DD0AB9"/>
    <w:rsid w:val="00DD0CF2"/>
    <w:rsid w:val="00DD0D74"/>
    <w:rsid w:val="00DD0E21"/>
    <w:rsid w:val="00DD0E46"/>
    <w:rsid w:val="00DD0F41"/>
    <w:rsid w:val="00DD0F66"/>
    <w:rsid w:val="00DD0F9C"/>
    <w:rsid w:val="00DD0F9E"/>
    <w:rsid w:val="00DD0FC0"/>
    <w:rsid w:val="00DD102D"/>
    <w:rsid w:val="00DD1078"/>
    <w:rsid w:val="00DD10D3"/>
    <w:rsid w:val="00DD11BF"/>
    <w:rsid w:val="00DD120B"/>
    <w:rsid w:val="00DD120F"/>
    <w:rsid w:val="00DD1213"/>
    <w:rsid w:val="00DD1270"/>
    <w:rsid w:val="00DD1380"/>
    <w:rsid w:val="00DD141B"/>
    <w:rsid w:val="00DD1538"/>
    <w:rsid w:val="00DD15B3"/>
    <w:rsid w:val="00DD15C9"/>
    <w:rsid w:val="00DD15DE"/>
    <w:rsid w:val="00DD168C"/>
    <w:rsid w:val="00DD1693"/>
    <w:rsid w:val="00DD17D9"/>
    <w:rsid w:val="00DD186B"/>
    <w:rsid w:val="00DD188E"/>
    <w:rsid w:val="00DD1908"/>
    <w:rsid w:val="00DD1922"/>
    <w:rsid w:val="00DD1958"/>
    <w:rsid w:val="00DD1999"/>
    <w:rsid w:val="00DD1AC2"/>
    <w:rsid w:val="00DD1AE9"/>
    <w:rsid w:val="00DD1CDC"/>
    <w:rsid w:val="00DD1D2D"/>
    <w:rsid w:val="00DD1E62"/>
    <w:rsid w:val="00DD1EDF"/>
    <w:rsid w:val="00DD1F30"/>
    <w:rsid w:val="00DD1FA4"/>
    <w:rsid w:val="00DD1FB9"/>
    <w:rsid w:val="00DD1FEF"/>
    <w:rsid w:val="00DD21C5"/>
    <w:rsid w:val="00DD21D9"/>
    <w:rsid w:val="00DD21E4"/>
    <w:rsid w:val="00DD2269"/>
    <w:rsid w:val="00DD233B"/>
    <w:rsid w:val="00DD2446"/>
    <w:rsid w:val="00DD24A7"/>
    <w:rsid w:val="00DD258A"/>
    <w:rsid w:val="00DD2614"/>
    <w:rsid w:val="00DD262B"/>
    <w:rsid w:val="00DD2651"/>
    <w:rsid w:val="00DD2654"/>
    <w:rsid w:val="00DD2834"/>
    <w:rsid w:val="00DD2879"/>
    <w:rsid w:val="00DD28BB"/>
    <w:rsid w:val="00DD2A8A"/>
    <w:rsid w:val="00DD2AE9"/>
    <w:rsid w:val="00DD2B53"/>
    <w:rsid w:val="00DD2B97"/>
    <w:rsid w:val="00DD2B9C"/>
    <w:rsid w:val="00DD2BC0"/>
    <w:rsid w:val="00DD2C74"/>
    <w:rsid w:val="00DD2CCB"/>
    <w:rsid w:val="00DD2DC7"/>
    <w:rsid w:val="00DD2E3A"/>
    <w:rsid w:val="00DD2E49"/>
    <w:rsid w:val="00DD3177"/>
    <w:rsid w:val="00DD3187"/>
    <w:rsid w:val="00DD31D4"/>
    <w:rsid w:val="00DD326A"/>
    <w:rsid w:val="00DD3273"/>
    <w:rsid w:val="00DD329B"/>
    <w:rsid w:val="00DD32A7"/>
    <w:rsid w:val="00DD3349"/>
    <w:rsid w:val="00DD344F"/>
    <w:rsid w:val="00DD348E"/>
    <w:rsid w:val="00DD34F7"/>
    <w:rsid w:val="00DD3580"/>
    <w:rsid w:val="00DD3595"/>
    <w:rsid w:val="00DD35C1"/>
    <w:rsid w:val="00DD3604"/>
    <w:rsid w:val="00DD362C"/>
    <w:rsid w:val="00DD3688"/>
    <w:rsid w:val="00DD36BE"/>
    <w:rsid w:val="00DD370D"/>
    <w:rsid w:val="00DD3736"/>
    <w:rsid w:val="00DD3787"/>
    <w:rsid w:val="00DD3801"/>
    <w:rsid w:val="00DD3853"/>
    <w:rsid w:val="00DD3854"/>
    <w:rsid w:val="00DD385F"/>
    <w:rsid w:val="00DD386F"/>
    <w:rsid w:val="00DD38C6"/>
    <w:rsid w:val="00DD38E3"/>
    <w:rsid w:val="00DD38FA"/>
    <w:rsid w:val="00DD39EC"/>
    <w:rsid w:val="00DD3B82"/>
    <w:rsid w:val="00DD405E"/>
    <w:rsid w:val="00DD409C"/>
    <w:rsid w:val="00DD412B"/>
    <w:rsid w:val="00DD4179"/>
    <w:rsid w:val="00DD41C9"/>
    <w:rsid w:val="00DD42D4"/>
    <w:rsid w:val="00DD448D"/>
    <w:rsid w:val="00DD4507"/>
    <w:rsid w:val="00DD454D"/>
    <w:rsid w:val="00DD4598"/>
    <w:rsid w:val="00DD46C8"/>
    <w:rsid w:val="00DD4704"/>
    <w:rsid w:val="00DD472F"/>
    <w:rsid w:val="00DD476B"/>
    <w:rsid w:val="00DD4878"/>
    <w:rsid w:val="00DD4939"/>
    <w:rsid w:val="00DD4A29"/>
    <w:rsid w:val="00DD4A93"/>
    <w:rsid w:val="00DD4B3A"/>
    <w:rsid w:val="00DD4BF7"/>
    <w:rsid w:val="00DD4C18"/>
    <w:rsid w:val="00DD4C35"/>
    <w:rsid w:val="00DD4DBF"/>
    <w:rsid w:val="00DD4E4E"/>
    <w:rsid w:val="00DD4FBB"/>
    <w:rsid w:val="00DD4FDA"/>
    <w:rsid w:val="00DD5070"/>
    <w:rsid w:val="00DD50B8"/>
    <w:rsid w:val="00DD50CB"/>
    <w:rsid w:val="00DD50DD"/>
    <w:rsid w:val="00DD513B"/>
    <w:rsid w:val="00DD519B"/>
    <w:rsid w:val="00DD51D9"/>
    <w:rsid w:val="00DD539F"/>
    <w:rsid w:val="00DD546C"/>
    <w:rsid w:val="00DD549C"/>
    <w:rsid w:val="00DD5592"/>
    <w:rsid w:val="00DD559F"/>
    <w:rsid w:val="00DD55AA"/>
    <w:rsid w:val="00DD55B9"/>
    <w:rsid w:val="00DD55FA"/>
    <w:rsid w:val="00DD56DC"/>
    <w:rsid w:val="00DD57D9"/>
    <w:rsid w:val="00DD5839"/>
    <w:rsid w:val="00DD5A95"/>
    <w:rsid w:val="00DD5ACC"/>
    <w:rsid w:val="00DD5B8A"/>
    <w:rsid w:val="00DD5BBE"/>
    <w:rsid w:val="00DD5BD3"/>
    <w:rsid w:val="00DD5C2F"/>
    <w:rsid w:val="00DD5C51"/>
    <w:rsid w:val="00DD5CB3"/>
    <w:rsid w:val="00DD5CFB"/>
    <w:rsid w:val="00DD5E13"/>
    <w:rsid w:val="00DD5E54"/>
    <w:rsid w:val="00DD5F0A"/>
    <w:rsid w:val="00DD5F1E"/>
    <w:rsid w:val="00DD60DA"/>
    <w:rsid w:val="00DD610D"/>
    <w:rsid w:val="00DD616D"/>
    <w:rsid w:val="00DD6173"/>
    <w:rsid w:val="00DD61B4"/>
    <w:rsid w:val="00DD6324"/>
    <w:rsid w:val="00DD635E"/>
    <w:rsid w:val="00DD6397"/>
    <w:rsid w:val="00DD63DE"/>
    <w:rsid w:val="00DD646B"/>
    <w:rsid w:val="00DD6531"/>
    <w:rsid w:val="00DD65EA"/>
    <w:rsid w:val="00DD65F9"/>
    <w:rsid w:val="00DD6619"/>
    <w:rsid w:val="00DD6815"/>
    <w:rsid w:val="00DD687E"/>
    <w:rsid w:val="00DD6908"/>
    <w:rsid w:val="00DD6990"/>
    <w:rsid w:val="00DD6A1E"/>
    <w:rsid w:val="00DD6A5A"/>
    <w:rsid w:val="00DD6C1E"/>
    <w:rsid w:val="00DD6CC7"/>
    <w:rsid w:val="00DD6CD0"/>
    <w:rsid w:val="00DD6CF0"/>
    <w:rsid w:val="00DD6D10"/>
    <w:rsid w:val="00DD6DFF"/>
    <w:rsid w:val="00DD6EE0"/>
    <w:rsid w:val="00DD6F17"/>
    <w:rsid w:val="00DD6F7A"/>
    <w:rsid w:val="00DD6FDE"/>
    <w:rsid w:val="00DD70E1"/>
    <w:rsid w:val="00DD71DD"/>
    <w:rsid w:val="00DD720F"/>
    <w:rsid w:val="00DD7342"/>
    <w:rsid w:val="00DD73B3"/>
    <w:rsid w:val="00DD741F"/>
    <w:rsid w:val="00DD7441"/>
    <w:rsid w:val="00DD7445"/>
    <w:rsid w:val="00DD74D4"/>
    <w:rsid w:val="00DD74DC"/>
    <w:rsid w:val="00DD74F6"/>
    <w:rsid w:val="00DD751B"/>
    <w:rsid w:val="00DD7534"/>
    <w:rsid w:val="00DD7535"/>
    <w:rsid w:val="00DD75BF"/>
    <w:rsid w:val="00DD766A"/>
    <w:rsid w:val="00DD7672"/>
    <w:rsid w:val="00DD77A1"/>
    <w:rsid w:val="00DD77A6"/>
    <w:rsid w:val="00DD787F"/>
    <w:rsid w:val="00DD78E3"/>
    <w:rsid w:val="00DD79B4"/>
    <w:rsid w:val="00DD7B8D"/>
    <w:rsid w:val="00DD7B9A"/>
    <w:rsid w:val="00DD7CDC"/>
    <w:rsid w:val="00DD7D89"/>
    <w:rsid w:val="00DD7D8D"/>
    <w:rsid w:val="00DD7F07"/>
    <w:rsid w:val="00DD7F33"/>
    <w:rsid w:val="00DD7F5E"/>
    <w:rsid w:val="00DE00A3"/>
    <w:rsid w:val="00DE00D2"/>
    <w:rsid w:val="00DE0116"/>
    <w:rsid w:val="00DE019B"/>
    <w:rsid w:val="00DE0260"/>
    <w:rsid w:val="00DE0280"/>
    <w:rsid w:val="00DE02BF"/>
    <w:rsid w:val="00DE0402"/>
    <w:rsid w:val="00DE043C"/>
    <w:rsid w:val="00DE056A"/>
    <w:rsid w:val="00DE057B"/>
    <w:rsid w:val="00DE0601"/>
    <w:rsid w:val="00DE06A8"/>
    <w:rsid w:val="00DE06FF"/>
    <w:rsid w:val="00DE0703"/>
    <w:rsid w:val="00DE07A0"/>
    <w:rsid w:val="00DE0822"/>
    <w:rsid w:val="00DE08D4"/>
    <w:rsid w:val="00DE08D9"/>
    <w:rsid w:val="00DE08FE"/>
    <w:rsid w:val="00DE0908"/>
    <w:rsid w:val="00DE0998"/>
    <w:rsid w:val="00DE09A0"/>
    <w:rsid w:val="00DE09FF"/>
    <w:rsid w:val="00DE0BB0"/>
    <w:rsid w:val="00DE0BC0"/>
    <w:rsid w:val="00DE0BD1"/>
    <w:rsid w:val="00DE0D18"/>
    <w:rsid w:val="00DE0D6F"/>
    <w:rsid w:val="00DE0E5D"/>
    <w:rsid w:val="00DE1011"/>
    <w:rsid w:val="00DE101F"/>
    <w:rsid w:val="00DE1040"/>
    <w:rsid w:val="00DE10DB"/>
    <w:rsid w:val="00DE1151"/>
    <w:rsid w:val="00DE1376"/>
    <w:rsid w:val="00DE13B8"/>
    <w:rsid w:val="00DE13CF"/>
    <w:rsid w:val="00DE14CD"/>
    <w:rsid w:val="00DE14ED"/>
    <w:rsid w:val="00DE154D"/>
    <w:rsid w:val="00DE1587"/>
    <w:rsid w:val="00DE1596"/>
    <w:rsid w:val="00DE15C4"/>
    <w:rsid w:val="00DE160A"/>
    <w:rsid w:val="00DE16CC"/>
    <w:rsid w:val="00DE1753"/>
    <w:rsid w:val="00DE179B"/>
    <w:rsid w:val="00DE1905"/>
    <w:rsid w:val="00DE1912"/>
    <w:rsid w:val="00DE1968"/>
    <w:rsid w:val="00DE19B5"/>
    <w:rsid w:val="00DE1A8A"/>
    <w:rsid w:val="00DE1A9F"/>
    <w:rsid w:val="00DE1B64"/>
    <w:rsid w:val="00DE1BA1"/>
    <w:rsid w:val="00DE1CF4"/>
    <w:rsid w:val="00DE1D41"/>
    <w:rsid w:val="00DE1D7A"/>
    <w:rsid w:val="00DE1E6B"/>
    <w:rsid w:val="00DE1F07"/>
    <w:rsid w:val="00DE203D"/>
    <w:rsid w:val="00DE2061"/>
    <w:rsid w:val="00DE2117"/>
    <w:rsid w:val="00DE21C7"/>
    <w:rsid w:val="00DE2341"/>
    <w:rsid w:val="00DE2423"/>
    <w:rsid w:val="00DE246A"/>
    <w:rsid w:val="00DE246C"/>
    <w:rsid w:val="00DE2491"/>
    <w:rsid w:val="00DE24ED"/>
    <w:rsid w:val="00DE2535"/>
    <w:rsid w:val="00DE2587"/>
    <w:rsid w:val="00DE25A7"/>
    <w:rsid w:val="00DE2649"/>
    <w:rsid w:val="00DE26F6"/>
    <w:rsid w:val="00DE27B9"/>
    <w:rsid w:val="00DE28E1"/>
    <w:rsid w:val="00DE298D"/>
    <w:rsid w:val="00DE29C9"/>
    <w:rsid w:val="00DE2AB2"/>
    <w:rsid w:val="00DE2AB9"/>
    <w:rsid w:val="00DE2B73"/>
    <w:rsid w:val="00DE2BA0"/>
    <w:rsid w:val="00DE2DAE"/>
    <w:rsid w:val="00DE2E15"/>
    <w:rsid w:val="00DE2E17"/>
    <w:rsid w:val="00DE2F2C"/>
    <w:rsid w:val="00DE2F7F"/>
    <w:rsid w:val="00DE2FE4"/>
    <w:rsid w:val="00DE302B"/>
    <w:rsid w:val="00DE3059"/>
    <w:rsid w:val="00DE309C"/>
    <w:rsid w:val="00DE313B"/>
    <w:rsid w:val="00DE3180"/>
    <w:rsid w:val="00DE31BC"/>
    <w:rsid w:val="00DE3245"/>
    <w:rsid w:val="00DE3274"/>
    <w:rsid w:val="00DE32DD"/>
    <w:rsid w:val="00DE331E"/>
    <w:rsid w:val="00DE3351"/>
    <w:rsid w:val="00DE3448"/>
    <w:rsid w:val="00DE346F"/>
    <w:rsid w:val="00DE35A1"/>
    <w:rsid w:val="00DE35B9"/>
    <w:rsid w:val="00DE3680"/>
    <w:rsid w:val="00DE3707"/>
    <w:rsid w:val="00DE37C0"/>
    <w:rsid w:val="00DE38F9"/>
    <w:rsid w:val="00DE3994"/>
    <w:rsid w:val="00DE39C3"/>
    <w:rsid w:val="00DE39FE"/>
    <w:rsid w:val="00DE3BDB"/>
    <w:rsid w:val="00DE3E56"/>
    <w:rsid w:val="00DE3EB9"/>
    <w:rsid w:val="00DE3F77"/>
    <w:rsid w:val="00DE409E"/>
    <w:rsid w:val="00DE40D3"/>
    <w:rsid w:val="00DE4113"/>
    <w:rsid w:val="00DE4150"/>
    <w:rsid w:val="00DE41CE"/>
    <w:rsid w:val="00DE42DD"/>
    <w:rsid w:val="00DE43B3"/>
    <w:rsid w:val="00DE447D"/>
    <w:rsid w:val="00DE454C"/>
    <w:rsid w:val="00DE45C6"/>
    <w:rsid w:val="00DE4610"/>
    <w:rsid w:val="00DE4621"/>
    <w:rsid w:val="00DE4637"/>
    <w:rsid w:val="00DE46C1"/>
    <w:rsid w:val="00DE46E4"/>
    <w:rsid w:val="00DE4776"/>
    <w:rsid w:val="00DE47FA"/>
    <w:rsid w:val="00DE4915"/>
    <w:rsid w:val="00DE4A8B"/>
    <w:rsid w:val="00DE4B24"/>
    <w:rsid w:val="00DE4B35"/>
    <w:rsid w:val="00DE4BC8"/>
    <w:rsid w:val="00DE4C05"/>
    <w:rsid w:val="00DE4E5E"/>
    <w:rsid w:val="00DE4E80"/>
    <w:rsid w:val="00DE4EBE"/>
    <w:rsid w:val="00DE4F70"/>
    <w:rsid w:val="00DE4FCA"/>
    <w:rsid w:val="00DE4FE5"/>
    <w:rsid w:val="00DE51A8"/>
    <w:rsid w:val="00DE5283"/>
    <w:rsid w:val="00DE52A0"/>
    <w:rsid w:val="00DE5351"/>
    <w:rsid w:val="00DE5362"/>
    <w:rsid w:val="00DE5470"/>
    <w:rsid w:val="00DE550E"/>
    <w:rsid w:val="00DE558B"/>
    <w:rsid w:val="00DE55A7"/>
    <w:rsid w:val="00DE5645"/>
    <w:rsid w:val="00DE56D0"/>
    <w:rsid w:val="00DE57CF"/>
    <w:rsid w:val="00DE57E7"/>
    <w:rsid w:val="00DE57E8"/>
    <w:rsid w:val="00DE59EB"/>
    <w:rsid w:val="00DE5A86"/>
    <w:rsid w:val="00DE5AA6"/>
    <w:rsid w:val="00DE5AC2"/>
    <w:rsid w:val="00DE5AED"/>
    <w:rsid w:val="00DE5B7B"/>
    <w:rsid w:val="00DE5C09"/>
    <w:rsid w:val="00DE5C71"/>
    <w:rsid w:val="00DE5C81"/>
    <w:rsid w:val="00DE5D41"/>
    <w:rsid w:val="00DE5D8D"/>
    <w:rsid w:val="00DE5DE3"/>
    <w:rsid w:val="00DE5E37"/>
    <w:rsid w:val="00DE5FE7"/>
    <w:rsid w:val="00DE604D"/>
    <w:rsid w:val="00DE6075"/>
    <w:rsid w:val="00DE60D5"/>
    <w:rsid w:val="00DE60DB"/>
    <w:rsid w:val="00DE6154"/>
    <w:rsid w:val="00DE6174"/>
    <w:rsid w:val="00DE6184"/>
    <w:rsid w:val="00DE61A0"/>
    <w:rsid w:val="00DE61CA"/>
    <w:rsid w:val="00DE620C"/>
    <w:rsid w:val="00DE627B"/>
    <w:rsid w:val="00DE62BD"/>
    <w:rsid w:val="00DE62F6"/>
    <w:rsid w:val="00DE6333"/>
    <w:rsid w:val="00DE6439"/>
    <w:rsid w:val="00DE648F"/>
    <w:rsid w:val="00DE6507"/>
    <w:rsid w:val="00DE6630"/>
    <w:rsid w:val="00DE6708"/>
    <w:rsid w:val="00DE6716"/>
    <w:rsid w:val="00DE676F"/>
    <w:rsid w:val="00DE6774"/>
    <w:rsid w:val="00DE6849"/>
    <w:rsid w:val="00DE6943"/>
    <w:rsid w:val="00DE694F"/>
    <w:rsid w:val="00DE6967"/>
    <w:rsid w:val="00DE697E"/>
    <w:rsid w:val="00DE6A11"/>
    <w:rsid w:val="00DE6AF4"/>
    <w:rsid w:val="00DE6BB9"/>
    <w:rsid w:val="00DE6BC7"/>
    <w:rsid w:val="00DE6C0A"/>
    <w:rsid w:val="00DE6C90"/>
    <w:rsid w:val="00DE6CF3"/>
    <w:rsid w:val="00DE6DA5"/>
    <w:rsid w:val="00DE6DF1"/>
    <w:rsid w:val="00DE6E28"/>
    <w:rsid w:val="00DE6E3C"/>
    <w:rsid w:val="00DE6E40"/>
    <w:rsid w:val="00DE6E7C"/>
    <w:rsid w:val="00DE6E7E"/>
    <w:rsid w:val="00DE6E80"/>
    <w:rsid w:val="00DE6F09"/>
    <w:rsid w:val="00DE6F7D"/>
    <w:rsid w:val="00DE6FA9"/>
    <w:rsid w:val="00DE7028"/>
    <w:rsid w:val="00DE7029"/>
    <w:rsid w:val="00DE7066"/>
    <w:rsid w:val="00DE7084"/>
    <w:rsid w:val="00DE70EA"/>
    <w:rsid w:val="00DE7172"/>
    <w:rsid w:val="00DE7186"/>
    <w:rsid w:val="00DE7187"/>
    <w:rsid w:val="00DE720D"/>
    <w:rsid w:val="00DE72BB"/>
    <w:rsid w:val="00DE7395"/>
    <w:rsid w:val="00DE73A4"/>
    <w:rsid w:val="00DE73DC"/>
    <w:rsid w:val="00DE7417"/>
    <w:rsid w:val="00DE7446"/>
    <w:rsid w:val="00DE74B4"/>
    <w:rsid w:val="00DE7510"/>
    <w:rsid w:val="00DE75A3"/>
    <w:rsid w:val="00DE7640"/>
    <w:rsid w:val="00DE76BF"/>
    <w:rsid w:val="00DE789F"/>
    <w:rsid w:val="00DE78E4"/>
    <w:rsid w:val="00DE7954"/>
    <w:rsid w:val="00DE79C4"/>
    <w:rsid w:val="00DE7A62"/>
    <w:rsid w:val="00DE7A67"/>
    <w:rsid w:val="00DE7ACC"/>
    <w:rsid w:val="00DE7AE0"/>
    <w:rsid w:val="00DE7B5F"/>
    <w:rsid w:val="00DE7C5E"/>
    <w:rsid w:val="00DE7C71"/>
    <w:rsid w:val="00DE7D17"/>
    <w:rsid w:val="00DE7D93"/>
    <w:rsid w:val="00DE7EFD"/>
    <w:rsid w:val="00DE7FD7"/>
    <w:rsid w:val="00DE7FEE"/>
    <w:rsid w:val="00DF0023"/>
    <w:rsid w:val="00DF0030"/>
    <w:rsid w:val="00DF0080"/>
    <w:rsid w:val="00DF00BE"/>
    <w:rsid w:val="00DF00D3"/>
    <w:rsid w:val="00DF013A"/>
    <w:rsid w:val="00DF023F"/>
    <w:rsid w:val="00DF0243"/>
    <w:rsid w:val="00DF0289"/>
    <w:rsid w:val="00DF0297"/>
    <w:rsid w:val="00DF030F"/>
    <w:rsid w:val="00DF0358"/>
    <w:rsid w:val="00DF03B9"/>
    <w:rsid w:val="00DF03E5"/>
    <w:rsid w:val="00DF03FF"/>
    <w:rsid w:val="00DF0426"/>
    <w:rsid w:val="00DF0480"/>
    <w:rsid w:val="00DF0610"/>
    <w:rsid w:val="00DF0620"/>
    <w:rsid w:val="00DF0671"/>
    <w:rsid w:val="00DF071F"/>
    <w:rsid w:val="00DF0897"/>
    <w:rsid w:val="00DF08CF"/>
    <w:rsid w:val="00DF0966"/>
    <w:rsid w:val="00DF0969"/>
    <w:rsid w:val="00DF09D2"/>
    <w:rsid w:val="00DF0A05"/>
    <w:rsid w:val="00DF0A9C"/>
    <w:rsid w:val="00DF0B00"/>
    <w:rsid w:val="00DF0B54"/>
    <w:rsid w:val="00DF0C08"/>
    <w:rsid w:val="00DF0C09"/>
    <w:rsid w:val="00DF0C1E"/>
    <w:rsid w:val="00DF0C27"/>
    <w:rsid w:val="00DF0CEB"/>
    <w:rsid w:val="00DF0D34"/>
    <w:rsid w:val="00DF0DAE"/>
    <w:rsid w:val="00DF0E53"/>
    <w:rsid w:val="00DF0EEF"/>
    <w:rsid w:val="00DF0FED"/>
    <w:rsid w:val="00DF1143"/>
    <w:rsid w:val="00DF11F9"/>
    <w:rsid w:val="00DF129C"/>
    <w:rsid w:val="00DF12B9"/>
    <w:rsid w:val="00DF1346"/>
    <w:rsid w:val="00DF13BF"/>
    <w:rsid w:val="00DF13FC"/>
    <w:rsid w:val="00DF1416"/>
    <w:rsid w:val="00DF14A3"/>
    <w:rsid w:val="00DF1518"/>
    <w:rsid w:val="00DF1555"/>
    <w:rsid w:val="00DF1560"/>
    <w:rsid w:val="00DF15F6"/>
    <w:rsid w:val="00DF1611"/>
    <w:rsid w:val="00DF1639"/>
    <w:rsid w:val="00DF166E"/>
    <w:rsid w:val="00DF1680"/>
    <w:rsid w:val="00DF1683"/>
    <w:rsid w:val="00DF169B"/>
    <w:rsid w:val="00DF16C0"/>
    <w:rsid w:val="00DF16C8"/>
    <w:rsid w:val="00DF16EC"/>
    <w:rsid w:val="00DF175A"/>
    <w:rsid w:val="00DF17DB"/>
    <w:rsid w:val="00DF1820"/>
    <w:rsid w:val="00DF1958"/>
    <w:rsid w:val="00DF197D"/>
    <w:rsid w:val="00DF1BBC"/>
    <w:rsid w:val="00DF1D90"/>
    <w:rsid w:val="00DF1D95"/>
    <w:rsid w:val="00DF1DCD"/>
    <w:rsid w:val="00DF1DEB"/>
    <w:rsid w:val="00DF1E50"/>
    <w:rsid w:val="00DF1E68"/>
    <w:rsid w:val="00DF1F45"/>
    <w:rsid w:val="00DF1F51"/>
    <w:rsid w:val="00DF1FA3"/>
    <w:rsid w:val="00DF20BA"/>
    <w:rsid w:val="00DF20FB"/>
    <w:rsid w:val="00DF214A"/>
    <w:rsid w:val="00DF21EE"/>
    <w:rsid w:val="00DF229F"/>
    <w:rsid w:val="00DF2365"/>
    <w:rsid w:val="00DF2396"/>
    <w:rsid w:val="00DF23EF"/>
    <w:rsid w:val="00DF2488"/>
    <w:rsid w:val="00DF24EA"/>
    <w:rsid w:val="00DF2506"/>
    <w:rsid w:val="00DF2525"/>
    <w:rsid w:val="00DF253A"/>
    <w:rsid w:val="00DF25DF"/>
    <w:rsid w:val="00DF25E2"/>
    <w:rsid w:val="00DF265F"/>
    <w:rsid w:val="00DF2673"/>
    <w:rsid w:val="00DF26A6"/>
    <w:rsid w:val="00DF26DB"/>
    <w:rsid w:val="00DF26E1"/>
    <w:rsid w:val="00DF27CB"/>
    <w:rsid w:val="00DF2948"/>
    <w:rsid w:val="00DF296B"/>
    <w:rsid w:val="00DF29AB"/>
    <w:rsid w:val="00DF2A36"/>
    <w:rsid w:val="00DF2A46"/>
    <w:rsid w:val="00DF2B4A"/>
    <w:rsid w:val="00DF2B7F"/>
    <w:rsid w:val="00DF2B89"/>
    <w:rsid w:val="00DF2C1D"/>
    <w:rsid w:val="00DF2C5A"/>
    <w:rsid w:val="00DF2C94"/>
    <w:rsid w:val="00DF2DB6"/>
    <w:rsid w:val="00DF2DE3"/>
    <w:rsid w:val="00DF2E32"/>
    <w:rsid w:val="00DF2E69"/>
    <w:rsid w:val="00DF3080"/>
    <w:rsid w:val="00DF309A"/>
    <w:rsid w:val="00DF30E1"/>
    <w:rsid w:val="00DF30F7"/>
    <w:rsid w:val="00DF310E"/>
    <w:rsid w:val="00DF3137"/>
    <w:rsid w:val="00DF314B"/>
    <w:rsid w:val="00DF3216"/>
    <w:rsid w:val="00DF3220"/>
    <w:rsid w:val="00DF323D"/>
    <w:rsid w:val="00DF323E"/>
    <w:rsid w:val="00DF32F1"/>
    <w:rsid w:val="00DF32FF"/>
    <w:rsid w:val="00DF3338"/>
    <w:rsid w:val="00DF334C"/>
    <w:rsid w:val="00DF336B"/>
    <w:rsid w:val="00DF33DE"/>
    <w:rsid w:val="00DF3419"/>
    <w:rsid w:val="00DF347F"/>
    <w:rsid w:val="00DF3505"/>
    <w:rsid w:val="00DF3574"/>
    <w:rsid w:val="00DF3584"/>
    <w:rsid w:val="00DF35B1"/>
    <w:rsid w:val="00DF3640"/>
    <w:rsid w:val="00DF3668"/>
    <w:rsid w:val="00DF36D8"/>
    <w:rsid w:val="00DF3709"/>
    <w:rsid w:val="00DF37D5"/>
    <w:rsid w:val="00DF391E"/>
    <w:rsid w:val="00DF39F1"/>
    <w:rsid w:val="00DF39FA"/>
    <w:rsid w:val="00DF3A7C"/>
    <w:rsid w:val="00DF3AC1"/>
    <w:rsid w:val="00DF3ACB"/>
    <w:rsid w:val="00DF3BF7"/>
    <w:rsid w:val="00DF3C06"/>
    <w:rsid w:val="00DF3C29"/>
    <w:rsid w:val="00DF3C95"/>
    <w:rsid w:val="00DF3DB7"/>
    <w:rsid w:val="00DF3DFB"/>
    <w:rsid w:val="00DF3E7B"/>
    <w:rsid w:val="00DF3EAE"/>
    <w:rsid w:val="00DF3EFD"/>
    <w:rsid w:val="00DF3F19"/>
    <w:rsid w:val="00DF410B"/>
    <w:rsid w:val="00DF4192"/>
    <w:rsid w:val="00DF422A"/>
    <w:rsid w:val="00DF425A"/>
    <w:rsid w:val="00DF4275"/>
    <w:rsid w:val="00DF4295"/>
    <w:rsid w:val="00DF4297"/>
    <w:rsid w:val="00DF42A9"/>
    <w:rsid w:val="00DF42CA"/>
    <w:rsid w:val="00DF4322"/>
    <w:rsid w:val="00DF4351"/>
    <w:rsid w:val="00DF438E"/>
    <w:rsid w:val="00DF4391"/>
    <w:rsid w:val="00DF4402"/>
    <w:rsid w:val="00DF4408"/>
    <w:rsid w:val="00DF44B7"/>
    <w:rsid w:val="00DF4567"/>
    <w:rsid w:val="00DF45E9"/>
    <w:rsid w:val="00DF468C"/>
    <w:rsid w:val="00DF4705"/>
    <w:rsid w:val="00DF4A33"/>
    <w:rsid w:val="00DF4AFC"/>
    <w:rsid w:val="00DF4C37"/>
    <w:rsid w:val="00DF4C79"/>
    <w:rsid w:val="00DF4C8E"/>
    <w:rsid w:val="00DF4D1F"/>
    <w:rsid w:val="00DF4D5B"/>
    <w:rsid w:val="00DF4E2E"/>
    <w:rsid w:val="00DF4E6F"/>
    <w:rsid w:val="00DF4EBB"/>
    <w:rsid w:val="00DF4F5C"/>
    <w:rsid w:val="00DF5018"/>
    <w:rsid w:val="00DF5068"/>
    <w:rsid w:val="00DF50F7"/>
    <w:rsid w:val="00DF510A"/>
    <w:rsid w:val="00DF5126"/>
    <w:rsid w:val="00DF5157"/>
    <w:rsid w:val="00DF51A1"/>
    <w:rsid w:val="00DF5200"/>
    <w:rsid w:val="00DF5213"/>
    <w:rsid w:val="00DF527B"/>
    <w:rsid w:val="00DF5337"/>
    <w:rsid w:val="00DF5372"/>
    <w:rsid w:val="00DF5385"/>
    <w:rsid w:val="00DF53A6"/>
    <w:rsid w:val="00DF53DF"/>
    <w:rsid w:val="00DF5529"/>
    <w:rsid w:val="00DF55BF"/>
    <w:rsid w:val="00DF55E0"/>
    <w:rsid w:val="00DF561E"/>
    <w:rsid w:val="00DF572E"/>
    <w:rsid w:val="00DF5791"/>
    <w:rsid w:val="00DF58B5"/>
    <w:rsid w:val="00DF58DC"/>
    <w:rsid w:val="00DF58E6"/>
    <w:rsid w:val="00DF5925"/>
    <w:rsid w:val="00DF59B8"/>
    <w:rsid w:val="00DF5A30"/>
    <w:rsid w:val="00DF5B8E"/>
    <w:rsid w:val="00DF5BD4"/>
    <w:rsid w:val="00DF5C7E"/>
    <w:rsid w:val="00DF5C8F"/>
    <w:rsid w:val="00DF5CA7"/>
    <w:rsid w:val="00DF5CBF"/>
    <w:rsid w:val="00DF5D77"/>
    <w:rsid w:val="00DF5E3F"/>
    <w:rsid w:val="00DF5E45"/>
    <w:rsid w:val="00DF5F91"/>
    <w:rsid w:val="00DF602D"/>
    <w:rsid w:val="00DF6047"/>
    <w:rsid w:val="00DF6108"/>
    <w:rsid w:val="00DF6194"/>
    <w:rsid w:val="00DF61A8"/>
    <w:rsid w:val="00DF6366"/>
    <w:rsid w:val="00DF6446"/>
    <w:rsid w:val="00DF6512"/>
    <w:rsid w:val="00DF653A"/>
    <w:rsid w:val="00DF659F"/>
    <w:rsid w:val="00DF663D"/>
    <w:rsid w:val="00DF6685"/>
    <w:rsid w:val="00DF685F"/>
    <w:rsid w:val="00DF68A6"/>
    <w:rsid w:val="00DF68E6"/>
    <w:rsid w:val="00DF6920"/>
    <w:rsid w:val="00DF6974"/>
    <w:rsid w:val="00DF699A"/>
    <w:rsid w:val="00DF69E4"/>
    <w:rsid w:val="00DF6A07"/>
    <w:rsid w:val="00DF6A60"/>
    <w:rsid w:val="00DF6A9C"/>
    <w:rsid w:val="00DF6AD0"/>
    <w:rsid w:val="00DF6C1B"/>
    <w:rsid w:val="00DF6C88"/>
    <w:rsid w:val="00DF6D51"/>
    <w:rsid w:val="00DF6FDB"/>
    <w:rsid w:val="00DF7009"/>
    <w:rsid w:val="00DF703A"/>
    <w:rsid w:val="00DF7132"/>
    <w:rsid w:val="00DF7147"/>
    <w:rsid w:val="00DF7183"/>
    <w:rsid w:val="00DF72C1"/>
    <w:rsid w:val="00DF7393"/>
    <w:rsid w:val="00DF74A8"/>
    <w:rsid w:val="00DF74BC"/>
    <w:rsid w:val="00DF75BE"/>
    <w:rsid w:val="00DF765F"/>
    <w:rsid w:val="00DF76A7"/>
    <w:rsid w:val="00DF76E0"/>
    <w:rsid w:val="00DF76EF"/>
    <w:rsid w:val="00DF7709"/>
    <w:rsid w:val="00DF7868"/>
    <w:rsid w:val="00DF787E"/>
    <w:rsid w:val="00DF79E9"/>
    <w:rsid w:val="00DF7AF4"/>
    <w:rsid w:val="00DF7C66"/>
    <w:rsid w:val="00DF7CAF"/>
    <w:rsid w:val="00DF7DD0"/>
    <w:rsid w:val="00DF7E8E"/>
    <w:rsid w:val="00DF7EDF"/>
    <w:rsid w:val="00DF7FD6"/>
    <w:rsid w:val="00E000B5"/>
    <w:rsid w:val="00E00157"/>
    <w:rsid w:val="00E00158"/>
    <w:rsid w:val="00E00200"/>
    <w:rsid w:val="00E0054C"/>
    <w:rsid w:val="00E005EA"/>
    <w:rsid w:val="00E00637"/>
    <w:rsid w:val="00E00680"/>
    <w:rsid w:val="00E0069D"/>
    <w:rsid w:val="00E00779"/>
    <w:rsid w:val="00E0077A"/>
    <w:rsid w:val="00E00847"/>
    <w:rsid w:val="00E00870"/>
    <w:rsid w:val="00E00888"/>
    <w:rsid w:val="00E008AA"/>
    <w:rsid w:val="00E008F5"/>
    <w:rsid w:val="00E00998"/>
    <w:rsid w:val="00E009DC"/>
    <w:rsid w:val="00E00A71"/>
    <w:rsid w:val="00E00A83"/>
    <w:rsid w:val="00E00B0C"/>
    <w:rsid w:val="00E00B28"/>
    <w:rsid w:val="00E00B3D"/>
    <w:rsid w:val="00E00BD7"/>
    <w:rsid w:val="00E00C26"/>
    <w:rsid w:val="00E00C64"/>
    <w:rsid w:val="00E00C65"/>
    <w:rsid w:val="00E00C68"/>
    <w:rsid w:val="00E00CA9"/>
    <w:rsid w:val="00E00CED"/>
    <w:rsid w:val="00E00D9D"/>
    <w:rsid w:val="00E00DFF"/>
    <w:rsid w:val="00E00E52"/>
    <w:rsid w:val="00E00EF3"/>
    <w:rsid w:val="00E00F62"/>
    <w:rsid w:val="00E01039"/>
    <w:rsid w:val="00E010B3"/>
    <w:rsid w:val="00E0117C"/>
    <w:rsid w:val="00E0119A"/>
    <w:rsid w:val="00E011F1"/>
    <w:rsid w:val="00E01202"/>
    <w:rsid w:val="00E01218"/>
    <w:rsid w:val="00E0124B"/>
    <w:rsid w:val="00E01267"/>
    <w:rsid w:val="00E0129C"/>
    <w:rsid w:val="00E012E8"/>
    <w:rsid w:val="00E01364"/>
    <w:rsid w:val="00E013B3"/>
    <w:rsid w:val="00E013DA"/>
    <w:rsid w:val="00E0144C"/>
    <w:rsid w:val="00E01496"/>
    <w:rsid w:val="00E015C3"/>
    <w:rsid w:val="00E015C6"/>
    <w:rsid w:val="00E015FF"/>
    <w:rsid w:val="00E01648"/>
    <w:rsid w:val="00E01674"/>
    <w:rsid w:val="00E0167A"/>
    <w:rsid w:val="00E01684"/>
    <w:rsid w:val="00E016A5"/>
    <w:rsid w:val="00E016F3"/>
    <w:rsid w:val="00E016F5"/>
    <w:rsid w:val="00E0182F"/>
    <w:rsid w:val="00E01861"/>
    <w:rsid w:val="00E0186F"/>
    <w:rsid w:val="00E018CE"/>
    <w:rsid w:val="00E0192C"/>
    <w:rsid w:val="00E01957"/>
    <w:rsid w:val="00E019B9"/>
    <w:rsid w:val="00E019CA"/>
    <w:rsid w:val="00E019EE"/>
    <w:rsid w:val="00E01A80"/>
    <w:rsid w:val="00E01A84"/>
    <w:rsid w:val="00E01B93"/>
    <w:rsid w:val="00E01C14"/>
    <w:rsid w:val="00E01C48"/>
    <w:rsid w:val="00E01CA1"/>
    <w:rsid w:val="00E01CAA"/>
    <w:rsid w:val="00E01CDE"/>
    <w:rsid w:val="00E01D84"/>
    <w:rsid w:val="00E01DC6"/>
    <w:rsid w:val="00E01E78"/>
    <w:rsid w:val="00E01EAB"/>
    <w:rsid w:val="00E01F1E"/>
    <w:rsid w:val="00E01F56"/>
    <w:rsid w:val="00E0200C"/>
    <w:rsid w:val="00E02028"/>
    <w:rsid w:val="00E0208E"/>
    <w:rsid w:val="00E02093"/>
    <w:rsid w:val="00E021B1"/>
    <w:rsid w:val="00E022CE"/>
    <w:rsid w:val="00E022EB"/>
    <w:rsid w:val="00E0232D"/>
    <w:rsid w:val="00E0238D"/>
    <w:rsid w:val="00E0240B"/>
    <w:rsid w:val="00E024B7"/>
    <w:rsid w:val="00E0259C"/>
    <w:rsid w:val="00E02624"/>
    <w:rsid w:val="00E02687"/>
    <w:rsid w:val="00E02751"/>
    <w:rsid w:val="00E027A0"/>
    <w:rsid w:val="00E02854"/>
    <w:rsid w:val="00E028A0"/>
    <w:rsid w:val="00E028BF"/>
    <w:rsid w:val="00E02903"/>
    <w:rsid w:val="00E029B0"/>
    <w:rsid w:val="00E02ABF"/>
    <w:rsid w:val="00E02C34"/>
    <w:rsid w:val="00E02CB7"/>
    <w:rsid w:val="00E02CDD"/>
    <w:rsid w:val="00E02D8E"/>
    <w:rsid w:val="00E02D99"/>
    <w:rsid w:val="00E02DE4"/>
    <w:rsid w:val="00E02E2A"/>
    <w:rsid w:val="00E02EAF"/>
    <w:rsid w:val="00E02ED4"/>
    <w:rsid w:val="00E02F07"/>
    <w:rsid w:val="00E02F94"/>
    <w:rsid w:val="00E030CF"/>
    <w:rsid w:val="00E0315A"/>
    <w:rsid w:val="00E031C7"/>
    <w:rsid w:val="00E032FB"/>
    <w:rsid w:val="00E03339"/>
    <w:rsid w:val="00E03351"/>
    <w:rsid w:val="00E03372"/>
    <w:rsid w:val="00E03479"/>
    <w:rsid w:val="00E03568"/>
    <w:rsid w:val="00E036B1"/>
    <w:rsid w:val="00E036ED"/>
    <w:rsid w:val="00E03727"/>
    <w:rsid w:val="00E0375B"/>
    <w:rsid w:val="00E037BA"/>
    <w:rsid w:val="00E037C0"/>
    <w:rsid w:val="00E038D0"/>
    <w:rsid w:val="00E0398A"/>
    <w:rsid w:val="00E039DF"/>
    <w:rsid w:val="00E039EE"/>
    <w:rsid w:val="00E03A12"/>
    <w:rsid w:val="00E03A17"/>
    <w:rsid w:val="00E03A7E"/>
    <w:rsid w:val="00E03B5D"/>
    <w:rsid w:val="00E03BE1"/>
    <w:rsid w:val="00E03C25"/>
    <w:rsid w:val="00E03C9B"/>
    <w:rsid w:val="00E03CD5"/>
    <w:rsid w:val="00E03DB6"/>
    <w:rsid w:val="00E03E2B"/>
    <w:rsid w:val="00E03F4F"/>
    <w:rsid w:val="00E0407E"/>
    <w:rsid w:val="00E040E6"/>
    <w:rsid w:val="00E04111"/>
    <w:rsid w:val="00E04173"/>
    <w:rsid w:val="00E04178"/>
    <w:rsid w:val="00E041CB"/>
    <w:rsid w:val="00E04210"/>
    <w:rsid w:val="00E04246"/>
    <w:rsid w:val="00E042FB"/>
    <w:rsid w:val="00E04413"/>
    <w:rsid w:val="00E044D3"/>
    <w:rsid w:val="00E044FC"/>
    <w:rsid w:val="00E04576"/>
    <w:rsid w:val="00E0459D"/>
    <w:rsid w:val="00E045A1"/>
    <w:rsid w:val="00E04634"/>
    <w:rsid w:val="00E04663"/>
    <w:rsid w:val="00E046C3"/>
    <w:rsid w:val="00E04751"/>
    <w:rsid w:val="00E04841"/>
    <w:rsid w:val="00E0492B"/>
    <w:rsid w:val="00E04964"/>
    <w:rsid w:val="00E04966"/>
    <w:rsid w:val="00E04AC9"/>
    <w:rsid w:val="00E04BEA"/>
    <w:rsid w:val="00E04C40"/>
    <w:rsid w:val="00E04C5B"/>
    <w:rsid w:val="00E04D5D"/>
    <w:rsid w:val="00E04D75"/>
    <w:rsid w:val="00E04D85"/>
    <w:rsid w:val="00E04DC0"/>
    <w:rsid w:val="00E04E5B"/>
    <w:rsid w:val="00E04E66"/>
    <w:rsid w:val="00E04ED7"/>
    <w:rsid w:val="00E04F06"/>
    <w:rsid w:val="00E04F52"/>
    <w:rsid w:val="00E050C2"/>
    <w:rsid w:val="00E0513A"/>
    <w:rsid w:val="00E0518E"/>
    <w:rsid w:val="00E051A3"/>
    <w:rsid w:val="00E051E8"/>
    <w:rsid w:val="00E0525F"/>
    <w:rsid w:val="00E0528B"/>
    <w:rsid w:val="00E052A4"/>
    <w:rsid w:val="00E052EA"/>
    <w:rsid w:val="00E052FD"/>
    <w:rsid w:val="00E0534B"/>
    <w:rsid w:val="00E05405"/>
    <w:rsid w:val="00E0542B"/>
    <w:rsid w:val="00E05433"/>
    <w:rsid w:val="00E05462"/>
    <w:rsid w:val="00E0546B"/>
    <w:rsid w:val="00E0549F"/>
    <w:rsid w:val="00E05501"/>
    <w:rsid w:val="00E05511"/>
    <w:rsid w:val="00E05539"/>
    <w:rsid w:val="00E055DF"/>
    <w:rsid w:val="00E0562B"/>
    <w:rsid w:val="00E05652"/>
    <w:rsid w:val="00E056FC"/>
    <w:rsid w:val="00E05740"/>
    <w:rsid w:val="00E0576B"/>
    <w:rsid w:val="00E0586A"/>
    <w:rsid w:val="00E05921"/>
    <w:rsid w:val="00E0592C"/>
    <w:rsid w:val="00E05937"/>
    <w:rsid w:val="00E05945"/>
    <w:rsid w:val="00E05AC7"/>
    <w:rsid w:val="00E05AF9"/>
    <w:rsid w:val="00E05B02"/>
    <w:rsid w:val="00E05B2A"/>
    <w:rsid w:val="00E05C6A"/>
    <w:rsid w:val="00E05DC9"/>
    <w:rsid w:val="00E05E0A"/>
    <w:rsid w:val="00E05F07"/>
    <w:rsid w:val="00E0609E"/>
    <w:rsid w:val="00E06478"/>
    <w:rsid w:val="00E06566"/>
    <w:rsid w:val="00E066D4"/>
    <w:rsid w:val="00E066DE"/>
    <w:rsid w:val="00E067AE"/>
    <w:rsid w:val="00E06809"/>
    <w:rsid w:val="00E06906"/>
    <w:rsid w:val="00E06954"/>
    <w:rsid w:val="00E069A2"/>
    <w:rsid w:val="00E069E3"/>
    <w:rsid w:val="00E06A10"/>
    <w:rsid w:val="00E06B5B"/>
    <w:rsid w:val="00E06CBD"/>
    <w:rsid w:val="00E06CD3"/>
    <w:rsid w:val="00E06DFB"/>
    <w:rsid w:val="00E06E7D"/>
    <w:rsid w:val="00E06EE6"/>
    <w:rsid w:val="00E06EF6"/>
    <w:rsid w:val="00E06F39"/>
    <w:rsid w:val="00E06FCD"/>
    <w:rsid w:val="00E0702F"/>
    <w:rsid w:val="00E0704A"/>
    <w:rsid w:val="00E07050"/>
    <w:rsid w:val="00E0709A"/>
    <w:rsid w:val="00E07131"/>
    <w:rsid w:val="00E072C6"/>
    <w:rsid w:val="00E07388"/>
    <w:rsid w:val="00E07398"/>
    <w:rsid w:val="00E073FA"/>
    <w:rsid w:val="00E074AD"/>
    <w:rsid w:val="00E074D5"/>
    <w:rsid w:val="00E074E6"/>
    <w:rsid w:val="00E0751C"/>
    <w:rsid w:val="00E07641"/>
    <w:rsid w:val="00E076C3"/>
    <w:rsid w:val="00E076EB"/>
    <w:rsid w:val="00E07735"/>
    <w:rsid w:val="00E0779F"/>
    <w:rsid w:val="00E077E9"/>
    <w:rsid w:val="00E078A1"/>
    <w:rsid w:val="00E07955"/>
    <w:rsid w:val="00E07987"/>
    <w:rsid w:val="00E079D7"/>
    <w:rsid w:val="00E07A41"/>
    <w:rsid w:val="00E07A70"/>
    <w:rsid w:val="00E07AC8"/>
    <w:rsid w:val="00E07BDD"/>
    <w:rsid w:val="00E07D74"/>
    <w:rsid w:val="00E07EC2"/>
    <w:rsid w:val="00E07F38"/>
    <w:rsid w:val="00E07F7E"/>
    <w:rsid w:val="00E1008E"/>
    <w:rsid w:val="00E1012D"/>
    <w:rsid w:val="00E10189"/>
    <w:rsid w:val="00E10218"/>
    <w:rsid w:val="00E10251"/>
    <w:rsid w:val="00E102B5"/>
    <w:rsid w:val="00E102BE"/>
    <w:rsid w:val="00E103C5"/>
    <w:rsid w:val="00E104A1"/>
    <w:rsid w:val="00E104BC"/>
    <w:rsid w:val="00E104FB"/>
    <w:rsid w:val="00E10504"/>
    <w:rsid w:val="00E10518"/>
    <w:rsid w:val="00E10542"/>
    <w:rsid w:val="00E10587"/>
    <w:rsid w:val="00E105AE"/>
    <w:rsid w:val="00E105B5"/>
    <w:rsid w:val="00E10694"/>
    <w:rsid w:val="00E106D7"/>
    <w:rsid w:val="00E107C8"/>
    <w:rsid w:val="00E107E4"/>
    <w:rsid w:val="00E10867"/>
    <w:rsid w:val="00E10879"/>
    <w:rsid w:val="00E108AE"/>
    <w:rsid w:val="00E1098B"/>
    <w:rsid w:val="00E109DD"/>
    <w:rsid w:val="00E109E2"/>
    <w:rsid w:val="00E10A53"/>
    <w:rsid w:val="00E10C08"/>
    <w:rsid w:val="00E10C76"/>
    <w:rsid w:val="00E10D46"/>
    <w:rsid w:val="00E10E45"/>
    <w:rsid w:val="00E10EBF"/>
    <w:rsid w:val="00E10F02"/>
    <w:rsid w:val="00E10F19"/>
    <w:rsid w:val="00E10F2F"/>
    <w:rsid w:val="00E10F99"/>
    <w:rsid w:val="00E10FC5"/>
    <w:rsid w:val="00E11110"/>
    <w:rsid w:val="00E11154"/>
    <w:rsid w:val="00E111DE"/>
    <w:rsid w:val="00E11233"/>
    <w:rsid w:val="00E1131B"/>
    <w:rsid w:val="00E11385"/>
    <w:rsid w:val="00E113E2"/>
    <w:rsid w:val="00E113EA"/>
    <w:rsid w:val="00E1144E"/>
    <w:rsid w:val="00E11722"/>
    <w:rsid w:val="00E11ADF"/>
    <w:rsid w:val="00E11B3A"/>
    <w:rsid w:val="00E11C59"/>
    <w:rsid w:val="00E11D32"/>
    <w:rsid w:val="00E11D8A"/>
    <w:rsid w:val="00E11DD2"/>
    <w:rsid w:val="00E11DE9"/>
    <w:rsid w:val="00E11E51"/>
    <w:rsid w:val="00E11E8B"/>
    <w:rsid w:val="00E11F03"/>
    <w:rsid w:val="00E11F69"/>
    <w:rsid w:val="00E11FFF"/>
    <w:rsid w:val="00E12092"/>
    <w:rsid w:val="00E120FF"/>
    <w:rsid w:val="00E12245"/>
    <w:rsid w:val="00E12330"/>
    <w:rsid w:val="00E12467"/>
    <w:rsid w:val="00E124F0"/>
    <w:rsid w:val="00E125D2"/>
    <w:rsid w:val="00E12601"/>
    <w:rsid w:val="00E1263B"/>
    <w:rsid w:val="00E126D0"/>
    <w:rsid w:val="00E1275C"/>
    <w:rsid w:val="00E1276E"/>
    <w:rsid w:val="00E1278D"/>
    <w:rsid w:val="00E128A5"/>
    <w:rsid w:val="00E1296A"/>
    <w:rsid w:val="00E1299A"/>
    <w:rsid w:val="00E1299D"/>
    <w:rsid w:val="00E129A7"/>
    <w:rsid w:val="00E12A17"/>
    <w:rsid w:val="00E12A95"/>
    <w:rsid w:val="00E12AB3"/>
    <w:rsid w:val="00E12C26"/>
    <w:rsid w:val="00E12DAB"/>
    <w:rsid w:val="00E12DDA"/>
    <w:rsid w:val="00E12E36"/>
    <w:rsid w:val="00E12F16"/>
    <w:rsid w:val="00E12F8E"/>
    <w:rsid w:val="00E12FD3"/>
    <w:rsid w:val="00E1300B"/>
    <w:rsid w:val="00E1301E"/>
    <w:rsid w:val="00E13106"/>
    <w:rsid w:val="00E13159"/>
    <w:rsid w:val="00E131B2"/>
    <w:rsid w:val="00E1327B"/>
    <w:rsid w:val="00E1330E"/>
    <w:rsid w:val="00E13389"/>
    <w:rsid w:val="00E13391"/>
    <w:rsid w:val="00E13459"/>
    <w:rsid w:val="00E134A4"/>
    <w:rsid w:val="00E1358C"/>
    <w:rsid w:val="00E13597"/>
    <w:rsid w:val="00E13663"/>
    <w:rsid w:val="00E13665"/>
    <w:rsid w:val="00E1367F"/>
    <w:rsid w:val="00E13690"/>
    <w:rsid w:val="00E136B0"/>
    <w:rsid w:val="00E13847"/>
    <w:rsid w:val="00E138C1"/>
    <w:rsid w:val="00E13962"/>
    <w:rsid w:val="00E13A3F"/>
    <w:rsid w:val="00E13A6C"/>
    <w:rsid w:val="00E13B34"/>
    <w:rsid w:val="00E13BBA"/>
    <w:rsid w:val="00E13BEF"/>
    <w:rsid w:val="00E13BF8"/>
    <w:rsid w:val="00E13CA2"/>
    <w:rsid w:val="00E13CDB"/>
    <w:rsid w:val="00E13D17"/>
    <w:rsid w:val="00E13DD2"/>
    <w:rsid w:val="00E13E2B"/>
    <w:rsid w:val="00E13E87"/>
    <w:rsid w:val="00E13E8C"/>
    <w:rsid w:val="00E13F37"/>
    <w:rsid w:val="00E13FA4"/>
    <w:rsid w:val="00E13FE6"/>
    <w:rsid w:val="00E14009"/>
    <w:rsid w:val="00E140AF"/>
    <w:rsid w:val="00E14150"/>
    <w:rsid w:val="00E1418D"/>
    <w:rsid w:val="00E141C4"/>
    <w:rsid w:val="00E1420E"/>
    <w:rsid w:val="00E142C3"/>
    <w:rsid w:val="00E142D3"/>
    <w:rsid w:val="00E142FB"/>
    <w:rsid w:val="00E143CF"/>
    <w:rsid w:val="00E1454B"/>
    <w:rsid w:val="00E145E4"/>
    <w:rsid w:val="00E14682"/>
    <w:rsid w:val="00E146EF"/>
    <w:rsid w:val="00E14722"/>
    <w:rsid w:val="00E147B0"/>
    <w:rsid w:val="00E147E0"/>
    <w:rsid w:val="00E1481B"/>
    <w:rsid w:val="00E1489C"/>
    <w:rsid w:val="00E148D0"/>
    <w:rsid w:val="00E14932"/>
    <w:rsid w:val="00E14978"/>
    <w:rsid w:val="00E14B29"/>
    <w:rsid w:val="00E14B38"/>
    <w:rsid w:val="00E14B8B"/>
    <w:rsid w:val="00E14C42"/>
    <w:rsid w:val="00E14C61"/>
    <w:rsid w:val="00E14C8E"/>
    <w:rsid w:val="00E14CE3"/>
    <w:rsid w:val="00E14D0E"/>
    <w:rsid w:val="00E14D72"/>
    <w:rsid w:val="00E14DE3"/>
    <w:rsid w:val="00E14F34"/>
    <w:rsid w:val="00E14F39"/>
    <w:rsid w:val="00E14FA9"/>
    <w:rsid w:val="00E1501A"/>
    <w:rsid w:val="00E1501E"/>
    <w:rsid w:val="00E15068"/>
    <w:rsid w:val="00E1508A"/>
    <w:rsid w:val="00E1509B"/>
    <w:rsid w:val="00E15143"/>
    <w:rsid w:val="00E15155"/>
    <w:rsid w:val="00E151BC"/>
    <w:rsid w:val="00E15268"/>
    <w:rsid w:val="00E15275"/>
    <w:rsid w:val="00E1528F"/>
    <w:rsid w:val="00E15348"/>
    <w:rsid w:val="00E15351"/>
    <w:rsid w:val="00E15387"/>
    <w:rsid w:val="00E153EC"/>
    <w:rsid w:val="00E153FB"/>
    <w:rsid w:val="00E15442"/>
    <w:rsid w:val="00E154AE"/>
    <w:rsid w:val="00E154D6"/>
    <w:rsid w:val="00E15513"/>
    <w:rsid w:val="00E1559F"/>
    <w:rsid w:val="00E1561E"/>
    <w:rsid w:val="00E156A6"/>
    <w:rsid w:val="00E1576E"/>
    <w:rsid w:val="00E157B0"/>
    <w:rsid w:val="00E157F4"/>
    <w:rsid w:val="00E157F9"/>
    <w:rsid w:val="00E15A5F"/>
    <w:rsid w:val="00E15BC8"/>
    <w:rsid w:val="00E15CA8"/>
    <w:rsid w:val="00E15DE8"/>
    <w:rsid w:val="00E15E64"/>
    <w:rsid w:val="00E15EC8"/>
    <w:rsid w:val="00E15F8B"/>
    <w:rsid w:val="00E15FD4"/>
    <w:rsid w:val="00E15FF5"/>
    <w:rsid w:val="00E160BC"/>
    <w:rsid w:val="00E161BC"/>
    <w:rsid w:val="00E16255"/>
    <w:rsid w:val="00E16276"/>
    <w:rsid w:val="00E162BE"/>
    <w:rsid w:val="00E162E7"/>
    <w:rsid w:val="00E16337"/>
    <w:rsid w:val="00E1639C"/>
    <w:rsid w:val="00E163A0"/>
    <w:rsid w:val="00E163C2"/>
    <w:rsid w:val="00E16428"/>
    <w:rsid w:val="00E16451"/>
    <w:rsid w:val="00E164C7"/>
    <w:rsid w:val="00E164D6"/>
    <w:rsid w:val="00E16547"/>
    <w:rsid w:val="00E16557"/>
    <w:rsid w:val="00E16653"/>
    <w:rsid w:val="00E167C7"/>
    <w:rsid w:val="00E167E7"/>
    <w:rsid w:val="00E16864"/>
    <w:rsid w:val="00E1688B"/>
    <w:rsid w:val="00E168FE"/>
    <w:rsid w:val="00E16932"/>
    <w:rsid w:val="00E1695C"/>
    <w:rsid w:val="00E16997"/>
    <w:rsid w:val="00E169BA"/>
    <w:rsid w:val="00E169C2"/>
    <w:rsid w:val="00E16A29"/>
    <w:rsid w:val="00E16A4B"/>
    <w:rsid w:val="00E16AB7"/>
    <w:rsid w:val="00E16AC0"/>
    <w:rsid w:val="00E16AC7"/>
    <w:rsid w:val="00E16B8C"/>
    <w:rsid w:val="00E16BBF"/>
    <w:rsid w:val="00E16CF0"/>
    <w:rsid w:val="00E16D8E"/>
    <w:rsid w:val="00E16D96"/>
    <w:rsid w:val="00E16DE3"/>
    <w:rsid w:val="00E16E5D"/>
    <w:rsid w:val="00E16E65"/>
    <w:rsid w:val="00E16EB4"/>
    <w:rsid w:val="00E16F6B"/>
    <w:rsid w:val="00E1714D"/>
    <w:rsid w:val="00E17158"/>
    <w:rsid w:val="00E17168"/>
    <w:rsid w:val="00E17174"/>
    <w:rsid w:val="00E17227"/>
    <w:rsid w:val="00E17284"/>
    <w:rsid w:val="00E172C2"/>
    <w:rsid w:val="00E172F8"/>
    <w:rsid w:val="00E1732C"/>
    <w:rsid w:val="00E173AC"/>
    <w:rsid w:val="00E173E8"/>
    <w:rsid w:val="00E1743E"/>
    <w:rsid w:val="00E174AB"/>
    <w:rsid w:val="00E174F7"/>
    <w:rsid w:val="00E17529"/>
    <w:rsid w:val="00E175D3"/>
    <w:rsid w:val="00E1764B"/>
    <w:rsid w:val="00E17658"/>
    <w:rsid w:val="00E178B0"/>
    <w:rsid w:val="00E17B05"/>
    <w:rsid w:val="00E17C48"/>
    <w:rsid w:val="00E17CFA"/>
    <w:rsid w:val="00E17D24"/>
    <w:rsid w:val="00E17D53"/>
    <w:rsid w:val="00E17E24"/>
    <w:rsid w:val="00E17E6E"/>
    <w:rsid w:val="00E17F1F"/>
    <w:rsid w:val="00E17F34"/>
    <w:rsid w:val="00E17FAC"/>
    <w:rsid w:val="00E2008C"/>
    <w:rsid w:val="00E200C3"/>
    <w:rsid w:val="00E200EA"/>
    <w:rsid w:val="00E2021C"/>
    <w:rsid w:val="00E202B3"/>
    <w:rsid w:val="00E203FE"/>
    <w:rsid w:val="00E20403"/>
    <w:rsid w:val="00E20443"/>
    <w:rsid w:val="00E20447"/>
    <w:rsid w:val="00E204C0"/>
    <w:rsid w:val="00E204D8"/>
    <w:rsid w:val="00E204F1"/>
    <w:rsid w:val="00E20531"/>
    <w:rsid w:val="00E20557"/>
    <w:rsid w:val="00E205E9"/>
    <w:rsid w:val="00E20693"/>
    <w:rsid w:val="00E206D5"/>
    <w:rsid w:val="00E206F2"/>
    <w:rsid w:val="00E20714"/>
    <w:rsid w:val="00E2074A"/>
    <w:rsid w:val="00E20768"/>
    <w:rsid w:val="00E20774"/>
    <w:rsid w:val="00E207B4"/>
    <w:rsid w:val="00E20956"/>
    <w:rsid w:val="00E2095F"/>
    <w:rsid w:val="00E2098C"/>
    <w:rsid w:val="00E20A0E"/>
    <w:rsid w:val="00E20A15"/>
    <w:rsid w:val="00E20B0E"/>
    <w:rsid w:val="00E20B2D"/>
    <w:rsid w:val="00E20B62"/>
    <w:rsid w:val="00E20B6F"/>
    <w:rsid w:val="00E20BA7"/>
    <w:rsid w:val="00E20C0A"/>
    <w:rsid w:val="00E20C52"/>
    <w:rsid w:val="00E20CBC"/>
    <w:rsid w:val="00E20D05"/>
    <w:rsid w:val="00E20DEB"/>
    <w:rsid w:val="00E20E0C"/>
    <w:rsid w:val="00E20E18"/>
    <w:rsid w:val="00E20E3D"/>
    <w:rsid w:val="00E20EA0"/>
    <w:rsid w:val="00E20F2F"/>
    <w:rsid w:val="00E20F3E"/>
    <w:rsid w:val="00E21156"/>
    <w:rsid w:val="00E211D5"/>
    <w:rsid w:val="00E211E0"/>
    <w:rsid w:val="00E212F4"/>
    <w:rsid w:val="00E213BD"/>
    <w:rsid w:val="00E21450"/>
    <w:rsid w:val="00E214EE"/>
    <w:rsid w:val="00E2163A"/>
    <w:rsid w:val="00E216E0"/>
    <w:rsid w:val="00E216EE"/>
    <w:rsid w:val="00E2180B"/>
    <w:rsid w:val="00E21838"/>
    <w:rsid w:val="00E21852"/>
    <w:rsid w:val="00E21888"/>
    <w:rsid w:val="00E21918"/>
    <w:rsid w:val="00E21943"/>
    <w:rsid w:val="00E2199D"/>
    <w:rsid w:val="00E21A96"/>
    <w:rsid w:val="00E21A9B"/>
    <w:rsid w:val="00E21ACE"/>
    <w:rsid w:val="00E21AD8"/>
    <w:rsid w:val="00E21B1C"/>
    <w:rsid w:val="00E21C18"/>
    <w:rsid w:val="00E21C8C"/>
    <w:rsid w:val="00E21CE3"/>
    <w:rsid w:val="00E21CFB"/>
    <w:rsid w:val="00E21DB3"/>
    <w:rsid w:val="00E21DBA"/>
    <w:rsid w:val="00E21E56"/>
    <w:rsid w:val="00E21EBC"/>
    <w:rsid w:val="00E21FBF"/>
    <w:rsid w:val="00E22049"/>
    <w:rsid w:val="00E220A9"/>
    <w:rsid w:val="00E220B1"/>
    <w:rsid w:val="00E22165"/>
    <w:rsid w:val="00E221D0"/>
    <w:rsid w:val="00E221E9"/>
    <w:rsid w:val="00E2222A"/>
    <w:rsid w:val="00E22238"/>
    <w:rsid w:val="00E2223B"/>
    <w:rsid w:val="00E22284"/>
    <w:rsid w:val="00E223AC"/>
    <w:rsid w:val="00E223B8"/>
    <w:rsid w:val="00E223DD"/>
    <w:rsid w:val="00E223ED"/>
    <w:rsid w:val="00E22525"/>
    <w:rsid w:val="00E2254A"/>
    <w:rsid w:val="00E2254F"/>
    <w:rsid w:val="00E2258C"/>
    <w:rsid w:val="00E225C5"/>
    <w:rsid w:val="00E225CE"/>
    <w:rsid w:val="00E2282B"/>
    <w:rsid w:val="00E2297C"/>
    <w:rsid w:val="00E229D1"/>
    <w:rsid w:val="00E229D7"/>
    <w:rsid w:val="00E229E2"/>
    <w:rsid w:val="00E22B40"/>
    <w:rsid w:val="00E22B73"/>
    <w:rsid w:val="00E22C88"/>
    <w:rsid w:val="00E22CC6"/>
    <w:rsid w:val="00E22D6B"/>
    <w:rsid w:val="00E22D6D"/>
    <w:rsid w:val="00E22DB4"/>
    <w:rsid w:val="00E22DE6"/>
    <w:rsid w:val="00E22E95"/>
    <w:rsid w:val="00E22EAA"/>
    <w:rsid w:val="00E22EC9"/>
    <w:rsid w:val="00E22ECD"/>
    <w:rsid w:val="00E22ED0"/>
    <w:rsid w:val="00E22F52"/>
    <w:rsid w:val="00E22FCC"/>
    <w:rsid w:val="00E23131"/>
    <w:rsid w:val="00E2313F"/>
    <w:rsid w:val="00E23258"/>
    <w:rsid w:val="00E23282"/>
    <w:rsid w:val="00E235D5"/>
    <w:rsid w:val="00E2367C"/>
    <w:rsid w:val="00E23688"/>
    <w:rsid w:val="00E236D4"/>
    <w:rsid w:val="00E236E9"/>
    <w:rsid w:val="00E2377E"/>
    <w:rsid w:val="00E2384A"/>
    <w:rsid w:val="00E23873"/>
    <w:rsid w:val="00E238F1"/>
    <w:rsid w:val="00E238F3"/>
    <w:rsid w:val="00E23914"/>
    <w:rsid w:val="00E2394F"/>
    <w:rsid w:val="00E23950"/>
    <w:rsid w:val="00E23960"/>
    <w:rsid w:val="00E23C4D"/>
    <w:rsid w:val="00E23C7E"/>
    <w:rsid w:val="00E23CA1"/>
    <w:rsid w:val="00E23CDC"/>
    <w:rsid w:val="00E23D1C"/>
    <w:rsid w:val="00E23D6C"/>
    <w:rsid w:val="00E23D90"/>
    <w:rsid w:val="00E23DDF"/>
    <w:rsid w:val="00E23E1E"/>
    <w:rsid w:val="00E23E2A"/>
    <w:rsid w:val="00E23E33"/>
    <w:rsid w:val="00E23E3B"/>
    <w:rsid w:val="00E23E5A"/>
    <w:rsid w:val="00E23E7D"/>
    <w:rsid w:val="00E24135"/>
    <w:rsid w:val="00E241A3"/>
    <w:rsid w:val="00E241CD"/>
    <w:rsid w:val="00E24237"/>
    <w:rsid w:val="00E24426"/>
    <w:rsid w:val="00E2442A"/>
    <w:rsid w:val="00E24438"/>
    <w:rsid w:val="00E2455C"/>
    <w:rsid w:val="00E24583"/>
    <w:rsid w:val="00E247FB"/>
    <w:rsid w:val="00E24833"/>
    <w:rsid w:val="00E24860"/>
    <w:rsid w:val="00E24978"/>
    <w:rsid w:val="00E24B3C"/>
    <w:rsid w:val="00E24B73"/>
    <w:rsid w:val="00E24BF6"/>
    <w:rsid w:val="00E24CF7"/>
    <w:rsid w:val="00E24D98"/>
    <w:rsid w:val="00E25075"/>
    <w:rsid w:val="00E25119"/>
    <w:rsid w:val="00E2515A"/>
    <w:rsid w:val="00E251A8"/>
    <w:rsid w:val="00E251C8"/>
    <w:rsid w:val="00E2521A"/>
    <w:rsid w:val="00E252E8"/>
    <w:rsid w:val="00E252F6"/>
    <w:rsid w:val="00E2542E"/>
    <w:rsid w:val="00E254E0"/>
    <w:rsid w:val="00E255E8"/>
    <w:rsid w:val="00E257B5"/>
    <w:rsid w:val="00E257FD"/>
    <w:rsid w:val="00E2584D"/>
    <w:rsid w:val="00E258A9"/>
    <w:rsid w:val="00E25921"/>
    <w:rsid w:val="00E25930"/>
    <w:rsid w:val="00E25951"/>
    <w:rsid w:val="00E25AA8"/>
    <w:rsid w:val="00E25AB9"/>
    <w:rsid w:val="00E25AE1"/>
    <w:rsid w:val="00E25B32"/>
    <w:rsid w:val="00E25C14"/>
    <w:rsid w:val="00E25CA6"/>
    <w:rsid w:val="00E25D0A"/>
    <w:rsid w:val="00E25D46"/>
    <w:rsid w:val="00E25DBC"/>
    <w:rsid w:val="00E25DD5"/>
    <w:rsid w:val="00E25EF2"/>
    <w:rsid w:val="00E25FCF"/>
    <w:rsid w:val="00E25FF8"/>
    <w:rsid w:val="00E26090"/>
    <w:rsid w:val="00E2616D"/>
    <w:rsid w:val="00E261F1"/>
    <w:rsid w:val="00E2621D"/>
    <w:rsid w:val="00E2622B"/>
    <w:rsid w:val="00E2622C"/>
    <w:rsid w:val="00E2623E"/>
    <w:rsid w:val="00E26268"/>
    <w:rsid w:val="00E2640E"/>
    <w:rsid w:val="00E26469"/>
    <w:rsid w:val="00E26514"/>
    <w:rsid w:val="00E26516"/>
    <w:rsid w:val="00E26582"/>
    <w:rsid w:val="00E265BC"/>
    <w:rsid w:val="00E2663A"/>
    <w:rsid w:val="00E2667D"/>
    <w:rsid w:val="00E26729"/>
    <w:rsid w:val="00E2674A"/>
    <w:rsid w:val="00E26779"/>
    <w:rsid w:val="00E268DC"/>
    <w:rsid w:val="00E26926"/>
    <w:rsid w:val="00E26999"/>
    <w:rsid w:val="00E269BD"/>
    <w:rsid w:val="00E26BAA"/>
    <w:rsid w:val="00E26BFD"/>
    <w:rsid w:val="00E26C7C"/>
    <w:rsid w:val="00E26CDE"/>
    <w:rsid w:val="00E26D2E"/>
    <w:rsid w:val="00E26D66"/>
    <w:rsid w:val="00E26D8B"/>
    <w:rsid w:val="00E26DD3"/>
    <w:rsid w:val="00E26DDC"/>
    <w:rsid w:val="00E26E81"/>
    <w:rsid w:val="00E26EE0"/>
    <w:rsid w:val="00E26F53"/>
    <w:rsid w:val="00E26FD9"/>
    <w:rsid w:val="00E27231"/>
    <w:rsid w:val="00E27253"/>
    <w:rsid w:val="00E27288"/>
    <w:rsid w:val="00E2738E"/>
    <w:rsid w:val="00E273B3"/>
    <w:rsid w:val="00E27666"/>
    <w:rsid w:val="00E2772C"/>
    <w:rsid w:val="00E277E6"/>
    <w:rsid w:val="00E2784A"/>
    <w:rsid w:val="00E278D6"/>
    <w:rsid w:val="00E279B4"/>
    <w:rsid w:val="00E279C9"/>
    <w:rsid w:val="00E279CE"/>
    <w:rsid w:val="00E27BD4"/>
    <w:rsid w:val="00E27D19"/>
    <w:rsid w:val="00E27D1E"/>
    <w:rsid w:val="00E27D6F"/>
    <w:rsid w:val="00E27DD3"/>
    <w:rsid w:val="00E27E7C"/>
    <w:rsid w:val="00E27E89"/>
    <w:rsid w:val="00E27E90"/>
    <w:rsid w:val="00E27F04"/>
    <w:rsid w:val="00E301FA"/>
    <w:rsid w:val="00E30218"/>
    <w:rsid w:val="00E3030F"/>
    <w:rsid w:val="00E3044F"/>
    <w:rsid w:val="00E30521"/>
    <w:rsid w:val="00E305A0"/>
    <w:rsid w:val="00E305A3"/>
    <w:rsid w:val="00E305D9"/>
    <w:rsid w:val="00E306B0"/>
    <w:rsid w:val="00E30702"/>
    <w:rsid w:val="00E30796"/>
    <w:rsid w:val="00E3084B"/>
    <w:rsid w:val="00E30A3A"/>
    <w:rsid w:val="00E30A66"/>
    <w:rsid w:val="00E30A94"/>
    <w:rsid w:val="00E30B07"/>
    <w:rsid w:val="00E30BC4"/>
    <w:rsid w:val="00E30C40"/>
    <w:rsid w:val="00E30C8A"/>
    <w:rsid w:val="00E30C9B"/>
    <w:rsid w:val="00E30CED"/>
    <w:rsid w:val="00E30D75"/>
    <w:rsid w:val="00E30D8E"/>
    <w:rsid w:val="00E30E55"/>
    <w:rsid w:val="00E30EF5"/>
    <w:rsid w:val="00E30F68"/>
    <w:rsid w:val="00E30FF6"/>
    <w:rsid w:val="00E31049"/>
    <w:rsid w:val="00E31065"/>
    <w:rsid w:val="00E3112A"/>
    <w:rsid w:val="00E31141"/>
    <w:rsid w:val="00E31152"/>
    <w:rsid w:val="00E311A3"/>
    <w:rsid w:val="00E311A7"/>
    <w:rsid w:val="00E311D2"/>
    <w:rsid w:val="00E31200"/>
    <w:rsid w:val="00E31243"/>
    <w:rsid w:val="00E3127A"/>
    <w:rsid w:val="00E31286"/>
    <w:rsid w:val="00E3128B"/>
    <w:rsid w:val="00E312A0"/>
    <w:rsid w:val="00E312B6"/>
    <w:rsid w:val="00E31344"/>
    <w:rsid w:val="00E314B7"/>
    <w:rsid w:val="00E31532"/>
    <w:rsid w:val="00E31600"/>
    <w:rsid w:val="00E31650"/>
    <w:rsid w:val="00E3170C"/>
    <w:rsid w:val="00E31753"/>
    <w:rsid w:val="00E3175E"/>
    <w:rsid w:val="00E317F8"/>
    <w:rsid w:val="00E3186E"/>
    <w:rsid w:val="00E31879"/>
    <w:rsid w:val="00E31892"/>
    <w:rsid w:val="00E3194C"/>
    <w:rsid w:val="00E31A29"/>
    <w:rsid w:val="00E31A2B"/>
    <w:rsid w:val="00E31A87"/>
    <w:rsid w:val="00E31B1E"/>
    <w:rsid w:val="00E31B4E"/>
    <w:rsid w:val="00E31B59"/>
    <w:rsid w:val="00E31C6C"/>
    <w:rsid w:val="00E31C7F"/>
    <w:rsid w:val="00E31CB0"/>
    <w:rsid w:val="00E31F8E"/>
    <w:rsid w:val="00E32042"/>
    <w:rsid w:val="00E32053"/>
    <w:rsid w:val="00E320A0"/>
    <w:rsid w:val="00E320D6"/>
    <w:rsid w:val="00E32185"/>
    <w:rsid w:val="00E321B7"/>
    <w:rsid w:val="00E32279"/>
    <w:rsid w:val="00E322A1"/>
    <w:rsid w:val="00E322FC"/>
    <w:rsid w:val="00E3235B"/>
    <w:rsid w:val="00E32374"/>
    <w:rsid w:val="00E323DE"/>
    <w:rsid w:val="00E324C1"/>
    <w:rsid w:val="00E324D8"/>
    <w:rsid w:val="00E324DC"/>
    <w:rsid w:val="00E324E5"/>
    <w:rsid w:val="00E3255A"/>
    <w:rsid w:val="00E3269A"/>
    <w:rsid w:val="00E32785"/>
    <w:rsid w:val="00E3284E"/>
    <w:rsid w:val="00E3293C"/>
    <w:rsid w:val="00E32947"/>
    <w:rsid w:val="00E32952"/>
    <w:rsid w:val="00E32990"/>
    <w:rsid w:val="00E329E4"/>
    <w:rsid w:val="00E329E9"/>
    <w:rsid w:val="00E32A57"/>
    <w:rsid w:val="00E32AD3"/>
    <w:rsid w:val="00E32B06"/>
    <w:rsid w:val="00E32BBD"/>
    <w:rsid w:val="00E32BE2"/>
    <w:rsid w:val="00E32BFF"/>
    <w:rsid w:val="00E32C2C"/>
    <w:rsid w:val="00E32C8B"/>
    <w:rsid w:val="00E32D22"/>
    <w:rsid w:val="00E32DA2"/>
    <w:rsid w:val="00E32DE4"/>
    <w:rsid w:val="00E32E5D"/>
    <w:rsid w:val="00E32FCB"/>
    <w:rsid w:val="00E32FE6"/>
    <w:rsid w:val="00E3305C"/>
    <w:rsid w:val="00E33099"/>
    <w:rsid w:val="00E330D9"/>
    <w:rsid w:val="00E330F1"/>
    <w:rsid w:val="00E33150"/>
    <w:rsid w:val="00E33180"/>
    <w:rsid w:val="00E3319E"/>
    <w:rsid w:val="00E331EA"/>
    <w:rsid w:val="00E332A2"/>
    <w:rsid w:val="00E333A6"/>
    <w:rsid w:val="00E334B5"/>
    <w:rsid w:val="00E334CB"/>
    <w:rsid w:val="00E334E5"/>
    <w:rsid w:val="00E3353E"/>
    <w:rsid w:val="00E3360A"/>
    <w:rsid w:val="00E33697"/>
    <w:rsid w:val="00E33718"/>
    <w:rsid w:val="00E3377A"/>
    <w:rsid w:val="00E3377D"/>
    <w:rsid w:val="00E337EF"/>
    <w:rsid w:val="00E33958"/>
    <w:rsid w:val="00E33A61"/>
    <w:rsid w:val="00E33A74"/>
    <w:rsid w:val="00E33B5E"/>
    <w:rsid w:val="00E33B83"/>
    <w:rsid w:val="00E33BFD"/>
    <w:rsid w:val="00E33C09"/>
    <w:rsid w:val="00E33C25"/>
    <w:rsid w:val="00E33C50"/>
    <w:rsid w:val="00E33C8D"/>
    <w:rsid w:val="00E33CD9"/>
    <w:rsid w:val="00E33EEA"/>
    <w:rsid w:val="00E33EF0"/>
    <w:rsid w:val="00E33F4D"/>
    <w:rsid w:val="00E33FC5"/>
    <w:rsid w:val="00E340A9"/>
    <w:rsid w:val="00E34263"/>
    <w:rsid w:val="00E34274"/>
    <w:rsid w:val="00E3429D"/>
    <w:rsid w:val="00E3430B"/>
    <w:rsid w:val="00E3435A"/>
    <w:rsid w:val="00E343A4"/>
    <w:rsid w:val="00E343FC"/>
    <w:rsid w:val="00E3445D"/>
    <w:rsid w:val="00E344FD"/>
    <w:rsid w:val="00E34529"/>
    <w:rsid w:val="00E34641"/>
    <w:rsid w:val="00E346BE"/>
    <w:rsid w:val="00E346D4"/>
    <w:rsid w:val="00E348BD"/>
    <w:rsid w:val="00E34926"/>
    <w:rsid w:val="00E34959"/>
    <w:rsid w:val="00E3495E"/>
    <w:rsid w:val="00E34A44"/>
    <w:rsid w:val="00E34AB4"/>
    <w:rsid w:val="00E34AC4"/>
    <w:rsid w:val="00E34ACD"/>
    <w:rsid w:val="00E34AF4"/>
    <w:rsid w:val="00E34B2E"/>
    <w:rsid w:val="00E34BFD"/>
    <w:rsid w:val="00E34C61"/>
    <w:rsid w:val="00E34CC9"/>
    <w:rsid w:val="00E34E45"/>
    <w:rsid w:val="00E34E62"/>
    <w:rsid w:val="00E34ECA"/>
    <w:rsid w:val="00E34ECD"/>
    <w:rsid w:val="00E34EF3"/>
    <w:rsid w:val="00E3506B"/>
    <w:rsid w:val="00E350DA"/>
    <w:rsid w:val="00E35298"/>
    <w:rsid w:val="00E3531D"/>
    <w:rsid w:val="00E353D3"/>
    <w:rsid w:val="00E35490"/>
    <w:rsid w:val="00E35519"/>
    <w:rsid w:val="00E355F7"/>
    <w:rsid w:val="00E35660"/>
    <w:rsid w:val="00E35786"/>
    <w:rsid w:val="00E357D3"/>
    <w:rsid w:val="00E357F4"/>
    <w:rsid w:val="00E35822"/>
    <w:rsid w:val="00E3582A"/>
    <w:rsid w:val="00E35878"/>
    <w:rsid w:val="00E35AFA"/>
    <w:rsid w:val="00E35B24"/>
    <w:rsid w:val="00E35C6A"/>
    <w:rsid w:val="00E35D06"/>
    <w:rsid w:val="00E35D7E"/>
    <w:rsid w:val="00E35D7F"/>
    <w:rsid w:val="00E35DAB"/>
    <w:rsid w:val="00E35DF5"/>
    <w:rsid w:val="00E35E35"/>
    <w:rsid w:val="00E35E64"/>
    <w:rsid w:val="00E35EDD"/>
    <w:rsid w:val="00E35F6F"/>
    <w:rsid w:val="00E35F8C"/>
    <w:rsid w:val="00E35FD4"/>
    <w:rsid w:val="00E3603C"/>
    <w:rsid w:val="00E360A8"/>
    <w:rsid w:val="00E3614E"/>
    <w:rsid w:val="00E361DF"/>
    <w:rsid w:val="00E3623E"/>
    <w:rsid w:val="00E3632B"/>
    <w:rsid w:val="00E36336"/>
    <w:rsid w:val="00E363A3"/>
    <w:rsid w:val="00E363E5"/>
    <w:rsid w:val="00E36484"/>
    <w:rsid w:val="00E365A5"/>
    <w:rsid w:val="00E36602"/>
    <w:rsid w:val="00E36645"/>
    <w:rsid w:val="00E3665A"/>
    <w:rsid w:val="00E36733"/>
    <w:rsid w:val="00E367FF"/>
    <w:rsid w:val="00E36851"/>
    <w:rsid w:val="00E36894"/>
    <w:rsid w:val="00E368D3"/>
    <w:rsid w:val="00E368DA"/>
    <w:rsid w:val="00E3695A"/>
    <w:rsid w:val="00E36AA1"/>
    <w:rsid w:val="00E36AB5"/>
    <w:rsid w:val="00E36B52"/>
    <w:rsid w:val="00E36BAD"/>
    <w:rsid w:val="00E36D19"/>
    <w:rsid w:val="00E36D5F"/>
    <w:rsid w:val="00E36DE3"/>
    <w:rsid w:val="00E36EA8"/>
    <w:rsid w:val="00E36EEA"/>
    <w:rsid w:val="00E36EF7"/>
    <w:rsid w:val="00E36FBC"/>
    <w:rsid w:val="00E36FBD"/>
    <w:rsid w:val="00E370D9"/>
    <w:rsid w:val="00E3715B"/>
    <w:rsid w:val="00E371BE"/>
    <w:rsid w:val="00E3729A"/>
    <w:rsid w:val="00E37449"/>
    <w:rsid w:val="00E37521"/>
    <w:rsid w:val="00E376BA"/>
    <w:rsid w:val="00E376BE"/>
    <w:rsid w:val="00E376FE"/>
    <w:rsid w:val="00E378F1"/>
    <w:rsid w:val="00E37917"/>
    <w:rsid w:val="00E37994"/>
    <w:rsid w:val="00E3799C"/>
    <w:rsid w:val="00E379C4"/>
    <w:rsid w:val="00E37A12"/>
    <w:rsid w:val="00E37AB3"/>
    <w:rsid w:val="00E37AEC"/>
    <w:rsid w:val="00E37B32"/>
    <w:rsid w:val="00E37B57"/>
    <w:rsid w:val="00E37C2A"/>
    <w:rsid w:val="00E37C5E"/>
    <w:rsid w:val="00E37D59"/>
    <w:rsid w:val="00E37D78"/>
    <w:rsid w:val="00E37E88"/>
    <w:rsid w:val="00E37EBE"/>
    <w:rsid w:val="00E37F14"/>
    <w:rsid w:val="00E37F74"/>
    <w:rsid w:val="00E40037"/>
    <w:rsid w:val="00E40061"/>
    <w:rsid w:val="00E401C7"/>
    <w:rsid w:val="00E4029E"/>
    <w:rsid w:val="00E402FD"/>
    <w:rsid w:val="00E40488"/>
    <w:rsid w:val="00E405F1"/>
    <w:rsid w:val="00E40755"/>
    <w:rsid w:val="00E40780"/>
    <w:rsid w:val="00E407A6"/>
    <w:rsid w:val="00E407F4"/>
    <w:rsid w:val="00E4088D"/>
    <w:rsid w:val="00E408E3"/>
    <w:rsid w:val="00E40A11"/>
    <w:rsid w:val="00E40A28"/>
    <w:rsid w:val="00E40BFF"/>
    <w:rsid w:val="00E40CC3"/>
    <w:rsid w:val="00E40CF0"/>
    <w:rsid w:val="00E40D43"/>
    <w:rsid w:val="00E40DAB"/>
    <w:rsid w:val="00E40DC4"/>
    <w:rsid w:val="00E40EFF"/>
    <w:rsid w:val="00E41042"/>
    <w:rsid w:val="00E41110"/>
    <w:rsid w:val="00E412A6"/>
    <w:rsid w:val="00E412B9"/>
    <w:rsid w:val="00E41345"/>
    <w:rsid w:val="00E413D2"/>
    <w:rsid w:val="00E413DC"/>
    <w:rsid w:val="00E41508"/>
    <w:rsid w:val="00E4152F"/>
    <w:rsid w:val="00E41742"/>
    <w:rsid w:val="00E4177F"/>
    <w:rsid w:val="00E4183E"/>
    <w:rsid w:val="00E4196E"/>
    <w:rsid w:val="00E419A3"/>
    <w:rsid w:val="00E41A1B"/>
    <w:rsid w:val="00E41B91"/>
    <w:rsid w:val="00E41C1C"/>
    <w:rsid w:val="00E41D5A"/>
    <w:rsid w:val="00E41D71"/>
    <w:rsid w:val="00E41EBB"/>
    <w:rsid w:val="00E41ED4"/>
    <w:rsid w:val="00E4201D"/>
    <w:rsid w:val="00E4203B"/>
    <w:rsid w:val="00E420B8"/>
    <w:rsid w:val="00E42169"/>
    <w:rsid w:val="00E42204"/>
    <w:rsid w:val="00E42261"/>
    <w:rsid w:val="00E42292"/>
    <w:rsid w:val="00E422FA"/>
    <w:rsid w:val="00E42335"/>
    <w:rsid w:val="00E42386"/>
    <w:rsid w:val="00E423B9"/>
    <w:rsid w:val="00E42442"/>
    <w:rsid w:val="00E42452"/>
    <w:rsid w:val="00E4245D"/>
    <w:rsid w:val="00E4247F"/>
    <w:rsid w:val="00E425BA"/>
    <w:rsid w:val="00E425C3"/>
    <w:rsid w:val="00E4261F"/>
    <w:rsid w:val="00E42699"/>
    <w:rsid w:val="00E426B9"/>
    <w:rsid w:val="00E426F8"/>
    <w:rsid w:val="00E428E3"/>
    <w:rsid w:val="00E4290F"/>
    <w:rsid w:val="00E42939"/>
    <w:rsid w:val="00E42A31"/>
    <w:rsid w:val="00E42ABE"/>
    <w:rsid w:val="00E42B5F"/>
    <w:rsid w:val="00E42CA2"/>
    <w:rsid w:val="00E42DF4"/>
    <w:rsid w:val="00E42DFF"/>
    <w:rsid w:val="00E42E07"/>
    <w:rsid w:val="00E42E22"/>
    <w:rsid w:val="00E42E2D"/>
    <w:rsid w:val="00E42F9F"/>
    <w:rsid w:val="00E43148"/>
    <w:rsid w:val="00E4320E"/>
    <w:rsid w:val="00E43258"/>
    <w:rsid w:val="00E43305"/>
    <w:rsid w:val="00E433EB"/>
    <w:rsid w:val="00E433F8"/>
    <w:rsid w:val="00E4344B"/>
    <w:rsid w:val="00E434DC"/>
    <w:rsid w:val="00E43634"/>
    <w:rsid w:val="00E43693"/>
    <w:rsid w:val="00E43741"/>
    <w:rsid w:val="00E4375C"/>
    <w:rsid w:val="00E43763"/>
    <w:rsid w:val="00E437F1"/>
    <w:rsid w:val="00E43818"/>
    <w:rsid w:val="00E4393A"/>
    <w:rsid w:val="00E4393E"/>
    <w:rsid w:val="00E4398A"/>
    <w:rsid w:val="00E43A51"/>
    <w:rsid w:val="00E43BB7"/>
    <w:rsid w:val="00E43C8B"/>
    <w:rsid w:val="00E43CF8"/>
    <w:rsid w:val="00E43ED7"/>
    <w:rsid w:val="00E43F5E"/>
    <w:rsid w:val="00E44091"/>
    <w:rsid w:val="00E44109"/>
    <w:rsid w:val="00E441A2"/>
    <w:rsid w:val="00E441F4"/>
    <w:rsid w:val="00E4422B"/>
    <w:rsid w:val="00E44328"/>
    <w:rsid w:val="00E44360"/>
    <w:rsid w:val="00E44395"/>
    <w:rsid w:val="00E44396"/>
    <w:rsid w:val="00E4442C"/>
    <w:rsid w:val="00E4448F"/>
    <w:rsid w:val="00E444AC"/>
    <w:rsid w:val="00E444EE"/>
    <w:rsid w:val="00E4451C"/>
    <w:rsid w:val="00E44555"/>
    <w:rsid w:val="00E4455A"/>
    <w:rsid w:val="00E44594"/>
    <w:rsid w:val="00E44803"/>
    <w:rsid w:val="00E44995"/>
    <w:rsid w:val="00E4499C"/>
    <w:rsid w:val="00E449E6"/>
    <w:rsid w:val="00E44BB7"/>
    <w:rsid w:val="00E44D42"/>
    <w:rsid w:val="00E44DA1"/>
    <w:rsid w:val="00E44DA6"/>
    <w:rsid w:val="00E44DE9"/>
    <w:rsid w:val="00E44EBC"/>
    <w:rsid w:val="00E44F3A"/>
    <w:rsid w:val="00E44F88"/>
    <w:rsid w:val="00E44F95"/>
    <w:rsid w:val="00E44FD2"/>
    <w:rsid w:val="00E45054"/>
    <w:rsid w:val="00E450C9"/>
    <w:rsid w:val="00E4525D"/>
    <w:rsid w:val="00E452F9"/>
    <w:rsid w:val="00E4532C"/>
    <w:rsid w:val="00E45396"/>
    <w:rsid w:val="00E454DE"/>
    <w:rsid w:val="00E45523"/>
    <w:rsid w:val="00E4557B"/>
    <w:rsid w:val="00E4569F"/>
    <w:rsid w:val="00E456DA"/>
    <w:rsid w:val="00E456E6"/>
    <w:rsid w:val="00E457D8"/>
    <w:rsid w:val="00E45858"/>
    <w:rsid w:val="00E459C3"/>
    <w:rsid w:val="00E459D7"/>
    <w:rsid w:val="00E45A39"/>
    <w:rsid w:val="00E45AE1"/>
    <w:rsid w:val="00E45BCC"/>
    <w:rsid w:val="00E45C27"/>
    <w:rsid w:val="00E45CA7"/>
    <w:rsid w:val="00E45D88"/>
    <w:rsid w:val="00E45DCA"/>
    <w:rsid w:val="00E45DFB"/>
    <w:rsid w:val="00E45DFD"/>
    <w:rsid w:val="00E45E4E"/>
    <w:rsid w:val="00E45F4A"/>
    <w:rsid w:val="00E4602F"/>
    <w:rsid w:val="00E4608A"/>
    <w:rsid w:val="00E460EC"/>
    <w:rsid w:val="00E46367"/>
    <w:rsid w:val="00E463B6"/>
    <w:rsid w:val="00E46423"/>
    <w:rsid w:val="00E464AB"/>
    <w:rsid w:val="00E46628"/>
    <w:rsid w:val="00E466A9"/>
    <w:rsid w:val="00E4673F"/>
    <w:rsid w:val="00E4684E"/>
    <w:rsid w:val="00E468CD"/>
    <w:rsid w:val="00E468FB"/>
    <w:rsid w:val="00E4693A"/>
    <w:rsid w:val="00E4693D"/>
    <w:rsid w:val="00E469A4"/>
    <w:rsid w:val="00E46A55"/>
    <w:rsid w:val="00E46B25"/>
    <w:rsid w:val="00E46CA8"/>
    <w:rsid w:val="00E46DAE"/>
    <w:rsid w:val="00E46DDD"/>
    <w:rsid w:val="00E46F7E"/>
    <w:rsid w:val="00E46F89"/>
    <w:rsid w:val="00E46FA9"/>
    <w:rsid w:val="00E4709C"/>
    <w:rsid w:val="00E470AE"/>
    <w:rsid w:val="00E4715C"/>
    <w:rsid w:val="00E472ED"/>
    <w:rsid w:val="00E47340"/>
    <w:rsid w:val="00E47368"/>
    <w:rsid w:val="00E47389"/>
    <w:rsid w:val="00E4739F"/>
    <w:rsid w:val="00E474D8"/>
    <w:rsid w:val="00E4755D"/>
    <w:rsid w:val="00E475CD"/>
    <w:rsid w:val="00E4769F"/>
    <w:rsid w:val="00E4772A"/>
    <w:rsid w:val="00E47801"/>
    <w:rsid w:val="00E47858"/>
    <w:rsid w:val="00E4785E"/>
    <w:rsid w:val="00E47895"/>
    <w:rsid w:val="00E478CD"/>
    <w:rsid w:val="00E4792C"/>
    <w:rsid w:val="00E47935"/>
    <w:rsid w:val="00E479C0"/>
    <w:rsid w:val="00E47A72"/>
    <w:rsid w:val="00E47AA9"/>
    <w:rsid w:val="00E47B09"/>
    <w:rsid w:val="00E47B66"/>
    <w:rsid w:val="00E47B82"/>
    <w:rsid w:val="00E47C76"/>
    <w:rsid w:val="00E47D50"/>
    <w:rsid w:val="00E47D5D"/>
    <w:rsid w:val="00E47E07"/>
    <w:rsid w:val="00E47EAA"/>
    <w:rsid w:val="00E47EC1"/>
    <w:rsid w:val="00E47F13"/>
    <w:rsid w:val="00E47F6D"/>
    <w:rsid w:val="00E47F7C"/>
    <w:rsid w:val="00E47F82"/>
    <w:rsid w:val="00E47FD2"/>
    <w:rsid w:val="00E47FF5"/>
    <w:rsid w:val="00E50003"/>
    <w:rsid w:val="00E50061"/>
    <w:rsid w:val="00E50132"/>
    <w:rsid w:val="00E501A8"/>
    <w:rsid w:val="00E5022A"/>
    <w:rsid w:val="00E5024D"/>
    <w:rsid w:val="00E5025C"/>
    <w:rsid w:val="00E502A4"/>
    <w:rsid w:val="00E50305"/>
    <w:rsid w:val="00E5039E"/>
    <w:rsid w:val="00E5042E"/>
    <w:rsid w:val="00E504DE"/>
    <w:rsid w:val="00E5059B"/>
    <w:rsid w:val="00E505B2"/>
    <w:rsid w:val="00E5063D"/>
    <w:rsid w:val="00E50677"/>
    <w:rsid w:val="00E50682"/>
    <w:rsid w:val="00E50786"/>
    <w:rsid w:val="00E509ED"/>
    <w:rsid w:val="00E50AE2"/>
    <w:rsid w:val="00E50AED"/>
    <w:rsid w:val="00E50B07"/>
    <w:rsid w:val="00E50C96"/>
    <w:rsid w:val="00E50CBA"/>
    <w:rsid w:val="00E50D20"/>
    <w:rsid w:val="00E50D9B"/>
    <w:rsid w:val="00E50E27"/>
    <w:rsid w:val="00E50F56"/>
    <w:rsid w:val="00E50FC9"/>
    <w:rsid w:val="00E51101"/>
    <w:rsid w:val="00E511CB"/>
    <w:rsid w:val="00E51206"/>
    <w:rsid w:val="00E5122A"/>
    <w:rsid w:val="00E513E0"/>
    <w:rsid w:val="00E51456"/>
    <w:rsid w:val="00E5145C"/>
    <w:rsid w:val="00E51461"/>
    <w:rsid w:val="00E5149E"/>
    <w:rsid w:val="00E514A8"/>
    <w:rsid w:val="00E5152D"/>
    <w:rsid w:val="00E51549"/>
    <w:rsid w:val="00E51595"/>
    <w:rsid w:val="00E518A5"/>
    <w:rsid w:val="00E51947"/>
    <w:rsid w:val="00E519D5"/>
    <w:rsid w:val="00E51A0C"/>
    <w:rsid w:val="00E51A46"/>
    <w:rsid w:val="00E51ABA"/>
    <w:rsid w:val="00E51AC5"/>
    <w:rsid w:val="00E51BB0"/>
    <w:rsid w:val="00E51D09"/>
    <w:rsid w:val="00E51D4F"/>
    <w:rsid w:val="00E51DA7"/>
    <w:rsid w:val="00E51E16"/>
    <w:rsid w:val="00E51F48"/>
    <w:rsid w:val="00E51FC4"/>
    <w:rsid w:val="00E52044"/>
    <w:rsid w:val="00E52071"/>
    <w:rsid w:val="00E521F2"/>
    <w:rsid w:val="00E52233"/>
    <w:rsid w:val="00E522A3"/>
    <w:rsid w:val="00E522FA"/>
    <w:rsid w:val="00E5239A"/>
    <w:rsid w:val="00E52403"/>
    <w:rsid w:val="00E52474"/>
    <w:rsid w:val="00E52548"/>
    <w:rsid w:val="00E525FF"/>
    <w:rsid w:val="00E526D8"/>
    <w:rsid w:val="00E5270E"/>
    <w:rsid w:val="00E5273F"/>
    <w:rsid w:val="00E5278D"/>
    <w:rsid w:val="00E527B7"/>
    <w:rsid w:val="00E52844"/>
    <w:rsid w:val="00E5289C"/>
    <w:rsid w:val="00E528AE"/>
    <w:rsid w:val="00E528DD"/>
    <w:rsid w:val="00E5290C"/>
    <w:rsid w:val="00E5293F"/>
    <w:rsid w:val="00E529EB"/>
    <w:rsid w:val="00E52A0F"/>
    <w:rsid w:val="00E52A46"/>
    <w:rsid w:val="00E52A50"/>
    <w:rsid w:val="00E52B08"/>
    <w:rsid w:val="00E52B40"/>
    <w:rsid w:val="00E52B5A"/>
    <w:rsid w:val="00E52B75"/>
    <w:rsid w:val="00E52C24"/>
    <w:rsid w:val="00E52C4D"/>
    <w:rsid w:val="00E52C54"/>
    <w:rsid w:val="00E52DB6"/>
    <w:rsid w:val="00E52DCB"/>
    <w:rsid w:val="00E53205"/>
    <w:rsid w:val="00E53258"/>
    <w:rsid w:val="00E5334B"/>
    <w:rsid w:val="00E5336C"/>
    <w:rsid w:val="00E53390"/>
    <w:rsid w:val="00E53441"/>
    <w:rsid w:val="00E53470"/>
    <w:rsid w:val="00E53523"/>
    <w:rsid w:val="00E53549"/>
    <w:rsid w:val="00E53569"/>
    <w:rsid w:val="00E53599"/>
    <w:rsid w:val="00E535F1"/>
    <w:rsid w:val="00E5362D"/>
    <w:rsid w:val="00E536D5"/>
    <w:rsid w:val="00E53758"/>
    <w:rsid w:val="00E53783"/>
    <w:rsid w:val="00E538FC"/>
    <w:rsid w:val="00E53932"/>
    <w:rsid w:val="00E53997"/>
    <w:rsid w:val="00E53A4B"/>
    <w:rsid w:val="00E53ADC"/>
    <w:rsid w:val="00E53B15"/>
    <w:rsid w:val="00E53C2F"/>
    <w:rsid w:val="00E53D8D"/>
    <w:rsid w:val="00E53DCE"/>
    <w:rsid w:val="00E53E15"/>
    <w:rsid w:val="00E53E64"/>
    <w:rsid w:val="00E53E91"/>
    <w:rsid w:val="00E54127"/>
    <w:rsid w:val="00E54153"/>
    <w:rsid w:val="00E5417B"/>
    <w:rsid w:val="00E54386"/>
    <w:rsid w:val="00E544A6"/>
    <w:rsid w:val="00E546DF"/>
    <w:rsid w:val="00E547C5"/>
    <w:rsid w:val="00E548A5"/>
    <w:rsid w:val="00E548FC"/>
    <w:rsid w:val="00E549C0"/>
    <w:rsid w:val="00E54A21"/>
    <w:rsid w:val="00E54A58"/>
    <w:rsid w:val="00E54AF2"/>
    <w:rsid w:val="00E54B9F"/>
    <w:rsid w:val="00E54BF3"/>
    <w:rsid w:val="00E54D01"/>
    <w:rsid w:val="00E54DCD"/>
    <w:rsid w:val="00E54E33"/>
    <w:rsid w:val="00E54E6F"/>
    <w:rsid w:val="00E54E78"/>
    <w:rsid w:val="00E54EEF"/>
    <w:rsid w:val="00E54F57"/>
    <w:rsid w:val="00E55003"/>
    <w:rsid w:val="00E55023"/>
    <w:rsid w:val="00E55044"/>
    <w:rsid w:val="00E551EB"/>
    <w:rsid w:val="00E55232"/>
    <w:rsid w:val="00E55237"/>
    <w:rsid w:val="00E5525F"/>
    <w:rsid w:val="00E55295"/>
    <w:rsid w:val="00E5533F"/>
    <w:rsid w:val="00E5539B"/>
    <w:rsid w:val="00E553B2"/>
    <w:rsid w:val="00E553CE"/>
    <w:rsid w:val="00E5543C"/>
    <w:rsid w:val="00E5545F"/>
    <w:rsid w:val="00E55580"/>
    <w:rsid w:val="00E55591"/>
    <w:rsid w:val="00E55626"/>
    <w:rsid w:val="00E556E6"/>
    <w:rsid w:val="00E55710"/>
    <w:rsid w:val="00E55727"/>
    <w:rsid w:val="00E557DB"/>
    <w:rsid w:val="00E557E8"/>
    <w:rsid w:val="00E5580B"/>
    <w:rsid w:val="00E55912"/>
    <w:rsid w:val="00E55A84"/>
    <w:rsid w:val="00E55B05"/>
    <w:rsid w:val="00E55D84"/>
    <w:rsid w:val="00E55DE5"/>
    <w:rsid w:val="00E55E07"/>
    <w:rsid w:val="00E55E69"/>
    <w:rsid w:val="00E55E9E"/>
    <w:rsid w:val="00E55EA5"/>
    <w:rsid w:val="00E55F6D"/>
    <w:rsid w:val="00E55FC2"/>
    <w:rsid w:val="00E5600D"/>
    <w:rsid w:val="00E56015"/>
    <w:rsid w:val="00E5602D"/>
    <w:rsid w:val="00E56177"/>
    <w:rsid w:val="00E5620E"/>
    <w:rsid w:val="00E5627D"/>
    <w:rsid w:val="00E562B2"/>
    <w:rsid w:val="00E562D5"/>
    <w:rsid w:val="00E563C9"/>
    <w:rsid w:val="00E564DA"/>
    <w:rsid w:val="00E5650F"/>
    <w:rsid w:val="00E56577"/>
    <w:rsid w:val="00E56638"/>
    <w:rsid w:val="00E56790"/>
    <w:rsid w:val="00E568AA"/>
    <w:rsid w:val="00E568AE"/>
    <w:rsid w:val="00E569EE"/>
    <w:rsid w:val="00E56A14"/>
    <w:rsid w:val="00E56A34"/>
    <w:rsid w:val="00E56A74"/>
    <w:rsid w:val="00E56A89"/>
    <w:rsid w:val="00E56A8D"/>
    <w:rsid w:val="00E56AC0"/>
    <w:rsid w:val="00E56AD9"/>
    <w:rsid w:val="00E56B11"/>
    <w:rsid w:val="00E56BA2"/>
    <w:rsid w:val="00E56BCF"/>
    <w:rsid w:val="00E56BE6"/>
    <w:rsid w:val="00E56C75"/>
    <w:rsid w:val="00E56CB6"/>
    <w:rsid w:val="00E56CE4"/>
    <w:rsid w:val="00E56CE7"/>
    <w:rsid w:val="00E56D5E"/>
    <w:rsid w:val="00E56DD2"/>
    <w:rsid w:val="00E56DDF"/>
    <w:rsid w:val="00E56E0C"/>
    <w:rsid w:val="00E56E78"/>
    <w:rsid w:val="00E56E8C"/>
    <w:rsid w:val="00E56EA2"/>
    <w:rsid w:val="00E56EFB"/>
    <w:rsid w:val="00E56F5A"/>
    <w:rsid w:val="00E56FC1"/>
    <w:rsid w:val="00E570C7"/>
    <w:rsid w:val="00E570ED"/>
    <w:rsid w:val="00E570F1"/>
    <w:rsid w:val="00E5710F"/>
    <w:rsid w:val="00E57267"/>
    <w:rsid w:val="00E57349"/>
    <w:rsid w:val="00E57357"/>
    <w:rsid w:val="00E573FE"/>
    <w:rsid w:val="00E5742C"/>
    <w:rsid w:val="00E57440"/>
    <w:rsid w:val="00E574F4"/>
    <w:rsid w:val="00E57561"/>
    <w:rsid w:val="00E57587"/>
    <w:rsid w:val="00E57726"/>
    <w:rsid w:val="00E57735"/>
    <w:rsid w:val="00E5773E"/>
    <w:rsid w:val="00E5777C"/>
    <w:rsid w:val="00E57783"/>
    <w:rsid w:val="00E577DB"/>
    <w:rsid w:val="00E5790C"/>
    <w:rsid w:val="00E57939"/>
    <w:rsid w:val="00E579C0"/>
    <w:rsid w:val="00E57A0E"/>
    <w:rsid w:val="00E57AC3"/>
    <w:rsid w:val="00E57AE6"/>
    <w:rsid w:val="00E57B32"/>
    <w:rsid w:val="00E57B5A"/>
    <w:rsid w:val="00E57B9D"/>
    <w:rsid w:val="00E57C20"/>
    <w:rsid w:val="00E57C48"/>
    <w:rsid w:val="00E57C9C"/>
    <w:rsid w:val="00E57D07"/>
    <w:rsid w:val="00E57DCF"/>
    <w:rsid w:val="00E57E74"/>
    <w:rsid w:val="00E57EFA"/>
    <w:rsid w:val="00E6005F"/>
    <w:rsid w:val="00E60114"/>
    <w:rsid w:val="00E60199"/>
    <w:rsid w:val="00E60225"/>
    <w:rsid w:val="00E6029B"/>
    <w:rsid w:val="00E6045F"/>
    <w:rsid w:val="00E604A3"/>
    <w:rsid w:val="00E604B1"/>
    <w:rsid w:val="00E604FE"/>
    <w:rsid w:val="00E605A6"/>
    <w:rsid w:val="00E605C5"/>
    <w:rsid w:val="00E60628"/>
    <w:rsid w:val="00E606E1"/>
    <w:rsid w:val="00E6071A"/>
    <w:rsid w:val="00E60778"/>
    <w:rsid w:val="00E607BC"/>
    <w:rsid w:val="00E607D2"/>
    <w:rsid w:val="00E60804"/>
    <w:rsid w:val="00E60817"/>
    <w:rsid w:val="00E6081B"/>
    <w:rsid w:val="00E6092A"/>
    <w:rsid w:val="00E6096D"/>
    <w:rsid w:val="00E6097D"/>
    <w:rsid w:val="00E609E8"/>
    <w:rsid w:val="00E609F3"/>
    <w:rsid w:val="00E60A16"/>
    <w:rsid w:val="00E60AD4"/>
    <w:rsid w:val="00E60B43"/>
    <w:rsid w:val="00E60B66"/>
    <w:rsid w:val="00E60C50"/>
    <w:rsid w:val="00E60C6E"/>
    <w:rsid w:val="00E60D0D"/>
    <w:rsid w:val="00E60E89"/>
    <w:rsid w:val="00E60ECF"/>
    <w:rsid w:val="00E60F4F"/>
    <w:rsid w:val="00E60F64"/>
    <w:rsid w:val="00E60FC9"/>
    <w:rsid w:val="00E61012"/>
    <w:rsid w:val="00E61076"/>
    <w:rsid w:val="00E61277"/>
    <w:rsid w:val="00E61297"/>
    <w:rsid w:val="00E612DD"/>
    <w:rsid w:val="00E612DE"/>
    <w:rsid w:val="00E61356"/>
    <w:rsid w:val="00E613C3"/>
    <w:rsid w:val="00E61496"/>
    <w:rsid w:val="00E614AC"/>
    <w:rsid w:val="00E614CC"/>
    <w:rsid w:val="00E614DB"/>
    <w:rsid w:val="00E614E7"/>
    <w:rsid w:val="00E61530"/>
    <w:rsid w:val="00E6153B"/>
    <w:rsid w:val="00E61738"/>
    <w:rsid w:val="00E61792"/>
    <w:rsid w:val="00E61829"/>
    <w:rsid w:val="00E61873"/>
    <w:rsid w:val="00E618E1"/>
    <w:rsid w:val="00E6197B"/>
    <w:rsid w:val="00E619ED"/>
    <w:rsid w:val="00E61A98"/>
    <w:rsid w:val="00E61B00"/>
    <w:rsid w:val="00E61BE7"/>
    <w:rsid w:val="00E61BF3"/>
    <w:rsid w:val="00E61C30"/>
    <w:rsid w:val="00E61D12"/>
    <w:rsid w:val="00E61D15"/>
    <w:rsid w:val="00E61E06"/>
    <w:rsid w:val="00E61E10"/>
    <w:rsid w:val="00E61E37"/>
    <w:rsid w:val="00E61E6E"/>
    <w:rsid w:val="00E61EC6"/>
    <w:rsid w:val="00E620C3"/>
    <w:rsid w:val="00E620D0"/>
    <w:rsid w:val="00E6211E"/>
    <w:rsid w:val="00E62123"/>
    <w:rsid w:val="00E621C7"/>
    <w:rsid w:val="00E6222D"/>
    <w:rsid w:val="00E6223E"/>
    <w:rsid w:val="00E62349"/>
    <w:rsid w:val="00E6237A"/>
    <w:rsid w:val="00E623BC"/>
    <w:rsid w:val="00E623BE"/>
    <w:rsid w:val="00E62450"/>
    <w:rsid w:val="00E62458"/>
    <w:rsid w:val="00E624FE"/>
    <w:rsid w:val="00E6250D"/>
    <w:rsid w:val="00E6251D"/>
    <w:rsid w:val="00E62577"/>
    <w:rsid w:val="00E625B8"/>
    <w:rsid w:val="00E625DD"/>
    <w:rsid w:val="00E62607"/>
    <w:rsid w:val="00E62642"/>
    <w:rsid w:val="00E6269B"/>
    <w:rsid w:val="00E627A4"/>
    <w:rsid w:val="00E62847"/>
    <w:rsid w:val="00E62848"/>
    <w:rsid w:val="00E62DED"/>
    <w:rsid w:val="00E62E05"/>
    <w:rsid w:val="00E62E07"/>
    <w:rsid w:val="00E62E26"/>
    <w:rsid w:val="00E62E72"/>
    <w:rsid w:val="00E62F12"/>
    <w:rsid w:val="00E62FB7"/>
    <w:rsid w:val="00E62FE0"/>
    <w:rsid w:val="00E6301E"/>
    <w:rsid w:val="00E63195"/>
    <w:rsid w:val="00E631E8"/>
    <w:rsid w:val="00E633E2"/>
    <w:rsid w:val="00E633EC"/>
    <w:rsid w:val="00E633FE"/>
    <w:rsid w:val="00E6356D"/>
    <w:rsid w:val="00E63586"/>
    <w:rsid w:val="00E63681"/>
    <w:rsid w:val="00E63696"/>
    <w:rsid w:val="00E63723"/>
    <w:rsid w:val="00E63779"/>
    <w:rsid w:val="00E637D4"/>
    <w:rsid w:val="00E637D5"/>
    <w:rsid w:val="00E637F0"/>
    <w:rsid w:val="00E63833"/>
    <w:rsid w:val="00E639C1"/>
    <w:rsid w:val="00E63A07"/>
    <w:rsid w:val="00E63A13"/>
    <w:rsid w:val="00E63B66"/>
    <w:rsid w:val="00E63C04"/>
    <w:rsid w:val="00E63C57"/>
    <w:rsid w:val="00E63CBC"/>
    <w:rsid w:val="00E63CD9"/>
    <w:rsid w:val="00E63D30"/>
    <w:rsid w:val="00E63D78"/>
    <w:rsid w:val="00E63EC3"/>
    <w:rsid w:val="00E64058"/>
    <w:rsid w:val="00E6406A"/>
    <w:rsid w:val="00E64119"/>
    <w:rsid w:val="00E64153"/>
    <w:rsid w:val="00E64169"/>
    <w:rsid w:val="00E64235"/>
    <w:rsid w:val="00E64282"/>
    <w:rsid w:val="00E6430F"/>
    <w:rsid w:val="00E64387"/>
    <w:rsid w:val="00E643E3"/>
    <w:rsid w:val="00E64436"/>
    <w:rsid w:val="00E644AE"/>
    <w:rsid w:val="00E6454B"/>
    <w:rsid w:val="00E64613"/>
    <w:rsid w:val="00E6466F"/>
    <w:rsid w:val="00E64688"/>
    <w:rsid w:val="00E646BC"/>
    <w:rsid w:val="00E64749"/>
    <w:rsid w:val="00E64765"/>
    <w:rsid w:val="00E64778"/>
    <w:rsid w:val="00E64780"/>
    <w:rsid w:val="00E647A5"/>
    <w:rsid w:val="00E647D9"/>
    <w:rsid w:val="00E6485D"/>
    <w:rsid w:val="00E648C0"/>
    <w:rsid w:val="00E6494D"/>
    <w:rsid w:val="00E6496D"/>
    <w:rsid w:val="00E64974"/>
    <w:rsid w:val="00E6499F"/>
    <w:rsid w:val="00E649D4"/>
    <w:rsid w:val="00E649F6"/>
    <w:rsid w:val="00E64AC8"/>
    <w:rsid w:val="00E64ADE"/>
    <w:rsid w:val="00E64AE0"/>
    <w:rsid w:val="00E64AEF"/>
    <w:rsid w:val="00E64B69"/>
    <w:rsid w:val="00E64C1A"/>
    <w:rsid w:val="00E64CAC"/>
    <w:rsid w:val="00E64D58"/>
    <w:rsid w:val="00E64D73"/>
    <w:rsid w:val="00E64DDE"/>
    <w:rsid w:val="00E64DE8"/>
    <w:rsid w:val="00E64E13"/>
    <w:rsid w:val="00E64E68"/>
    <w:rsid w:val="00E64EE7"/>
    <w:rsid w:val="00E64F10"/>
    <w:rsid w:val="00E64F96"/>
    <w:rsid w:val="00E6506E"/>
    <w:rsid w:val="00E65157"/>
    <w:rsid w:val="00E6517B"/>
    <w:rsid w:val="00E65182"/>
    <w:rsid w:val="00E65326"/>
    <w:rsid w:val="00E654F3"/>
    <w:rsid w:val="00E65505"/>
    <w:rsid w:val="00E6571C"/>
    <w:rsid w:val="00E657B8"/>
    <w:rsid w:val="00E65884"/>
    <w:rsid w:val="00E65891"/>
    <w:rsid w:val="00E658F4"/>
    <w:rsid w:val="00E65A71"/>
    <w:rsid w:val="00E65A77"/>
    <w:rsid w:val="00E65ADD"/>
    <w:rsid w:val="00E65AFA"/>
    <w:rsid w:val="00E65C65"/>
    <w:rsid w:val="00E65DD6"/>
    <w:rsid w:val="00E65E6E"/>
    <w:rsid w:val="00E65EF3"/>
    <w:rsid w:val="00E65F10"/>
    <w:rsid w:val="00E65F4B"/>
    <w:rsid w:val="00E6608F"/>
    <w:rsid w:val="00E6627F"/>
    <w:rsid w:val="00E662F3"/>
    <w:rsid w:val="00E663E3"/>
    <w:rsid w:val="00E66492"/>
    <w:rsid w:val="00E66586"/>
    <w:rsid w:val="00E6660F"/>
    <w:rsid w:val="00E6665E"/>
    <w:rsid w:val="00E66699"/>
    <w:rsid w:val="00E666DF"/>
    <w:rsid w:val="00E666F0"/>
    <w:rsid w:val="00E66760"/>
    <w:rsid w:val="00E667FA"/>
    <w:rsid w:val="00E66862"/>
    <w:rsid w:val="00E66872"/>
    <w:rsid w:val="00E66921"/>
    <w:rsid w:val="00E66929"/>
    <w:rsid w:val="00E6692D"/>
    <w:rsid w:val="00E66A3D"/>
    <w:rsid w:val="00E66A4A"/>
    <w:rsid w:val="00E66A7C"/>
    <w:rsid w:val="00E66A9E"/>
    <w:rsid w:val="00E66AE4"/>
    <w:rsid w:val="00E66C5E"/>
    <w:rsid w:val="00E66CA8"/>
    <w:rsid w:val="00E66D21"/>
    <w:rsid w:val="00E66D48"/>
    <w:rsid w:val="00E66D5C"/>
    <w:rsid w:val="00E66DCA"/>
    <w:rsid w:val="00E66DD2"/>
    <w:rsid w:val="00E66E2B"/>
    <w:rsid w:val="00E66EA3"/>
    <w:rsid w:val="00E66ED6"/>
    <w:rsid w:val="00E66EE0"/>
    <w:rsid w:val="00E66EE4"/>
    <w:rsid w:val="00E6702C"/>
    <w:rsid w:val="00E6709A"/>
    <w:rsid w:val="00E670E4"/>
    <w:rsid w:val="00E6711C"/>
    <w:rsid w:val="00E67201"/>
    <w:rsid w:val="00E67279"/>
    <w:rsid w:val="00E6729E"/>
    <w:rsid w:val="00E672BD"/>
    <w:rsid w:val="00E672F1"/>
    <w:rsid w:val="00E672F8"/>
    <w:rsid w:val="00E67372"/>
    <w:rsid w:val="00E6738F"/>
    <w:rsid w:val="00E6742F"/>
    <w:rsid w:val="00E67435"/>
    <w:rsid w:val="00E67459"/>
    <w:rsid w:val="00E67470"/>
    <w:rsid w:val="00E67545"/>
    <w:rsid w:val="00E6764C"/>
    <w:rsid w:val="00E676DE"/>
    <w:rsid w:val="00E6776D"/>
    <w:rsid w:val="00E67791"/>
    <w:rsid w:val="00E6783E"/>
    <w:rsid w:val="00E67898"/>
    <w:rsid w:val="00E678E0"/>
    <w:rsid w:val="00E678EA"/>
    <w:rsid w:val="00E67AC2"/>
    <w:rsid w:val="00E67AFB"/>
    <w:rsid w:val="00E67B72"/>
    <w:rsid w:val="00E67BDF"/>
    <w:rsid w:val="00E67BED"/>
    <w:rsid w:val="00E67BEE"/>
    <w:rsid w:val="00E67D1B"/>
    <w:rsid w:val="00E67DA5"/>
    <w:rsid w:val="00E67E28"/>
    <w:rsid w:val="00E67E33"/>
    <w:rsid w:val="00E67E4A"/>
    <w:rsid w:val="00E67FB4"/>
    <w:rsid w:val="00E70091"/>
    <w:rsid w:val="00E7012E"/>
    <w:rsid w:val="00E70168"/>
    <w:rsid w:val="00E701A7"/>
    <w:rsid w:val="00E7022E"/>
    <w:rsid w:val="00E70277"/>
    <w:rsid w:val="00E7040E"/>
    <w:rsid w:val="00E7045C"/>
    <w:rsid w:val="00E7047D"/>
    <w:rsid w:val="00E7048D"/>
    <w:rsid w:val="00E70493"/>
    <w:rsid w:val="00E705B7"/>
    <w:rsid w:val="00E70610"/>
    <w:rsid w:val="00E7062F"/>
    <w:rsid w:val="00E70635"/>
    <w:rsid w:val="00E70657"/>
    <w:rsid w:val="00E7071D"/>
    <w:rsid w:val="00E708AD"/>
    <w:rsid w:val="00E708BC"/>
    <w:rsid w:val="00E708EE"/>
    <w:rsid w:val="00E70946"/>
    <w:rsid w:val="00E7094C"/>
    <w:rsid w:val="00E709A7"/>
    <w:rsid w:val="00E709E2"/>
    <w:rsid w:val="00E70A97"/>
    <w:rsid w:val="00E70AB8"/>
    <w:rsid w:val="00E70B3F"/>
    <w:rsid w:val="00E70B58"/>
    <w:rsid w:val="00E70C1E"/>
    <w:rsid w:val="00E70CA9"/>
    <w:rsid w:val="00E70D01"/>
    <w:rsid w:val="00E70D4C"/>
    <w:rsid w:val="00E70D8A"/>
    <w:rsid w:val="00E70DD6"/>
    <w:rsid w:val="00E70E20"/>
    <w:rsid w:val="00E70E3C"/>
    <w:rsid w:val="00E70E54"/>
    <w:rsid w:val="00E70EC7"/>
    <w:rsid w:val="00E70F89"/>
    <w:rsid w:val="00E71053"/>
    <w:rsid w:val="00E710FB"/>
    <w:rsid w:val="00E712E9"/>
    <w:rsid w:val="00E7135D"/>
    <w:rsid w:val="00E713AE"/>
    <w:rsid w:val="00E713B1"/>
    <w:rsid w:val="00E71433"/>
    <w:rsid w:val="00E71456"/>
    <w:rsid w:val="00E714C7"/>
    <w:rsid w:val="00E714D9"/>
    <w:rsid w:val="00E714F0"/>
    <w:rsid w:val="00E715CC"/>
    <w:rsid w:val="00E715D0"/>
    <w:rsid w:val="00E715DE"/>
    <w:rsid w:val="00E715E2"/>
    <w:rsid w:val="00E71640"/>
    <w:rsid w:val="00E71653"/>
    <w:rsid w:val="00E71678"/>
    <w:rsid w:val="00E71772"/>
    <w:rsid w:val="00E717F8"/>
    <w:rsid w:val="00E71847"/>
    <w:rsid w:val="00E718A5"/>
    <w:rsid w:val="00E71BA1"/>
    <w:rsid w:val="00E71BA4"/>
    <w:rsid w:val="00E71BAF"/>
    <w:rsid w:val="00E71BDC"/>
    <w:rsid w:val="00E71BEE"/>
    <w:rsid w:val="00E71C41"/>
    <w:rsid w:val="00E71D00"/>
    <w:rsid w:val="00E71D10"/>
    <w:rsid w:val="00E71F09"/>
    <w:rsid w:val="00E71FB8"/>
    <w:rsid w:val="00E72030"/>
    <w:rsid w:val="00E720F1"/>
    <w:rsid w:val="00E72161"/>
    <w:rsid w:val="00E72263"/>
    <w:rsid w:val="00E7233F"/>
    <w:rsid w:val="00E72443"/>
    <w:rsid w:val="00E7252B"/>
    <w:rsid w:val="00E72545"/>
    <w:rsid w:val="00E72559"/>
    <w:rsid w:val="00E7255C"/>
    <w:rsid w:val="00E72676"/>
    <w:rsid w:val="00E726AB"/>
    <w:rsid w:val="00E72895"/>
    <w:rsid w:val="00E728E0"/>
    <w:rsid w:val="00E72A20"/>
    <w:rsid w:val="00E72C8D"/>
    <w:rsid w:val="00E72CC3"/>
    <w:rsid w:val="00E72F1E"/>
    <w:rsid w:val="00E72FD3"/>
    <w:rsid w:val="00E72FFE"/>
    <w:rsid w:val="00E73024"/>
    <w:rsid w:val="00E730EA"/>
    <w:rsid w:val="00E73139"/>
    <w:rsid w:val="00E7319E"/>
    <w:rsid w:val="00E7324D"/>
    <w:rsid w:val="00E73293"/>
    <w:rsid w:val="00E73397"/>
    <w:rsid w:val="00E73415"/>
    <w:rsid w:val="00E73445"/>
    <w:rsid w:val="00E73456"/>
    <w:rsid w:val="00E734F0"/>
    <w:rsid w:val="00E73564"/>
    <w:rsid w:val="00E7356D"/>
    <w:rsid w:val="00E73683"/>
    <w:rsid w:val="00E736F7"/>
    <w:rsid w:val="00E73719"/>
    <w:rsid w:val="00E73788"/>
    <w:rsid w:val="00E73804"/>
    <w:rsid w:val="00E73862"/>
    <w:rsid w:val="00E73890"/>
    <w:rsid w:val="00E738B9"/>
    <w:rsid w:val="00E7390A"/>
    <w:rsid w:val="00E73946"/>
    <w:rsid w:val="00E73A2E"/>
    <w:rsid w:val="00E73A5C"/>
    <w:rsid w:val="00E73AB8"/>
    <w:rsid w:val="00E73B05"/>
    <w:rsid w:val="00E73B27"/>
    <w:rsid w:val="00E73C11"/>
    <w:rsid w:val="00E73CCC"/>
    <w:rsid w:val="00E73CFF"/>
    <w:rsid w:val="00E73FAA"/>
    <w:rsid w:val="00E73FF4"/>
    <w:rsid w:val="00E74028"/>
    <w:rsid w:val="00E7403C"/>
    <w:rsid w:val="00E74094"/>
    <w:rsid w:val="00E7414C"/>
    <w:rsid w:val="00E74168"/>
    <w:rsid w:val="00E741A6"/>
    <w:rsid w:val="00E74200"/>
    <w:rsid w:val="00E7430C"/>
    <w:rsid w:val="00E74454"/>
    <w:rsid w:val="00E74460"/>
    <w:rsid w:val="00E7457A"/>
    <w:rsid w:val="00E74772"/>
    <w:rsid w:val="00E74833"/>
    <w:rsid w:val="00E74836"/>
    <w:rsid w:val="00E74842"/>
    <w:rsid w:val="00E74867"/>
    <w:rsid w:val="00E74903"/>
    <w:rsid w:val="00E74A81"/>
    <w:rsid w:val="00E74AC1"/>
    <w:rsid w:val="00E74BCB"/>
    <w:rsid w:val="00E74BD7"/>
    <w:rsid w:val="00E74C43"/>
    <w:rsid w:val="00E74C65"/>
    <w:rsid w:val="00E74CFB"/>
    <w:rsid w:val="00E74D5C"/>
    <w:rsid w:val="00E74DB2"/>
    <w:rsid w:val="00E74E23"/>
    <w:rsid w:val="00E74F26"/>
    <w:rsid w:val="00E74F88"/>
    <w:rsid w:val="00E74FDC"/>
    <w:rsid w:val="00E75004"/>
    <w:rsid w:val="00E75077"/>
    <w:rsid w:val="00E7514B"/>
    <w:rsid w:val="00E751CF"/>
    <w:rsid w:val="00E751DB"/>
    <w:rsid w:val="00E75297"/>
    <w:rsid w:val="00E752F9"/>
    <w:rsid w:val="00E7533E"/>
    <w:rsid w:val="00E75390"/>
    <w:rsid w:val="00E75420"/>
    <w:rsid w:val="00E75577"/>
    <w:rsid w:val="00E75585"/>
    <w:rsid w:val="00E756A1"/>
    <w:rsid w:val="00E757D6"/>
    <w:rsid w:val="00E75858"/>
    <w:rsid w:val="00E75960"/>
    <w:rsid w:val="00E75972"/>
    <w:rsid w:val="00E75B2E"/>
    <w:rsid w:val="00E75BC7"/>
    <w:rsid w:val="00E75D63"/>
    <w:rsid w:val="00E75DA1"/>
    <w:rsid w:val="00E75F40"/>
    <w:rsid w:val="00E75F6A"/>
    <w:rsid w:val="00E75F7B"/>
    <w:rsid w:val="00E75F9F"/>
    <w:rsid w:val="00E75FFC"/>
    <w:rsid w:val="00E7602C"/>
    <w:rsid w:val="00E7634F"/>
    <w:rsid w:val="00E763B8"/>
    <w:rsid w:val="00E76445"/>
    <w:rsid w:val="00E764F8"/>
    <w:rsid w:val="00E765BD"/>
    <w:rsid w:val="00E76666"/>
    <w:rsid w:val="00E766CE"/>
    <w:rsid w:val="00E767B8"/>
    <w:rsid w:val="00E767FD"/>
    <w:rsid w:val="00E76898"/>
    <w:rsid w:val="00E768CF"/>
    <w:rsid w:val="00E7691A"/>
    <w:rsid w:val="00E769CF"/>
    <w:rsid w:val="00E76A14"/>
    <w:rsid w:val="00E76A71"/>
    <w:rsid w:val="00E76AEC"/>
    <w:rsid w:val="00E76B33"/>
    <w:rsid w:val="00E76B41"/>
    <w:rsid w:val="00E76BCC"/>
    <w:rsid w:val="00E76C4B"/>
    <w:rsid w:val="00E76D10"/>
    <w:rsid w:val="00E76D75"/>
    <w:rsid w:val="00E76DCB"/>
    <w:rsid w:val="00E76DF5"/>
    <w:rsid w:val="00E76FCB"/>
    <w:rsid w:val="00E7703A"/>
    <w:rsid w:val="00E7709D"/>
    <w:rsid w:val="00E770DF"/>
    <w:rsid w:val="00E771DB"/>
    <w:rsid w:val="00E771E2"/>
    <w:rsid w:val="00E77207"/>
    <w:rsid w:val="00E77285"/>
    <w:rsid w:val="00E77369"/>
    <w:rsid w:val="00E7738C"/>
    <w:rsid w:val="00E773B0"/>
    <w:rsid w:val="00E774AF"/>
    <w:rsid w:val="00E77579"/>
    <w:rsid w:val="00E775AF"/>
    <w:rsid w:val="00E77691"/>
    <w:rsid w:val="00E776C8"/>
    <w:rsid w:val="00E777AF"/>
    <w:rsid w:val="00E777D3"/>
    <w:rsid w:val="00E77849"/>
    <w:rsid w:val="00E778B8"/>
    <w:rsid w:val="00E778E4"/>
    <w:rsid w:val="00E779C5"/>
    <w:rsid w:val="00E77AA8"/>
    <w:rsid w:val="00E77B6D"/>
    <w:rsid w:val="00E77BE5"/>
    <w:rsid w:val="00E77DC2"/>
    <w:rsid w:val="00E77E1B"/>
    <w:rsid w:val="00E77EC9"/>
    <w:rsid w:val="00E77FF6"/>
    <w:rsid w:val="00E8004A"/>
    <w:rsid w:val="00E80146"/>
    <w:rsid w:val="00E80196"/>
    <w:rsid w:val="00E8025C"/>
    <w:rsid w:val="00E8042F"/>
    <w:rsid w:val="00E80492"/>
    <w:rsid w:val="00E80525"/>
    <w:rsid w:val="00E8053E"/>
    <w:rsid w:val="00E80541"/>
    <w:rsid w:val="00E805CB"/>
    <w:rsid w:val="00E80602"/>
    <w:rsid w:val="00E8065F"/>
    <w:rsid w:val="00E8066A"/>
    <w:rsid w:val="00E806BF"/>
    <w:rsid w:val="00E80717"/>
    <w:rsid w:val="00E8072E"/>
    <w:rsid w:val="00E80744"/>
    <w:rsid w:val="00E807F7"/>
    <w:rsid w:val="00E80856"/>
    <w:rsid w:val="00E808B0"/>
    <w:rsid w:val="00E80A21"/>
    <w:rsid w:val="00E80B7F"/>
    <w:rsid w:val="00E80C62"/>
    <w:rsid w:val="00E80CB9"/>
    <w:rsid w:val="00E80CCE"/>
    <w:rsid w:val="00E80D2A"/>
    <w:rsid w:val="00E80D41"/>
    <w:rsid w:val="00E80D4E"/>
    <w:rsid w:val="00E80D72"/>
    <w:rsid w:val="00E80DD5"/>
    <w:rsid w:val="00E80E30"/>
    <w:rsid w:val="00E80E7B"/>
    <w:rsid w:val="00E80E96"/>
    <w:rsid w:val="00E80F38"/>
    <w:rsid w:val="00E80F4B"/>
    <w:rsid w:val="00E80FAE"/>
    <w:rsid w:val="00E8104B"/>
    <w:rsid w:val="00E81063"/>
    <w:rsid w:val="00E810A7"/>
    <w:rsid w:val="00E810B0"/>
    <w:rsid w:val="00E811D2"/>
    <w:rsid w:val="00E8121D"/>
    <w:rsid w:val="00E81251"/>
    <w:rsid w:val="00E81254"/>
    <w:rsid w:val="00E8129A"/>
    <w:rsid w:val="00E8133B"/>
    <w:rsid w:val="00E8141B"/>
    <w:rsid w:val="00E8160C"/>
    <w:rsid w:val="00E8162E"/>
    <w:rsid w:val="00E81633"/>
    <w:rsid w:val="00E816CB"/>
    <w:rsid w:val="00E8173D"/>
    <w:rsid w:val="00E817D8"/>
    <w:rsid w:val="00E817FA"/>
    <w:rsid w:val="00E81895"/>
    <w:rsid w:val="00E81904"/>
    <w:rsid w:val="00E81A2C"/>
    <w:rsid w:val="00E81A44"/>
    <w:rsid w:val="00E81BFC"/>
    <w:rsid w:val="00E81C06"/>
    <w:rsid w:val="00E81C0B"/>
    <w:rsid w:val="00E81C6A"/>
    <w:rsid w:val="00E81C99"/>
    <w:rsid w:val="00E81CB3"/>
    <w:rsid w:val="00E81D01"/>
    <w:rsid w:val="00E81D5E"/>
    <w:rsid w:val="00E81DAE"/>
    <w:rsid w:val="00E81E09"/>
    <w:rsid w:val="00E81E68"/>
    <w:rsid w:val="00E81F2F"/>
    <w:rsid w:val="00E82092"/>
    <w:rsid w:val="00E820D1"/>
    <w:rsid w:val="00E8215A"/>
    <w:rsid w:val="00E82321"/>
    <w:rsid w:val="00E82370"/>
    <w:rsid w:val="00E82388"/>
    <w:rsid w:val="00E823C6"/>
    <w:rsid w:val="00E8246B"/>
    <w:rsid w:val="00E824BA"/>
    <w:rsid w:val="00E82584"/>
    <w:rsid w:val="00E82631"/>
    <w:rsid w:val="00E82786"/>
    <w:rsid w:val="00E827C1"/>
    <w:rsid w:val="00E827F5"/>
    <w:rsid w:val="00E8286B"/>
    <w:rsid w:val="00E82878"/>
    <w:rsid w:val="00E82AC1"/>
    <w:rsid w:val="00E82AC8"/>
    <w:rsid w:val="00E82AD7"/>
    <w:rsid w:val="00E82B60"/>
    <w:rsid w:val="00E82B84"/>
    <w:rsid w:val="00E82CCA"/>
    <w:rsid w:val="00E82CFE"/>
    <w:rsid w:val="00E82D40"/>
    <w:rsid w:val="00E82D65"/>
    <w:rsid w:val="00E82D69"/>
    <w:rsid w:val="00E82D79"/>
    <w:rsid w:val="00E82DB0"/>
    <w:rsid w:val="00E82F71"/>
    <w:rsid w:val="00E82F9E"/>
    <w:rsid w:val="00E82FEC"/>
    <w:rsid w:val="00E83019"/>
    <w:rsid w:val="00E83032"/>
    <w:rsid w:val="00E831AE"/>
    <w:rsid w:val="00E8325D"/>
    <w:rsid w:val="00E83262"/>
    <w:rsid w:val="00E832C6"/>
    <w:rsid w:val="00E833D3"/>
    <w:rsid w:val="00E83458"/>
    <w:rsid w:val="00E83604"/>
    <w:rsid w:val="00E83622"/>
    <w:rsid w:val="00E83694"/>
    <w:rsid w:val="00E83832"/>
    <w:rsid w:val="00E83852"/>
    <w:rsid w:val="00E83868"/>
    <w:rsid w:val="00E8389E"/>
    <w:rsid w:val="00E83982"/>
    <w:rsid w:val="00E83A2E"/>
    <w:rsid w:val="00E83AE2"/>
    <w:rsid w:val="00E83B3B"/>
    <w:rsid w:val="00E83B7F"/>
    <w:rsid w:val="00E83BAF"/>
    <w:rsid w:val="00E83BC5"/>
    <w:rsid w:val="00E83C8C"/>
    <w:rsid w:val="00E83CB3"/>
    <w:rsid w:val="00E83CF7"/>
    <w:rsid w:val="00E83DD8"/>
    <w:rsid w:val="00E83E4E"/>
    <w:rsid w:val="00E83E57"/>
    <w:rsid w:val="00E83E6F"/>
    <w:rsid w:val="00E83ED2"/>
    <w:rsid w:val="00E83F12"/>
    <w:rsid w:val="00E83F6E"/>
    <w:rsid w:val="00E83F70"/>
    <w:rsid w:val="00E83FA2"/>
    <w:rsid w:val="00E83FAA"/>
    <w:rsid w:val="00E84026"/>
    <w:rsid w:val="00E8402D"/>
    <w:rsid w:val="00E84048"/>
    <w:rsid w:val="00E84123"/>
    <w:rsid w:val="00E8415E"/>
    <w:rsid w:val="00E8415F"/>
    <w:rsid w:val="00E841D9"/>
    <w:rsid w:val="00E84549"/>
    <w:rsid w:val="00E845B9"/>
    <w:rsid w:val="00E845D7"/>
    <w:rsid w:val="00E849FC"/>
    <w:rsid w:val="00E84A11"/>
    <w:rsid w:val="00E84AC9"/>
    <w:rsid w:val="00E84AF4"/>
    <w:rsid w:val="00E84B21"/>
    <w:rsid w:val="00E84B80"/>
    <w:rsid w:val="00E84BCB"/>
    <w:rsid w:val="00E84BEC"/>
    <w:rsid w:val="00E84C06"/>
    <w:rsid w:val="00E84CE6"/>
    <w:rsid w:val="00E84CFB"/>
    <w:rsid w:val="00E84DA5"/>
    <w:rsid w:val="00E84E33"/>
    <w:rsid w:val="00E84E36"/>
    <w:rsid w:val="00E84E46"/>
    <w:rsid w:val="00E84EBD"/>
    <w:rsid w:val="00E84F10"/>
    <w:rsid w:val="00E84F56"/>
    <w:rsid w:val="00E8509E"/>
    <w:rsid w:val="00E85149"/>
    <w:rsid w:val="00E85156"/>
    <w:rsid w:val="00E85163"/>
    <w:rsid w:val="00E85172"/>
    <w:rsid w:val="00E85173"/>
    <w:rsid w:val="00E851AA"/>
    <w:rsid w:val="00E8522D"/>
    <w:rsid w:val="00E8522F"/>
    <w:rsid w:val="00E85264"/>
    <w:rsid w:val="00E85386"/>
    <w:rsid w:val="00E853D8"/>
    <w:rsid w:val="00E85403"/>
    <w:rsid w:val="00E85430"/>
    <w:rsid w:val="00E85490"/>
    <w:rsid w:val="00E8549F"/>
    <w:rsid w:val="00E854E3"/>
    <w:rsid w:val="00E85510"/>
    <w:rsid w:val="00E8559F"/>
    <w:rsid w:val="00E8560B"/>
    <w:rsid w:val="00E85651"/>
    <w:rsid w:val="00E8566E"/>
    <w:rsid w:val="00E8567D"/>
    <w:rsid w:val="00E85723"/>
    <w:rsid w:val="00E857AC"/>
    <w:rsid w:val="00E857D0"/>
    <w:rsid w:val="00E8589B"/>
    <w:rsid w:val="00E858EA"/>
    <w:rsid w:val="00E85952"/>
    <w:rsid w:val="00E859D4"/>
    <w:rsid w:val="00E85AAB"/>
    <w:rsid w:val="00E85C53"/>
    <w:rsid w:val="00E85C5C"/>
    <w:rsid w:val="00E85C87"/>
    <w:rsid w:val="00E85E82"/>
    <w:rsid w:val="00E85E9B"/>
    <w:rsid w:val="00E85EFD"/>
    <w:rsid w:val="00E85FA1"/>
    <w:rsid w:val="00E8604D"/>
    <w:rsid w:val="00E860B5"/>
    <w:rsid w:val="00E860C8"/>
    <w:rsid w:val="00E860C9"/>
    <w:rsid w:val="00E860EB"/>
    <w:rsid w:val="00E8610C"/>
    <w:rsid w:val="00E8614D"/>
    <w:rsid w:val="00E8620B"/>
    <w:rsid w:val="00E86226"/>
    <w:rsid w:val="00E86308"/>
    <w:rsid w:val="00E863C4"/>
    <w:rsid w:val="00E864F0"/>
    <w:rsid w:val="00E865F6"/>
    <w:rsid w:val="00E86624"/>
    <w:rsid w:val="00E86634"/>
    <w:rsid w:val="00E86706"/>
    <w:rsid w:val="00E8675E"/>
    <w:rsid w:val="00E867E8"/>
    <w:rsid w:val="00E8689F"/>
    <w:rsid w:val="00E86912"/>
    <w:rsid w:val="00E8691E"/>
    <w:rsid w:val="00E869B9"/>
    <w:rsid w:val="00E86B7A"/>
    <w:rsid w:val="00E86BCD"/>
    <w:rsid w:val="00E86BF4"/>
    <w:rsid w:val="00E86C17"/>
    <w:rsid w:val="00E86C3C"/>
    <w:rsid w:val="00E86C9D"/>
    <w:rsid w:val="00E86D0D"/>
    <w:rsid w:val="00E86D5E"/>
    <w:rsid w:val="00E86E52"/>
    <w:rsid w:val="00E86E63"/>
    <w:rsid w:val="00E86E65"/>
    <w:rsid w:val="00E86EF4"/>
    <w:rsid w:val="00E86F1E"/>
    <w:rsid w:val="00E86F33"/>
    <w:rsid w:val="00E870B7"/>
    <w:rsid w:val="00E870BE"/>
    <w:rsid w:val="00E87102"/>
    <w:rsid w:val="00E87198"/>
    <w:rsid w:val="00E8723A"/>
    <w:rsid w:val="00E87275"/>
    <w:rsid w:val="00E872A6"/>
    <w:rsid w:val="00E872BA"/>
    <w:rsid w:val="00E87337"/>
    <w:rsid w:val="00E87353"/>
    <w:rsid w:val="00E873C6"/>
    <w:rsid w:val="00E874D4"/>
    <w:rsid w:val="00E87547"/>
    <w:rsid w:val="00E87562"/>
    <w:rsid w:val="00E87584"/>
    <w:rsid w:val="00E87585"/>
    <w:rsid w:val="00E875D6"/>
    <w:rsid w:val="00E8762B"/>
    <w:rsid w:val="00E87694"/>
    <w:rsid w:val="00E876B1"/>
    <w:rsid w:val="00E87715"/>
    <w:rsid w:val="00E8775D"/>
    <w:rsid w:val="00E878AD"/>
    <w:rsid w:val="00E878BD"/>
    <w:rsid w:val="00E87A4E"/>
    <w:rsid w:val="00E87B26"/>
    <w:rsid w:val="00E87B46"/>
    <w:rsid w:val="00E87BCC"/>
    <w:rsid w:val="00E87C2C"/>
    <w:rsid w:val="00E87CAE"/>
    <w:rsid w:val="00E87CBB"/>
    <w:rsid w:val="00E87D07"/>
    <w:rsid w:val="00E87D0C"/>
    <w:rsid w:val="00E87DBE"/>
    <w:rsid w:val="00E87DC1"/>
    <w:rsid w:val="00E87DEC"/>
    <w:rsid w:val="00E87E1D"/>
    <w:rsid w:val="00E87E49"/>
    <w:rsid w:val="00E87EFB"/>
    <w:rsid w:val="00E87F28"/>
    <w:rsid w:val="00E9003E"/>
    <w:rsid w:val="00E9008C"/>
    <w:rsid w:val="00E90127"/>
    <w:rsid w:val="00E9017D"/>
    <w:rsid w:val="00E901E4"/>
    <w:rsid w:val="00E901E5"/>
    <w:rsid w:val="00E902E7"/>
    <w:rsid w:val="00E903A8"/>
    <w:rsid w:val="00E904BF"/>
    <w:rsid w:val="00E905BA"/>
    <w:rsid w:val="00E90605"/>
    <w:rsid w:val="00E90615"/>
    <w:rsid w:val="00E90616"/>
    <w:rsid w:val="00E9066C"/>
    <w:rsid w:val="00E9079A"/>
    <w:rsid w:val="00E90858"/>
    <w:rsid w:val="00E90889"/>
    <w:rsid w:val="00E9092E"/>
    <w:rsid w:val="00E909C8"/>
    <w:rsid w:val="00E909D9"/>
    <w:rsid w:val="00E90A0D"/>
    <w:rsid w:val="00E90A70"/>
    <w:rsid w:val="00E90AB8"/>
    <w:rsid w:val="00E90AD3"/>
    <w:rsid w:val="00E90BB4"/>
    <w:rsid w:val="00E90C0C"/>
    <w:rsid w:val="00E90C51"/>
    <w:rsid w:val="00E90C67"/>
    <w:rsid w:val="00E90CCE"/>
    <w:rsid w:val="00E90CD9"/>
    <w:rsid w:val="00E90CF3"/>
    <w:rsid w:val="00E90D2C"/>
    <w:rsid w:val="00E90D78"/>
    <w:rsid w:val="00E90D90"/>
    <w:rsid w:val="00E90DD6"/>
    <w:rsid w:val="00E90DE4"/>
    <w:rsid w:val="00E90E3E"/>
    <w:rsid w:val="00E90E53"/>
    <w:rsid w:val="00E90E9C"/>
    <w:rsid w:val="00E90EFC"/>
    <w:rsid w:val="00E90F02"/>
    <w:rsid w:val="00E90F54"/>
    <w:rsid w:val="00E90FBA"/>
    <w:rsid w:val="00E91054"/>
    <w:rsid w:val="00E91108"/>
    <w:rsid w:val="00E91141"/>
    <w:rsid w:val="00E91194"/>
    <w:rsid w:val="00E911D2"/>
    <w:rsid w:val="00E911D6"/>
    <w:rsid w:val="00E911DE"/>
    <w:rsid w:val="00E91288"/>
    <w:rsid w:val="00E9129D"/>
    <w:rsid w:val="00E912C4"/>
    <w:rsid w:val="00E915BD"/>
    <w:rsid w:val="00E9164F"/>
    <w:rsid w:val="00E9174E"/>
    <w:rsid w:val="00E91809"/>
    <w:rsid w:val="00E918DA"/>
    <w:rsid w:val="00E9193C"/>
    <w:rsid w:val="00E9194A"/>
    <w:rsid w:val="00E91954"/>
    <w:rsid w:val="00E9199A"/>
    <w:rsid w:val="00E91A17"/>
    <w:rsid w:val="00E91A99"/>
    <w:rsid w:val="00E91ACA"/>
    <w:rsid w:val="00E91B47"/>
    <w:rsid w:val="00E91B76"/>
    <w:rsid w:val="00E91B77"/>
    <w:rsid w:val="00E91C49"/>
    <w:rsid w:val="00E91CCD"/>
    <w:rsid w:val="00E91CEB"/>
    <w:rsid w:val="00E91D3F"/>
    <w:rsid w:val="00E91DA7"/>
    <w:rsid w:val="00E91DCC"/>
    <w:rsid w:val="00E91E01"/>
    <w:rsid w:val="00E91E80"/>
    <w:rsid w:val="00E9201C"/>
    <w:rsid w:val="00E920B5"/>
    <w:rsid w:val="00E921BA"/>
    <w:rsid w:val="00E921FB"/>
    <w:rsid w:val="00E9221C"/>
    <w:rsid w:val="00E922BC"/>
    <w:rsid w:val="00E922C4"/>
    <w:rsid w:val="00E923BD"/>
    <w:rsid w:val="00E923D8"/>
    <w:rsid w:val="00E923E0"/>
    <w:rsid w:val="00E92497"/>
    <w:rsid w:val="00E925C4"/>
    <w:rsid w:val="00E9261A"/>
    <w:rsid w:val="00E926CA"/>
    <w:rsid w:val="00E92794"/>
    <w:rsid w:val="00E927CD"/>
    <w:rsid w:val="00E92913"/>
    <w:rsid w:val="00E92940"/>
    <w:rsid w:val="00E92945"/>
    <w:rsid w:val="00E92968"/>
    <w:rsid w:val="00E92A10"/>
    <w:rsid w:val="00E92B13"/>
    <w:rsid w:val="00E92B1E"/>
    <w:rsid w:val="00E92B2A"/>
    <w:rsid w:val="00E92B93"/>
    <w:rsid w:val="00E92CED"/>
    <w:rsid w:val="00E92D2C"/>
    <w:rsid w:val="00E92D30"/>
    <w:rsid w:val="00E92D85"/>
    <w:rsid w:val="00E92DD9"/>
    <w:rsid w:val="00E92DDB"/>
    <w:rsid w:val="00E92E61"/>
    <w:rsid w:val="00E92E84"/>
    <w:rsid w:val="00E92E9A"/>
    <w:rsid w:val="00E92F80"/>
    <w:rsid w:val="00E92FAE"/>
    <w:rsid w:val="00E93124"/>
    <w:rsid w:val="00E93128"/>
    <w:rsid w:val="00E9318D"/>
    <w:rsid w:val="00E9321B"/>
    <w:rsid w:val="00E93235"/>
    <w:rsid w:val="00E932BF"/>
    <w:rsid w:val="00E93348"/>
    <w:rsid w:val="00E93514"/>
    <w:rsid w:val="00E935AE"/>
    <w:rsid w:val="00E93751"/>
    <w:rsid w:val="00E937A1"/>
    <w:rsid w:val="00E9386F"/>
    <w:rsid w:val="00E939F8"/>
    <w:rsid w:val="00E93A70"/>
    <w:rsid w:val="00E93A99"/>
    <w:rsid w:val="00E93AE1"/>
    <w:rsid w:val="00E93B1E"/>
    <w:rsid w:val="00E93B46"/>
    <w:rsid w:val="00E93B48"/>
    <w:rsid w:val="00E93BEB"/>
    <w:rsid w:val="00E93BFA"/>
    <w:rsid w:val="00E93C1E"/>
    <w:rsid w:val="00E93C3B"/>
    <w:rsid w:val="00E93D94"/>
    <w:rsid w:val="00E93DB0"/>
    <w:rsid w:val="00E93DD5"/>
    <w:rsid w:val="00E93DE7"/>
    <w:rsid w:val="00E93F6B"/>
    <w:rsid w:val="00E93F6F"/>
    <w:rsid w:val="00E940CA"/>
    <w:rsid w:val="00E94104"/>
    <w:rsid w:val="00E94156"/>
    <w:rsid w:val="00E94157"/>
    <w:rsid w:val="00E94162"/>
    <w:rsid w:val="00E94228"/>
    <w:rsid w:val="00E942F1"/>
    <w:rsid w:val="00E94311"/>
    <w:rsid w:val="00E94360"/>
    <w:rsid w:val="00E94453"/>
    <w:rsid w:val="00E9446D"/>
    <w:rsid w:val="00E9459C"/>
    <w:rsid w:val="00E945DF"/>
    <w:rsid w:val="00E945F3"/>
    <w:rsid w:val="00E945F9"/>
    <w:rsid w:val="00E94650"/>
    <w:rsid w:val="00E946DA"/>
    <w:rsid w:val="00E946E4"/>
    <w:rsid w:val="00E9470A"/>
    <w:rsid w:val="00E9472E"/>
    <w:rsid w:val="00E9472F"/>
    <w:rsid w:val="00E947D2"/>
    <w:rsid w:val="00E947E7"/>
    <w:rsid w:val="00E94815"/>
    <w:rsid w:val="00E948DE"/>
    <w:rsid w:val="00E94927"/>
    <w:rsid w:val="00E9498B"/>
    <w:rsid w:val="00E949A9"/>
    <w:rsid w:val="00E94A39"/>
    <w:rsid w:val="00E94A46"/>
    <w:rsid w:val="00E94B49"/>
    <w:rsid w:val="00E94BAD"/>
    <w:rsid w:val="00E94D4E"/>
    <w:rsid w:val="00E94D73"/>
    <w:rsid w:val="00E94E51"/>
    <w:rsid w:val="00E94EB0"/>
    <w:rsid w:val="00E94ECA"/>
    <w:rsid w:val="00E94F4F"/>
    <w:rsid w:val="00E94FD2"/>
    <w:rsid w:val="00E95000"/>
    <w:rsid w:val="00E9506C"/>
    <w:rsid w:val="00E9508F"/>
    <w:rsid w:val="00E950EE"/>
    <w:rsid w:val="00E9512C"/>
    <w:rsid w:val="00E951EA"/>
    <w:rsid w:val="00E95276"/>
    <w:rsid w:val="00E953A1"/>
    <w:rsid w:val="00E953D2"/>
    <w:rsid w:val="00E9543F"/>
    <w:rsid w:val="00E95466"/>
    <w:rsid w:val="00E954C5"/>
    <w:rsid w:val="00E9553A"/>
    <w:rsid w:val="00E95548"/>
    <w:rsid w:val="00E955CB"/>
    <w:rsid w:val="00E95606"/>
    <w:rsid w:val="00E956D3"/>
    <w:rsid w:val="00E9581B"/>
    <w:rsid w:val="00E9583F"/>
    <w:rsid w:val="00E9584B"/>
    <w:rsid w:val="00E958B9"/>
    <w:rsid w:val="00E95911"/>
    <w:rsid w:val="00E95A95"/>
    <w:rsid w:val="00E95AA7"/>
    <w:rsid w:val="00E95AB5"/>
    <w:rsid w:val="00E95B0D"/>
    <w:rsid w:val="00E95B28"/>
    <w:rsid w:val="00E95B38"/>
    <w:rsid w:val="00E95BA4"/>
    <w:rsid w:val="00E95BD0"/>
    <w:rsid w:val="00E95BFC"/>
    <w:rsid w:val="00E95C6F"/>
    <w:rsid w:val="00E95D03"/>
    <w:rsid w:val="00E95D12"/>
    <w:rsid w:val="00E95D96"/>
    <w:rsid w:val="00E95DA3"/>
    <w:rsid w:val="00E95E75"/>
    <w:rsid w:val="00E95ED5"/>
    <w:rsid w:val="00E95F1E"/>
    <w:rsid w:val="00E95F8D"/>
    <w:rsid w:val="00E95FAC"/>
    <w:rsid w:val="00E95FAF"/>
    <w:rsid w:val="00E95FCE"/>
    <w:rsid w:val="00E96117"/>
    <w:rsid w:val="00E9615B"/>
    <w:rsid w:val="00E9616C"/>
    <w:rsid w:val="00E961E4"/>
    <w:rsid w:val="00E962A5"/>
    <w:rsid w:val="00E962AF"/>
    <w:rsid w:val="00E9648C"/>
    <w:rsid w:val="00E9649C"/>
    <w:rsid w:val="00E965F1"/>
    <w:rsid w:val="00E96714"/>
    <w:rsid w:val="00E96732"/>
    <w:rsid w:val="00E96790"/>
    <w:rsid w:val="00E96826"/>
    <w:rsid w:val="00E9682B"/>
    <w:rsid w:val="00E9683D"/>
    <w:rsid w:val="00E9688A"/>
    <w:rsid w:val="00E968C6"/>
    <w:rsid w:val="00E968CC"/>
    <w:rsid w:val="00E96979"/>
    <w:rsid w:val="00E96983"/>
    <w:rsid w:val="00E969B6"/>
    <w:rsid w:val="00E96A8C"/>
    <w:rsid w:val="00E96A94"/>
    <w:rsid w:val="00E96AA3"/>
    <w:rsid w:val="00E96B5C"/>
    <w:rsid w:val="00E96BE6"/>
    <w:rsid w:val="00E96C57"/>
    <w:rsid w:val="00E96C9F"/>
    <w:rsid w:val="00E96D96"/>
    <w:rsid w:val="00E96E06"/>
    <w:rsid w:val="00E96E22"/>
    <w:rsid w:val="00E96E27"/>
    <w:rsid w:val="00E96ECA"/>
    <w:rsid w:val="00E9702A"/>
    <w:rsid w:val="00E97038"/>
    <w:rsid w:val="00E97128"/>
    <w:rsid w:val="00E971F6"/>
    <w:rsid w:val="00E9721C"/>
    <w:rsid w:val="00E97280"/>
    <w:rsid w:val="00E973BF"/>
    <w:rsid w:val="00E9755B"/>
    <w:rsid w:val="00E9760B"/>
    <w:rsid w:val="00E9769C"/>
    <w:rsid w:val="00E976F1"/>
    <w:rsid w:val="00E9771D"/>
    <w:rsid w:val="00E97782"/>
    <w:rsid w:val="00E97833"/>
    <w:rsid w:val="00E97883"/>
    <w:rsid w:val="00E97A08"/>
    <w:rsid w:val="00E97A41"/>
    <w:rsid w:val="00E97A55"/>
    <w:rsid w:val="00E97A8E"/>
    <w:rsid w:val="00E97ACD"/>
    <w:rsid w:val="00E97B77"/>
    <w:rsid w:val="00E97C1B"/>
    <w:rsid w:val="00E97D23"/>
    <w:rsid w:val="00E97D3A"/>
    <w:rsid w:val="00E97D40"/>
    <w:rsid w:val="00E97E24"/>
    <w:rsid w:val="00E97E9C"/>
    <w:rsid w:val="00E97EC4"/>
    <w:rsid w:val="00E97EF7"/>
    <w:rsid w:val="00E97F77"/>
    <w:rsid w:val="00E97FB2"/>
    <w:rsid w:val="00EA00E4"/>
    <w:rsid w:val="00EA013E"/>
    <w:rsid w:val="00EA015F"/>
    <w:rsid w:val="00EA02CC"/>
    <w:rsid w:val="00EA034E"/>
    <w:rsid w:val="00EA03DD"/>
    <w:rsid w:val="00EA0411"/>
    <w:rsid w:val="00EA046E"/>
    <w:rsid w:val="00EA04A0"/>
    <w:rsid w:val="00EA0564"/>
    <w:rsid w:val="00EA05AB"/>
    <w:rsid w:val="00EA05EA"/>
    <w:rsid w:val="00EA0621"/>
    <w:rsid w:val="00EA063C"/>
    <w:rsid w:val="00EA0678"/>
    <w:rsid w:val="00EA070A"/>
    <w:rsid w:val="00EA0774"/>
    <w:rsid w:val="00EA0795"/>
    <w:rsid w:val="00EA0821"/>
    <w:rsid w:val="00EA0840"/>
    <w:rsid w:val="00EA084F"/>
    <w:rsid w:val="00EA086A"/>
    <w:rsid w:val="00EA08E7"/>
    <w:rsid w:val="00EA08E8"/>
    <w:rsid w:val="00EA0980"/>
    <w:rsid w:val="00EA0ABB"/>
    <w:rsid w:val="00EA0B6F"/>
    <w:rsid w:val="00EA0BC8"/>
    <w:rsid w:val="00EA0C3E"/>
    <w:rsid w:val="00EA0CA9"/>
    <w:rsid w:val="00EA0D42"/>
    <w:rsid w:val="00EA0DFB"/>
    <w:rsid w:val="00EA0E5A"/>
    <w:rsid w:val="00EA0EB3"/>
    <w:rsid w:val="00EA1087"/>
    <w:rsid w:val="00EA1130"/>
    <w:rsid w:val="00EA1137"/>
    <w:rsid w:val="00EA1154"/>
    <w:rsid w:val="00EA116F"/>
    <w:rsid w:val="00EA117A"/>
    <w:rsid w:val="00EA11BB"/>
    <w:rsid w:val="00EA11ED"/>
    <w:rsid w:val="00EA11FD"/>
    <w:rsid w:val="00EA124A"/>
    <w:rsid w:val="00EA1358"/>
    <w:rsid w:val="00EA1488"/>
    <w:rsid w:val="00EA14BA"/>
    <w:rsid w:val="00EA1521"/>
    <w:rsid w:val="00EA1596"/>
    <w:rsid w:val="00EA15A9"/>
    <w:rsid w:val="00EA16F4"/>
    <w:rsid w:val="00EA1742"/>
    <w:rsid w:val="00EA1746"/>
    <w:rsid w:val="00EA1827"/>
    <w:rsid w:val="00EA1902"/>
    <w:rsid w:val="00EA1A5D"/>
    <w:rsid w:val="00EA1A66"/>
    <w:rsid w:val="00EA1C53"/>
    <w:rsid w:val="00EA1CB2"/>
    <w:rsid w:val="00EA1CF9"/>
    <w:rsid w:val="00EA1D53"/>
    <w:rsid w:val="00EA1D8E"/>
    <w:rsid w:val="00EA1DA9"/>
    <w:rsid w:val="00EA1DCB"/>
    <w:rsid w:val="00EA1E18"/>
    <w:rsid w:val="00EA1E20"/>
    <w:rsid w:val="00EA1E3A"/>
    <w:rsid w:val="00EA1E47"/>
    <w:rsid w:val="00EA1E56"/>
    <w:rsid w:val="00EA1EBC"/>
    <w:rsid w:val="00EA1F87"/>
    <w:rsid w:val="00EA1FC9"/>
    <w:rsid w:val="00EA2001"/>
    <w:rsid w:val="00EA2027"/>
    <w:rsid w:val="00EA205A"/>
    <w:rsid w:val="00EA208B"/>
    <w:rsid w:val="00EA2099"/>
    <w:rsid w:val="00EA21AC"/>
    <w:rsid w:val="00EA21B3"/>
    <w:rsid w:val="00EA2262"/>
    <w:rsid w:val="00EA2282"/>
    <w:rsid w:val="00EA22DB"/>
    <w:rsid w:val="00EA235F"/>
    <w:rsid w:val="00EA241E"/>
    <w:rsid w:val="00EA244A"/>
    <w:rsid w:val="00EA2561"/>
    <w:rsid w:val="00EA2577"/>
    <w:rsid w:val="00EA26ED"/>
    <w:rsid w:val="00EA279E"/>
    <w:rsid w:val="00EA28B2"/>
    <w:rsid w:val="00EA28F2"/>
    <w:rsid w:val="00EA2951"/>
    <w:rsid w:val="00EA2A11"/>
    <w:rsid w:val="00EA2B43"/>
    <w:rsid w:val="00EA2BC6"/>
    <w:rsid w:val="00EA2C80"/>
    <w:rsid w:val="00EA2D48"/>
    <w:rsid w:val="00EA2D9B"/>
    <w:rsid w:val="00EA2DA7"/>
    <w:rsid w:val="00EA2E40"/>
    <w:rsid w:val="00EA2F19"/>
    <w:rsid w:val="00EA3006"/>
    <w:rsid w:val="00EA3018"/>
    <w:rsid w:val="00EA3066"/>
    <w:rsid w:val="00EA30E1"/>
    <w:rsid w:val="00EA31D0"/>
    <w:rsid w:val="00EA3211"/>
    <w:rsid w:val="00EA3298"/>
    <w:rsid w:val="00EA3335"/>
    <w:rsid w:val="00EA33D8"/>
    <w:rsid w:val="00EA33E9"/>
    <w:rsid w:val="00EA3466"/>
    <w:rsid w:val="00EA34A0"/>
    <w:rsid w:val="00EA3540"/>
    <w:rsid w:val="00EA355F"/>
    <w:rsid w:val="00EA3589"/>
    <w:rsid w:val="00EA35D6"/>
    <w:rsid w:val="00EA3619"/>
    <w:rsid w:val="00EA3649"/>
    <w:rsid w:val="00EA390D"/>
    <w:rsid w:val="00EA3930"/>
    <w:rsid w:val="00EA3949"/>
    <w:rsid w:val="00EA39AD"/>
    <w:rsid w:val="00EA3A41"/>
    <w:rsid w:val="00EA3A73"/>
    <w:rsid w:val="00EA3C0C"/>
    <w:rsid w:val="00EA3C8F"/>
    <w:rsid w:val="00EA3CDC"/>
    <w:rsid w:val="00EA3D28"/>
    <w:rsid w:val="00EA3D91"/>
    <w:rsid w:val="00EA3F04"/>
    <w:rsid w:val="00EA3F14"/>
    <w:rsid w:val="00EA4036"/>
    <w:rsid w:val="00EA4043"/>
    <w:rsid w:val="00EA408F"/>
    <w:rsid w:val="00EA415C"/>
    <w:rsid w:val="00EA41E3"/>
    <w:rsid w:val="00EA43BF"/>
    <w:rsid w:val="00EA442F"/>
    <w:rsid w:val="00EA446C"/>
    <w:rsid w:val="00EA44FB"/>
    <w:rsid w:val="00EA4519"/>
    <w:rsid w:val="00EA4527"/>
    <w:rsid w:val="00EA45A4"/>
    <w:rsid w:val="00EA45B6"/>
    <w:rsid w:val="00EA466D"/>
    <w:rsid w:val="00EA466F"/>
    <w:rsid w:val="00EA47F1"/>
    <w:rsid w:val="00EA4890"/>
    <w:rsid w:val="00EA48E3"/>
    <w:rsid w:val="00EA4958"/>
    <w:rsid w:val="00EA4992"/>
    <w:rsid w:val="00EA49B3"/>
    <w:rsid w:val="00EA49D7"/>
    <w:rsid w:val="00EA4AB6"/>
    <w:rsid w:val="00EA4AFA"/>
    <w:rsid w:val="00EA4BB6"/>
    <w:rsid w:val="00EA4BF0"/>
    <w:rsid w:val="00EA4D6A"/>
    <w:rsid w:val="00EA4DF9"/>
    <w:rsid w:val="00EA4E2D"/>
    <w:rsid w:val="00EA4E6A"/>
    <w:rsid w:val="00EA4E7C"/>
    <w:rsid w:val="00EA4E86"/>
    <w:rsid w:val="00EA4EF8"/>
    <w:rsid w:val="00EA4F54"/>
    <w:rsid w:val="00EA4F76"/>
    <w:rsid w:val="00EA4F95"/>
    <w:rsid w:val="00EA5050"/>
    <w:rsid w:val="00EA508F"/>
    <w:rsid w:val="00EA50CF"/>
    <w:rsid w:val="00EA50FC"/>
    <w:rsid w:val="00EA511C"/>
    <w:rsid w:val="00EA5172"/>
    <w:rsid w:val="00EA518C"/>
    <w:rsid w:val="00EA5228"/>
    <w:rsid w:val="00EA5260"/>
    <w:rsid w:val="00EA5285"/>
    <w:rsid w:val="00EA52C6"/>
    <w:rsid w:val="00EA52D2"/>
    <w:rsid w:val="00EA52D9"/>
    <w:rsid w:val="00EA535E"/>
    <w:rsid w:val="00EA5386"/>
    <w:rsid w:val="00EA5449"/>
    <w:rsid w:val="00EA548F"/>
    <w:rsid w:val="00EA5589"/>
    <w:rsid w:val="00EA5641"/>
    <w:rsid w:val="00EA5662"/>
    <w:rsid w:val="00EA56BF"/>
    <w:rsid w:val="00EA56F5"/>
    <w:rsid w:val="00EA56FC"/>
    <w:rsid w:val="00EA5705"/>
    <w:rsid w:val="00EA5738"/>
    <w:rsid w:val="00EA57AE"/>
    <w:rsid w:val="00EA5800"/>
    <w:rsid w:val="00EA5806"/>
    <w:rsid w:val="00EA58C3"/>
    <w:rsid w:val="00EA58DF"/>
    <w:rsid w:val="00EA58E9"/>
    <w:rsid w:val="00EA593B"/>
    <w:rsid w:val="00EA5940"/>
    <w:rsid w:val="00EA5A06"/>
    <w:rsid w:val="00EA5A5F"/>
    <w:rsid w:val="00EA5B2F"/>
    <w:rsid w:val="00EA5B45"/>
    <w:rsid w:val="00EA5B60"/>
    <w:rsid w:val="00EA5B86"/>
    <w:rsid w:val="00EA5D87"/>
    <w:rsid w:val="00EA5D8E"/>
    <w:rsid w:val="00EA5E8C"/>
    <w:rsid w:val="00EA5ED7"/>
    <w:rsid w:val="00EA5F98"/>
    <w:rsid w:val="00EA5FAA"/>
    <w:rsid w:val="00EA60FA"/>
    <w:rsid w:val="00EA6106"/>
    <w:rsid w:val="00EA621B"/>
    <w:rsid w:val="00EA6237"/>
    <w:rsid w:val="00EA6315"/>
    <w:rsid w:val="00EA6338"/>
    <w:rsid w:val="00EA6352"/>
    <w:rsid w:val="00EA656E"/>
    <w:rsid w:val="00EA6670"/>
    <w:rsid w:val="00EA66E1"/>
    <w:rsid w:val="00EA6725"/>
    <w:rsid w:val="00EA6728"/>
    <w:rsid w:val="00EA6839"/>
    <w:rsid w:val="00EA683B"/>
    <w:rsid w:val="00EA685E"/>
    <w:rsid w:val="00EA6A4F"/>
    <w:rsid w:val="00EA6A6A"/>
    <w:rsid w:val="00EA6AD7"/>
    <w:rsid w:val="00EA6B08"/>
    <w:rsid w:val="00EA6B6A"/>
    <w:rsid w:val="00EA6BD0"/>
    <w:rsid w:val="00EA6CAC"/>
    <w:rsid w:val="00EA6CD2"/>
    <w:rsid w:val="00EA6CE1"/>
    <w:rsid w:val="00EA6CF2"/>
    <w:rsid w:val="00EA6D44"/>
    <w:rsid w:val="00EA6D4F"/>
    <w:rsid w:val="00EA6D53"/>
    <w:rsid w:val="00EA6D6D"/>
    <w:rsid w:val="00EA6E0A"/>
    <w:rsid w:val="00EA6F33"/>
    <w:rsid w:val="00EA6F79"/>
    <w:rsid w:val="00EA6F8D"/>
    <w:rsid w:val="00EA71A3"/>
    <w:rsid w:val="00EA71EC"/>
    <w:rsid w:val="00EA71ED"/>
    <w:rsid w:val="00EA71F1"/>
    <w:rsid w:val="00EA71F8"/>
    <w:rsid w:val="00EA721A"/>
    <w:rsid w:val="00EA7257"/>
    <w:rsid w:val="00EA72C7"/>
    <w:rsid w:val="00EA72E3"/>
    <w:rsid w:val="00EA730E"/>
    <w:rsid w:val="00EA7313"/>
    <w:rsid w:val="00EA732F"/>
    <w:rsid w:val="00EA7338"/>
    <w:rsid w:val="00EA7372"/>
    <w:rsid w:val="00EA7373"/>
    <w:rsid w:val="00EA73E2"/>
    <w:rsid w:val="00EA7479"/>
    <w:rsid w:val="00EA749A"/>
    <w:rsid w:val="00EA74A4"/>
    <w:rsid w:val="00EA74C6"/>
    <w:rsid w:val="00EA791C"/>
    <w:rsid w:val="00EA799B"/>
    <w:rsid w:val="00EA7A3A"/>
    <w:rsid w:val="00EA7A4F"/>
    <w:rsid w:val="00EA7A5A"/>
    <w:rsid w:val="00EA7A96"/>
    <w:rsid w:val="00EA7B6C"/>
    <w:rsid w:val="00EA7BDF"/>
    <w:rsid w:val="00EA7C9D"/>
    <w:rsid w:val="00EA7DCB"/>
    <w:rsid w:val="00EA7F33"/>
    <w:rsid w:val="00EA7F42"/>
    <w:rsid w:val="00EB0078"/>
    <w:rsid w:val="00EB0114"/>
    <w:rsid w:val="00EB0119"/>
    <w:rsid w:val="00EB0127"/>
    <w:rsid w:val="00EB0147"/>
    <w:rsid w:val="00EB01AA"/>
    <w:rsid w:val="00EB0222"/>
    <w:rsid w:val="00EB026F"/>
    <w:rsid w:val="00EB02D1"/>
    <w:rsid w:val="00EB0309"/>
    <w:rsid w:val="00EB0371"/>
    <w:rsid w:val="00EB0377"/>
    <w:rsid w:val="00EB04A9"/>
    <w:rsid w:val="00EB055D"/>
    <w:rsid w:val="00EB0624"/>
    <w:rsid w:val="00EB082C"/>
    <w:rsid w:val="00EB0846"/>
    <w:rsid w:val="00EB08CC"/>
    <w:rsid w:val="00EB095C"/>
    <w:rsid w:val="00EB09D1"/>
    <w:rsid w:val="00EB0A37"/>
    <w:rsid w:val="00EB0AB5"/>
    <w:rsid w:val="00EB0AC3"/>
    <w:rsid w:val="00EB0AD8"/>
    <w:rsid w:val="00EB0AF0"/>
    <w:rsid w:val="00EB0B26"/>
    <w:rsid w:val="00EB0BB5"/>
    <w:rsid w:val="00EB0BE4"/>
    <w:rsid w:val="00EB0D4F"/>
    <w:rsid w:val="00EB0D7A"/>
    <w:rsid w:val="00EB0EF5"/>
    <w:rsid w:val="00EB0FC9"/>
    <w:rsid w:val="00EB10B9"/>
    <w:rsid w:val="00EB10D3"/>
    <w:rsid w:val="00EB10E9"/>
    <w:rsid w:val="00EB1178"/>
    <w:rsid w:val="00EB123F"/>
    <w:rsid w:val="00EB12CA"/>
    <w:rsid w:val="00EB12D1"/>
    <w:rsid w:val="00EB12D6"/>
    <w:rsid w:val="00EB12DF"/>
    <w:rsid w:val="00EB12F5"/>
    <w:rsid w:val="00EB1310"/>
    <w:rsid w:val="00EB1361"/>
    <w:rsid w:val="00EB1365"/>
    <w:rsid w:val="00EB138A"/>
    <w:rsid w:val="00EB13E8"/>
    <w:rsid w:val="00EB1597"/>
    <w:rsid w:val="00EB15AC"/>
    <w:rsid w:val="00EB15D8"/>
    <w:rsid w:val="00EB16E4"/>
    <w:rsid w:val="00EB1716"/>
    <w:rsid w:val="00EB1728"/>
    <w:rsid w:val="00EB1866"/>
    <w:rsid w:val="00EB1879"/>
    <w:rsid w:val="00EB1A6F"/>
    <w:rsid w:val="00EB1ADE"/>
    <w:rsid w:val="00EB1BCA"/>
    <w:rsid w:val="00EB1C9B"/>
    <w:rsid w:val="00EB1D2A"/>
    <w:rsid w:val="00EB1D88"/>
    <w:rsid w:val="00EB1E0F"/>
    <w:rsid w:val="00EB1F23"/>
    <w:rsid w:val="00EB1F49"/>
    <w:rsid w:val="00EB1F68"/>
    <w:rsid w:val="00EB1F95"/>
    <w:rsid w:val="00EB208D"/>
    <w:rsid w:val="00EB2150"/>
    <w:rsid w:val="00EB2246"/>
    <w:rsid w:val="00EB230E"/>
    <w:rsid w:val="00EB2320"/>
    <w:rsid w:val="00EB2612"/>
    <w:rsid w:val="00EB2639"/>
    <w:rsid w:val="00EB26BF"/>
    <w:rsid w:val="00EB27E1"/>
    <w:rsid w:val="00EB2800"/>
    <w:rsid w:val="00EB28B9"/>
    <w:rsid w:val="00EB291D"/>
    <w:rsid w:val="00EB291F"/>
    <w:rsid w:val="00EB2927"/>
    <w:rsid w:val="00EB2945"/>
    <w:rsid w:val="00EB2973"/>
    <w:rsid w:val="00EB2A8E"/>
    <w:rsid w:val="00EB2BB6"/>
    <w:rsid w:val="00EB2C6D"/>
    <w:rsid w:val="00EB2CC5"/>
    <w:rsid w:val="00EB2D06"/>
    <w:rsid w:val="00EB2D1E"/>
    <w:rsid w:val="00EB2D27"/>
    <w:rsid w:val="00EB2D84"/>
    <w:rsid w:val="00EB2DAD"/>
    <w:rsid w:val="00EB2DEB"/>
    <w:rsid w:val="00EB2E87"/>
    <w:rsid w:val="00EB2EE5"/>
    <w:rsid w:val="00EB2EE6"/>
    <w:rsid w:val="00EB2EF7"/>
    <w:rsid w:val="00EB2F5A"/>
    <w:rsid w:val="00EB3050"/>
    <w:rsid w:val="00EB3140"/>
    <w:rsid w:val="00EB3279"/>
    <w:rsid w:val="00EB32E1"/>
    <w:rsid w:val="00EB3318"/>
    <w:rsid w:val="00EB33C4"/>
    <w:rsid w:val="00EB33CB"/>
    <w:rsid w:val="00EB3428"/>
    <w:rsid w:val="00EB34F5"/>
    <w:rsid w:val="00EB3542"/>
    <w:rsid w:val="00EB3549"/>
    <w:rsid w:val="00EB35FA"/>
    <w:rsid w:val="00EB36A3"/>
    <w:rsid w:val="00EB36F5"/>
    <w:rsid w:val="00EB3740"/>
    <w:rsid w:val="00EB37DA"/>
    <w:rsid w:val="00EB37DB"/>
    <w:rsid w:val="00EB37E9"/>
    <w:rsid w:val="00EB3844"/>
    <w:rsid w:val="00EB386E"/>
    <w:rsid w:val="00EB389A"/>
    <w:rsid w:val="00EB3910"/>
    <w:rsid w:val="00EB391F"/>
    <w:rsid w:val="00EB39B5"/>
    <w:rsid w:val="00EB39ED"/>
    <w:rsid w:val="00EB3A89"/>
    <w:rsid w:val="00EB3AF5"/>
    <w:rsid w:val="00EB3B8F"/>
    <w:rsid w:val="00EB3C4C"/>
    <w:rsid w:val="00EB3C6E"/>
    <w:rsid w:val="00EB3C6F"/>
    <w:rsid w:val="00EB3CEE"/>
    <w:rsid w:val="00EB3D9E"/>
    <w:rsid w:val="00EB3EEA"/>
    <w:rsid w:val="00EB3EF9"/>
    <w:rsid w:val="00EB3F56"/>
    <w:rsid w:val="00EB3F5F"/>
    <w:rsid w:val="00EB40C0"/>
    <w:rsid w:val="00EB4273"/>
    <w:rsid w:val="00EB43F4"/>
    <w:rsid w:val="00EB43F8"/>
    <w:rsid w:val="00EB4419"/>
    <w:rsid w:val="00EB443B"/>
    <w:rsid w:val="00EB44DE"/>
    <w:rsid w:val="00EB4538"/>
    <w:rsid w:val="00EB4567"/>
    <w:rsid w:val="00EB4575"/>
    <w:rsid w:val="00EB4630"/>
    <w:rsid w:val="00EB46A1"/>
    <w:rsid w:val="00EB4766"/>
    <w:rsid w:val="00EB4815"/>
    <w:rsid w:val="00EB4877"/>
    <w:rsid w:val="00EB4878"/>
    <w:rsid w:val="00EB48D0"/>
    <w:rsid w:val="00EB48EB"/>
    <w:rsid w:val="00EB493C"/>
    <w:rsid w:val="00EB498A"/>
    <w:rsid w:val="00EB49F5"/>
    <w:rsid w:val="00EB4A3B"/>
    <w:rsid w:val="00EB4A8A"/>
    <w:rsid w:val="00EB4A9B"/>
    <w:rsid w:val="00EB4AB2"/>
    <w:rsid w:val="00EB4B39"/>
    <w:rsid w:val="00EB4BAA"/>
    <w:rsid w:val="00EB4BC8"/>
    <w:rsid w:val="00EB4C1B"/>
    <w:rsid w:val="00EB4D11"/>
    <w:rsid w:val="00EB4F25"/>
    <w:rsid w:val="00EB5014"/>
    <w:rsid w:val="00EB5090"/>
    <w:rsid w:val="00EB50A5"/>
    <w:rsid w:val="00EB5171"/>
    <w:rsid w:val="00EB51A8"/>
    <w:rsid w:val="00EB5254"/>
    <w:rsid w:val="00EB525B"/>
    <w:rsid w:val="00EB5261"/>
    <w:rsid w:val="00EB539B"/>
    <w:rsid w:val="00EB54C6"/>
    <w:rsid w:val="00EB5512"/>
    <w:rsid w:val="00EB5528"/>
    <w:rsid w:val="00EB5681"/>
    <w:rsid w:val="00EB56EF"/>
    <w:rsid w:val="00EB5773"/>
    <w:rsid w:val="00EB57BB"/>
    <w:rsid w:val="00EB57F1"/>
    <w:rsid w:val="00EB582A"/>
    <w:rsid w:val="00EB586B"/>
    <w:rsid w:val="00EB5987"/>
    <w:rsid w:val="00EB599B"/>
    <w:rsid w:val="00EB5A44"/>
    <w:rsid w:val="00EB5A8A"/>
    <w:rsid w:val="00EB5AB7"/>
    <w:rsid w:val="00EB5B61"/>
    <w:rsid w:val="00EB5BA5"/>
    <w:rsid w:val="00EB5C19"/>
    <w:rsid w:val="00EB5C22"/>
    <w:rsid w:val="00EB5C53"/>
    <w:rsid w:val="00EB5C96"/>
    <w:rsid w:val="00EB5CB8"/>
    <w:rsid w:val="00EB5D11"/>
    <w:rsid w:val="00EB5D13"/>
    <w:rsid w:val="00EB5DA6"/>
    <w:rsid w:val="00EB5E40"/>
    <w:rsid w:val="00EB5EE8"/>
    <w:rsid w:val="00EB5F21"/>
    <w:rsid w:val="00EB5F23"/>
    <w:rsid w:val="00EB6056"/>
    <w:rsid w:val="00EB607F"/>
    <w:rsid w:val="00EB6087"/>
    <w:rsid w:val="00EB60B3"/>
    <w:rsid w:val="00EB60C2"/>
    <w:rsid w:val="00EB60E7"/>
    <w:rsid w:val="00EB611C"/>
    <w:rsid w:val="00EB61C8"/>
    <w:rsid w:val="00EB61D0"/>
    <w:rsid w:val="00EB61E8"/>
    <w:rsid w:val="00EB622B"/>
    <w:rsid w:val="00EB6266"/>
    <w:rsid w:val="00EB6320"/>
    <w:rsid w:val="00EB6325"/>
    <w:rsid w:val="00EB638C"/>
    <w:rsid w:val="00EB63CF"/>
    <w:rsid w:val="00EB63F2"/>
    <w:rsid w:val="00EB63F4"/>
    <w:rsid w:val="00EB64CA"/>
    <w:rsid w:val="00EB64FC"/>
    <w:rsid w:val="00EB6541"/>
    <w:rsid w:val="00EB6584"/>
    <w:rsid w:val="00EB65A0"/>
    <w:rsid w:val="00EB65F3"/>
    <w:rsid w:val="00EB663A"/>
    <w:rsid w:val="00EB66A2"/>
    <w:rsid w:val="00EB66E4"/>
    <w:rsid w:val="00EB66F5"/>
    <w:rsid w:val="00EB6740"/>
    <w:rsid w:val="00EB6778"/>
    <w:rsid w:val="00EB67A1"/>
    <w:rsid w:val="00EB6833"/>
    <w:rsid w:val="00EB6887"/>
    <w:rsid w:val="00EB68A0"/>
    <w:rsid w:val="00EB6933"/>
    <w:rsid w:val="00EB696A"/>
    <w:rsid w:val="00EB6BB4"/>
    <w:rsid w:val="00EB6C40"/>
    <w:rsid w:val="00EB6C92"/>
    <w:rsid w:val="00EB6CDC"/>
    <w:rsid w:val="00EB6D87"/>
    <w:rsid w:val="00EB6DC1"/>
    <w:rsid w:val="00EB6DF5"/>
    <w:rsid w:val="00EB6E23"/>
    <w:rsid w:val="00EB6E42"/>
    <w:rsid w:val="00EB6E76"/>
    <w:rsid w:val="00EB6EC2"/>
    <w:rsid w:val="00EB7007"/>
    <w:rsid w:val="00EB70B7"/>
    <w:rsid w:val="00EB70FC"/>
    <w:rsid w:val="00EB710D"/>
    <w:rsid w:val="00EB718A"/>
    <w:rsid w:val="00EB7194"/>
    <w:rsid w:val="00EB71AD"/>
    <w:rsid w:val="00EB7352"/>
    <w:rsid w:val="00EB7430"/>
    <w:rsid w:val="00EB74EE"/>
    <w:rsid w:val="00EB750F"/>
    <w:rsid w:val="00EB751B"/>
    <w:rsid w:val="00EB75C9"/>
    <w:rsid w:val="00EB75CD"/>
    <w:rsid w:val="00EB75ED"/>
    <w:rsid w:val="00EB7666"/>
    <w:rsid w:val="00EB788F"/>
    <w:rsid w:val="00EB79BD"/>
    <w:rsid w:val="00EB7A06"/>
    <w:rsid w:val="00EB7A4C"/>
    <w:rsid w:val="00EB7B08"/>
    <w:rsid w:val="00EB7B7C"/>
    <w:rsid w:val="00EB7B9F"/>
    <w:rsid w:val="00EB7BC7"/>
    <w:rsid w:val="00EB7C1D"/>
    <w:rsid w:val="00EB7C8D"/>
    <w:rsid w:val="00EB7D0E"/>
    <w:rsid w:val="00EB7D58"/>
    <w:rsid w:val="00EB7D68"/>
    <w:rsid w:val="00EB7DA9"/>
    <w:rsid w:val="00EB7E3B"/>
    <w:rsid w:val="00EB7E94"/>
    <w:rsid w:val="00EB7EB1"/>
    <w:rsid w:val="00EB7ECD"/>
    <w:rsid w:val="00EB7F64"/>
    <w:rsid w:val="00EB7F6C"/>
    <w:rsid w:val="00EB7F81"/>
    <w:rsid w:val="00EC0066"/>
    <w:rsid w:val="00EC008F"/>
    <w:rsid w:val="00EC0090"/>
    <w:rsid w:val="00EC00A4"/>
    <w:rsid w:val="00EC016C"/>
    <w:rsid w:val="00EC019B"/>
    <w:rsid w:val="00EC03B5"/>
    <w:rsid w:val="00EC03FA"/>
    <w:rsid w:val="00EC04AB"/>
    <w:rsid w:val="00EC0666"/>
    <w:rsid w:val="00EC0716"/>
    <w:rsid w:val="00EC077F"/>
    <w:rsid w:val="00EC0804"/>
    <w:rsid w:val="00EC08A4"/>
    <w:rsid w:val="00EC0909"/>
    <w:rsid w:val="00EC092B"/>
    <w:rsid w:val="00EC0983"/>
    <w:rsid w:val="00EC09F3"/>
    <w:rsid w:val="00EC0A5A"/>
    <w:rsid w:val="00EC0B55"/>
    <w:rsid w:val="00EC0C4C"/>
    <w:rsid w:val="00EC0C53"/>
    <w:rsid w:val="00EC0C77"/>
    <w:rsid w:val="00EC0CAA"/>
    <w:rsid w:val="00EC0D0D"/>
    <w:rsid w:val="00EC0D3B"/>
    <w:rsid w:val="00EC0D74"/>
    <w:rsid w:val="00EC0D9F"/>
    <w:rsid w:val="00EC0DA8"/>
    <w:rsid w:val="00EC0DFD"/>
    <w:rsid w:val="00EC0E62"/>
    <w:rsid w:val="00EC10AC"/>
    <w:rsid w:val="00EC10FB"/>
    <w:rsid w:val="00EC113F"/>
    <w:rsid w:val="00EC119F"/>
    <w:rsid w:val="00EC11AE"/>
    <w:rsid w:val="00EC1282"/>
    <w:rsid w:val="00EC12C8"/>
    <w:rsid w:val="00EC1314"/>
    <w:rsid w:val="00EC13B4"/>
    <w:rsid w:val="00EC13C3"/>
    <w:rsid w:val="00EC13FA"/>
    <w:rsid w:val="00EC141E"/>
    <w:rsid w:val="00EC15ED"/>
    <w:rsid w:val="00EC1619"/>
    <w:rsid w:val="00EC1677"/>
    <w:rsid w:val="00EC16DD"/>
    <w:rsid w:val="00EC1833"/>
    <w:rsid w:val="00EC184E"/>
    <w:rsid w:val="00EC1866"/>
    <w:rsid w:val="00EC1898"/>
    <w:rsid w:val="00EC1970"/>
    <w:rsid w:val="00EC1A8F"/>
    <w:rsid w:val="00EC1A90"/>
    <w:rsid w:val="00EC1CA2"/>
    <w:rsid w:val="00EC1CB8"/>
    <w:rsid w:val="00EC1CCA"/>
    <w:rsid w:val="00EC1CDC"/>
    <w:rsid w:val="00EC1CE3"/>
    <w:rsid w:val="00EC1D18"/>
    <w:rsid w:val="00EC1D3A"/>
    <w:rsid w:val="00EC1D5C"/>
    <w:rsid w:val="00EC1F93"/>
    <w:rsid w:val="00EC1F98"/>
    <w:rsid w:val="00EC1FEB"/>
    <w:rsid w:val="00EC2010"/>
    <w:rsid w:val="00EC208D"/>
    <w:rsid w:val="00EC20BB"/>
    <w:rsid w:val="00EC214E"/>
    <w:rsid w:val="00EC217C"/>
    <w:rsid w:val="00EC2198"/>
    <w:rsid w:val="00EC2204"/>
    <w:rsid w:val="00EC226C"/>
    <w:rsid w:val="00EC2297"/>
    <w:rsid w:val="00EC22EB"/>
    <w:rsid w:val="00EC230A"/>
    <w:rsid w:val="00EC2334"/>
    <w:rsid w:val="00EC236E"/>
    <w:rsid w:val="00EC23D1"/>
    <w:rsid w:val="00EC242D"/>
    <w:rsid w:val="00EC2458"/>
    <w:rsid w:val="00EC25A3"/>
    <w:rsid w:val="00EC25BF"/>
    <w:rsid w:val="00EC2635"/>
    <w:rsid w:val="00EC2673"/>
    <w:rsid w:val="00EC2691"/>
    <w:rsid w:val="00EC2741"/>
    <w:rsid w:val="00EC2810"/>
    <w:rsid w:val="00EC284B"/>
    <w:rsid w:val="00EC28C2"/>
    <w:rsid w:val="00EC29BE"/>
    <w:rsid w:val="00EC2A9E"/>
    <w:rsid w:val="00EC2B51"/>
    <w:rsid w:val="00EC2B9E"/>
    <w:rsid w:val="00EC2C13"/>
    <w:rsid w:val="00EC2D1A"/>
    <w:rsid w:val="00EC2D3F"/>
    <w:rsid w:val="00EC2D5A"/>
    <w:rsid w:val="00EC2D8D"/>
    <w:rsid w:val="00EC30B2"/>
    <w:rsid w:val="00EC3107"/>
    <w:rsid w:val="00EC317E"/>
    <w:rsid w:val="00EC32F9"/>
    <w:rsid w:val="00EC338D"/>
    <w:rsid w:val="00EC344A"/>
    <w:rsid w:val="00EC3481"/>
    <w:rsid w:val="00EC3482"/>
    <w:rsid w:val="00EC352B"/>
    <w:rsid w:val="00EC35D8"/>
    <w:rsid w:val="00EC35F6"/>
    <w:rsid w:val="00EC3619"/>
    <w:rsid w:val="00EC36C9"/>
    <w:rsid w:val="00EC3716"/>
    <w:rsid w:val="00EC37F0"/>
    <w:rsid w:val="00EC3AF1"/>
    <w:rsid w:val="00EC3BBA"/>
    <w:rsid w:val="00EC3C97"/>
    <w:rsid w:val="00EC3CBD"/>
    <w:rsid w:val="00EC3D1D"/>
    <w:rsid w:val="00EC3D27"/>
    <w:rsid w:val="00EC3D5A"/>
    <w:rsid w:val="00EC3D69"/>
    <w:rsid w:val="00EC3D7F"/>
    <w:rsid w:val="00EC3D95"/>
    <w:rsid w:val="00EC3DF2"/>
    <w:rsid w:val="00EC3DF5"/>
    <w:rsid w:val="00EC3E59"/>
    <w:rsid w:val="00EC3E9C"/>
    <w:rsid w:val="00EC3F11"/>
    <w:rsid w:val="00EC411D"/>
    <w:rsid w:val="00EC41B4"/>
    <w:rsid w:val="00EC41E4"/>
    <w:rsid w:val="00EC4203"/>
    <w:rsid w:val="00EC427A"/>
    <w:rsid w:val="00EC42A1"/>
    <w:rsid w:val="00EC42B8"/>
    <w:rsid w:val="00EC42D0"/>
    <w:rsid w:val="00EC4461"/>
    <w:rsid w:val="00EC4469"/>
    <w:rsid w:val="00EC44CD"/>
    <w:rsid w:val="00EC456D"/>
    <w:rsid w:val="00EC4620"/>
    <w:rsid w:val="00EC466E"/>
    <w:rsid w:val="00EC475A"/>
    <w:rsid w:val="00EC4857"/>
    <w:rsid w:val="00EC48A3"/>
    <w:rsid w:val="00EC48B9"/>
    <w:rsid w:val="00EC4A51"/>
    <w:rsid w:val="00EC4A68"/>
    <w:rsid w:val="00EC4A79"/>
    <w:rsid w:val="00EC4AD4"/>
    <w:rsid w:val="00EC4C33"/>
    <w:rsid w:val="00EC4C39"/>
    <w:rsid w:val="00EC4D29"/>
    <w:rsid w:val="00EC4E15"/>
    <w:rsid w:val="00EC4E86"/>
    <w:rsid w:val="00EC4F61"/>
    <w:rsid w:val="00EC5163"/>
    <w:rsid w:val="00EC51CD"/>
    <w:rsid w:val="00EC52A0"/>
    <w:rsid w:val="00EC5381"/>
    <w:rsid w:val="00EC5431"/>
    <w:rsid w:val="00EC5451"/>
    <w:rsid w:val="00EC54DE"/>
    <w:rsid w:val="00EC557C"/>
    <w:rsid w:val="00EC55FC"/>
    <w:rsid w:val="00EC5649"/>
    <w:rsid w:val="00EC5661"/>
    <w:rsid w:val="00EC56AB"/>
    <w:rsid w:val="00EC57B3"/>
    <w:rsid w:val="00EC57CE"/>
    <w:rsid w:val="00EC5861"/>
    <w:rsid w:val="00EC5971"/>
    <w:rsid w:val="00EC59D9"/>
    <w:rsid w:val="00EC5A07"/>
    <w:rsid w:val="00EC5A34"/>
    <w:rsid w:val="00EC5A98"/>
    <w:rsid w:val="00EC5AA4"/>
    <w:rsid w:val="00EC5ABB"/>
    <w:rsid w:val="00EC5B31"/>
    <w:rsid w:val="00EC5C07"/>
    <w:rsid w:val="00EC5CB5"/>
    <w:rsid w:val="00EC5D0D"/>
    <w:rsid w:val="00EC5DA6"/>
    <w:rsid w:val="00EC5E22"/>
    <w:rsid w:val="00EC5F1D"/>
    <w:rsid w:val="00EC6034"/>
    <w:rsid w:val="00EC6093"/>
    <w:rsid w:val="00EC6095"/>
    <w:rsid w:val="00EC611A"/>
    <w:rsid w:val="00EC6170"/>
    <w:rsid w:val="00EC6177"/>
    <w:rsid w:val="00EC62F1"/>
    <w:rsid w:val="00EC63BA"/>
    <w:rsid w:val="00EC640F"/>
    <w:rsid w:val="00EC6434"/>
    <w:rsid w:val="00EC64B3"/>
    <w:rsid w:val="00EC64BC"/>
    <w:rsid w:val="00EC6555"/>
    <w:rsid w:val="00EC6600"/>
    <w:rsid w:val="00EC665F"/>
    <w:rsid w:val="00EC666E"/>
    <w:rsid w:val="00EC67D3"/>
    <w:rsid w:val="00EC6805"/>
    <w:rsid w:val="00EC6886"/>
    <w:rsid w:val="00EC68B2"/>
    <w:rsid w:val="00EC68E3"/>
    <w:rsid w:val="00EC68E9"/>
    <w:rsid w:val="00EC68F9"/>
    <w:rsid w:val="00EC695B"/>
    <w:rsid w:val="00EC6960"/>
    <w:rsid w:val="00EC6966"/>
    <w:rsid w:val="00EC6976"/>
    <w:rsid w:val="00EC6A66"/>
    <w:rsid w:val="00EC6AA8"/>
    <w:rsid w:val="00EC6AB8"/>
    <w:rsid w:val="00EC6AC0"/>
    <w:rsid w:val="00EC6B18"/>
    <w:rsid w:val="00EC6C50"/>
    <w:rsid w:val="00EC6CB0"/>
    <w:rsid w:val="00EC6CD8"/>
    <w:rsid w:val="00EC6CDE"/>
    <w:rsid w:val="00EC6D27"/>
    <w:rsid w:val="00EC6D6D"/>
    <w:rsid w:val="00EC6DE6"/>
    <w:rsid w:val="00EC6E15"/>
    <w:rsid w:val="00EC6E2A"/>
    <w:rsid w:val="00EC6E3C"/>
    <w:rsid w:val="00EC6E44"/>
    <w:rsid w:val="00EC6EC9"/>
    <w:rsid w:val="00EC6EF7"/>
    <w:rsid w:val="00EC6FD4"/>
    <w:rsid w:val="00EC7008"/>
    <w:rsid w:val="00EC70E7"/>
    <w:rsid w:val="00EC7194"/>
    <w:rsid w:val="00EC727F"/>
    <w:rsid w:val="00EC72DB"/>
    <w:rsid w:val="00EC72ED"/>
    <w:rsid w:val="00EC7317"/>
    <w:rsid w:val="00EC7323"/>
    <w:rsid w:val="00EC737C"/>
    <w:rsid w:val="00EC73C6"/>
    <w:rsid w:val="00EC742B"/>
    <w:rsid w:val="00EC74DA"/>
    <w:rsid w:val="00EC755A"/>
    <w:rsid w:val="00EC7562"/>
    <w:rsid w:val="00EC7591"/>
    <w:rsid w:val="00EC76E6"/>
    <w:rsid w:val="00EC77C6"/>
    <w:rsid w:val="00EC77EB"/>
    <w:rsid w:val="00EC78A8"/>
    <w:rsid w:val="00EC7969"/>
    <w:rsid w:val="00EC79CE"/>
    <w:rsid w:val="00EC7A83"/>
    <w:rsid w:val="00EC7AA2"/>
    <w:rsid w:val="00EC7AF9"/>
    <w:rsid w:val="00EC7C20"/>
    <w:rsid w:val="00EC7C2A"/>
    <w:rsid w:val="00EC7C33"/>
    <w:rsid w:val="00EC7C5F"/>
    <w:rsid w:val="00EC7DE8"/>
    <w:rsid w:val="00EC7E02"/>
    <w:rsid w:val="00EC7EBA"/>
    <w:rsid w:val="00EC7EEB"/>
    <w:rsid w:val="00EC7F0A"/>
    <w:rsid w:val="00EC7F39"/>
    <w:rsid w:val="00EC7FAD"/>
    <w:rsid w:val="00EC7FD1"/>
    <w:rsid w:val="00ED00F3"/>
    <w:rsid w:val="00ED0182"/>
    <w:rsid w:val="00ED01D4"/>
    <w:rsid w:val="00ED0210"/>
    <w:rsid w:val="00ED0231"/>
    <w:rsid w:val="00ED02BF"/>
    <w:rsid w:val="00ED0421"/>
    <w:rsid w:val="00ED05B3"/>
    <w:rsid w:val="00ED05B6"/>
    <w:rsid w:val="00ED072F"/>
    <w:rsid w:val="00ED0770"/>
    <w:rsid w:val="00ED09C4"/>
    <w:rsid w:val="00ED0AC2"/>
    <w:rsid w:val="00ED0B00"/>
    <w:rsid w:val="00ED0B4C"/>
    <w:rsid w:val="00ED0B6E"/>
    <w:rsid w:val="00ED0BD8"/>
    <w:rsid w:val="00ED0BE1"/>
    <w:rsid w:val="00ED0BFF"/>
    <w:rsid w:val="00ED0C53"/>
    <w:rsid w:val="00ED0D78"/>
    <w:rsid w:val="00ED0F65"/>
    <w:rsid w:val="00ED1031"/>
    <w:rsid w:val="00ED108B"/>
    <w:rsid w:val="00ED10F1"/>
    <w:rsid w:val="00ED113A"/>
    <w:rsid w:val="00ED1193"/>
    <w:rsid w:val="00ED11A3"/>
    <w:rsid w:val="00ED11A7"/>
    <w:rsid w:val="00ED11BC"/>
    <w:rsid w:val="00ED11F7"/>
    <w:rsid w:val="00ED1241"/>
    <w:rsid w:val="00ED1269"/>
    <w:rsid w:val="00ED12FD"/>
    <w:rsid w:val="00ED14B1"/>
    <w:rsid w:val="00ED15C9"/>
    <w:rsid w:val="00ED166A"/>
    <w:rsid w:val="00ED1746"/>
    <w:rsid w:val="00ED17A3"/>
    <w:rsid w:val="00ED18DA"/>
    <w:rsid w:val="00ED18FC"/>
    <w:rsid w:val="00ED1911"/>
    <w:rsid w:val="00ED19A7"/>
    <w:rsid w:val="00ED19B7"/>
    <w:rsid w:val="00ED1B02"/>
    <w:rsid w:val="00ED1B29"/>
    <w:rsid w:val="00ED1B5A"/>
    <w:rsid w:val="00ED1C7D"/>
    <w:rsid w:val="00ED1CA8"/>
    <w:rsid w:val="00ED1CC6"/>
    <w:rsid w:val="00ED1CFF"/>
    <w:rsid w:val="00ED1EBC"/>
    <w:rsid w:val="00ED1EE0"/>
    <w:rsid w:val="00ED1F74"/>
    <w:rsid w:val="00ED1FD4"/>
    <w:rsid w:val="00ED20D8"/>
    <w:rsid w:val="00ED20E0"/>
    <w:rsid w:val="00ED213D"/>
    <w:rsid w:val="00ED2192"/>
    <w:rsid w:val="00ED21F1"/>
    <w:rsid w:val="00ED2284"/>
    <w:rsid w:val="00ED2291"/>
    <w:rsid w:val="00ED2298"/>
    <w:rsid w:val="00ED22D2"/>
    <w:rsid w:val="00ED22D7"/>
    <w:rsid w:val="00ED23EC"/>
    <w:rsid w:val="00ED2409"/>
    <w:rsid w:val="00ED244B"/>
    <w:rsid w:val="00ED24E6"/>
    <w:rsid w:val="00ED25BF"/>
    <w:rsid w:val="00ED25C3"/>
    <w:rsid w:val="00ED26CC"/>
    <w:rsid w:val="00ED26E4"/>
    <w:rsid w:val="00ED2732"/>
    <w:rsid w:val="00ED274F"/>
    <w:rsid w:val="00ED27A8"/>
    <w:rsid w:val="00ED27DF"/>
    <w:rsid w:val="00ED2846"/>
    <w:rsid w:val="00ED28D8"/>
    <w:rsid w:val="00ED2954"/>
    <w:rsid w:val="00ED29C9"/>
    <w:rsid w:val="00ED29EC"/>
    <w:rsid w:val="00ED29F3"/>
    <w:rsid w:val="00ED2A77"/>
    <w:rsid w:val="00ED2BD5"/>
    <w:rsid w:val="00ED2BE1"/>
    <w:rsid w:val="00ED2CC8"/>
    <w:rsid w:val="00ED2DC3"/>
    <w:rsid w:val="00ED2EB8"/>
    <w:rsid w:val="00ED2F42"/>
    <w:rsid w:val="00ED2F6C"/>
    <w:rsid w:val="00ED2F87"/>
    <w:rsid w:val="00ED302B"/>
    <w:rsid w:val="00ED3080"/>
    <w:rsid w:val="00ED30B3"/>
    <w:rsid w:val="00ED3109"/>
    <w:rsid w:val="00ED31CF"/>
    <w:rsid w:val="00ED31EF"/>
    <w:rsid w:val="00ED321A"/>
    <w:rsid w:val="00ED3482"/>
    <w:rsid w:val="00ED363C"/>
    <w:rsid w:val="00ED371B"/>
    <w:rsid w:val="00ED372F"/>
    <w:rsid w:val="00ED37C0"/>
    <w:rsid w:val="00ED37D0"/>
    <w:rsid w:val="00ED38CB"/>
    <w:rsid w:val="00ED397F"/>
    <w:rsid w:val="00ED39FC"/>
    <w:rsid w:val="00ED3AF5"/>
    <w:rsid w:val="00ED3B5D"/>
    <w:rsid w:val="00ED3C32"/>
    <w:rsid w:val="00ED3C89"/>
    <w:rsid w:val="00ED3D69"/>
    <w:rsid w:val="00ED4078"/>
    <w:rsid w:val="00ED40B4"/>
    <w:rsid w:val="00ED4127"/>
    <w:rsid w:val="00ED419F"/>
    <w:rsid w:val="00ED41B9"/>
    <w:rsid w:val="00ED41BA"/>
    <w:rsid w:val="00ED41CB"/>
    <w:rsid w:val="00ED4297"/>
    <w:rsid w:val="00ED42C3"/>
    <w:rsid w:val="00ED42DB"/>
    <w:rsid w:val="00ED42F8"/>
    <w:rsid w:val="00ED4304"/>
    <w:rsid w:val="00ED43A7"/>
    <w:rsid w:val="00ED4452"/>
    <w:rsid w:val="00ED44C3"/>
    <w:rsid w:val="00ED44C5"/>
    <w:rsid w:val="00ED4570"/>
    <w:rsid w:val="00ED46BD"/>
    <w:rsid w:val="00ED46BE"/>
    <w:rsid w:val="00ED46CE"/>
    <w:rsid w:val="00ED46E7"/>
    <w:rsid w:val="00ED47DD"/>
    <w:rsid w:val="00ED4856"/>
    <w:rsid w:val="00ED4ABB"/>
    <w:rsid w:val="00ED4BED"/>
    <w:rsid w:val="00ED4C43"/>
    <w:rsid w:val="00ED4DA3"/>
    <w:rsid w:val="00ED4E0B"/>
    <w:rsid w:val="00ED4E45"/>
    <w:rsid w:val="00ED4EF0"/>
    <w:rsid w:val="00ED5056"/>
    <w:rsid w:val="00ED5073"/>
    <w:rsid w:val="00ED510E"/>
    <w:rsid w:val="00ED5130"/>
    <w:rsid w:val="00ED51E5"/>
    <w:rsid w:val="00ED51FF"/>
    <w:rsid w:val="00ED5247"/>
    <w:rsid w:val="00ED531D"/>
    <w:rsid w:val="00ED53DD"/>
    <w:rsid w:val="00ED54C4"/>
    <w:rsid w:val="00ED5668"/>
    <w:rsid w:val="00ED56A5"/>
    <w:rsid w:val="00ED56EE"/>
    <w:rsid w:val="00ED5806"/>
    <w:rsid w:val="00ED5885"/>
    <w:rsid w:val="00ED5932"/>
    <w:rsid w:val="00ED59AB"/>
    <w:rsid w:val="00ED59E2"/>
    <w:rsid w:val="00ED5BAA"/>
    <w:rsid w:val="00ED5C96"/>
    <w:rsid w:val="00ED5D4F"/>
    <w:rsid w:val="00ED5E27"/>
    <w:rsid w:val="00ED5EB3"/>
    <w:rsid w:val="00ED5EBC"/>
    <w:rsid w:val="00ED5F46"/>
    <w:rsid w:val="00ED5F70"/>
    <w:rsid w:val="00ED5FD6"/>
    <w:rsid w:val="00ED6015"/>
    <w:rsid w:val="00ED60DC"/>
    <w:rsid w:val="00ED61C7"/>
    <w:rsid w:val="00ED62CB"/>
    <w:rsid w:val="00ED637F"/>
    <w:rsid w:val="00ED63F9"/>
    <w:rsid w:val="00ED6453"/>
    <w:rsid w:val="00ED6493"/>
    <w:rsid w:val="00ED6537"/>
    <w:rsid w:val="00ED65FF"/>
    <w:rsid w:val="00ED6624"/>
    <w:rsid w:val="00ED66C4"/>
    <w:rsid w:val="00ED6725"/>
    <w:rsid w:val="00ED6743"/>
    <w:rsid w:val="00ED67B8"/>
    <w:rsid w:val="00ED67F0"/>
    <w:rsid w:val="00ED6829"/>
    <w:rsid w:val="00ED68AD"/>
    <w:rsid w:val="00ED68BD"/>
    <w:rsid w:val="00ED690E"/>
    <w:rsid w:val="00ED69C7"/>
    <w:rsid w:val="00ED69F4"/>
    <w:rsid w:val="00ED6B0B"/>
    <w:rsid w:val="00ED6BB9"/>
    <w:rsid w:val="00ED6BCB"/>
    <w:rsid w:val="00ED6BE6"/>
    <w:rsid w:val="00ED6CE0"/>
    <w:rsid w:val="00ED6D38"/>
    <w:rsid w:val="00ED6E00"/>
    <w:rsid w:val="00ED6E57"/>
    <w:rsid w:val="00ED6E7D"/>
    <w:rsid w:val="00ED6EC9"/>
    <w:rsid w:val="00ED6FA9"/>
    <w:rsid w:val="00ED70D8"/>
    <w:rsid w:val="00ED71C8"/>
    <w:rsid w:val="00ED7226"/>
    <w:rsid w:val="00ED72CC"/>
    <w:rsid w:val="00ED72F3"/>
    <w:rsid w:val="00ED736F"/>
    <w:rsid w:val="00ED739B"/>
    <w:rsid w:val="00ED74CE"/>
    <w:rsid w:val="00ED768E"/>
    <w:rsid w:val="00ED76C0"/>
    <w:rsid w:val="00ED7851"/>
    <w:rsid w:val="00ED7A24"/>
    <w:rsid w:val="00ED7A6D"/>
    <w:rsid w:val="00ED7ABC"/>
    <w:rsid w:val="00ED7B1D"/>
    <w:rsid w:val="00ED7B5B"/>
    <w:rsid w:val="00ED7B77"/>
    <w:rsid w:val="00ED7B8C"/>
    <w:rsid w:val="00ED7C81"/>
    <w:rsid w:val="00ED7EEA"/>
    <w:rsid w:val="00ED7FDD"/>
    <w:rsid w:val="00EE00D8"/>
    <w:rsid w:val="00EE0109"/>
    <w:rsid w:val="00EE0139"/>
    <w:rsid w:val="00EE01D5"/>
    <w:rsid w:val="00EE0224"/>
    <w:rsid w:val="00EE0419"/>
    <w:rsid w:val="00EE046A"/>
    <w:rsid w:val="00EE046F"/>
    <w:rsid w:val="00EE04A3"/>
    <w:rsid w:val="00EE04FC"/>
    <w:rsid w:val="00EE0686"/>
    <w:rsid w:val="00EE0851"/>
    <w:rsid w:val="00EE0868"/>
    <w:rsid w:val="00EE08DF"/>
    <w:rsid w:val="00EE0982"/>
    <w:rsid w:val="00EE09A6"/>
    <w:rsid w:val="00EE0A3D"/>
    <w:rsid w:val="00EE0A9F"/>
    <w:rsid w:val="00EE0AB6"/>
    <w:rsid w:val="00EE0B76"/>
    <w:rsid w:val="00EE0BF1"/>
    <w:rsid w:val="00EE0C45"/>
    <w:rsid w:val="00EE0D0C"/>
    <w:rsid w:val="00EE0DEC"/>
    <w:rsid w:val="00EE0E1A"/>
    <w:rsid w:val="00EE0E31"/>
    <w:rsid w:val="00EE0F91"/>
    <w:rsid w:val="00EE0FA6"/>
    <w:rsid w:val="00EE1118"/>
    <w:rsid w:val="00EE1119"/>
    <w:rsid w:val="00EE1144"/>
    <w:rsid w:val="00EE119C"/>
    <w:rsid w:val="00EE1415"/>
    <w:rsid w:val="00EE141F"/>
    <w:rsid w:val="00EE159D"/>
    <w:rsid w:val="00EE15FB"/>
    <w:rsid w:val="00EE16DB"/>
    <w:rsid w:val="00EE178E"/>
    <w:rsid w:val="00EE179E"/>
    <w:rsid w:val="00EE17E6"/>
    <w:rsid w:val="00EE17E7"/>
    <w:rsid w:val="00EE1981"/>
    <w:rsid w:val="00EE19BC"/>
    <w:rsid w:val="00EE1A08"/>
    <w:rsid w:val="00EE1A18"/>
    <w:rsid w:val="00EE1A22"/>
    <w:rsid w:val="00EE1A29"/>
    <w:rsid w:val="00EE1B2E"/>
    <w:rsid w:val="00EE1B49"/>
    <w:rsid w:val="00EE1B81"/>
    <w:rsid w:val="00EE1C74"/>
    <w:rsid w:val="00EE1D32"/>
    <w:rsid w:val="00EE1D90"/>
    <w:rsid w:val="00EE1DB0"/>
    <w:rsid w:val="00EE1E17"/>
    <w:rsid w:val="00EE1E47"/>
    <w:rsid w:val="00EE1E98"/>
    <w:rsid w:val="00EE1E9E"/>
    <w:rsid w:val="00EE1F1B"/>
    <w:rsid w:val="00EE1F2C"/>
    <w:rsid w:val="00EE1F74"/>
    <w:rsid w:val="00EE1F7E"/>
    <w:rsid w:val="00EE201E"/>
    <w:rsid w:val="00EE2020"/>
    <w:rsid w:val="00EE2033"/>
    <w:rsid w:val="00EE2204"/>
    <w:rsid w:val="00EE2253"/>
    <w:rsid w:val="00EE227C"/>
    <w:rsid w:val="00EE2282"/>
    <w:rsid w:val="00EE2293"/>
    <w:rsid w:val="00EE229C"/>
    <w:rsid w:val="00EE235C"/>
    <w:rsid w:val="00EE2458"/>
    <w:rsid w:val="00EE246D"/>
    <w:rsid w:val="00EE24AE"/>
    <w:rsid w:val="00EE2534"/>
    <w:rsid w:val="00EE2598"/>
    <w:rsid w:val="00EE25CC"/>
    <w:rsid w:val="00EE25EF"/>
    <w:rsid w:val="00EE268D"/>
    <w:rsid w:val="00EE2694"/>
    <w:rsid w:val="00EE26E2"/>
    <w:rsid w:val="00EE26F6"/>
    <w:rsid w:val="00EE271D"/>
    <w:rsid w:val="00EE2753"/>
    <w:rsid w:val="00EE2788"/>
    <w:rsid w:val="00EE2799"/>
    <w:rsid w:val="00EE2876"/>
    <w:rsid w:val="00EE293E"/>
    <w:rsid w:val="00EE29E8"/>
    <w:rsid w:val="00EE29F6"/>
    <w:rsid w:val="00EE2A48"/>
    <w:rsid w:val="00EE2B94"/>
    <w:rsid w:val="00EE2BB7"/>
    <w:rsid w:val="00EE2C19"/>
    <w:rsid w:val="00EE2C22"/>
    <w:rsid w:val="00EE2CC3"/>
    <w:rsid w:val="00EE2D7F"/>
    <w:rsid w:val="00EE2DCA"/>
    <w:rsid w:val="00EE2EBC"/>
    <w:rsid w:val="00EE2EF3"/>
    <w:rsid w:val="00EE2F83"/>
    <w:rsid w:val="00EE3020"/>
    <w:rsid w:val="00EE3093"/>
    <w:rsid w:val="00EE3194"/>
    <w:rsid w:val="00EE31A3"/>
    <w:rsid w:val="00EE327B"/>
    <w:rsid w:val="00EE32C2"/>
    <w:rsid w:val="00EE3317"/>
    <w:rsid w:val="00EE33D9"/>
    <w:rsid w:val="00EE34D5"/>
    <w:rsid w:val="00EE35AC"/>
    <w:rsid w:val="00EE36E3"/>
    <w:rsid w:val="00EE36EE"/>
    <w:rsid w:val="00EE379F"/>
    <w:rsid w:val="00EE389F"/>
    <w:rsid w:val="00EE38D9"/>
    <w:rsid w:val="00EE3980"/>
    <w:rsid w:val="00EE3B92"/>
    <w:rsid w:val="00EE3BA4"/>
    <w:rsid w:val="00EE3BAD"/>
    <w:rsid w:val="00EE3C52"/>
    <w:rsid w:val="00EE3DA5"/>
    <w:rsid w:val="00EE3DBC"/>
    <w:rsid w:val="00EE3E22"/>
    <w:rsid w:val="00EE3E58"/>
    <w:rsid w:val="00EE3E91"/>
    <w:rsid w:val="00EE3F01"/>
    <w:rsid w:val="00EE3F1D"/>
    <w:rsid w:val="00EE3F27"/>
    <w:rsid w:val="00EE3FD7"/>
    <w:rsid w:val="00EE4066"/>
    <w:rsid w:val="00EE40A2"/>
    <w:rsid w:val="00EE4100"/>
    <w:rsid w:val="00EE4191"/>
    <w:rsid w:val="00EE41CF"/>
    <w:rsid w:val="00EE42A7"/>
    <w:rsid w:val="00EE42BA"/>
    <w:rsid w:val="00EE431D"/>
    <w:rsid w:val="00EE435F"/>
    <w:rsid w:val="00EE438E"/>
    <w:rsid w:val="00EE43CB"/>
    <w:rsid w:val="00EE43E2"/>
    <w:rsid w:val="00EE43FD"/>
    <w:rsid w:val="00EE44AD"/>
    <w:rsid w:val="00EE44BB"/>
    <w:rsid w:val="00EE4520"/>
    <w:rsid w:val="00EE453C"/>
    <w:rsid w:val="00EE4546"/>
    <w:rsid w:val="00EE457C"/>
    <w:rsid w:val="00EE45C1"/>
    <w:rsid w:val="00EE45EB"/>
    <w:rsid w:val="00EE461B"/>
    <w:rsid w:val="00EE4637"/>
    <w:rsid w:val="00EE4684"/>
    <w:rsid w:val="00EE46A5"/>
    <w:rsid w:val="00EE46F2"/>
    <w:rsid w:val="00EE4775"/>
    <w:rsid w:val="00EE4921"/>
    <w:rsid w:val="00EE4A1F"/>
    <w:rsid w:val="00EE4A69"/>
    <w:rsid w:val="00EE4A97"/>
    <w:rsid w:val="00EE4C55"/>
    <w:rsid w:val="00EE4CB6"/>
    <w:rsid w:val="00EE4D27"/>
    <w:rsid w:val="00EE4D2D"/>
    <w:rsid w:val="00EE4E4A"/>
    <w:rsid w:val="00EE4F55"/>
    <w:rsid w:val="00EE4F73"/>
    <w:rsid w:val="00EE511D"/>
    <w:rsid w:val="00EE511F"/>
    <w:rsid w:val="00EE51C9"/>
    <w:rsid w:val="00EE51CC"/>
    <w:rsid w:val="00EE51E1"/>
    <w:rsid w:val="00EE52FE"/>
    <w:rsid w:val="00EE539F"/>
    <w:rsid w:val="00EE53BB"/>
    <w:rsid w:val="00EE5425"/>
    <w:rsid w:val="00EE5450"/>
    <w:rsid w:val="00EE54B4"/>
    <w:rsid w:val="00EE553E"/>
    <w:rsid w:val="00EE5541"/>
    <w:rsid w:val="00EE554A"/>
    <w:rsid w:val="00EE55C9"/>
    <w:rsid w:val="00EE5638"/>
    <w:rsid w:val="00EE5701"/>
    <w:rsid w:val="00EE5706"/>
    <w:rsid w:val="00EE5734"/>
    <w:rsid w:val="00EE57C9"/>
    <w:rsid w:val="00EE57D0"/>
    <w:rsid w:val="00EE5830"/>
    <w:rsid w:val="00EE5848"/>
    <w:rsid w:val="00EE5881"/>
    <w:rsid w:val="00EE5885"/>
    <w:rsid w:val="00EE588A"/>
    <w:rsid w:val="00EE5B83"/>
    <w:rsid w:val="00EE5BAA"/>
    <w:rsid w:val="00EE5BAD"/>
    <w:rsid w:val="00EE5C76"/>
    <w:rsid w:val="00EE5CF9"/>
    <w:rsid w:val="00EE5D1A"/>
    <w:rsid w:val="00EE5D87"/>
    <w:rsid w:val="00EE5DF3"/>
    <w:rsid w:val="00EE5E03"/>
    <w:rsid w:val="00EE5E10"/>
    <w:rsid w:val="00EE5E16"/>
    <w:rsid w:val="00EE5EA5"/>
    <w:rsid w:val="00EE5EAB"/>
    <w:rsid w:val="00EE5F16"/>
    <w:rsid w:val="00EE5F25"/>
    <w:rsid w:val="00EE5F45"/>
    <w:rsid w:val="00EE5FCE"/>
    <w:rsid w:val="00EE5FDC"/>
    <w:rsid w:val="00EE6060"/>
    <w:rsid w:val="00EE6069"/>
    <w:rsid w:val="00EE6211"/>
    <w:rsid w:val="00EE6307"/>
    <w:rsid w:val="00EE6349"/>
    <w:rsid w:val="00EE6482"/>
    <w:rsid w:val="00EE64C9"/>
    <w:rsid w:val="00EE64D1"/>
    <w:rsid w:val="00EE6547"/>
    <w:rsid w:val="00EE6562"/>
    <w:rsid w:val="00EE659C"/>
    <w:rsid w:val="00EE65DD"/>
    <w:rsid w:val="00EE65F7"/>
    <w:rsid w:val="00EE6693"/>
    <w:rsid w:val="00EE672F"/>
    <w:rsid w:val="00EE6969"/>
    <w:rsid w:val="00EE6997"/>
    <w:rsid w:val="00EE69C6"/>
    <w:rsid w:val="00EE69D3"/>
    <w:rsid w:val="00EE6A1C"/>
    <w:rsid w:val="00EE6A4D"/>
    <w:rsid w:val="00EE6B33"/>
    <w:rsid w:val="00EE6BA8"/>
    <w:rsid w:val="00EE6BAD"/>
    <w:rsid w:val="00EE6CDB"/>
    <w:rsid w:val="00EE6D43"/>
    <w:rsid w:val="00EE6DB4"/>
    <w:rsid w:val="00EE6DE4"/>
    <w:rsid w:val="00EE6E89"/>
    <w:rsid w:val="00EE6FD6"/>
    <w:rsid w:val="00EE7083"/>
    <w:rsid w:val="00EE7121"/>
    <w:rsid w:val="00EE73AB"/>
    <w:rsid w:val="00EE73D0"/>
    <w:rsid w:val="00EE73E9"/>
    <w:rsid w:val="00EE7465"/>
    <w:rsid w:val="00EE74B0"/>
    <w:rsid w:val="00EE74C6"/>
    <w:rsid w:val="00EE74C8"/>
    <w:rsid w:val="00EE750F"/>
    <w:rsid w:val="00EE7577"/>
    <w:rsid w:val="00EE7654"/>
    <w:rsid w:val="00EE774B"/>
    <w:rsid w:val="00EE7766"/>
    <w:rsid w:val="00EE778F"/>
    <w:rsid w:val="00EE77A5"/>
    <w:rsid w:val="00EE77EA"/>
    <w:rsid w:val="00EE7819"/>
    <w:rsid w:val="00EE7830"/>
    <w:rsid w:val="00EE7849"/>
    <w:rsid w:val="00EE787A"/>
    <w:rsid w:val="00EE787F"/>
    <w:rsid w:val="00EE78EC"/>
    <w:rsid w:val="00EE78F6"/>
    <w:rsid w:val="00EE791C"/>
    <w:rsid w:val="00EE7975"/>
    <w:rsid w:val="00EE7A05"/>
    <w:rsid w:val="00EE7AE4"/>
    <w:rsid w:val="00EE7B03"/>
    <w:rsid w:val="00EE7BE8"/>
    <w:rsid w:val="00EE7C32"/>
    <w:rsid w:val="00EE7C6F"/>
    <w:rsid w:val="00EE7C91"/>
    <w:rsid w:val="00EE7D82"/>
    <w:rsid w:val="00EE7F72"/>
    <w:rsid w:val="00EE7FE5"/>
    <w:rsid w:val="00EE7FED"/>
    <w:rsid w:val="00EE7FFC"/>
    <w:rsid w:val="00EF0077"/>
    <w:rsid w:val="00EF009D"/>
    <w:rsid w:val="00EF0223"/>
    <w:rsid w:val="00EF032D"/>
    <w:rsid w:val="00EF03AC"/>
    <w:rsid w:val="00EF03E4"/>
    <w:rsid w:val="00EF04D2"/>
    <w:rsid w:val="00EF0699"/>
    <w:rsid w:val="00EF0705"/>
    <w:rsid w:val="00EF073C"/>
    <w:rsid w:val="00EF07AD"/>
    <w:rsid w:val="00EF0862"/>
    <w:rsid w:val="00EF09E0"/>
    <w:rsid w:val="00EF0A2E"/>
    <w:rsid w:val="00EF0A59"/>
    <w:rsid w:val="00EF0A71"/>
    <w:rsid w:val="00EF0AB0"/>
    <w:rsid w:val="00EF0AC8"/>
    <w:rsid w:val="00EF0AE0"/>
    <w:rsid w:val="00EF0B2D"/>
    <w:rsid w:val="00EF0B6E"/>
    <w:rsid w:val="00EF0B7B"/>
    <w:rsid w:val="00EF0BBF"/>
    <w:rsid w:val="00EF0BEE"/>
    <w:rsid w:val="00EF0C0E"/>
    <w:rsid w:val="00EF0C42"/>
    <w:rsid w:val="00EF0CAF"/>
    <w:rsid w:val="00EF0CED"/>
    <w:rsid w:val="00EF0E30"/>
    <w:rsid w:val="00EF0ED0"/>
    <w:rsid w:val="00EF0F17"/>
    <w:rsid w:val="00EF0F50"/>
    <w:rsid w:val="00EF0F57"/>
    <w:rsid w:val="00EF0F59"/>
    <w:rsid w:val="00EF10B7"/>
    <w:rsid w:val="00EF10EA"/>
    <w:rsid w:val="00EF10F3"/>
    <w:rsid w:val="00EF1153"/>
    <w:rsid w:val="00EF11BA"/>
    <w:rsid w:val="00EF11EE"/>
    <w:rsid w:val="00EF124B"/>
    <w:rsid w:val="00EF126C"/>
    <w:rsid w:val="00EF1361"/>
    <w:rsid w:val="00EF1365"/>
    <w:rsid w:val="00EF13FB"/>
    <w:rsid w:val="00EF147E"/>
    <w:rsid w:val="00EF1489"/>
    <w:rsid w:val="00EF157C"/>
    <w:rsid w:val="00EF15C1"/>
    <w:rsid w:val="00EF160A"/>
    <w:rsid w:val="00EF1638"/>
    <w:rsid w:val="00EF167C"/>
    <w:rsid w:val="00EF16EF"/>
    <w:rsid w:val="00EF1704"/>
    <w:rsid w:val="00EF1755"/>
    <w:rsid w:val="00EF1770"/>
    <w:rsid w:val="00EF1796"/>
    <w:rsid w:val="00EF17AB"/>
    <w:rsid w:val="00EF1872"/>
    <w:rsid w:val="00EF18D9"/>
    <w:rsid w:val="00EF1933"/>
    <w:rsid w:val="00EF1944"/>
    <w:rsid w:val="00EF199A"/>
    <w:rsid w:val="00EF19C9"/>
    <w:rsid w:val="00EF1AF2"/>
    <w:rsid w:val="00EF1B03"/>
    <w:rsid w:val="00EF1BFF"/>
    <w:rsid w:val="00EF1D2E"/>
    <w:rsid w:val="00EF1D2F"/>
    <w:rsid w:val="00EF1DCE"/>
    <w:rsid w:val="00EF1DE4"/>
    <w:rsid w:val="00EF1E50"/>
    <w:rsid w:val="00EF1F67"/>
    <w:rsid w:val="00EF1F74"/>
    <w:rsid w:val="00EF1F82"/>
    <w:rsid w:val="00EF2038"/>
    <w:rsid w:val="00EF2178"/>
    <w:rsid w:val="00EF2184"/>
    <w:rsid w:val="00EF21AD"/>
    <w:rsid w:val="00EF2264"/>
    <w:rsid w:val="00EF22C1"/>
    <w:rsid w:val="00EF2313"/>
    <w:rsid w:val="00EF239F"/>
    <w:rsid w:val="00EF251E"/>
    <w:rsid w:val="00EF2524"/>
    <w:rsid w:val="00EF2528"/>
    <w:rsid w:val="00EF2586"/>
    <w:rsid w:val="00EF272A"/>
    <w:rsid w:val="00EF272F"/>
    <w:rsid w:val="00EF288C"/>
    <w:rsid w:val="00EF2A99"/>
    <w:rsid w:val="00EF2C33"/>
    <w:rsid w:val="00EF2C58"/>
    <w:rsid w:val="00EF2CF3"/>
    <w:rsid w:val="00EF2D41"/>
    <w:rsid w:val="00EF2D58"/>
    <w:rsid w:val="00EF2DB0"/>
    <w:rsid w:val="00EF2DEE"/>
    <w:rsid w:val="00EF2E94"/>
    <w:rsid w:val="00EF2F0A"/>
    <w:rsid w:val="00EF2F94"/>
    <w:rsid w:val="00EF2FAD"/>
    <w:rsid w:val="00EF305A"/>
    <w:rsid w:val="00EF30EE"/>
    <w:rsid w:val="00EF30F4"/>
    <w:rsid w:val="00EF314B"/>
    <w:rsid w:val="00EF3293"/>
    <w:rsid w:val="00EF32B5"/>
    <w:rsid w:val="00EF330A"/>
    <w:rsid w:val="00EF33AF"/>
    <w:rsid w:val="00EF3525"/>
    <w:rsid w:val="00EF3627"/>
    <w:rsid w:val="00EF36BC"/>
    <w:rsid w:val="00EF383D"/>
    <w:rsid w:val="00EF385C"/>
    <w:rsid w:val="00EF38BD"/>
    <w:rsid w:val="00EF3951"/>
    <w:rsid w:val="00EF3A97"/>
    <w:rsid w:val="00EF3B0F"/>
    <w:rsid w:val="00EF3B3F"/>
    <w:rsid w:val="00EF3C41"/>
    <w:rsid w:val="00EF3C7B"/>
    <w:rsid w:val="00EF3DE2"/>
    <w:rsid w:val="00EF3ED3"/>
    <w:rsid w:val="00EF3FB6"/>
    <w:rsid w:val="00EF40CB"/>
    <w:rsid w:val="00EF418F"/>
    <w:rsid w:val="00EF4231"/>
    <w:rsid w:val="00EF4323"/>
    <w:rsid w:val="00EF438F"/>
    <w:rsid w:val="00EF44A6"/>
    <w:rsid w:val="00EF44E7"/>
    <w:rsid w:val="00EF45C9"/>
    <w:rsid w:val="00EF4672"/>
    <w:rsid w:val="00EF46A0"/>
    <w:rsid w:val="00EF48CB"/>
    <w:rsid w:val="00EF4904"/>
    <w:rsid w:val="00EF4A38"/>
    <w:rsid w:val="00EF4A97"/>
    <w:rsid w:val="00EF4BCB"/>
    <w:rsid w:val="00EF4C02"/>
    <w:rsid w:val="00EF4CF6"/>
    <w:rsid w:val="00EF4D5E"/>
    <w:rsid w:val="00EF4DDC"/>
    <w:rsid w:val="00EF505B"/>
    <w:rsid w:val="00EF50D0"/>
    <w:rsid w:val="00EF50E3"/>
    <w:rsid w:val="00EF511F"/>
    <w:rsid w:val="00EF5122"/>
    <w:rsid w:val="00EF5131"/>
    <w:rsid w:val="00EF5234"/>
    <w:rsid w:val="00EF5253"/>
    <w:rsid w:val="00EF526F"/>
    <w:rsid w:val="00EF5288"/>
    <w:rsid w:val="00EF5441"/>
    <w:rsid w:val="00EF54E7"/>
    <w:rsid w:val="00EF5567"/>
    <w:rsid w:val="00EF55A7"/>
    <w:rsid w:val="00EF55C4"/>
    <w:rsid w:val="00EF5657"/>
    <w:rsid w:val="00EF567B"/>
    <w:rsid w:val="00EF572B"/>
    <w:rsid w:val="00EF5755"/>
    <w:rsid w:val="00EF5877"/>
    <w:rsid w:val="00EF59FB"/>
    <w:rsid w:val="00EF5A7D"/>
    <w:rsid w:val="00EF5B0D"/>
    <w:rsid w:val="00EF5B1C"/>
    <w:rsid w:val="00EF5B33"/>
    <w:rsid w:val="00EF5B4A"/>
    <w:rsid w:val="00EF5B6E"/>
    <w:rsid w:val="00EF5B97"/>
    <w:rsid w:val="00EF5BE7"/>
    <w:rsid w:val="00EF5C43"/>
    <w:rsid w:val="00EF5C48"/>
    <w:rsid w:val="00EF5C5B"/>
    <w:rsid w:val="00EF5CAE"/>
    <w:rsid w:val="00EF5D94"/>
    <w:rsid w:val="00EF5DDB"/>
    <w:rsid w:val="00EF5DFA"/>
    <w:rsid w:val="00EF5DFD"/>
    <w:rsid w:val="00EF5E22"/>
    <w:rsid w:val="00EF5EAF"/>
    <w:rsid w:val="00EF5EB7"/>
    <w:rsid w:val="00EF5F20"/>
    <w:rsid w:val="00EF5FA8"/>
    <w:rsid w:val="00EF6066"/>
    <w:rsid w:val="00EF6078"/>
    <w:rsid w:val="00EF618D"/>
    <w:rsid w:val="00EF6215"/>
    <w:rsid w:val="00EF62C7"/>
    <w:rsid w:val="00EF630E"/>
    <w:rsid w:val="00EF6340"/>
    <w:rsid w:val="00EF635A"/>
    <w:rsid w:val="00EF636F"/>
    <w:rsid w:val="00EF6419"/>
    <w:rsid w:val="00EF645B"/>
    <w:rsid w:val="00EF6466"/>
    <w:rsid w:val="00EF6586"/>
    <w:rsid w:val="00EF66AC"/>
    <w:rsid w:val="00EF6748"/>
    <w:rsid w:val="00EF67C9"/>
    <w:rsid w:val="00EF6907"/>
    <w:rsid w:val="00EF690D"/>
    <w:rsid w:val="00EF6970"/>
    <w:rsid w:val="00EF6979"/>
    <w:rsid w:val="00EF69D4"/>
    <w:rsid w:val="00EF69F1"/>
    <w:rsid w:val="00EF6AD0"/>
    <w:rsid w:val="00EF6BD6"/>
    <w:rsid w:val="00EF6BE9"/>
    <w:rsid w:val="00EF6C26"/>
    <w:rsid w:val="00EF6CCC"/>
    <w:rsid w:val="00EF6E4A"/>
    <w:rsid w:val="00EF6E51"/>
    <w:rsid w:val="00EF6E80"/>
    <w:rsid w:val="00EF6F07"/>
    <w:rsid w:val="00EF6F63"/>
    <w:rsid w:val="00EF6FE1"/>
    <w:rsid w:val="00EF7026"/>
    <w:rsid w:val="00EF7144"/>
    <w:rsid w:val="00EF714C"/>
    <w:rsid w:val="00EF717A"/>
    <w:rsid w:val="00EF717C"/>
    <w:rsid w:val="00EF719E"/>
    <w:rsid w:val="00EF71A0"/>
    <w:rsid w:val="00EF7239"/>
    <w:rsid w:val="00EF7327"/>
    <w:rsid w:val="00EF734F"/>
    <w:rsid w:val="00EF7414"/>
    <w:rsid w:val="00EF74C8"/>
    <w:rsid w:val="00EF74E7"/>
    <w:rsid w:val="00EF753D"/>
    <w:rsid w:val="00EF757A"/>
    <w:rsid w:val="00EF770D"/>
    <w:rsid w:val="00EF7786"/>
    <w:rsid w:val="00EF7807"/>
    <w:rsid w:val="00EF7822"/>
    <w:rsid w:val="00EF7863"/>
    <w:rsid w:val="00EF78D8"/>
    <w:rsid w:val="00EF7935"/>
    <w:rsid w:val="00EF79DC"/>
    <w:rsid w:val="00EF79DF"/>
    <w:rsid w:val="00EF7A1D"/>
    <w:rsid w:val="00EF7B5E"/>
    <w:rsid w:val="00EF7B63"/>
    <w:rsid w:val="00EF7BA3"/>
    <w:rsid w:val="00EF7D90"/>
    <w:rsid w:val="00EF7D91"/>
    <w:rsid w:val="00EF7E0C"/>
    <w:rsid w:val="00EF7E7D"/>
    <w:rsid w:val="00EF7EB3"/>
    <w:rsid w:val="00EF7ED2"/>
    <w:rsid w:val="00EF7F0E"/>
    <w:rsid w:val="00EF7F15"/>
    <w:rsid w:val="00EF7F2F"/>
    <w:rsid w:val="00EF7FF3"/>
    <w:rsid w:val="00F0002D"/>
    <w:rsid w:val="00F00040"/>
    <w:rsid w:val="00F000EC"/>
    <w:rsid w:val="00F00149"/>
    <w:rsid w:val="00F001B0"/>
    <w:rsid w:val="00F003A2"/>
    <w:rsid w:val="00F003E8"/>
    <w:rsid w:val="00F00412"/>
    <w:rsid w:val="00F00416"/>
    <w:rsid w:val="00F004B9"/>
    <w:rsid w:val="00F004DC"/>
    <w:rsid w:val="00F00578"/>
    <w:rsid w:val="00F005AE"/>
    <w:rsid w:val="00F00630"/>
    <w:rsid w:val="00F00677"/>
    <w:rsid w:val="00F00763"/>
    <w:rsid w:val="00F00808"/>
    <w:rsid w:val="00F008B0"/>
    <w:rsid w:val="00F00911"/>
    <w:rsid w:val="00F00960"/>
    <w:rsid w:val="00F009A8"/>
    <w:rsid w:val="00F00A09"/>
    <w:rsid w:val="00F00A26"/>
    <w:rsid w:val="00F00ABF"/>
    <w:rsid w:val="00F00BEE"/>
    <w:rsid w:val="00F00D37"/>
    <w:rsid w:val="00F00DCD"/>
    <w:rsid w:val="00F00E2C"/>
    <w:rsid w:val="00F00E99"/>
    <w:rsid w:val="00F00F37"/>
    <w:rsid w:val="00F00F52"/>
    <w:rsid w:val="00F00F9F"/>
    <w:rsid w:val="00F00FAF"/>
    <w:rsid w:val="00F00FBD"/>
    <w:rsid w:val="00F0103F"/>
    <w:rsid w:val="00F01148"/>
    <w:rsid w:val="00F01194"/>
    <w:rsid w:val="00F012C5"/>
    <w:rsid w:val="00F0133E"/>
    <w:rsid w:val="00F01370"/>
    <w:rsid w:val="00F01496"/>
    <w:rsid w:val="00F01506"/>
    <w:rsid w:val="00F01568"/>
    <w:rsid w:val="00F01593"/>
    <w:rsid w:val="00F0163B"/>
    <w:rsid w:val="00F01690"/>
    <w:rsid w:val="00F016B1"/>
    <w:rsid w:val="00F01719"/>
    <w:rsid w:val="00F0177E"/>
    <w:rsid w:val="00F017B6"/>
    <w:rsid w:val="00F0183C"/>
    <w:rsid w:val="00F01878"/>
    <w:rsid w:val="00F019A3"/>
    <w:rsid w:val="00F019AF"/>
    <w:rsid w:val="00F01A87"/>
    <w:rsid w:val="00F01B57"/>
    <w:rsid w:val="00F01BA3"/>
    <w:rsid w:val="00F01BA9"/>
    <w:rsid w:val="00F01BE3"/>
    <w:rsid w:val="00F01C90"/>
    <w:rsid w:val="00F01C95"/>
    <w:rsid w:val="00F01D20"/>
    <w:rsid w:val="00F01D4C"/>
    <w:rsid w:val="00F01DA3"/>
    <w:rsid w:val="00F01DAE"/>
    <w:rsid w:val="00F01E89"/>
    <w:rsid w:val="00F01F1B"/>
    <w:rsid w:val="00F01F41"/>
    <w:rsid w:val="00F01FB1"/>
    <w:rsid w:val="00F02017"/>
    <w:rsid w:val="00F020B8"/>
    <w:rsid w:val="00F02110"/>
    <w:rsid w:val="00F0212E"/>
    <w:rsid w:val="00F0214D"/>
    <w:rsid w:val="00F02254"/>
    <w:rsid w:val="00F02314"/>
    <w:rsid w:val="00F023A9"/>
    <w:rsid w:val="00F023D7"/>
    <w:rsid w:val="00F0249B"/>
    <w:rsid w:val="00F024BA"/>
    <w:rsid w:val="00F02510"/>
    <w:rsid w:val="00F0254F"/>
    <w:rsid w:val="00F025DC"/>
    <w:rsid w:val="00F025E4"/>
    <w:rsid w:val="00F025EA"/>
    <w:rsid w:val="00F0260B"/>
    <w:rsid w:val="00F02612"/>
    <w:rsid w:val="00F02682"/>
    <w:rsid w:val="00F0273E"/>
    <w:rsid w:val="00F02806"/>
    <w:rsid w:val="00F028A3"/>
    <w:rsid w:val="00F0291B"/>
    <w:rsid w:val="00F0296C"/>
    <w:rsid w:val="00F02BFA"/>
    <w:rsid w:val="00F02C13"/>
    <w:rsid w:val="00F02D0C"/>
    <w:rsid w:val="00F02D8E"/>
    <w:rsid w:val="00F02E4A"/>
    <w:rsid w:val="00F02F19"/>
    <w:rsid w:val="00F02F5B"/>
    <w:rsid w:val="00F02FB1"/>
    <w:rsid w:val="00F02FE4"/>
    <w:rsid w:val="00F03010"/>
    <w:rsid w:val="00F0306E"/>
    <w:rsid w:val="00F03086"/>
    <w:rsid w:val="00F030A1"/>
    <w:rsid w:val="00F03138"/>
    <w:rsid w:val="00F03175"/>
    <w:rsid w:val="00F031C3"/>
    <w:rsid w:val="00F0321B"/>
    <w:rsid w:val="00F03329"/>
    <w:rsid w:val="00F03347"/>
    <w:rsid w:val="00F033C3"/>
    <w:rsid w:val="00F033CF"/>
    <w:rsid w:val="00F0347B"/>
    <w:rsid w:val="00F0356C"/>
    <w:rsid w:val="00F035A7"/>
    <w:rsid w:val="00F035B1"/>
    <w:rsid w:val="00F035D7"/>
    <w:rsid w:val="00F036DA"/>
    <w:rsid w:val="00F036E8"/>
    <w:rsid w:val="00F03724"/>
    <w:rsid w:val="00F03997"/>
    <w:rsid w:val="00F03B12"/>
    <w:rsid w:val="00F03B2C"/>
    <w:rsid w:val="00F03B71"/>
    <w:rsid w:val="00F03C07"/>
    <w:rsid w:val="00F03C75"/>
    <w:rsid w:val="00F03CE8"/>
    <w:rsid w:val="00F03D74"/>
    <w:rsid w:val="00F03DB2"/>
    <w:rsid w:val="00F03DCC"/>
    <w:rsid w:val="00F03E56"/>
    <w:rsid w:val="00F03ED8"/>
    <w:rsid w:val="00F03F23"/>
    <w:rsid w:val="00F03F2B"/>
    <w:rsid w:val="00F03F4C"/>
    <w:rsid w:val="00F03F7C"/>
    <w:rsid w:val="00F04073"/>
    <w:rsid w:val="00F040A8"/>
    <w:rsid w:val="00F0424F"/>
    <w:rsid w:val="00F042D3"/>
    <w:rsid w:val="00F042EC"/>
    <w:rsid w:val="00F0441D"/>
    <w:rsid w:val="00F04492"/>
    <w:rsid w:val="00F044D4"/>
    <w:rsid w:val="00F045B5"/>
    <w:rsid w:val="00F04691"/>
    <w:rsid w:val="00F046B8"/>
    <w:rsid w:val="00F046CD"/>
    <w:rsid w:val="00F047CC"/>
    <w:rsid w:val="00F047DC"/>
    <w:rsid w:val="00F048E8"/>
    <w:rsid w:val="00F04908"/>
    <w:rsid w:val="00F0497F"/>
    <w:rsid w:val="00F04A64"/>
    <w:rsid w:val="00F04BA8"/>
    <w:rsid w:val="00F04BD4"/>
    <w:rsid w:val="00F04C57"/>
    <w:rsid w:val="00F04C96"/>
    <w:rsid w:val="00F04CFE"/>
    <w:rsid w:val="00F04DE4"/>
    <w:rsid w:val="00F04EC8"/>
    <w:rsid w:val="00F04F90"/>
    <w:rsid w:val="00F050DE"/>
    <w:rsid w:val="00F050DF"/>
    <w:rsid w:val="00F05123"/>
    <w:rsid w:val="00F05162"/>
    <w:rsid w:val="00F05182"/>
    <w:rsid w:val="00F0519F"/>
    <w:rsid w:val="00F051CE"/>
    <w:rsid w:val="00F0525C"/>
    <w:rsid w:val="00F05294"/>
    <w:rsid w:val="00F0529B"/>
    <w:rsid w:val="00F053A2"/>
    <w:rsid w:val="00F053A9"/>
    <w:rsid w:val="00F053EF"/>
    <w:rsid w:val="00F05408"/>
    <w:rsid w:val="00F054CC"/>
    <w:rsid w:val="00F054D4"/>
    <w:rsid w:val="00F054FE"/>
    <w:rsid w:val="00F05545"/>
    <w:rsid w:val="00F05564"/>
    <w:rsid w:val="00F05575"/>
    <w:rsid w:val="00F0566E"/>
    <w:rsid w:val="00F05694"/>
    <w:rsid w:val="00F05707"/>
    <w:rsid w:val="00F05782"/>
    <w:rsid w:val="00F05841"/>
    <w:rsid w:val="00F05A0D"/>
    <w:rsid w:val="00F05AB3"/>
    <w:rsid w:val="00F05ABB"/>
    <w:rsid w:val="00F05BD0"/>
    <w:rsid w:val="00F05C2E"/>
    <w:rsid w:val="00F05C30"/>
    <w:rsid w:val="00F05C69"/>
    <w:rsid w:val="00F05C6F"/>
    <w:rsid w:val="00F05D57"/>
    <w:rsid w:val="00F05D95"/>
    <w:rsid w:val="00F05E3C"/>
    <w:rsid w:val="00F06010"/>
    <w:rsid w:val="00F0606E"/>
    <w:rsid w:val="00F060E3"/>
    <w:rsid w:val="00F06131"/>
    <w:rsid w:val="00F0619C"/>
    <w:rsid w:val="00F062BE"/>
    <w:rsid w:val="00F062CF"/>
    <w:rsid w:val="00F063AE"/>
    <w:rsid w:val="00F063F9"/>
    <w:rsid w:val="00F06413"/>
    <w:rsid w:val="00F06532"/>
    <w:rsid w:val="00F0654C"/>
    <w:rsid w:val="00F065C1"/>
    <w:rsid w:val="00F065CC"/>
    <w:rsid w:val="00F06606"/>
    <w:rsid w:val="00F066EC"/>
    <w:rsid w:val="00F066EF"/>
    <w:rsid w:val="00F067E9"/>
    <w:rsid w:val="00F0682A"/>
    <w:rsid w:val="00F06845"/>
    <w:rsid w:val="00F069F2"/>
    <w:rsid w:val="00F06AA5"/>
    <w:rsid w:val="00F06B7D"/>
    <w:rsid w:val="00F06B8D"/>
    <w:rsid w:val="00F06BD0"/>
    <w:rsid w:val="00F06C15"/>
    <w:rsid w:val="00F06C3A"/>
    <w:rsid w:val="00F06DA4"/>
    <w:rsid w:val="00F06E0E"/>
    <w:rsid w:val="00F06EA3"/>
    <w:rsid w:val="00F06F49"/>
    <w:rsid w:val="00F06F8A"/>
    <w:rsid w:val="00F06FA6"/>
    <w:rsid w:val="00F06FA9"/>
    <w:rsid w:val="00F071A8"/>
    <w:rsid w:val="00F07272"/>
    <w:rsid w:val="00F072A7"/>
    <w:rsid w:val="00F0733D"/>
    <w:rsid w:val="00F073F7"/>
    <w:rsid w:val="00F0740E"/>
    <w:rsid w:val="00F07411"/>
    <w:rsid w:val="00F0744C"/>
    <w:rsid w:val="00F075CD"/>
    <w:rsid w:val="00F075D0"/>
    <w:rsid w:val="00F07686"/>
    <w:rsid w:val="00F07688"/>
    <w:rsid w:val="00F076D5"/>
    <w:rsid w:val="00F07705"/>
    <w:rsid w:val="00F0784C"/>
    <w:rsid w:val="00F078B0"/>
    <w:rsid w:val="00F078EF"/>
    <w:rsid w:val="00F07983"/>
    <w:rsid w:val="00F07999"/>
    <w:rsid w:val="00F07A35"/>
    <w:rsid w:val="00F07A38"/>
    <w:rsid w:val="00F07AC5"/>
    <w:rsid w:val="00F07B3F"/>
    <w:rsid w:val="00F07B72"/>
    <w:rsid w:val="00F07BF4"/>
    <w:rsid w:val="00F07DB2"/>
    <w:rsid w:val="00F07DC8"/>
    <w:rsid w:val="00F07ECB"/>
    <w:rsid w:val="00F07F22"/>
    <w:rsid w:val="00F07F42"/>
    <w:rsid w:val="00F07F69"/>
    <w:rsid w:val="00F07F94"/>
    <w:rsid w:val="00F07FC9"/>
    <w:rsid w:val="00F07FCE"/>
    <w:rsid w:val="00F10148"/>
    <w:rsid w:val="00F1018D"/>
    <w:rsid w:val="00F1021E"/>
    <w:rsid w:val="00F1024F"/>
    <w:rsid w:val="00F10272"/>
    <w:rsid w:val="00F1028E"/>
    <w:rsid w:val="00F102AD"/>
    <w:rsid w:val="00F1030F"/>
    <w:rsid w:val="00F1033F"/>
    <w:rsid w:val="00F103C4"/>
    <w:rsid w:val="00F103C5"/>
    <w:rsid w:val="00F103C7"/>
    <w:rsid w:val="00F1043D"/>
    <w:rsid w:val="00F1049E"/>
    <w:rsid w:val="00F1059F"/>
    <w:rsid w:val="00F105E0"/>
    <w:rsid w:val="00F1068C"/>
    <w:rsid w:val="00F106CB"/>
    <w:rsid w:val="00F107DC"/>
    <w:rsid w:val="00F1084D"/>
    <w:rsid w:val="00F108D9"/>
    <w:rsid w:val="00F108EB"/>
    <w:rsid w:val="00F10911"/>
    <w:rsid w:val="00F10A39"/>
    <w:rsid w:val="00F10ABA"/>
    <w:rsid w:val="00F10B0B"/>
    <w:rsid w:val="00F10B2C"/>
    <w:rsid w:val="00F10B4B"/>
    <w:rsid w:val="00F10BB7"/>
    <w:rsid w:val="00F10C01"/>
    <w:rsid w:val="00F10CB0"/>
    <w:rsid w:val="00F10CEB"/>
    <w:rsid w:val="00F10D6F"/>
    <w:rsid w:val="00F10DFB"/>
    <w:rsid w:val="00F10E24"/>
    <w:rsid w:val="00F10E65"/>
    <w:rsid w:val="00F10E68"/>
    <w:rsid w:val="00F10EA9"/>
    <w:rsid w:val="00F10EE2"/>
    <w:rsid w:val="00F10EFD"/>
    <w:rsid w:val="00F10EFF"/>
    <w:rsid w:val="00F10F18"/>
    <w:rsid w:val="00F10FF6"/>
    <w:rsid w:val="00F110AA"/>
    <w:rsid w:val="00F110E8"/>
    <w:rsid w:val="00F11115"/>
    <w:rsid w:val="00F11181"/>
    <w:rsid w:val="00F111C4"/>
    <w:rsid w:val="00F111F5"/>
    <w:rsid w:val="00F1129F"/>
    <w:rsid w:val="00F1131A"/>
    <w:rsid w:val="00F1138A"/>
    <w:rsid w:val="00F113A9"/>
    <w:rsid w:val="00F113ED"/>
    <w:rsid w:val="00F114E8"/>
    <w:rsid w:val="00F11506"/>
    <w:rsid w:val="00F11529"/>
    <w:rsid w:val="00F1152E"/>
    <w:rsid w:val="00F11547"/>
    <w:rsid w:val="00F1159F"/>
    <w:rsid w:val="00F11641"/>
    <w:rsid w:val="00F116B4"/>
    <w:rsid w:val="00F116F2"/>
    <w:rsid w:val="00F117ED"/>
    <w:rsid w:val="00F11871"/>
    <w:rsid w:val="00F1197C"/>
    <w:rsid w:val="00F119A0"/>
    <w:rsid w:val="00F119AE"/>
    <w:rsid w:val="00F11BFA"/>
    <w:rsid w:val="00F11C2A"/>
    <w:rsid w:val="00F11C3B"/>
    <w:rsid w:val="00F11C94"/>
    <w:rsid w:val="00F11D2A"/>
    <w:rsid w:val="00F11F1C"/>
    <w:rsid w:val="00F11F5E"/>
    <w:rsid w:val="00F1202C"/>
    <w:rsid w:val="00F1213C"/>
    <w:rsid w:val="00F1218A"/>
    <w:rsid w:val="00F121E2"/>
    <w:rsid w:val="00F12248"/>
    <w:rsid w:val="00F12286"/>
    <w:rsid w:val="00F1236D"/>
    <w:rsid w:val="00F123BB"/>
    <w:rsid w:val="00F124F0"/>
    <w:rsid w:val="00F125A6"/>
    <w:rsid w:val="00F12762"/>
    <w:rsid w:val="00F12B0E"/>
    <w:rsid w:val="00F12B33"/>
    <w:rsid w:val="00F12B72"/>
    <w:rsid w:val="00F12C67"/>
    <w:rsid w:val="00F12C73"/>
    <w:rsid w:val="00F12D1A"/>
    <w:rsid w:val="00F12E74"/>
    <w:rsid w:val="00F12EEF"/>
    <w:rsid w:val="00F12F22"/>
    <w:rsid w:val="00F12FC5"/>
    <w:rsid w:val="00F12FD9"/>
    <w:rsid w:val="00F13012"/>
    <w:rsid w:val="00F13046"/>
    <w:rsid w:val="00F13147"/>
    <w:rsid w:val="00F1314E"/>
    <w:rsid w:val="00F131FD"/>
    <w:rsid w:val="00F1329D"/>
    <w:rsid w:val="00F13325"/>
    <w:rsid w:val="00F133D3"/>
    <w:rsid w:val="00F134B2"/>
    <w:rsid w:val="00F13541"/>
    <w:rsid w:val="00F13543"/>
    <w:rsid w:val="00F13570"/>
    <w:rsid w:val="00F135E0"/>
    <w:rsid w:val="00F1361C"/>
    <w:rsid w:val="00F136CF"/>
    <w:rsid w:val="00F136F9"/>
    <w:rsid w:val="00F13729"/>
    <w:rsid w:val="00F13737"/>
    <w:rsid w:val="00F13761"/>
    <w:rsid w:val="00F1379E"/>
    <w:rsid w:val="00F1379F"/>
    <w:rsid w:val="00F137C2"/>
    <w:rsid w:val="00F137CF"/>
    <w:rsid w:val="00F138BC"/>
    <w:rsid w:val="00F13921"/>
    <w:rsid w:val="00F13931"/>
    <w:rsid w:val="00F139B1"/>
    <w:rsid w:val="00F13A55"/>
    <w:rsid w:val="00F13C8A"/>
    <w:rsid w:val="00F13C90"/>
    <w:rsid w:val="00F13C95"/>
    <w:rsid w:val="00F13D60"/>
    <w:rsid w:val="00F13DD0"/>
    <w:rsid w:val="00F13EDD"/>
    <w:rsid w:val="00F13F74"/>
    <w:rsid w:val="00F13F76"/>
    <w:rsid w:val="00F140DB"/>
    <w:rsid w:val="00F14167"/>
    <w:rsid w:val="00F141A7"/>
    <w:rsid w:val="00F142F5"/>
    <w:rsid w:val="00F14341"/>
    <w:rsid w:val="00F1440C"/>
    <w:rsid w:val="00F1454C"/>
    <w:rsid w:val="00F1456F"/>
    <w:rsid w:val="00F146A2"/>
    <w:rsid w:val="00F146FC"/>
    <w:rsid w:val="00F1485E"/>
    <w:rsid w:val="00F1490A"/>
    <w:rsid w:val="00F1494A"/>
    <w:rsid w:val="00F149AE"/>
    <w:rsid w:val="00F14A10"/>
    <w:rsid w:val="00F14A24"/>
    <w:rsid w:val="00F14A82"/>
    <w:rsid w:val="00F14B30"/>
    <w:rsid w:val="00F14BA1"/>
    <w:rsid w:val="00F14C13"/>
    <w:rsid w:val="00F14CA5"/>
    <w:rsid w:val="00F14CAD"/>
    <w:rsid w:val="00F14CFB"/>
    <w:rsid w:val="00F14D46"/>
    <w:rsid w:val="00F14E4D"/>
    <w:rsid w:val="00F14EDF"/>
    <w:rsid w:val="00F14EF3"/>
    <w:rsid w:val="00F14F56"/>
    <w:rsid w:val="00F14FD6"/>
    <w:rsid w:val="00F1500D"/>
    <w:rsid w:val="00F15015"/>
    <w:rsid w:val="00F1512D"/>
    <w:rsid w:val="00F151BF"/>
    <w:rsid w:val="00F152B7"/>
    <w:rsid w:val="00F1533D"/>
    <w:rsid w:val="00F15540"/>
    <w:rsid w:val="00F155B4"/>
    <w:rsid w:val="00F15623"/>
    <w:rsid w:val="00F15721"/>
    <w:rsid w:val="00F15748"/>
    <w:rsid w:val="00F15789"/>
    <w:rsid w:val="00F157B4"/>
    <w:rsid w:val="00F15825"/>
    <w:rsid w:val="00F15837"/>
    <w:rsid w:val="00F159BF"/>
    <w:rsid w:val="00F159CB"/>
    <w:rsid w:val="00F15ABD"/>
    <w:rsid w:val="00F15ADD"/>
    <w:rsid w:val="00F15B27"/>
    <w:rsid w:val="00F15B39"/>
    <w:rsid w:val="00F15B96"/>
    <w:rsid w:val="00F15BAF"/>
    <w:rsid w:val="00F15DEC"/>
    <w:rsid w:val="00F15E22"/>
    <w:rsid w:val="00F15E9A"/>
    <w:rsid w:val="00F15FBF"/>
    <w:rsid w:val="00F1603D"/>
    <w:rsid w:val="00F1605F"/>
    <w:rsid w:val="00F162AD"/>
    <w:rsid w:val="00F16353"/>
    <w:rsid w:val="00F16438"/>
    <w:rsid w:val="00F16455"/>
    <w:rsid w:val="00F165F9"/>
    <w:rsid w:val="00F1663D"/>
    <w:rsid w:val="00F166E7"/>
    <w:rsid w:val="00F1674A"/>
    <w:rsid w:val="00F167BD"/>
    <w:rsid w:val="00F167C0"/>
    <w:rsid w:val="00F167E2"/>
    <w:rsid w:val="00F168C7"/>
    <w:rsid w:val="00F168CD"/>
    <w:rsid w:val="00F168DD"/>
    <w:rsid w:val="00F16967"/>
    <w:rsid w:val="00F169A4"/>
    <w:rsid w:val="00F169FB"/>
    <w:rsid w:val="00F16A30"/>
    <w:rsid w:val="00F16B1A"/>
    <w:rsid w:val="00F16B5C"/>
    <w:rsid w:val="00F16C5A"/>
    <w:rsid w:val="00F16C9D"/>
    <w:rsid w:val="00F16D52"/>
    <w:rsid w:val="00F16E30"/>
    <w:rsid w:val="00F1706E"/>
    <w:rsid w:val="00F170BE"/>
    <w:rsid w:val="00F17118"/>
    <w:rsid w:val="00F17168"/>
    <w:rsid w:val="00F171B7"/>
    <w:rsid w:val="00F171CB"/>
    <w:rsid w:val="00F171DE"/>
    <w:rsid w:val="00F171F3"/>
    <w:rsid w:val="00F172A6"/>
    <w:rsid w:val="00F172C6"/>
    <w:rsid w:val="00F173C0"/>
    <w:rsid w:val="00F17407"/>
    <w:rsid w:val="00F175D6"/>
    <w:rsid w:val="00F17687"/>
    <w:rsid w:val="00F176FC"/>
    <w:rsid w:val="00F1771A"/>
    <w:rsid w:val="00F17723"/>
    <w:rsid w:val="00F1776C"/>
    <w:rsid w:val="00F1778E"/>
    <w:rsid w:val="00F177A5"/>
    <w:rsid w:val="00F178CA"/>
    <w:rsid w:val="00F17914"/>
    <w:rsid w:val="00F17936"/>
    <w:rsid w:val="00F1797F"/>
    <w:rsid w:val="00F17996"/>
    <w:rsid w:val="00F1799A"/>
    <w:rsid w:val="00F179B0"/>
    <w:rsid w:val="00F179D9"/>
    <w:rsid w:val="00F17A34"/>
    <w:rsid w:val="00F17A55"/>
    <w:rsid w:val="00F17AD1"/>
    <w:rsid w:val="00F17B8C"/>
    <w:rsid w:val="00F17BB5"/>
    <w:rsid w:val="00F17E72"/>
    <w:rsid w:val="00F17F95"/>
    <w:rsid w:val="00F17FFC"/>
    <w:rsid w:val="00F20017"/>
    <w:rsid w:val="00F2003F"/>
    <w:rsid w:val="00F2006D"/>
    <w:rsid w:val="00F200D1"/>
    <w:rsid w:val="00F200DF"/>
    <w:rsid w:val="00F2018A"/>
    <w:rsid w:val="00F20228"/>
    <w:rsid w:val="00F202B7"/>
    <w:rsid w:val="00F2033A"/>
    <w:rsid w:val="00F2036D"/>
    <w:rsid w:val="00F203AD"/>
    <w:rsid w:val="00F2045B"/>
    <w:rsid w:val="00F2047C"/>
    <w:rsid w:val="00F204CA"/>
    <w:rsid w:val="00F20551"/>
    <w:rsid w:val="00F20559"/>
    <w:rsid w:val="00F205B4"/>
    <w:rsid w:val="00F2072F"/>
    <w:rsid w:val="00F207B5"/>
    <w:rsid w:val="00F207B8"/>
    <w:rsid w:val="00F207B9"/>
    <w:rsid w:val="00F207EB"/>
    <w:rsid w:val="00F208CA"/>
    <w:rsid w:val="00F208DB"/>
    <w:rsid w:val="00F20910"/>
    <w:rsid w:val="00F20913"/>
    <w:rsid w:val="00F209FC"/>
    <w:rsid w:val="00F20A15"/>
    <w:rsid w:val="00F20B07"/>
    <w:rsid w:val="00F20C18"/>
    <w:rsid w:val="00F20C31"/>
    <w:rsid w:val="00F20C5B"/>
    <w:rsid w:val="00F20C9B"/>
    <w:rsid w:val="00F20CAE"/>
    <w:rsid w:val="00F20CC2"/>
    <w:rsid w:val="00F20E07"/>
    <w:rsid w:val="00F20EF9"/>
    <w:rsid w:val="00F2103A"/>
    <w:rsid w:val="00F2110A"/>
    <w:rsid w:val="00F2117E"/>
    <w:rsid w:val="00F21182"/>
    <w:rsid w:val="00F211AC"/>
    <w:rsid w:val="00F211D6"/>
    <w:rsid w:val="00F2120B"/>
    <w:rsid w:val="00F212D7"/>
    <w:rsid w:val="00F212ED"/>
    <w:rsid w:val="00F2139A"/>
    <w:rsid w:val="00F21422"/>
    <w:rsid w:val="00F21427"/>
    <w:rsid w:val="00F2142D"/>
    <w:rsid w:val="00F21433"/>
    <w:rsid w:val="00F21484"/>
    <w:rsid w:val="00F21531"/>
    <w:rsid w:val="00F215A0"/>
    <w:rsid w:val="00F21647"/>
    <w:rsid w:val="00F2168B"/>
    <w:rsid w:val="00F216B3"/>
    <w:rsid w:val="00F217A5"/>
    <w:rsid w:val="00F217A6"/>
    <w:rsid w:val="00F217FA"/>
    <w:rsid w:val="00F21837"/>
    <w:rsid w:val="00F2192D"/>
    <w:rsid w:val="00F21961"/>
    <w:rsid w:val="00F21A9A"/>
    <w:rsid w:val="00F21B03"/>
    <w:rsid w:val="00F21C74"/>
    <w:rsid w:val="00F21C86"/>
    <w:rsid w:val="00F21CAA"/>
    <w:rsid w:val="00F21D2F"/>
    <w:rsid w:val="00F21D6A"/>
    <w:rsid w:val="00F21DB1"/>
    <w:rsid w:val="00F21DB5"/>
    <w:rsid w:val="00F21E22"/>
    <w:rsid w:val="00F21E38"/>
    <w:rsid w:val="00F21FCA"/>
    <w:rsid w:val="00F21FE7"/>
    <w:rsid w:val="00F2202D"/>
    <w:rsid w:val="00F22043"/>
    <w:rsid w:val="00F220B1"/>
    <w:rsid w:val="00F220F0"/>
    <w:rsid w:val="00F22168"/>
    <w:rsid w:val="00F2216C"/>
    <w:rsid w:val="00F221EA"/>
    <w:rsid w:val="00F2223C"/>
    <w:rsid w:val="00F22264"/>
    <w:rsid w:val="00F2226C"/>
    <w:rsid w:val="00F2228B"/>
    <w:rsid w:val="00F22300"/>
    <w:rsid w:val="00F223EE"/>
    <w:rsid w:val="00F2248E"/>
    <w:rsid w:val="00F2253F"/>
    <w:rsid w:val="00F2258E"/>
    <w:rsid w:val="00F2265B"/>
    <w:rsid w:val="00F226AB"/>
    <w:rsid w:val="00F226C0"/>
    <w:rsid w:val="00F226DB"/>
    <w:rsid w:val="00F22776"/>
    <w:rsid w:val="00F22801"/>
    <w:rsid w:val="00F228C9"/>
    <w:rsid w:val="00F228D5"/>
    <w:rsid w:val="00F2296B"/>
    <w:rsid w:val="00F229CA"/>
    <w:rsid w:val="00F229D8"/>
    <w:rsid w:val="00F22A3C"/>
    <w:rsid w:val="00F22AD6"/>
    <w:rsid w:val="00F22B9F"/>
    <w:rsid w:val="00F22D57"/>
    <w:rsid w:val="00F22DA2"/>
    <w:rsid w:val="00F22E27"/>
    <w:rsid w:val="00F22E3B"/>
    <w:rsid w:val="00F22E42"/>
    <w:rsid w:val="00F22E4D"/>
    <w:rsid w:val="00F22E52"/>
    <w:rsid w:val="00F22E68"/>
    <w:rsid w:val="00F22E95"/>
    <w:rsid w:val="00F22F15"/>
    <w:rsid w:val="00F23006"/>
    <w:rsid w:val="00F2300E"/>
    <w:rsid w:val="00F23072"/>
    <w:rsid w:val="00F23189"/>
    <w:rsid w:val="00F231DB"/>
    <w:rsid w:val="00F2323B"/>
    <w:rsid w:val="00F23280"/>
    <w:rsid w:val="00F232E3"/>
    <w:rsid w:val="00F23306"/>
    <w:rsid w:val="00F23328"/>
    <w:rsid w:val="00F2336E"/>
    <w:rsid w:val="00F2339D"/>
    <w:rsid w:val="00F234D1"/>
    <w:rsid w:val="00F234F7"/>
    <w:rsid w:val="00F2354C"/>
    <w:rsid w:val="00F23563"/>
    <w:rsid w:val="00F23568"/>
    <w:rsid w:val="00F2372C"/>
    <w:rsid w:val="00F23746"/>
    <w:rsid w:val="00F2379B"/>
    <w:rsid w:val="00F238DA"/>
    <w:rsid w:val="00F2398D"/>
    <w:rsid w:val="00F239DC"/>
    <w:rsid w:val="00F23B2F"/>
    <w:rsid w:val="00F23B64"/>
    <w:rsid w:val="00F23B6C"/>
    <w:rsid w:val="00F23C2E"/>
    <w:rsid w:val="00F23C57"/>
    <w:rsid w:val="00F23CBF"/>
    <w:rsid w:val="00F23D24"/>
    <w:rsid w:val="00F23D2E"/>
    <w:rsid w:val="00F23D5B"/>
    <w:rsid w:val="00F23DC9"/>
    <w:rsid w:val="00F23DD8"/>
    <w:rsid w:val="00F23E62"/>
    <w:rsid w:val="00F23EEE"/>
    <w:rsid w:val="00F23F3A"/>
    <w:rsid w:val="00F23F77"/>
    <w:rsid w:val="00F24075"/>
    <w:rsid w:val="00F24108"/>
    <w:rsid w:val="00F241F8"/>
    <w:rsid w:val="00F242E5"/>
    <w:rsid w:val="00F24388"/>
    <w:rsid w:val="00F243AE"/>
    <w:rsid w:val="00F244AB"/>
    <w:rsid w:val="00F244DC"/>
    <w:rsid w:val="00F24519"/>
    <w:rsid w:val="00F2452F"/>
    <w:rsid w:val="00F24536"/>
    <w:rsid w:val="00F2458B"/>
    <w:rsid w:val="00F2470F"/>
    <w:rsid w:val="00F2475C"/>
    <w:rsid w:val="00F2476B"/>
    <w:rsid w:val="00F24917"/>
    <w:rsid w:val="00F24976"/>
    <w:rsid w:val="00F24995"/>
    <w:rsid w:val="00F249D7"/>
    <w:rsid w:val="00F249F0"/>
    <w:rsid w:val="00F24CCD"/>
    <w:rsid w:val="00F24D69"/>
    <w:rsid w:val="00F24DCC"/>
    <w:rsid w:val="00F24E1E"/>
    <w:rsid w:val="00F24E68"/>
    <w:rsid w:val="00F24EA0"/>
    <w:rsid w:val="00F24F3B"/>
    <w:rsid w:val="00F24FA6"/>
    <w:rsid w:val="00F24FD5"/>
    <w:rsid w:val="00F2502B"/>
    <w:rsid w:val="00F25100"/>
    <w:rsid w:val="00F2510A"/>
    <w:rsid w:val="00F2516B"/>
    <w:rsid w:val="00F25203"/>
    <w:rsid w:val="00F25316"/>
    <w:rsid w:val="00F253B4"/>
    <w:rsid w:val="00F2540E"/>
    <w:rsid w:val="00F254A5"/>
    <w:rsid w:val="00F254EC"/>
    <w:rsid w:val="00F25556"/>
    <w:rsid w:val="00F25585"/>
    <w:rsid w:val="00F256D5"/>
    <w:rsid w:val="00F25738"/>
    <w:rsid w:val="00F2574E"/>
    <w:rsid w:val="00F25A00"/>
    <w:rsid w:val="00F25A63"/>
    <w:rsid w:val="00F25AD6"/>
    <w:rsid w:val="00F25AFE"/>
    <w:rsid w:val="00F25B31"/>
    <w:rsid w:val="00F25B76"/>
    <w:rsid w:val="00F25CDB"/>
    <w:rsid w:val="00F25D2D"/>
    <w:rsid w:val="00F25DCD"/>
    <w:rsid w:val="00F25E82"/>
    <w:rsid w:val="00F25F33"/>
    <w:rsid w:val="00F25F5A"/>
    <w:rsid w:val="00F25FFD"/>
    <w:rsid w:val="00F26001"/>
    <w:rsid w:val="00F2603A"/>
    <w:rsid w:val="00F26095"/>
    <w:rsid w:val="00F26140"/>
    <w:rsid w:val="00F2615D"/>
    <w:rsid w:val="00F26185"/>
    <w:rsid w:val="00F261D4"/>
    <w:rsid w:val="00F26235"/>
    <w:rsid w:val="00F26239"/>
    <w:rsid w:val="00F2624D"/>
    <w:rsid w:val="00F262BD"/>
    <w:rsid w:val="00F26338"/>
    <w:rsid w:val="00F263E0"/>
    <w:rsid w:val="00F2645F"/>
    <w:rsid w:val="00F26599"/>
    <w:rsid w:val="00F2661E"/>
    <w:rsid w:val="00F266E3"/>
    <w:rsid w:val="00F26707"/>
    <w:rsid w:val="00F2679C"/>
    <w:rsid w:val="00F267AE"/>
    <w:rsid w:val="00F268EA"/>
    <w:rsid w:val="00F26904"/>
    <w:rsid w:val="00F2693F"/>
    <w:rsid w:val="00F269DE"/>
    <w:rsid w:val="00F26A37"/>
    <w:rsid w:val="00F26AF6"/>
    <w:rsid w:val="00F26BB8"/>
    <w:rsid w:val="00F26C0D"/>
    <w:rsid w:val="00F26CBA"/>
    <w:rsid w:val="00F26CCE"/>
    <w:rsid w:val="00F26CEF"/>
    <w:rsid w:val="00F26D49"/>
    <w:rsid w:val="00F26DD2"/>
    <w:rsid w:val="00F26F4B"/>
    <w:rsid w:val="00F26F67"/>
    <w:rsid w:val="00F27077"/>
    <w:rsid w:val="00F2715D"/>
    <w:rsid w:val="00F27169"/>
    <w:rsid w:val="00F272C6"/>
    <w:rsid w:val="00F272C8"/>
    <w:rsid w:val="00F273EE"/>
    <w:rsid w:val="00F273F4"/>
    <w:rsid w:val="00F27422"/>
    <w:rsid w:val="00F274FF"/>
    <w:rsid w:val="00F27510"/>
    <w:rsid w:val="00F27595"/>
    <w:rsid w:val="00F27598"/>
    <w:rsid w:val="00F2760E"/>
    <w:rsid w:val="00F2761F"/>
    <w:rsid w:val="00F276F8"/>
    <w:rsid w:val="00F276F9"/>
    <w:rsid w:val="00F277C7"/>
    <w:rsid w:val="00F277C8"/>
    <w:rsid w:val="00F2783D"/>
    <w:rsid w:val="00F2788C"/>
    <w:rsid w:val="00F27893"/>
    <w:rsid w:val="00F2793C"/>
    <w:rsid w:val="00F27955"/>
    <w:rsid w:val="00F27963"/>
    <w:rsid w:val="00F2799B"/>
    <w:rsid w:val="00F279D2"/>
    <w:rsid w:val="00F279DE"/>
    <w:rsid w:val="00F279FC"/>
    <w:rsid w:val="00F27A67"/>
    <w:rsid w:val="00F27AAC"/>
    <w:rsid w:val="00F27AF9"/>
    <w:rsid w:val="00F27B57"/>
    <w:rsid w:val="00F27B7F"/>
    <w:rsid w:val="00F27C12"/>
    <w:rsid w:val="00F27CAA"/>
    <w:rsid w:val="00F27D8D"/>
    <w:rsid w:val="00F27E2E"/>
    <w:rsid w:val="00F27EF0"/>
    <w:rsid w:val="00F27F61"/>
    <w:rsid w:val="00F27F8E"/>
    <w:rsid w:val="00F30034"/>
    <w:rsid w:val="00F30083"/>
    <w:rsid w:val="00F3008C"/>
    <w:rsid w:val="00F30092"/>
    <w:rsid w:val="00F300B8"/>
    <w:rsid w:val="00F30141"/>
    <w:rsid w:val="00F301AC"/>
    <w:rsid w:val="00F301BD"/>
    <w:rsid w:val="00F30205"/>
    <w:rsid w:val="00F3039E"/>
    <w:rsid w:val="00F303D0"/>
    <w:rsid w:val="00F30546"/>
    <w:rsid w:val="00F30608"/>
    <w:rsid w:val="00F30668"/>
    <w:rsid w:val="00F3068D"/>
    <w:rsid w:val="00F307BE"/>
    <w:rsid w:val="00F30807"/>
    <w:rsid w:val="00F308C0"/>
    <w:rsid w:val="00F30903"/>
    <w:rsid w:val="00F3098B"/>
    <w:rsid w:val="00F30B21"/>
    <w:rsid w:val="00F30C4F"/>
    <w:rsid w:val="00F30CAD"/>
    <w:rsid w:val="00F30D03"/>
    <w:rsid w:val="00F30DFC"/>
    <w:rsid w:val="00F30E40"/>
    <w:rsid w:val="00F30EF6"/>
    <w:rsid w:val="00F30F93"/>
    <w:rsid w:val="00F30F9E"/>
    <w:rsid w:val="00F310C5"/>
    <w:rsid w:val="00F31159"/>
    <w:rsid w:val="00F311C6"/>
    <w:rsid w:val="00F311DC"/>
    <w:rsid w:val="00F3127A"/>
    <w:rsid w:val="00F312EC"/>
    <w:rsid w:val="00F31339"/>
    <w:rsid w:val="00F31356"/>
    <w:rsid w:val="00F31363"/>
    <w:rsid w:val="00F31366"/>
    <w:rsid w:val="00F31369"/>
    <w:rsid w:val="00F31443"/>
    <w:rsid w:val="00F315B8"/>
    <w:rsid w:val="00F31610"/>
    <w:rsid w:val="00F31663"/>
    <w:rsid w:val="00F316A9"/>
    <w:rsid w:val="00F31779"/>
    <w:rsid w:val="00F3185E"/>
    <w:rsid w:val="00F31913"/>
    <w:rsid w:val="00F31B6D"/>
    <w:rsid w:val="00F31B98"/>
    <w:rsid w:val="00F31BCA"/>
    <w:rsid w:val="00F31C20"/>
    <w:rsid w:val="00F31C32"/>
    <w:rsid w:val="00F31CAA"/>
    <w:rsid w:val="00F31CFE"/>
    <w:rsid w:val="00F31D03"/>
    <w:rsid w:val="00F31D22"/>
    <w:rsid w:val="00F31DBF"/>
    <w:rsid w:val="00F31ED7"/>
    <w:rsid w:val="00F31F1D"/>
    <w:rsid w:val="00F31FEF"/>
    <w:rsid w:val="00F31FFC"/>
    <w:rsid w:val="00F32096"/>
    <w:rsid w:val="00F320B7"/>
    <w:rsid w:val="00F320BF"/>
    <w:rsid w:val="00F32119"/>
    <w:rsid w:val="00F3221B"/>
    <w:rsid w:val="00F32220"/>
    <w:rsid w:val="00F32248"/>
    <w:rsid w:val="00F322D9"/>
    <w:rsid w:val="00F322E6"/>
    <w:rsid w:val="00F3234A"/>
    <w:rsid w:val="00F32353"/>
    <w:rsid w:val="00F32371"/>
    <w:rsid w:val="00F32521"/>
    <w:rsid w:val="00F325C1"/>
    <w:rsid w:val="00F32619"/>
    <w:rsid w:val="00F327A5"/>
    <w:rsid w:val="00F32845"/>
    <w:rsid w:val="00F3284B"/>
    <w:rsid w:val="00F328C7"/>
    <w:rsid w:val="00F32AA6"/>
    <w:rsid w:val="00F32B9B"/>
    <w:rsid w:val="00F32C50"/>
    <w:rsid w:val="00F32DB0"/>
    <w:rsid w:val="00F33192"/>
    <w:rsid w:val="00F33285"/>
    <w:rsid w:val="00F3336E"/>
    <w:rsid w:val="00F33475"/>
    <w:rsid w:val="00F334E7"/>
    <w:rsid w:val="00F334EE"/>
    <w:rsid w:val="00F334FA"/>
    <w:rsid w:val="00F33522"/>
    <w:rsid w:val="00F33532"/>
    <w:rsid w:val="00F33538"/>
    <w:rsid w:val="00F336D5"/>
    <w:rsid w:val="00F3371F"/>
    <w:rsid w:val="00F338FE"/>
    <w:rsid w:val="00F3390C"/>
    <w:rsid w:val="00F33912"/>
    <w:rsid w:val="00F3393B"/>
    <w:rsid w:val="00F33968"/>
    <w:rsid w:val="00F3398B"/>
    <w:rsid w:val="00F33AA0"/>
    <w:rsid w:val="00F33CE0"/>
    <w:rsid w:val="00F33E73"/>
    <w:rsid w:val="00F33EBA"/>
    <w:rsid w:val="00F33EE2"/>
    <w:rsid w:val="00F33F1C"/>
    <w:rsid w:val="00F33F45"/>
    <w:rsid w:val="00F33F5E"/>
    <w:rsid w:val="00F34056"/>
    <w:rsid w:val="00F34151"/>
    <w:rsid w:val="00F341AA"/>
    <w:rsid w:val="00F34237"/>
    <w:rsid w:val="00F34259"/>
    <w:rsid w:val="00F3439F"/>
    <w:rsid w:val="00F34451"/>
    <w:rsid w:val="00F3448D"/>
    <w:rsid w:val="00F34522"/>
    <w:rsid w:val="00F3460C"/>
    <w:rsid w:val="00F346A6"/>
    <w:rsid w:val="00F346DF"/>
    <w:rsid w:val="00F347CC"/>
    <w:rsid w:val="00F34826"/>
    <w:rsid w:val="00F348B6"/>
    <w:rsid w:val="00F348C8"/>
    <w:rsid w:val="00F34969"/>
    <w:rsid w:val="00F349BC"/>
    <w:rsid w:val="00F34A60"/>
    <w:rsid w:val="00F34A8D"/>
    <w:rsid w:val="00F34B6E"/>
    <w:rsid w:val="00F34C1E"/>
    <w:rsid w:val="00F34C81"/>
    <w:rsid w:val="00F34D46"/>
    <w:rsid w:val="00F34D68"/>
    <w:rsid w:val="00F34D81"/>
    <w:rsid w:val="00F34DF7"/>
    <w:rsid w:val="00F34E1D"/>
    <w:rsid w:val="00F34E74"/>
    <w:rsid w:val="00F34F14"/>
    <w:rsid w:val="00F34F19"/>
    <w:rsid w:val="00F34FA3"/>
    <w:rsid w:val="00F34FBD"/>
    <w:rsid w:val="00F35029"/>
    <w:rsid w:val="00F350E5"/>
    <w:rsid w:val="00F350F7"/>
    <w:rsid w:val="00F35184"/>
    <w:rsid w:val="00F3538C"/>
    <w:rsid w:val="00F353BC"/>
    <w:rsid w:val="00F353BE"/>
    <w:rsid w:val="00F353D1"/>
    <w:rsid w:val="00F35409"/>
    <w:rsid w:val="00F3542C"/>
    <w:rsid w:val="00F35473"/>
    <w:rsid w:val="00F354E3"/>
    <w:rsid w:val="00F35512"/>
    <w:rsid w:val="00F35524"/>
    <w:rsid w:val="00F35529"/>
    <w:rsid w:val="00F3552B"/>
    <w:rsid w:val="00F35538"/>
    <w:rsid w:val="00F3553C"/>
    <w:rsid w:val="00F355B3"/>
    <w:rsid w:val="00F355FB"/>
    <w:rsid w:val="00F3565D"/>
    <w:rsid w:val="00F35745"/>
    <w:rsid w:val="00F358FA"/>
    <w:rsid w:val="00F3591A"/>
    <w:rsid w:val="00F3592D"/>
    <w:rsid w:val="00F35959"/>
    <w:rsid w:val="00F3597A"/>
    <w:rsid w:val="00F3598C"/>
    <w:rsid w:val="00F359D6"/>
    <w:rsid w:val="00F359FD"/>
    <w:rsid w:val="00F35A73"/>
    <w:rsid w:val="00F35A97"/>
    <w:rsid w:val="00F35AA7"/>
    <w:rsid w:val="00F35B52"/>
    <w:rsid w:val="00F35B93"/>
    <w:rsid w:val="00F35D62"/>
    <w:rsid w:val="00F35F26"/>
    <w:rsid w:val="00F35F3B"/>
    <w:rsid w:val="00F35F59"/>
    <w:rsid w:val="00F35F62"/>
    <w:rsid w:val="00F36055"/>
    <w:rsid w:val="00F36063"/>
    <w:rsid w:val="00F36065"/>
    <w:rsid w:val="00F3609D"/>
    <w:rsid w:val="00F3616E"/>
    <w:rsid w:val="00F361A3"/>
    <w:rsid w:val="00F361F9"/>
    <w:rsid w:val="00F3624F"/>
    <w:rsid w:val="00F362CC"/>
    <w:rsid w:val="00F36307"/>
    <w:rsid w:val="00F36357"/>
    <w:rsid w:val="00F363DB"/>
    <w:rsid w:val="00F36422"/>
    <w:rsid w:val="00F365AC"/>
    <w:rsid w:val="00F36624"/>
    <w:rsid w:val="00F36721"/>
    <w:rsid w:val="00F367F7"/>
    <w:rsid w:val="00F36800"/>
    <w:rsid w:val="00F36813"/>
    <w:rsid w:val="00F369B4"/>
    <w:rsid w:val="00F369EB"/>
    <w:rsid w:val="00F36A6C"/>
    <w:rsid w:val="00F36A71"/>
    <w:rsid w:val="00F36AD7"/>
    <w:rsid w:val="00F36AFD"/>
    <w:rsid w:val="00F36B33"/>
    <w:rsid w:val="00F36B70"/>
    <w:rsid w:val="00F36B7F"/>
    <w:rsid w:val="00F36C93"/>
    <w:rsid w:val="00F36DE9"/>
    <w:rsid w:val="00F36E37"/>
    <w:rsid w:val="00F36EAF"/>
    <w:rsid w:val="00F36EC5"/>
    <w:rsid w:val="00F36F13"/>
    <w:rsid w:val="00F36F2D"/>
    <w:rsid w:val="00F37006"/>
    <w:rsid w:val="00F3700B"/>
    <w:rsid w:val="00F37130"/>
    <w:rsid w:val="00F3716B"/>
    <w:rsid w:val="00F372A8"/>
    <w:rsid w:val="00F373B5"/>
    <w:rsid w:val="00F37479"/>
    <w:rsid w:val="00F374BF"/>
    <w:rsid w:val="00F37537"/>
    <w:rsid w:val="00F375C8"/>
    <w:rsid w:val="00F377EC"/>
    <w:rsid w:val="00F378BB"/>
    <w:rsid w:val="00F37A6F"/>
    <w:rsid w:val="00F37BCE"/>
    <w:rsid w:val="00F37C24"/>
    <w:rsid w:val="00F37C2D"/>
    <w:rsid w:val="00F37C53"/>
    <w:rsid w:val="00F37D24"/>
    <w:rsid w:val="00F37DD8"/>
    <w:rsid w:val="00F37DF1"/>
    <w:rsid w:val="00F37F26"/>
    <w:rsid w:val="00F37F40"/>
    <w:rsid w:val="00F37FCC"/>
    <w:rsid w:val="00F4002A"/>
    <w:rsid w:val="00F4004E"/>
    <w:rsid w:val="00F40057"/>
    <w:rsid w:val="00F4005F"/>
    <w:rsid w:val="00F40068"/>
    <w:rsid w:val="00F4011B"/>
    <w:rsid w:val="00F40267"/>
    <w:rsid w:val="00F402FD"/>
    <w:rsid w:val="00F40347"/>
    <w:rsid w:val="00F403AE"/>
    <w:rsid w:val="00F4040D"/>
    <w:rsid w:val="00F405E9"/>
    <w:rsid w:val="00F40647"/>
    <w:rsid w:val="00F406AF"/>
    <w:rsid w:val="00F406CA"/>
    <w:rsid w:val="00F406DE"/>
    <w:rsid w:val="00F4070A"/>
    <w:rsid w:val="00F40810"/>
    <w:rsid w:val="00F408C9"/>
    <w:rsid w:val="00F4090B"/>
    <w:rsid w:val="00F40BB9"/>
    <w:rsid w:val="00F40C35"/>
    <w:rsid w:val="00F40C58"/>
    <w:rsid w:val="00F40CAE"/>
    <w:rsid w:val="00F40D25"/>
    <w:rsid w:val="00F40E55"/>
    <w:rsid w:val="00F40E5E"/>
    <w:rsid w:val="00F40E61"/>
    <w:rsid w:val="00F40E64"/>
    <w:rsid w:val="00F40E6E"/>
    <w:rsid w:val="00F40E73"/>
    <w:rsid w:val="00F40EA9"/>
    <w:rsid w:val="00F40ED6"/>
    <w:rsid w:val="00F40F28"/>
    <w:rsid w:val="00F40F4A"/>
    <w:rsid w:val="00F41026"/>
    <w:rsid w:val="00F4103F"/>
    <w:rsid w:val="00F410BB"/>
    <w:rsid w:val="00F411FB"/>
    <w:rsid w:val="00F41252"/>
    <w:rsid w:val="00F41261"/>
    <w:rsid w:val="00F412AB"/>
    <w:rsid w:val="00F412F7"/>
    <w:rsid w:val="00F4135A"/>
    <w:rsid w:val="00F413AA"/>
    <w:rsid w:val="00F413BA"/>
    <w:rsid w:val="00F4146F"/>
    <w:rsid w:val="00F41480"/>
    <w:rsid w:val="00F415B7"/>
    <w:rsid w:val="00F415BC"/>
    <w:rsid w:val="00F41642"/>
    <w:rsid w:val="00F417A1"/>
    <w:rsid w:val="00F417A2"/>
    <w:rsid w:val="00F417A7"/>
    <w:rsid w:val="00F417EB"/>
    <w:rsid w:val="00F417F6"/>
    <w:rsid w:val="00F41847"/>
    <w:rsid w:val="00F41956"/>
    <w:rsid w:val="00F4195E"/>
    <w:rsid w:val="00F41970"/>
    <w:rsid w:val="00F41977"/>
    <w:rsid w:val="00F4197B"/>
    <w:rsid w:val="00F419FA"/>
    <w:rsid w:val="00F41A3F"/>
    <w:rsid w:val="00F41A93"/>
    <w:rsid w:val="00F41B75"/>
    <w:rsid w:val="00F41C7E"/>
    <w:rsid w:val="00F41CF3"/>
    <w:rsid w:val="00F41E1E"/>
    <w:rsid w:val="00F41F0A"/>
    <w:rsid w:val="00F420B9"/>
    <w:rsid w:val="00F4214D"/>
    <w:rsid w:val="00F4215B"/>
    <w:rsid w:val="00F42185"/>
    <w:rsid w:val="00F421E3"/>
    <w:rsid w:val="00F42281"/>
    <w:rsid w:val="00F422E3"/>
    <w:rsid w:val="00F4232F"/>
    <w:rsid w:val="00F42343"/>
    <w:rsid w:val="00F42364"/>
    <w:rsid w:val="00F42480"/>
    <w:rsid w:val="00F425D2"/>
    <w:rsid w:val="00F425F3"/>
    <w:rsid w:val="00F42613"/>
    <w:rsid w:val="00F42644"/>
    <w:rsid w:val="00F4272A"/>
    <w:rsid w:val="00F42784"/>
    <w:rsid w:val="00F42811"/>
    <w:rsid w:val="00F428D6"/>
    <w:rsid w:val="00F42910"/>
    <w:rsid w:val="00F42933"/>
    <w:rsid w:val="00F42A1F"/>
    <w:rsid w:val="00F42A30"/>
    <w:rsid w:val="00F42A6F"/>
    <w:rsid w:val="00F42BD6"/>
    <w:rsid w:val="00F42C03"/>
    <w:rsid w:val="00F42E08"/>
    <w:rsid w:val="00F42EB2"/>
    <w:rsid w:val="00F42F4F"/>
    <w:rsid w:val="00F42F98"/>
    <w:rsid w:val="00F430E9"/>
    <w:rsid w:val="00F43128"/>
    <w:rsid w:val="00F43204"/>
    <w:rsid w:val="00F4327A"/>
    <w:rsid w:val="00F4327C"/>
    <w:rsid w:val="00F4328E"/>
    <w:rsid w:val="00F432D4"/>
    <w:rsid w:val="00F43407"/>
    <w:rsid w:val="00F43414"/>
    <w:rsid w:val="00F43519"/>
    <w:rsid w:val="00F435E2"/>
    <w:rsid w:val="00F435E6"/>
    <w:rsid w:val="00F4360E"/>
    <w:rsid w:val="00F43661"/>
    <w:rsid w:val="00F43667"/>
    <w:rsid w:val="00F43688"/>
    <w:rsid w:val="00F4368E"/>
    <w:rsid w:val="00F43746"/>
    <w:rsid w:val="00F4385B"/>
    <w:rsid w:val="00F439F7"/>
    <w:rsid w:val="00F43A9F"/>
    <w:rsid w:val="00F43B03"/>
    <w:rsid w:val="00F43B72"/>
    <w:rsid w:val="00F43B7A"/>
    <w:rsid w:val="00F43BF6"/>
    <w:rsid w:val="00F43CD7"/>
    <w:rsid w:val="00F43CEF"/>
    <w:rsid w:val="00F43D71"/>
    <w:rsid w:val="00F43E32"/>
    <w:rsid w:val="00F43E60"/>
    <w:rsid w:val="00F43E8D"/>
    <w:rsid w:val="00F4401C"/>
    <w:rsid w:val="00F44059"/>
    <w:rsid w:val="00F440A4"/>
    <w:rsid w:val="00F440C0"/>
    <w:rsid w:val="00F4413E"/>
    <w:rsid w:val="00F44161"/>
    <w:rsid w:val="00F44184"/>
    <w:rsid w:val="00F442B4"/>
    <w:rsid w:val="00F445EB"/>
    <w:rsid w:val="00F445EE"/>
    <w:rsid w:val="00F44605"/>
    <w:rsid w:val="00F4464E"/>
    <w:rsid w:val="00F4465A"/>
    <w:rsid w:val="00F4465C"/>
    <w:rsid w:val="00F446AB"/>
    <w:rsid w:val="00F447A2"/>
    <w:rsid w:val="00F447E8"/>
    <w:rsid w:val="00F4482C"/>
    <w:rsid w:val="00F4488C"/>
    <w:rsid w:val="00F4491E"/>
    <w:rsid w:val="00F44951"/>
    <w:rsid w:val="00F44958"/>
    <w:rsid w:val="00F44A81"/>
    <w:rsid w:val="00F44A92"/>
    <w:rsid w:val="00F44AC7"/>
    <w:rsid w:val="00F44B15"/>
    <w:rsid w:val="00F44C22"/>
    <w:rsid w:val="00F44C30"/>
    <w:rsid w:val="00F44D85"/>
    <w:rsid w:val="00F44D98"/>
    <w:rsid w:val="00F44DBE"/>
    <w:rsid w:val="00F44E0B"/>
    <w:rsid w:val="00F44E93"/>
    <w:rsid w:val="00F44EA7"/>
    <w:rsid w:val="00F44EC9"/>
    <w:rsid w:val="00F44F5F"/>
    <w:rsid w:val="00F44FAE"/>
    <w:rsid w:val="00F4500A"/>
    <w:rsid w:val="00F45025"/>
    <w:rsid w:val="00F450B8"/>
    <w:rsid w:val="00F450CF"/>
    <w:rsid w:val="00F45104"/>
    <w:rsid w:val="00F45183"/>
    <w:rsid w:val="00F451A4"/>
    <w:rsid w:val="00F45202"/>
    <w:rsid w:val="00F45212"/>
    <w:rsid w:val="00F45217"/>
    <w:rsid w:val="00F4522B"/>
    <w:rsid w:val="00F4527C"/>
    <w:rsid w:val="00F452A8"/>
    <w:rsid w:val="00F452EC"/>
    <w:rsid w:val="00F45312"/>
    <w:rsid w:val="00F4542E"/>
    <w:rsid w:val="00F455BF"/>
    <w:rsid w:val="00F456D6"/>
    <w:rsid w:val="00F4570D"/>
    <w:rsid w:val="00F4589A"/>
    <w:rsid w:val="00F45ACE"/>
    <w:rsid w:val="00F45B23"/>
    <w:rsid w:val="00F45B4A"/>
    <w:rsid w:val="00F45C47"/>
    <w:rsid w:val="00F45D00"/>
    <w:rsid w:val="00F45D93"/>
    <w:rsid w:val="00F45E5B"/>
    <w:rsid w:val="00F45F1A"/>
    <w:rsid w:val="00F460B0"/>
    <w:rsid w:val="00F461E5"/>
    <w:rsid w:val="00F46406"/>
    <w:rsid w:val="00F464A0"/>
    <w:rsid w:val="00F4655B"/>
    <w:rsid w:val="00F46697"/>
    <w:rsid w:val="00F4684B"/>
    <w:rsid w:val="00F46885"/>
    <w:rsid w:val="00F468AB"/>
    <w:rsid w:val="00F46931"/>
    <w:rsid w:val="00F46984"/>
    <w:rsid w:val="00F469A6"/>
    <w:rsid w:val="00F46B2B"/>
    <w:rsid w:val="00F46B81"/>
    <w:rsid w:val="00F46B9B"/>
    <w:rsid w:val="00F46BA5"/>
    <w:rsid w:val="00F46DAC"/>
    <w:rsid w:val="00F46E79"/>
    <w:rsid w:val="00F46EC1"/>
    <w:rsid w:val="00F46FAC"/>
    <w:rsid w:val="00F470A3"/>
    <w:rsid w:val="00F470EE"/>
    <w:rsid w:val="00F47126"/>
    <w:rsid w:val="00F4716C"/>
    <w:rsid w:val="00F471D0"/>
    <w:rsid w:val="00F471D5"/>
    <w:rsid w:val="00F471F5"/>
    <w:rsid w:val="00F47220"/>
    <w:rsid w:val="00F47244"/>
    <w:rsid w:val="00F472B5"/>
    <w:rsid w:val="00F472DC"/>
    <w:rsid w:val="00F4733A"/>
    <w:rsid w:val="00F47350"/>
    <w:rsid w:val="00F47353"/>
    <w:rsid w:val="00F4736A"/>
    <w:rsid w:val="00F473A7"/>
    <w:rsid w:val="00F473DD"/>
    <w:rsid w:val="00F47539"/>
    <w:rsid w:val="00F475EB"/>
    <w:rsid w:val="00F4760A"/>
    <w:rsid w:val="00F4761B"/>
    <w:rsid w:val="00F47744"/>
    <w:rsid w:val="00F477C6"/>
    <w:rsid w:val="00F47804"/>
    <w:rsid w:val="00F47806"/>
    <w:rsid w:val="00F4782F"/>
    <w:rsid w:val="00F478DD"/>
    <w:rsid w:val="00F4791B"/>
    <w:rsid w:val="00F47938"/>
    <w:rsid w:val="00F47944"/>
    <w:rsid w:val="00F47A27"/>
    <w:rsid w:val="00F47A37"/>
    <w:rsid w:val="00F47A67"/>
    <w:rsid w:val="00F47AA3"/>
    <w:rsid w:val="00F47B5C"/>
    <w:rsid w:val="00F47B6E"/>
    <w:rsid w:val="00F47B78"/>
    <w:rsid w:val="00F47BF7"/>
    <w:rsid w:val="00F47BF9"/>
    <w:rsid w:val="00F47C9A"/>
    <w:rsid w:val="00F47CA4"/>
    <w:rsid w:val="00F47D10"/>
    <w:rsid w:val="00F47D56"/>
    <w:rsid w:val="00F47E0A"/>
    <w:rsid w:val="00F47EE4"/>
    <w:rsid w:val="00F47EEA"/>
    <w:rsid w:val="00F47F4C"/>
    <w:rsid w:val="00F47F74"/>
    <w:rsid w:val="00F47F92"/>
    <w:rsid w:val="00F50012"/>
    <w:rsid w:val="00F50021"/>
    <w:rsid w:val="00F5024D"/>
    <w:rsid w:val="00F50283"/>
    <w:rsid w:val="00F502E7"/>
    <w:rsid w:val="00F502F8"/>
    <w:rsid w:val="00F50305"/>
    <w:rsid w:val="00F503CD"/>
    <w:rsid w:val="00F503D4"/>
    <w:rsid w:val="00F50432"/>
    <w:rsid w:val="00F50514"/>
    <w:rsid w:val="00F5052E"/>
    <w:rsid w:val="00F50673"/>
    <w:rsid w:val="00F506AA"/>
    <w:rsid w:val="00F5083C"/>
    <w:rsid w:val="00F50870"/>
    <w:rsid w:val="00F508A6"/>
    <w:rsid w:val="00F5096E"/>
    <w:rsid w:val="00F50AE6"/>
    <w:rsid w:val="00F50B85"/>
    <w:rsid w:val="00F50BB5"/>
    <w:rsid w:val="00F50BF8"/>
    <w:rsid w:val="00F50C27"/>
    <w:rsid w:val="00F50D08"/>
    <w:rsid w:val="00F50E83"/>
    <w:rsid w:val="00F50EEE"/>
    <w:rsid w:val="00F50EF4"/>
    <w:rsid w:val="00F50EF6"/>
    <w:rsid w:val="00F50F1F"/>
    <w:rsid w:val="00F50F67"/>
    <w:rsid w:val="00F50FCF"/>
    <w:rsid w:val="00F5104C"/>
    <w:rsid w:val="00F5107D"/>
    <w:rsid w:val="00F510F1"/>
    <w:rsid w:val="00F5110D"/>
    <w:rsid w:val="00F51119"/>
    <w:rsid w:val="00F51371"/>
    <w:rsid w:val="00F51444"/>
    <w:rsid w:val="00F51491"/>
    <w:rsid w:val="00F51505"/>
    <w:rsid w:val="00F5160F"/>
    <w:rsid w:val="00F51688"/>
    <w:rsid w:val="00F516BB"/>
    <w:rsid w:val="00F5171F"/>
    <w:rsid w:val="00F51742"/>
    <w:rsid w:val="00F51747"/>
    <w:rsid w:val="00F5178A"/>
    <w:rsid w:val="00F51811"/>
    <w:rsid w:val="00F5186F"/>
    <w:rsid w:val="00F51870"/>
    <w:rsid w:val="00F51A13"/>
    <w:rsid w:val="00F51A66"/>
    <w:rsid w:val="00F51BAE"/>
    <w:rsid w:val="00F51C12"/>
    <w:rsid w:val="00F51E99"/>
    <w:rsid w:val="00F51EF6"/>
    <w:rsid w:val="00F51F54"/>
    <w:rsid w:val="00F51F75"/>
    <w:rsid w:val="00F51FAA"/>
    <w:rsid w:val="00F52130"/>
    <w:rsid w:val="00F5213B"/>
    <w:rsid w:val="00F52226"/>
    <w:rsid w:val="00F522E7"/>
    <w:rsid w:val="00F5231D"/>
    <w:rsid w:val="00F5237B"/>
    <w:rsid w:val="00F52417"/>
    <w:rsid w:val="00F524B9"/>
    <w:rsid w:val="00F524FC"/>
    <w:rsid w:val="00F526B1"/>
    <w:rsid w:val="00F526C8"/>
    <w:rsid w:val="00F526E5"/>
    <w:rsid w:val="00F526E6"/>
    <w:rsid w:val="00F52757"/>
    <w:rsid w:val="00F52790"/>
    <w:rsid w:val="00F529A9"/>
    <w:rsid w:val="00F52A44"/>
    <w:rsid w:val="00F52AA6"/>
    <w:rsid w:val="00F52AB3"/>
    <w:rsid w:val="00F52ACC"/>
    <w:rsid w:val="00F52B1D"/>
    <w:rsid w:val="00F52B32"/>
    <w:rsid w:val="00F52B36"/>
    <w:rsid w:val="00F52B69"/>
    <w:rsid w:val="00F52B7C"/>
    <w:rsid w:val="00F52B87"/>
    <w:rsid w:val="00F52BF2"/>
    <w:rsid w:val="00F52C24"/>
    <w:rsid w:val="00F52C28"/>
    <w:rsid w:val="00F52C2C"/>
    <w:rsid w:val="00F52C50"/>
    <w:rsid w:val="00F52CAB"/>
    <w:rsid w:val="00F52CAC"/>
    <w:rsid w:val="00F52CC8"/>
    <w:rsid w:val="00F52D69"/>
    <w:rsid w:val="00F52DA6"/>
    <w:rsid w:val="00F52DAB"/>
    <w:rsid w:val="00F52E95"/>
    <w:rsid w:val="00F52EE9"/>
    <w:rsid w:val="00F52F45"/>
    <w:rsid w:val="00F52FA8"/>
    <w:rsid w:val="00F53445"/>
    <w:rsid w:val="00F534EA"/>
    <w:rsid w:val="00F53514"/>
    <w:rsid w:val="00F53581"/>
    <w:rsid w:val="00F535FF"/>
    <w:rsid w:val="00F536D8"/>
    <w:rsid w:val="00F537D2"/>
    <w:rsid w:val="00F53831"/>
    <w:rsid w:val="00F538AA"/>
    <w:rsid w:val="00F53AD3"/>
    <w:rsid w:val="00F53AEB"/>
    <w:rsid w:val="00F53B06"/>
    <w:rsid w:val="00F53B97"/>
    <w:rsid w:val="00F53C4F"/>
    <w:rsid w:val="00F53C8A"/>
    <w:rsid w:val="00F53CAE"/>
    <w:rsid w:val="00F53D0E"/>
    <w:rsid w:val="00F53D93"/>
    <w:rsid w:val="00F53DD7"/>
    <w:rsid w:val="00F53DED"/>
    <w:rsid w:val="00F53EB9"/>
    <w:rsid w:val="00F54034"/>
    <w:rsid w:val="00F540AE"/>
    <w:rsid w:val="00F540B9"/>
    <w:rsid w:val="00F54126"/>
    <w:rsid w:val="00F54257"/>
    <w:rsid w:val="00F542B6"/>
    <w:rsid w:val="00F543AC"/>
    <w:rsid w:val="00F54443"/>
    <w:rsid w:val="00F54485"/>
    <w:rsid w:val="00F5454C"/>
    <w:rsid w:val="00F5475E"/>
    <w:rsid w:val="00F54831"/>
    <w:rsid w:val="00F54832"/>
    <w:rsid w:val="00F54A52"/>
    <w:rsid w:val="00F54B5A"/>
    <w:rsid w:val="00F54B99"/>
    <w:rsid w:val="00F54C2E"/>
    <w:rsid w:val="00F54EE8"/>
    <w:rsid w:val="00F54F39"/>
    <w:rsid w:val="00F55019"/>
    <w:rsid w:val="00F55315"/>
    <w:rsid w:val="00F55491"/>
    <w:rsid w:val="00F55504"/>
    <w:rsid w:val="00F55547"/>
    <w:rsid w:val="00F555C4"/>
    <w:rsid w:val="00F5564C"/>
    <w:rsid w:val="00F55685"/>
    <w:rsid w:val="00F55687"/>
    <w:rsid w:val="00F5593B"/>
    <w:rsid w:val="00F55943"/>
    <w:rsid w:val="00F55944"/>
    <w:rsid w:val="00F55975"/>
    <w:rsid w:val="00F5598B"/>
    <w:rsid w:val="00F559AA"/>
    <w:rsid w:val="00F55A52"/>
    <w:rsid w:val="00F55B19"/>
    <w:rsid w:val="00F55B2D"/>
    <w:rsid w:val="00F55B52"/>
    <w:rsid w:val="00F55C62"/>
    <w:rsid w:val="00F55CCD"/>
    <w:rsid w:val="00F55D10"/>
    <w:rsid w:val="00F55DB5"/>
    <w:rsid w:val="00F55DEE"/>
    <w:rsid w:val="00F55E17"/>
    <w:rsid w:val="00F55EFD"/>
    <w:rsid w:val="00F55F03"/>
    <w:rsid w:val="00F55F3B"/>
    <w:rsid w:val="00F55F56"/>
    <w:rsid w:val="00F560B1"/>
    <w:rsid w:val="00F56186"/>
    <w:rsid w:val="00F561B0"/>
    <w:rsid w:val="00F561DD"/>
    <w:rsid w:val="00F561EA"/>
    <w:rsid w:val="00F562F8"/>
    <w:rsid w:val="00F5645D"/>
    <w:rsid w:val="00F564B7"/>
    <w:rsid w:val="00F56501"/>
    <w:rsid w:val="00F56511"/>
    <w:rsid w:val="00F56523"/>
    <w:rsid w:val="00F56568"/>
    <w:rsid w:val="00F565B2"/>
    <w:rsid w:val="00F56615"/>
    <w:rsid w:val="00F5663D"/>
    <w:rsid w:val="00F56741"/>
    <w:rsid w:val="00F567EF"/>
    <w:rsid w:val="00F567FF"/>
    <w:rsid w:val="00F56869"/>
    <w:rsid w:val="00F56892"/>
    <w:rsid w:val="00F56933"/>
    <w:rsid w:val="00F5694F"/>
    <w:rsid w:val="00F56A2D"/>
    <w:rsid w:val="00F56A32"/>
    <w:rsid w:val="00F56C7C"/>
    <w:rsid w:val="00F56EC9"/>
    <w:rsid w:val="00F56FC6"/>
    <w:rsid w:val="00F57014"/>
    <w:rsid w:val="00F571E8"/>
    <w:rsid w:val="00F57257"/>
    <w:rsid w:val="00F57272"/>
    <w:rsid w:val="00F5736E"/>
    <w:rsid w:val="00F574CA"/>
    <w:rsid w:val="00F575F6"/>
    <w:rsid w:val="00F577B9"/>
    <w:rsid w:val="00F577CD"/>
    <w:rsid w:val="00F577E6"/>
    <w:rsid w:val="00F57871"/>
    <w:rsid w:val="00F57916"/>
    <w:rsid w:val="00F57987"/>
    <w:rsid w:val="00F5798C"/>
    <w:rsid w:val="00F57A4F"/>
    <w:rsid w:val="00F57A63"/>
    <w:rsid w:val="00F57B6E"/>
    <w:rsid w:val="00F57BA5"/>
    <w:rsid w:val="00F57C64"/>
    <w:rsid w:val="00F57CDD"/>
    <w:rsid w:val="00F57DA9"/>
    <w:rsid w:val="00F57DF0"/>
    <w:rsid w:val="00F57E8F"/>
    <w:rsid w:val="00F57E94"/>
    <w:rsid w:val="00F57F09"/>
    <w:rsid w:val="00F57F3D"/>
    <w:rsid w:val="00F6011A"/>
    <w:rsid w:val="00F601F4"/>
    <w:rsid w:val="00F6023F"/>
    <w:rsid w:val="00F602BD"/>
    <w:rsid w:val="00F602C4"/>
    <w:rsid w:val="00F602DB"/>
    <w:rsid w:val="00F603AC"/>
    <w:rsid w:val="00F603B4"/>
    <w:rsid w:val="00F603DE"/>
    <w:rsid w:val="00F603DF"/>
    <w:rsid w:val="00F60427"/>
    <w:rsid w:val="00F60456"/>
    <w:rsid w:val="00F60506"/>
    <w:rsid w:val="00F60521"/>
    <w:rsid w:val="00F60582"/>
    <w:rsid w:val="00F6059D"/>
    <w:rsid w:val="00F605B4"/>
    <w:rsid w:val="00F60642"/>
    <w:rsid w:val="00F607D0"/>
    <w:rsid w:val="00F60839"/>
    <w:rsid w:val="00F608B1"/>
    <w:rsid w:val="00F60922"/>
    <w:rsid w:val="00F6092F"/>
    <w:rsid w:val="00F60979"/>
    <w:rsid w:val="00F60988"/>
    <w:rsid w:val="00F60B36"/>
    <w:rsid w:val="00F60C3C"/>
    <w:rsid w:val="00F60D19"/>
    <w:rsid w:val="00F60D6A"/>
    <w:rsid w:val="00F60E8C"/>
    <w:rsid w:val="00F60F06"/>
    <w:rsid w:val="00F60F23"/>
    <w:rsid w:val="00F61011"/>
    <w:rsid w:val="00F61090"/>
    <w:rsid w:val="00F610BF"/>
    <w:rsid w:val="00F610DB"/>
    <w:rsid w:val="00F61111"/>
    <w:rsid w:val="00F6111E"/>
    <w:rsid w:val="00F61161"/>
    <w:rsid w:val="00F6121F"/>
    <w:rsid w:val="00F6124D"/>
    <w:rsid w:val="00F6127C"/>
    <w:rsid w:val="00F61318"/>
    <w:rsid w:val="00F613CF"/>
    <w:rsid w:val="00F613D7"/>
    <w:rsid w:val="00F61439"/>
    <w:rsid w:val="00F61539"/>
    <w:rsid w:val="00F61601"/>
    <w:rsid w:val="00F616A0"/>
    <w:rsid w:val="00F616AB"/>
    <w:rsid w:val="00F616C8"/>
    <w:rsid w:val="00F61713"/>
    <w:rsid w:val="00F617B3"/>
    <w:rsid w:val="00F617BE"/>
    <w:rsid w:val="00F618DA"/>
    <w:rsid w:val="00F6193B"/>
    <w:rsid w:val="00F61962"/>
    <w:rsid w:val="00F6197E"/>
    <w:rsid w:val="00F619C3"/>
    <w:rsid w:val="00F61A1D"/>
    <w:rsid w:val="00F61AB3"/>
    <w:rsid w:val="00F61ACB"/>
    <w:rsid w:val="00F61B09"/>
    <w:rsid w:val="00F61BAE"/>
    <w:rsid w:val="00F61BD2"/>
    <w:rsid w:val="00F61C60"/>
    <w:rsid w:val="00F61C7D"/>
    <w:rsid w:val="00F61D90"/>
    <w:rsid w:val="00F61F18"/>
    <w:rsid w:val="00F61F75"/>
    <w:rsid w:val="00F61FA5"/>
    <w:rsid w:val="00F61FD2"/>
    <w:rsid w:val="00F61FD7"/>
    <w:rsid w:val="00F6209C"/>
    <w:rsid w:val="00F62111"/>
    <w:rsid w:val="00F6215B"/>
    <w:rsid w:val="00F6216F"/>
    <w:rsid w:val="00F62278"/>
    <w:rsid w:val="00F62312"/>
    <w:rsid w:val="00F62388"/>
    <w:rsid w:val="00F624B7"/>
    <w:rsid w:val="00F624EA"/>
    <w:rsid w:val="00F62522"/>
    <w:rsid w:val="00F6253D"/>
    <w:rsid w:val="00F625BC"/>
    <w:rsid w:val="00F625E4"/>
    <w:rsid w:val="00F62648"/>
    <w:rsid w:val="00F6269D"/>
    <w:rsid w:val="00F626A8"/>
    <w:rsid w:val="00F6274D"/>
    <w:rsid w:val="00F627AA"/>
    <w:rsid w:val="00F62807"/>
    <w:rsid w:val="00F628B1"/>
    <w:rsid w:val="00F628F1"/>
    <w:rsid w:val="00F628FC"/>
    <w:rsid w:val="00F62907"/>
    <w:rsid w:val="00F62999"/>
    <w:rsid w:val="00F629AE"/>
    <w:rsid w:val="00F62A08"/>
    <w:rsid w:val="00F62A2A"/>
    <w:rsid w:val="00F62A36"/>
    <w:rsid w:val="00F62A60"/>
    <w:rsid w:val="00F62A6E"/>
    <w:rsid w:val="00F62AB6"/>
    <w:rsid w:val="00F62B39"/>
    <w:rsid w:val="00F62B57"/>
    <w:rsid w:val="00F62C17"/>
    <w:rsid w:val="00F62C3A"/>
    <w:rsid w:val="00F62C7A"/>
    <w:rsid w:val="00F62D16"/>
    <w:rsid w:val="00F62E29"/>
    <w:rsid w:val="00F62E37"/>
    <w:rsid w:val="00F62E47"/>
    <w:rsid w:val="00F62E4B"/>
    <w:rsid w:val="00F62ECE"/>
    <w:rsid w:val="00F62EDF"/>
    <w:rsid w:val="00F62F38"/>
    <w:rsid w:val="00F62F3D"/>
    <w:rsid w:val="00F62F71"/>
    <w:rsid w:val="00F62FD2"/>
    <w:rsid w:val="00F631A4"/>
    <w:rsid w:val="00F63287"/>
    <w:rsid w:val="00F63367"/>
    <w:rsid w:val="00F63404"/>
    <w:rsid w:val="00F63416"/>
    <w:rsid w:val="00F6345F"/>
    <w:rsid w:val="00F634FA"/>
    <w:rsid w:val="00F63516"/>
    <w:rsid w:val="00F6359A"/>
    <w:rsid w:val="00F635AC"/>
    <w:rsid w:val="00F635D8"/>
    <w:rsid w:val="00F63641"/>
    <w:rsid w:val="00F636FD"/>
    <w:rsid w:val="00F63800"/>
    <w:rsid w:val="00F63827"/>
    <w:rsid w:val="00F6385D"/>
    <w:rsid w:val="00F63901"/>
    <w:rsid w:val="00F6394B"/>
    <w:rsid w:val="00F63954"/>
    <w:rsid w:val="00F6395F"/>
    <w:rsid w:val="00F639BA"/>
    <w:rsid w:val="00F63A68"/>
    <w:rsid w:val="00F63AD6"/>
    <w:rsid w:val="00F63AD8"/>
    <w:rsid w:val="00F63B0A"/>
    <w:rsid w:val="00F63BD2"/>
    <w:rsid w:val="00F63C16"/>
    <w:rsid w:val="00F63C35"/>
    <w:rsid w:val="00F63C47"/>
    <w:rsid w:val="00F63CAB"/>
    <w:rsid w:val="00F63CB5"/>
    <w:rsid w:val="00F63D32"/>
    <w:rsid w:val="00F63E40"/>
    <w:rsid w:val="00F63F43"/>
    <w:rsid w:val="00F6401F"/>
    <w:rsid w:val="00F640FB"/>
    <w:rsid w:val="00F64146"/>
    <w:rsid w:val="00F6414E"/>
    <w:rsid w:val="00F6430F"/>
    <w:rsid w:val="00F64374"/>
    <w:rsid w:val="00F64388"/>
    <w:rsid w:val="00F6438F"/>
    <w:rsid w:val="00F64462"/>
    <w:rsid w:val="00F64638"/>
    <w:rsid w:val="00F6464A"/>
    <w:rsid w:val="00F6470D"/>
    <w:rsid w:val="00F64751"/>
    <w:rsid w:val="00F64754"/>
    <w:rsid w:val="00F64781"/>
    <w:rsid w:val="00F647F4"/>
    <w:rsid w:val="00F64835"/>
    <w:rsid w:val="00F64869"/>
    <w:rsid w:val="00F64897"/>
    <w:rsid w:val="00F648EA"/>
    <w:rsid w:val="00F64900"/>
    <w:rsid w:val="00F6495D"/>
    <w:rsid w:val="00F6496B"/>
    <w:rsid w:val="00F6499E"/>
    <w:rsid w:val="00F649BB"/>
    <w:rsid w:val="00F64A9A"/>
    <w:rsid w:val="00F64AAE"/>
    <w:rsid w:val="00F64CB2"/>
    <w:rsid w:val="00F64D27"/>
    <w:rsid w:val="00F64D75"/>
    <w:rsid w:val="00F64E17"/>
    <w:rsid w:val="00F64F45"/>
    <w:rsid w:val="00F65024"/>
    <w:rsid w:val="00F65120"/>
    <w:rsid w:val="00F65133"/>
    <w:rsid w:val="00F65185"/>
    <w:rsid w:val="00F651BD"/>
    <w:rsid w:val="00F65203"/>
    <w:rsid w:val="00F6520B"/>
    <w:rsid w:val="00F6526B"/>
    <w:rsid w:val="00F65364"/>
    <w:rsid w:val="00F653EF"/>
    <w:rsid w:val="00F656E5"/>
    <w:rsid w:val="00F656F5"/>
    <w:rsid w:val="00F65705"/>
    <w:rsid w:val="00F65717"/>
    <w:rsid w:val="00F65748"/>
    <w:rsid w:val="00F6579E"/>
    <w:rsid w:val="00F657A2"/>
    <w:rsid w:val="00F6593F"/>
    <w:rsid w:val="00F659F7"/>
    <w:rsid w:val="00F65B15"/>
    <w:rsid w:val="00F65BB7"/>
    <w:rsid w:val="00F65C47"/>
    <w:rsid w:val="00F65DE5"/>
    <w:rsid w:val="00F65FB3"/>
    <w:rsid w:val="00F6602D"/>
    <w:rsid w:val="00F66094"/>
    <w:rsid w:val="00F660AB"/>
    <w:rsid w:val="00F6614F"/>
    <w:rsid w:val="00F6617A"/>
    <w:rsid w:val="00F66236"/>
    <w:rsid w:val="00F6623E"/>
    <w:rsid w:val="00F6626C"/>
    <w:rsid w:val="00F662BA"/>
    <w:rsid w:val="00F66304"/>
    <w:rsid w:val="00F6649B"/>
    <w:rsid w:val="00F664AD"/>
    <w:rsid w:val="00F66520"/>
    <w:rsid w:val="00F6652F"/>
    <w:rsid w:val="00F66640"/>
    <w:rsid w:val="00F66661"/>
    <w:rsid w:val="00F666EE"/>
    <w:rsid w:val="00F66743"/>
    <w:rsid w:val="00F667F2"/>
    <w:rsid w:val="00F6690C"/>
    <w:rsid w:val="00F669D0"/>
    <w:rsid w:val="00F66A5B"/>
    <w:rsid w:val="00F66AF2"/>
    <w:rsid w:val="00F66CB2"/>
    <w:rsid w:val="00F66CFB"/>
    <w:rsid w:val="00F66D19"/>
    <w:rsid w:val="00F66E1D"/>
    <w:rsid w:val="00F66EF1"/>
    <w:rsid w:val="00F66F43"/>
    <w:rsid w:val="00F66F7A"/>
    <w:rsid w:val="00F66FC2"/>
    <w:rsid w:val="00F66FC9"/>
    <w:rsid w:val="00F6707C"/>
    <w:rsid w:val="00F670A9"/>
    <w:rsid w:val="00F670D7"/>
    <w:rsid w:val="00F670FC"/>
    <w:rsid w:val="00F671BC"/>
    <w:rsid w:val="00F6723E"/>
    <w:rsid w:val="00F67331"/>
    <w:rsid w:val="00F6734C"/>
    <w:rsid w:val="00F673E4"/>
    <w:rsid w:val="00F673E9"/>
    <w:rsid w:val="00F674BA"/>
    <w:rsid w:val="00F67521"/>
    <w:rsid w:val="00F67634"/>
    <w:rsid w:val="00F67687"/>
    <w:rsid w:val="00F676DB"/>
    <w:rsid w:val="00F67731"/>
    <w:rsid w:val="00F67760"/>
    <w:rsid w:val="00F677F8"/>
    <w:rsid w:val="00F67837"/>
    <w:rsid w:val="00F67914"/>
    <w:rsid w:val="00F6792B"/>
    <w:rsid w:val="00F679A8"/>
    <w:rsid w:val="00F679CC"/>
    <w:rsid w:val="00F67A24"/>
    <w:rsid w:val="00F67A81"/>
    <w:rsid w:val="00F67B1B"/>
    <w:rsid w:val="00F67C8C"/>
    <w:rsid w:val="00F67CD7"/>
    <w:rsid w:val="00F67CEA"/>
    <w:rsid w:val="00F67D36"/>
    <w:rsid w:val="00F67D78"/>
    <w:rsid w:val="00F67DDD"/>
    <w:rsid w:val="00F67DED"/>
    <w:rsid w:val="00F67E6A"/>
    <w:rsid w:val="00F67EBD"/>
    <w:rsid w:val="00F67EBE"/>
    <w:rsid w:val="00F67F38"/>
    <w:rsid w:val="00F67FB3"/>
    <w:rsid w:val="00F700CA"/>
    <w:rsid w:val="00F70196"/>
    <w:rsid w:val="00F701B9"/>
    <w:rsid w:val="00F701E9"/>
    <w:rsid w:val="00F70255"/>
    <w:rsid w:val="00F70261"/>
    <w:rsid w:val="00F702BC"/>
    <w:rsid w:val="00F7030D"/>
    <w:rsid w:val="00F70331"/>
    <w:rsid w:val="00F70345"/>
    <w:rsid w:val="00F703C0"/>
    <w:rsid w:val="00F703CD"/>
    <w:rsid w:val="00F705C0"/>
    <w:rsid w:val="00F70666"/>
    <w:rsid w:val="00F7067E"/>
    <w:rsid w:val="00F706C8"/>
    <w:rsid w:val="00F706EE"/>
    <w:rsid w:val="00F7076D"/>
    <w:rsid w:val="00F7079C"/>
    <w:rsid w:val="00F70826"/>
    <w:rsid w:val="00F7086B"/>
    <w:rsid w:val="00F70879"/>
    <w:rsid w:val="00F70900"/>
    <w:rsid w:val="00F70B99"/>
    <w:rsid w:val="00F70CFB"/>
    <w:rsid w:val="00F70E4E"/>
    <w:rsid w:val="00F70E90"/>
    <w:rsid w:val="00F70EB3"/>
    <w:rsid w:val="00F70EB4"/>
    <w:rsid w:val="00F70EEB"/>
    <w:rsid w:val="00F70F13"/>
    <w:rsid w:val="00F70FA1"/>
    <w:rsid w:val="00F71058"/>
    <w:rsid w:val="00F710CB"/>
    <w:rsid w:val="00F71119"/>
    <w:rsid w:val="00F711E6"/>
    <w:rsid w:val="00F7120A"/>
    <w:rsid w:val="00F71214"/>
    <w:rsid w:val="00F71261"/>
    <w:rsid w:val="00F71263"/>
    <w:rsid w:val="00F7128D"/>
    <w:rsid w:val="00F712BA"/>
    <w:rsid w:val="00F7131A"/>
    <w:rsid w:val="00F71322"/>
    <w:rsid w:val="00F71353"/>
    <w:rsid w:val="00F713D9"/>
    <w:rsid w:val="00F71428"/>
    <w:rsid w:val="00F71490"/>
    <w:rsid w:val="00F71495"/>
    <w:rsid w:val="00F71620"/>
    <w:rsid w:val="00F71664"/>
    <w:rsid w:val="00F7168C"/>
    <w:rsid w:val="00F7176F"/>
    <w:rsid w:val="00F717B5"/>
    <w:rsid w:val="00F7180C"/>
    <w:rsid w:val="00F718E2"/>
    <w:rsid w:val="00F71949"/>
    <w:rsid w:val="00F71A63"/>
    <w:rsid w:val="00F71B2E"/>
    <w:rsid w:val="00F71BD1"/>
    <w:rsid w:val="00F71C1F"/>
    <w:rsid w:val="00F71C2F"/>
    <w:rsid w:val="00F71CAF"/>
    <w:rsid w:val="00F71D46"/>
    <w:rsid w:val="00F71D6B"/>
    <w:rsid w:val="00F71E61"/>
    <w:rsid w:val="00F71E71"/>
    <w:rsid w:val="00F71F2D"/>
    <w:rsid w:val="00F71F44"/>
    <w:rsid w:val="00F72080"/>
    <w:rsid w:val="00F720C9"/>
    <w:rsid w:val="00F7227B"/>
    <w:rsid w:val="00F722A3"/>
    <w:rsid w:val="00F725EE"/>
    <w:rsid w:val="00F72687"/>
    <w:rsid w:val="00F7272E"/>
    <w:rsid w:val="00F72752"/>
    <w:rsid w:val="00F72757"/>
    <w:rsid w:val="00F72788"/>
    <w:rsid w:val="00F727F8"/>
    <w:rsid w:val="00F72923"/>
    <w:rsid w:val="00F729DC"/>
    <w:rsid w:val="00F72AA4"/>
    <w:rsid w:val="00F72AF6"/>
    <w:rsid w:val="00F72AFF"/>
    <w:rsid w:val="00F72B7E"/>
    <w:rsid w:val="00F72C57"/>
    <w:rsid w:val="00F72C7F"/>
    <w:rsid w:val="00F72CB8"/>
    <w:rsid w:val="00F72CEC"/>
    <w:rsid w:val="00F72D0F"/>
    <w:rsid w:val="00F72D50"/>
    <w:rsid w:val="00F72EFD"/>
    <w:rsid w:val="00F73089"/>
    <w:rsid w:val="00F73109"/>
    <w:rsid w:val="00F731C1"/>
    <w:rsid w:val="00F7328E"/>
    <w:rsid w:val="00F7330A"/>
    <w:rsid w:val="00F733F3"/>
    <w:rsid w:val="00F73460"/>
    <w:rsid w:val="00F73525"/>
    <w:rsid w:val="00F735AA"/>
    <w:rsid w:val="00F73624"/>
    <w:rsid w:val="00F736E2"/>
    <w:rsid w:val="00F7373C"/>
    <w:rsid w:val="00F73787"/>
    <w:rsid w:val="00F7384D"/>
    <w:rsid w:val="00F73870"/>
    <w:rsid w:val="00F73893"/>
    <w:rsid w:val="00F738A9"/>
    <w:rsid w:val="00F73946"/>
    <w:rsid w:val="00F7398E"/>
    <w:rsid w:val="00F73A45"/>
    <w:rsid w:val="00F73AC9"/>
    <w:rsid w:val="00F73BA3"/>
    <w:rsid w:val="00F73C40"/>
    <w:rsid w:val="00F73C5B"/>
    <w:rsid w:val="00F73C72"/>
    <w:rsid w:val="00F73D22"/>
    <w:rsid w:val="00F73DD0"/>
    <w:rsid w:val="00F73E50"/>
    <w:rsid w:val="00F73E6B"/>
    <w:rsid w:val="00F73EAB"/>
    <w:rsid w:val="00F73F16"/>
    <w:rsid w:val="00F73F98"/>
    <w:rsid w:val="00F7402E"/>
    <w:rsid w:val="00F7419C"/>
    <w:rsid w:val="00F741C7"/>
    <w:rsid w:val="00F741FF"/>
    <w:rsid w:val="00F742FA"/>
    <w:rsid w:val="00F74314"/>
    <w:rsid w:val="00F74317"/>
    <w:rsid w:val="00F74363"/>
    <w:rsid w:val="00F74504"/>
    <w:rsid w:val="00F747AD"/>
    <w:rsid w:val="00F747E8"/>
    <w:rsid w:val="00F748B8"/>
    <w:rsid w:val="00F74955"/>
    <w:rsid w:val="00F74A9A"/>
    <w:rsid w:val="00F74AC6"/>
    <w:rsid w:val="00F74ACE"/>
    <w:rsid w:val="00F74BC1"/>
    <w:rsid w:val="00F74BE4"/>
    <w:rsid w:val="00F74C70"/>
    <w:rsid w:val="00F74C7B"/>
    <w:rsid w:val="00F74CE9"/>
    <w:rsid w:val="00F74D2A"/>
    <w:rsid w:val="00F74D37"/>
    <w:rsid w:val="00F74DB3"/>
    <w:rsid w:val="00F74F50"/>
    <w:rsid w:val="00F75048"/>
    <w:rsid w:val="00F750BF"/>
    <w:rsid w:val="00F75170"/>
    <w:rsid w:val="00F751B1"/>
    <w:rsid w:val="00F751D2"/>
    <w:rsid w:val="00F75303"/>
    <w:rsid w:val="00F7534E"/>
    <w:rsid w:val="00F75431"/>
    <w:rsid w:val="00F754DF"/>
    <w:rsid w:val="00F75559"/>
    <w:rsid w:val="00F75564"/>
    <w:rsid w:val="00F75646"/>
    <w:rsid w:val="00F75682"/>
    <w:rsid w:val="00F75768"/>
    <w:rsid w:val="00F7589C"/>
    <w:rsid w:val="00F758DA"/>
    <w:rsid w:val="00F758E2"/>
    <w:rsid w:val="00F758E6"/>
    <w:rsid w:val="00F7590D"/>
    <w:rsid w:val="00F75912"/>
    <w:rsid w:val="00F75A09"/>
    <w:rsid w:val="00F75A58"/>
    <w:rsid w:val="00F75A6A"/>
    <w:rsid w:val="00F75B5B"/>
    <w:rsid w:val="00F75C64"/>
    <w:rsid w:val="00F75C6C"/>
    <w:rsid w:val="00F75D0D"/>
    <w:rsid w:val="00F75D34"/>
    <w:rsid w:val="00F75D36"/>
    <w:rsid w:val="00F75D7F"/>
    <w:rsid w:val="00F75DD7"/>
    <w:rsid w:val="00F75DF7"/>
    <w:rsid w:val="00F75E0C"/>
    <w:rsid w:val="00F75E1E"/>
    <w:rsid w:val="00F75E6F"/>
    <w:rsid w:val="00F75EAB"/>
    <w:rsid w:val="00F76007"/>
    <w:rsid w:val="00F760A1"/>
    <w:rsid w:val="00F760E9"/>
    <w:rsid w:val="00F76148"/>
    <w:rsid w:val="00F76186"/>
    <w:rsid w:val="00F762D1"/>
    <w:rsid w:val="00F762F8"/>
    <w:rsid w:val="00F76315"/>
    <w:rsid w:val="00F76696"/>
    <w:rsid w:val="00F766E4"/>
    <w:rsid w:val="00F76798"/>
    <w:rsid w:val="00F767B0"/>
    <w:rsid w:val="00F76877"/>
    <w:rsid w:val="00F76940"/>
    <w:rsid w:val="00F76A2F"/>
    <w:rsid w:val="00F76A7E"/>
    <w:rsid w:val="00F76AC9"/>
    <w:rsid w:val="00F76B5D"/>
    <w:rsid w:val="00F76BF5"/>
    <w:rsid w:val="00F76C2C"/>
    <w:rsid w:val="00F76C4E"/>
    <w:rsid w:val="00F76C5A"/>
    <w:rsid w:val="00F76C99"/>
    <w:rsid w:val="00F76C9B"/>
    <w:rsid w:val="00F76D72"/>
    <w:rsid w:val="00F76DB5"/>
    <w:rsid w:val="00F76E64"/>
    <w:rsid w:val="00F76EA6"/>
    <w:rsid w:val="00F76EEF"/>
    <w:rsid w:val="00F76FC2"/>
    <w:rsid w:val="00F76FCC"/>
    <w:rsid w:val="00F77074"/>
    <w:rsid w:val="00F770BF"/>
    <w:rsid w:val="00F7715F"/>
    <w:rsid w:val="00F7734B"/>
    <w:rsid w:val="00F7743E"/>
    <w:rsid w:val="00F7757A"/>
    <w:rsid w:val="00F775D3"/>
    <w:rsid w:val="00F77610"/>
    <w:rsid w:val="00F77663"/>
    <w:rsid w:val="00F776C0"/>
    <w:rsid w:val="00F776D3"/>
    <w:rsid w:val="00F776FE"/>
    <w:rsid w:val="00F77717"/>
    <w:rsid w:val="00F77728"/>
    <w:rsid w:val="00F77748"/>
    <w:rsid w:val="00F778A1"/>
    <w:rsid w:val="00F77A50"/>
    <w:rsid w:val="00F77A6C"/>
    <w:rsid w:val="00F77A83"/>
    <w:rsid w:val="00F77ADD"/>
    <w:rsid w:val="00F77AF6"/>
    <w:rsid w:val="00F77B7D"/>
    <w:rsid w:val="00F77B8F"/>
    <w:rsid w:val="00F77BDF"/>
    <w:rsid w:val="00F77C5F"/>
    <w:rsid w:val="00F77D5A"/>
    <w:rsid w:val="00F77E9D"/>
    <w:rsid w:val="00F77ED3"/>
    <w:rsid w:val="00F77F4E"/>
    <w:rsid w:val="00F77F75"/>
    <w:rsid w:val="00F80137"/>
    <w:rsid w:val="00F80145"/>
    <w:rsid w:val="00F801A8"/>
    <w:rsid w:val="00F801CC"/>
    <w:rsid w:val="00F80246"/>
    <w:rsid w:val="00F80387"/>
    <w:rsid w:val="00F803D6"/>
    <w:rsid w:val="00F80486"/>
    <w:rsid w:val="00F804A2"/>
    <w:rsid w:val="00F80560"/>
    <w:rsid w:val="00F80618"/>
    <w:rsid w:val="00F806A6"/>
    <w:rsid w:val="00F806B7"/>
    <w:rsid w:val="00F806CB"/>
    <w:rsid w:val="00F806D6"/>
    <w:rsid w:val="00F806E6"/>
    <w:rsid w:val="00F808F2"/>
    <w:rsid w:val="00F80A19"/>
    <w:rsid w:val="00F80A56"/>
    <w:rsid w:val="00F80A82"/>
    <w:rsid w:val="00F80B26"/>
    <w:rsid w:val="00F80BD0"/>
    <w:rsid w:val="00F80C5F"/>
    <w:rsid w:val="00F80F30"/>
    <w:rsid w:val="00F80FE4"/>
    <w:rsid w:val="00F8109F"/>
    <w:rsid w:val="00F810DA"/>
    <w:rsid w:val="00F81109"/>
    <w:rsid w:val="00F81281"/>
    <w:rsid w:val="00F812D6"/>
    <w:rsid w:val="00F81387"/>
    <w:rsid w:val="00F813CB"/>
    <w:rsid w:val="00F814E8"/>
    <w:rsid w:val="00F8152A"/>
    <w:rsid w:val="00F81539"/>
    <w:rsid w:val="00F81574"/>
    <w:rsid w:val="00F8158B"/>
    <w:rsid w:val="00F8160A"/>
    <w:rsid w:val="00F81728"/>
    <w:rsid w:val="00F81747"/>
    <w:rsid w:val="00F817F0"/>
    <w:rsid w:val="00F81826"/>
    <w:rsid w:val="00F81889"/>
    <w:rsid w:val="00F81942"/>
    <w:rsid w:val="00F81956"/>
    <w:rsid w:val="00F819A2"/>
    <w:rsid w:val="00F819A4"/>
    <w:rsid w:val="00F819E8"/>
    <w:rsid w:val="00F81B59"/>
    <w:rsid w:val="00F81B95"/>
    <w:rsid w:val="00F81BC2"/>
    <w:rsid w:val="00F81C30"/>
    <w:rsid w:val="00F81C96"/>
    <w:rsid w:val="00F81D58"/>
    <w:rsid w:val="00F81E04"/>
    <w:rsid w:val="00F81ECE"/>
    <w:rsid w:val="00F81FF9"/>
    <w:rsid w:val="00F8208A"/>
    <w:rsid w:val="00F8210D"/>
    <w:rsid w:val="00F8222B"/>
    <w:rsid w:val="00F82255"/>
    <w:rsid w:val="00F8226D"/>
    <w:rsid w:val="00F82291"/>
    <w:rsid w:val="00F82300"/>
    <w:rsid w:val="00F82363"/>
    <w:rsid w:val="00F8236A"/>
    <w:rsid w:val="00F823E9"/>
    <w:rsid w:val="00F824E1"/>
    <w:rsid w:val="00F825DD"/>
    <w:rsid w:val="00F8262A"/>
    <w:rsid w:val="00F8266B"/>
    <w:rsid w:val="00F826A7"/>
    <w:rsid w:val="00F826EA"/>
    <w:rsid w:val="00F82788"/>
    <w:rsid w:val="00F827A6"/>
    <w:rsid w:val="00F82864"/>
    <w:rsid w:val="00F828CA"/>
    <w:rsid w:val="00F828CB"/>
    <w:rsid w:val="00F828E9"/>
    <w:rsid w:val="00F82981"/>
    <w:rsid w:val="00F82AB0"/>
    <w:rsid w:val="00F82AEC"/>
    <w:rsid w:val="00F82B4E"/>
    <w:rsid w:val="00F82B6B"/>
    <w:rsid w:val="00F82BD1"/>
    <w:rsid w:val="00F82BDC"/>
    <w:rsid w:val="00F82D1D"/>
    <w:rsid w:val="00F82D2B"/>
    <w:rsid w:val="00F82DD6"/>
    <w:rsid w:val="00F82E56"/>
    <w:rsid w:val="00F82EBF"/>
    <w:rsid w:val="00F82F35"/>
    <w:rsid w:val="00F82FF4"/>
    <w:rsid w:val="00F830BF"/>
    <w:rsid w:val="00F8314E"/>
    <w:rsid w:val="00F83209"/>
    <w:rsid w:val="00F8321B"/>
    <w:rsid w:val="00F8322A"/>
    <w:rsid w:val="00F8329C"/>
    <w:rsid w:val="00F834F1"/>
    <w:rsid w:val="00F8351B"/>
    <w:rsid w:val="00F83623"/>
    <w:rsid w:val="00F836B0"/>
    <w:rsid w:val="00F839FE"/>
    <w:rsid w:val="00F83ABA"/>
    <w:rsid w:val="00F83AC3"/>
    <w:rsid w:val="00F83B9E"/>
    <w:rsid w:val="00F83C05"/>
    <w:rsid w:val="00F83C61"/>
    <w:rsid w:val="00F83CC0"/>
    <w:rsid w:val="00F83CC6"/>
    <w:rsid w:val="00F83D3F"/>
    <w:rsid w:val="00F83DFF"/>
    <w:rsid w:val="00F83EC3"/>
    <w:rsid w:val="00F83F8A"/>
    <w:rsid w:val="00F84046"/>
    <w:rsid w:val="00F84077"/>
    <w:rsid w:val="00F84156"/>
    <w:rsid w:val="00F84197"/>
    <w:rsid w:val="00F8419E"/>
    <w:rsid w:val="00F841BB"/>
    <w:rsid w:val="00F841BD"/>
    <w:rsid w:val="00F841D6"/>
    <w:rsid w:val="00F841F0"/>
    <w:rsid w:val="00F84283"/>
    <w:rsid w:val="00F84299"/>
    <w:rsid w:val="00F84302"/>
    <w:rsid w:val="00F84330"/>
    <w:rsid w:val="00F843E1"/>
    <w:rsid w:val="00F8441E"/>
    <w:rsid w:val="00F84438"/>
    <w:rsid w:val="00F8447C"/>
    <w:rsid w:val="00F84559"/>
    <w:rsid w:val="00F8464C"/>
    <w:rsid w:val="00F846D5"/>
    <w:rsid w:val="00F8474D"/>
    <w:rsid w:val="00F84769"/>
    <w:rsid w:val="00F84782"/>
    <w:rsid w:val="00F847FA"/>
    <w:rsid w:val="00F8485C"/>
    <w:rsid w:val="00F848C5"/>
    <w:rsid w:val="00F84900"/>
    <w:rsid w:val="00F8499F"/>
    <w:rsid w:val="00F84A61"/>
    <w:rsid w:val="00F84AED"/>
    <w:rsid w:val="00F84B3B"/>
    <w:rsid w:val="00F84B62"/>
    <w:rsid w:val="00F84B8A"/>
    <w:rsid w:val="00F84CB5"/>
    <w:rsid w:val="00F84CFB"/>
    <w:rsid w:val="00F84D29"/>
    <w:rsid w:val="00F84DA9"/>
    <w:rsid w:val="00F84E5C"/>
    <w:rsid w:val="00F84F0D"/>
    <w:rsid w:val="00F84FC4"/>
    <w:rsid w:val="00F8508C"/>
    <w:rsid w:val="00F85167"/>
    <w:rsid w:val="00F85182"/>
    <w:rsid w:val="00F851D2"/>
    <w:rsid w:val="00F85254"/>
    <w:rsid w:val="00F8530E"/>
    <w:rsid w:val="00F85363"/>
    <w:rsid w:val="00F8537C"/>
    <w:rsid w:val="00F853F9"/>
    <w:rsid w:val="00F85418"/>
    <w:rsid w:val="00F854F2"/>
    <w:rsid w:val="00F85520"/>
    <w:rsid w:val="00F8555E"/>
    <w:rsid w:val="00F85585"/>
    <w:rsid w:val="00F856A7"/>
    <w:rsid w:val="00F856B2"/>
    <w:rsid w:val="00F85857"/>
    <w:rsid w:val="00F85882"/>
    <w:rsid w:val="00F859F4"/>
    <w:rsid w:val="00F85A29"/>
    <w:rsid w:val="00F85A9F"/>
    <w:rsid w:val="00F85AE9"/>
    <w:rsid w:val="00F85B1E"/>
    <w:rsid w:val="00F85B66"/>
    <w:rsid w:val="00F85C2D"/>
    <w:rsid w:val="00F85C35"/>
    <w:rsid w:val="00F85CA8"/>
    <w:rsid w:val="00F85D45"/>
    <w:rsid w:val="00F85DBA"/>
    <w:rsid w:val="00F85DC9"/>
    <w:rsid w:val="00F85EBE"/>
    <w:rsid w:val="00F85F07"/>
    <w:rsid w:val="00F85FB9"/>
    <w:rsid w:val="00F86017"/>
    <w:rsid w:val="00F86068"/>
    <w:rsid w:val="00F8608C"/>
    <w:rsid w:val="00F8609E"/>
    <w:rsid w:val="00F860AE"/>
    <w:rsid w:val="00F8611A"/>
    <w:rsid w:val="00F8611D"/>
    <w:rsid w:val="00F8614F"/>
    <w:rsid w:val="00F86150"/>
    <w:rsid w:val="00F8626E"/>
    <w:rsid w:val="00F8627B"/>
    <w:rsid w:val="00F862AD"/>
    <w:rsid w:val="00F86416"/>
    <w:rsid w:val="00F86501"/>
    <w:rsid w:val="00F865C7"/>
    <w:rsid w:val="00F866E0"/>
    <w:rsid w:val="00F86763"/>
    <w:rsid w:val="00F8677D"/>
    <w:rsid w:val="00F867B9"/>
    <w:rsid w:val="00F86808"/>
    <w:rsid w:val="00F868A5"/>
    <w:rsid w:val="00F868BB"/>
    <w:rsid w:val="00F868D9"/>
    <w:rsid w:val="00F86A29"/>
    <w:rsid w:val="00F86BC2"/>
    <w:rsid w:val="00F86BD8"/>
    <w:rsid w:val="00F86C75"/>
    <w:rsid w:val="00F86CE6"/>
    <w:rsid w:val="00F86DF5"/>
    <w:rsid w:val="00F86E43"/>
    <w:rsid w:val="00F86EA2"/>
    <w:rsid w:val="00F86EB0"/>
    <w:rsid w:val="00F86EBD"/>
    <w:rsid w:val="00F86F0B"/>
    <w:rsid w:val="00F86F70"/>
    <w:rsid w:val="00F86F81"/>
    <w:rsid w:val="00F86FF7"/>
    <w:rsid w:val="00F87096"/>
    <w:rsid w:val="00F8709F"/>
    <w:rsid w:val="00F87135"/>
    <w:rsid w:val="00F87272"/>
    <w:rsid w:val="00F87280"/>
    <w:rsid w:val="00F872DB"/>
    <w:rsid w:val="00F8731D"/>
    <w:rsid w:val="00F87348"/>
    <w:rsid w:val="00F873BC"/>
    <w:rsid w:val="00F87404"/>
    <w:rsid w:val="00F8749C"/>
    <w:rsid w:val="00F874AE"/>
    <w:rsid w:val="00F874CC"/>
    <w:rsid w:val="00F87570"/>
    <w:rsid w:val="00F875FB"/>
    <w:rsid w:val="00F87614"/>
    <w:rsid w:val="00F8763F"/>
    <w:rsid w:val="00F87658"/>
    <w:rsid w:val="00F876B9"/>
    <w:rsid w:val="00F87705"/>
    <w:rsid w:val="00F8775F"/>
    <w:rsid w:val="00F8777E"/>
    <w:rsid w:val="00F87783"/>
    <w:rsid w:val="00F877E3"/>
    <w:rsid w:val="00F87810"/>
    <w:rsid w:val="00F87811"/>
    <w:rsid w:val="00F87899"/>
    <w:rsid w:val="00F878D1"/>
    <w:rsid w:val="00F8790E"/>
    <w:rsid w:val="00F87970"/>
    <w:rsid w:val="00F87A0D"/>
    <w:rsid w:val="00F87A11"/>
    <w:rsid w:val="00F87A54"/>
    <w:rsid w:val="00F87A80"/>
    <w:rsid w:val="00F87B07"/>
    <w:rsid w:val="00F87B7A"/>
    <w:rsid w:val="00F87D7E"/>
    <w:rsid w:val="00F87E6D"/>
    <w:rsid w:val="00F87E93"/>
    <w:rsid w:val="00F87ED7"/>
    <w:rsid w:val="00F87FF9"/>
    <w:rsid w:val="00F9002F"/>
    <w:rsid w:val="00F900C7"/>
    <w:rsid w:val="00F900FD"/>
    <w:rsid w:val="00F90137"/>
    <w:rsid w:val="00F9015B"/>
    <w:rsid w:val="00F901E9"/>
    <w:rsid w:val="00F9022B"/>
    <w:rsid w:val="00F9028C"/>
    <w:rsid w:val="00F902BC"/>
    <w:rsid w:val="00F902E4"/>
    <w:rsid w:val="00F902F2"/>
    <w:rsid w:val="00F9033A"/>
    <w:rsid w:val="00F903B3"/>
    <w:rsid w:val="00F9053A"/>
    <w:rsid w:val="00F9053F"/>
    <w:rsid w:val="00F907F9"/>
    <w:rsid w:val="00F90938"/>
    <w:rsid w:val="00F90943"/>
    <w:rsid w:val="00F90993"/>
    <w:rsid w:val="00F909BC"/>
    <w:rsid w:val="00F90A4D"/>
    <w:rsid w:val="00F90AAC"/>
    <w:rsid w:val="00F90AE4"/>
    <w:rsid w:val="00F90BAD"/>
    <w:rsid w:val="00F90C28"/>
    <w:rsid w:val="00F90C8E"/>
    <w:rsid w:val="00F90D20"/>
    <w:rsid w:val="00F90D90"/>
    <w:rsid w:val="00F90DC6"/>
    <w:rsid w:val="00F90DF4"/>
    <w:rsid w:val="00F90DFA"/>
    <w:rsid w:val="00F90E01"/>
    <w:rsid w:val="00F90E28"/>
    <w:rsid w:val="00F90EB7"/>
    <w:rsid w:val="00F90FFC"/>
    <w:rsid w:val="00F90FFE"/>
    <w:rsid w:val="00F9109D"/>
    <w:rsid w:val="00F910B3"/>
    <w:rsid w:val="00F910CD"/>
    <w:rsid w:val="00F91131"/>
    <w:rsid w:val="00F911A6"/>
    <w:rsid w:val="00F911DC"/>
    <w:rsid w:val="00F911DF"/>
    <w:rsid w:val="00F911F9"/>
    <w:rsid w:val="00F91211"/>
    <w:rsid w:val="00F912BD"/>
    <w:rsid w:val="00F912BF"/>
    <w:rsid w:val="00F912EA"/>
    <w:rsid w:val="00F91325"/>
    <w:rsid w:val="00F91338"/>
    <w:rsid w:val="00F913DC"/>
    <w:rsid w:val="00F913FE"/>
    <w:rsid w:val="00F91421"/>
    <w:rsid w:val="00F91556"/>
    <w:rsid w:val="00F915FB"/>
    <w:rsid w:val="00F917ED"/>
    <w:rsid w:val="00F9181B"/>
    <w:rsid w:val="00F91994"/>
    <w:rsid w:val="00F919A2"/>
    <w:rsid w:val="00F919CF"/>
    <w:rsid w:val="00F919F0"/>
    <w:rsid w:val="00F91A2B"/>
    <w:rsid w:val="00F91AFB"/>
    <w:rsid w:val="00F91B14"/>
    <w:rsid w:val="00F91B9D"/>
    <w:rsid w:val="00F91CB2"/>
    <w:rsid w:val="00F91CFA"/>
    <w:rsid w:val="00F91D1A"/>
    <w:rsid w:val="00F91E39"/>
    <w:rsid w:val="00F91E4F"/>
    <w:rsid w:val="00F91E8D"/>
    <w:rsid w:val="00F91EB1"/>
    <w:rsid w:val="00F91F3F"/>
    <w:rsid w:val="00F92116"/>
    <w:rsid w:val="00F9211C"/>
    <w:rsid w:val="00F92179"/>
    <w:rsid w:val="00F922ED"/>
    <w:rsid w:val="00F9243A"/>
    <w:rsid w:val="00F9252A"/>
    <w:rsid w:val="00F9252D"/>
    <w:rsid w:val="00F92544"/>
    <w:rsid w:val="00F925BC"/>
    <w:rsid w:val="00F92642"/>
    <w:rsid w:val="00F92658"/>
    <w:rsid w:val="00F92678"/>
    <w:rsid w:val="00F926AE"/>
    <w:rsid w:val="00F92719"/>
    <w:rsid w:val="00F9274C"/>
    <w:rsid w:val="00F92791"/>
    <w:rsid w:val="00F92852"/>
    <w:rsid w:val="00F928F3"/>
    <w:rsid w:val="00F92945"/>
    <w:rsid w:val="00F92985"/>
    <w:rsid w:val="00F92A69"/>
    <w:rsid w:val="00F92A6D"/>
    <w:rsid w:val="00F92A9B"/>
    <w:rsid w:val="00F92AB1"/>
    <w:rsid w:val="00F92AF5"/>
    <w:rsid w:val="00F92B7F"/>
    <w:rsid w:val="00F92C4E"/>
    <w:rsid w:val="00F92C7C"/>
    <w:rsid w:val="00F92DD6"/>
    <w:rsid w:val="00F92E11"/>
    <w:rsid w:val="00F92EDE"/>
    <w:rsid w:val="00F92F6C"/>
    <w:rsid w:val="00F92F7D"/>
    <w:rsid w:val="00F930C9"/>
    <w:rsid w:val="00F93125"/>
    <w:rsid w:val="00F93202"/>
    <w:rsid w:val="00F93304"/>
    <w:rsid w:val="00F9335C"/>
    <w:rsid w:val="00F93510"/>
    <w:rsid w:val="00F935B0"/>
    <w:rsid w:val="00F935CE"/>
    <w:rsid w:val="00F93666"/>
    <w:rsid w:val="00F93692"/>
    <w:rsid w:val="00F936AB"/>
    <w:rsid w:val="00F936F1"/>
    <w:rsid w:val="00F938D6"/>
    <w:rsid w:val="00F939C0"/>
    <w:rsid w:val="00F93A23"/>
    <w:rsid w:val="00F93B76"/>
    <w:rsid w:val="00F93B8C"/>
    <w:rsid w:val="00F93BC8"/>
    <w:rsid w:val="00F93BFD"/>
    <w:rsid w:val="00F93C71"/>
    <w:rsid w:val="00F93D39"/>
    <w:rsid w:val="00F93E47"/>
    <w:rsid w:val="00F93FAB"/>
    <w:rsid w:val="00F93FD4"/>
    <w:rsid w:val="00F93FFF"/>
    <w:rsid w:val="00F940DA"/>
    <w:rsid w:val="00F94158"/>
    <w:rsid w:val="00F9418A"/>
    <w:rsid w:val="00F941A0"/>
    <w:rsid w:val="00F9421F"/>
    <w:rsid w:val="00F94281"/>
    <w:rsid w:val="00F94307"/>
    <w:rsid w:val="00F943AC"/>
    <w:rsid w:val="00F943DB"/>
    <w:rsid w:val="00F94421"/>
    <w:rsid w:val="00F944E9"/>
    <w:rsid w:val="00F944F6"/>
    <w:rsid w:val="00F945C4"/>
    <w:rsid w:val="00F945EF"/>
    <w:rsid w:val="00F94604"/>
    <w:rsid w:val="00F946C4"/>
    <w:rsid w:val="00F9477A"/>
    <w:rsid w:val="00F9478F"/>
    <w:rsid w:val="00F94845"/>
    <w:rsid w:val="00F948F2"/>
    <w:rsid w:val="00F9491A"/>
    <w:rsid w:val="00F94A80"/>
    <w:rsid w:val="00F94B19"/>
    <w:rsid w:val="00F94B77"/>
    <w:rsid w:val="00F94BCD"/>
    <w:rsid w:val="00F94C5E"/>
    <w:rsid w:val="00F94C8D"/>
    <w:rsid w:val="00F94E46"/>
    <w:rsid w:val="00F94F17"/>
    <w:rsid w:val="00F94F58"/>
    <w:rsid w:val="00F94FBD"/>
    <w:rsid w:val="00F95022"/>
    <w:rsid w:val="00F9503C"/>
    <w:rsid w:val="00F9506C"/>
    <w:rsid w:val="00F95090"/>
    <w:rsid w:val="00F95106"/>
    <w:rsid w:val="00F9518B"/>
    <w:rsid w:val="00F953D0"/>
    <w:rsid w:val="00F95448"/>
    <w:rsid w:val="00F95469"/>
    <w:rsid w:val="00F9546D"/>
    <w:rsid w:val="00F9547A"/>
    <w:rsid w:val="00F95515"/>
    <w:rsid w:val="00F95568"/>
    <w:rsid w:val="00F955AF"/>
    <w:rsid w:val="00F955B9"/>
    <w:rsid w:val="00F9578A"/>
    <w:rsid w:val="00F958AF"/>
    <w:rsid w:val="00F958EC"/>
    <w:rsid w:val="00F958F0"/>
    <w:rsid w:val="00F95985"/>
    <w:rsid w:val="00F9598E"/>
    <w:rsid w:val="00F9599F"/>
    <w:rsid w:val="00F95A10"/>
    <w:rsid w:val="00F95A1E"/>
    <w:rsid w:val="00F95A55"/>
    <w:rsid w:val="00F95A7B"/>
    <w:rsid w:val="00F95AC8"/>
    <w:rsid w:val="00F95C3C"/>
    <w:rsid w:val="00F95D49"/>
    <w:rsid w:val="00F95E29"/>
    <w:rsid w:val="00F95EB2"/>
    <w:rsid w:val="00F95EBF"/>
    <w:rsid w:val="00F96018"/>
    <w:rsid w:val="00F96068"/>
    <w:rsid w:val="00F9609E"/>
    <w:rsid w:val="00F961A7"/>
    <w:rsid w:val="00F96246"/>
    <w:rsid w:val="00F962DF"/>
    <w:rsid w:val="00F96392"/>
    <w:rsid w:val="00F96432"/>
    <w:rsid w:val="00F96438"/>
    <w:rsid w:val="00F96456"/>
    <w:rsid w:val="00F96461"/>
    <w:rsid w:val="00F96491"/>
    <w:rsid w:val="00F964DF"/>
    <w:rsid w:val="00F96544"/>
    <w:rsid w:val="00F9655E"/>
    <w:rsid w:val="00F9657D"/>
    <w:rsid w:val="00F9663D"/>
    <w:rsid w:val="00F96642"/>
    <w:rsid w:val="00F9669C"/>
    <w:rsid w:val="00F96786"/>
    <w:rsid w:val="00F967EF"/>
    <w:rsid w:val="00F967FB"/>
    <w:rsid w:val="00F968CC"/>
    <w:rsid w:val="00F96916"/>
    <w:rsid w:val="00F969AF"/>
    <w:rsid w:val="00F96A19"/>
    <w:rsid w:val="00F96A22"/>
    <w:rsid w:val="00F96A71"/>
    <w:rsid w:val="00F96B3F"/>
    <w:rsid w:val="00F96C3E"/>
    <w:rsid w:val="00F96C45"/>
    <w:rsid w:val="00F96C77"/>
    <w:rsid w:val="00F96C9D"/>
    <w:rsid w:val="00F96CDB"/>
    <w:rsid w:val="00F96D20"/>
    <w:rsid w:val="00F96D73"/>
    <w:rsid w:val="00F96E3F"/>
    <w:rsid w:val="00F96F08"/>
    <w:rsid w:val="00F97094"/>
    <w:rsid w:val="00F971AA"/>
    <w:rsid w:val="00F972FB"/>
    <w:rsid w:val="00F9733D"/>
    <w:rsid w:val="00F97340"/>
    <w:rsid w:val="00F9744D"/>
    <w:rsid w:val="00F97589"/>
    <w:rsid w:val="00F9761B"/>
    <w:rsid w:val="00F9762E"/>
    <w:rsid w:val="00F97637"/>
    <w:rsid w:val="00F97646"/>
    <w:rsid w:val="00F97648"/>
    <w:rsid w:val="00F97656"/>
    <w:rsid w:val="00F97795"/>
    <w:rsid w:val="00F97831"/>
    <w:rsid w:val="00F978F7"/>
    <w:rsid w:val="00F979E9"/>
    <w:rsid w:val="00F97A0A"/>
    <w:rsid w:val="00F97AD2"/>
    <w:rsid w:val="00F97AFD"/>
    <w:rsid w:val="00F97B55"/>
    <w:rsid w:val="00F97BC7"/>
    <w:rsid w:val="00F97BF3"/>
    <w:rsid w:val="00F97C29"/>
    <w:rsid w:val="00F97CDF"/>
    <w:rsid w:val="00F97D3F"/>
    <w:rsid w:val="00F97D58"/>
    <w:rsid w:val="00F97D9B"/>
    <w:rsid w:val="00F97EBC"/>
    <w:rsid w:val="00F97ED3"/>
    <w:rsid w:val="00FA00D1"/>
    <w:rsid w:val="00FA00E6"/>
    <w:rsid w:val="00FA0115"/>
    <w:rsid w:val="00FA0171"/>
    <w:rsid w:val="00FA01B6"/>
    <w:rsid w:val="00FA0243"/>
    <w:rsid w:val="00FA0253"/>
    <w:rsid w:val="00FA028D"/>
    <w:rsid w:val="00FA028F"/>
    <w:rsid w:val="00FA0343"/>
    <w:rsid w:val="00FA047E"/>
    <w:rsid w:val="00FA04BC"/>
    <w:rsid w:val="00FA04D2"/>
    <w:rsid w:val="00FA0543"/>
    <w:rsid w:val="00FA054C"/>
    <w:rsid w:val="00FA05CB"/>
    <w:rsid w:val="00FA05F7"/>
    <w:rsid w:val="00FA060E"/>
    <w:rsid w:val="00FA0669"/>
    <w:rsid w:val="00FA06AE"/>
    <w:rsid w:val="00FA06BC"/>
    <w:rsid w:val="00FA06CA"/>
    <w:rsid w:val="00FA071E"/>
    <w:rsid w:val="00FA07E4"/>
    <w:rsid w:val="00FA07EF"/>
    <w:rsid w:val="00FA07FE"/>
    <w:rsid w:val="00FA0909"/>
    <w:rsid w:val="00FA093B"/>
    <w:rsid w:val="00FA098A"/>
    <w:rsid w:val="00FA09AE"/>
    <w:rsid w:val="00FA0A58"/>
    <w:rsid w:val="00FA0B0C"/>
    <w:rsid w:val="00FA0B4E"/>
    <w:rsid w:val="00FA0BF8"/>
    <w:rsid w:val="00FA0C52"/>
    <w:rsid w:val="00FA0CBD"/>
    <w:rsid w:val="00FA0D0B"/>
    <w:rsid w:val="00FA0D29"/>
    <w:rsid w:val="00FA0E56"/>
    <w:rsid w:val="00FA0EC0"/>
    <w:rsid w:val="00FA0F5E"/>
    <w:rsid w:val="00FA0FE0"/>
    <w:rsid w:val="00FA1030"/>
    <w:rsid w:val="00FA10C0"/>
    <w:rsid w:val="00FA10C1"/>
    <w:rsid w:val="00FA11FC"/>
    <w:rsid w:val="00FA12AD"/>
    <w:rsid w:val="00FA133A"/>
    <w:rsid w:val="00FA13CF"/>
    <w:rsid w:val="00FA13F0"/>
    <w:rsid w:val="00FA145E"/>
    <w:rsid w:val="00FA1494"/>
    <w:rsid w:val="00FA14BE"/>
    <w:rsid w:val="00FA153A"/>
    <w:rsid w:val="00FA15ED"/>
    <w:rsid w:val="00FA168F"/>
    <w:rsid w:val="00FA16E0"/>
    <w:rsid w:val="00FA16F8"/>
    <w:rsid w:val="00FA1715"/>
    <w:rsid w:val="00FA17F7"/>
    <w:rsid w:val="00FA187C"/>
    <w:rsid w:val="00FA1885"/>
    <w:rsid w:val="00FA18A1"/>
    <w:rsid w:val="00FA19B4"/>
    <w:rsid w:val="00FA19BA"/>
    <w:rsid w:val="00FA19D0"/>
    <w:rsid w:val="00FA1B79"/>
    <w:rsid w:val="00FA1C31"/>
    <w:rsid w:val="00FA1C36"/>
    <w:rsid w:val="00FA1C4C"/>
    <w:rsid w:val="00FA1D34"/>
    <w:rsid w:val="00FA1D4F"/>
    <w:rsid w:val="00FA1DED"/>
    <w:rsid w:val="00FA1E5D"/>
    <w:rsid w:val="00FA1E6D"/>
    <w:rsid w:val="00FA1E7E"/>
    <w:rsid w:val="00FA1F32"/>
    <w:rsid w:val="00FA1F3F"/>
    <w:rsid w:val="00FA211B"/>
    <w:rsid w:val="00FA213A"/>
    <w:rsid w:val="00FA2145"/>
    <w:rsid w:val="00FA21F1"/>
    <w:rsid w:val="00FA2241"/>
    <w:rsid w:val="00FA2263"/>
    <w:rsid w:val="00FA234D"/>
    <w:rsid w:val="00FA24AE"/>
    <w:rsid w:val="00FA2533"/>
    <w:rsid w:val="00FA25A0"/>
    <w:rsid w:val="00FA25DF"/>
    <w:rsid w:val="00FA25E2"/>
    <w:rsid w:val="00FA25F4"/>
    <w:rsid w:val="00FA26AD"/>
    <w:rsid w:val="00FA280D"/>
    <w:rsid w:val="00FA2902"/>
    <w:rsid w:val="00FA2964"/>
    <w:rsid w:val="00FA29DF"/>
    <w:rsid w:val="00FA2A3D"/>
    <w:rsid w:val="00FA2A68"/>
    <w:rsid w:val="00FA2A95"/>
    <w:rsid w:val="00FA2AF0"/>
    <w:rsid w:val="00FA2B29"/>
    <w:rsid w:val="00FA2BCB"/>
    <w:rsid w:val="00FA2BD2"/>
    <w:rsid w:val="00FA2D33"/>
    <w:rsid w:val="00FA2D35"/>
    <w:rsid w:val="00FA2DCE"/>
    <w:rsid w:val="00FA2E65"/>
    <w:rsid w:val="00FA2E95"/>
    <w:rsid w:val="00FA2F5A"/>
    <w:rsid w:val="00FA2F62"/>
    <w:rsid w:val="00FA2F71"/>
    <w:rsid w:val="00FA3077"/>
    <w:rsid w:val="00FA30F8"/>
    <w:rsid w:val="00FA3101"/>
    <w:rsid w:val="00FA321A"/>
    <w:rsid w:val="00FA33F0"/>
    <w:rsid w:val="00FA340E"/>
    <w:rsid w:val="00FA3430"/>
    <w:rsid w:val="00FA361C"/>
    <w:rsid w:val="00FA364E"/>
    <w:rsid w:val="00FA3654"/>
    <w:rsid w:val="00FA36D6"/>
    <w:rsid w:val="00FA37C5"/>
    <w:rsid w:val="00FA3821"/>
    <w:rsid w:val="00FA3845"/>
    <w:rsid w:val="00FA3868"/>
    <w:rsid w:val="00FA386F"/>
    <w:rsid w:val="00FA387F"/>
    <w:rsid w:val="00FA38EC"/>
    <w:rsid w:val="00FA38ED"/>
    <w:rsid w:val="00FA3955"/>
    <w:rsid w:val="00FA396C"/>
    <w:rsid w:val="00FA3B21"/>
    <w:rsid w:val="00FA3B5F"/>
    <w:rsid w:val="00FA3B73"/>
    <w:rsid w:val="00FA3B7B"/>
    <w:rsid w:val="00FA3BBB"/>
    <w:rsid w:val="00FA3BF9"/>
    <w:rsid w:val="00FA3C10"/>
    <w:rsid w:val="00FA3C39"/>
    <w:rsid w:val="00FA3E5E"/>
    <w:rsid w:val="00FA3E7B"/>
    <w:rsid w:val="00FA3F3B"/>
    <w:rsid w:val="00FA3FA1"/>
    <w:rsid w:val="00FA3FCD"/>
    <w:rsid w:val="00FA40D7"/>
    <w:rsid w:val="00FA41A9"/>
    <w:rsid w:val="00FA4226"/>
    <w:rsid w:val="00FA42D1"/>
    <w:rsid w:val="00FA4472"/>
    <w:rsid w:val="00FA4489"/>
    <w:rsid w:val="00FA44EC"/>
    <w:rsid w:val="00FA459E"/>
    <w:rsid w:val="00FA463C"/>
    <w:rsid w:val="00FA464F"/>
    <w:rsid w:val="00FA4704"/>
    <w:rsid w:val="00FA4738"/>
    <w:rsid w:val="00FA474E"/>
    <w:rsid w:val="00FA482F"/>
    <w:rsid w:val="00FA4844"/>
    <w:rsid w:val="00FA4866"/>
    <w:rsid w:val="00FA496E"/>
    <w:rsid w:val="00FA4A4C"/>
    <w:rsid w:val="00FA4A86"/>
    <w:rsid w:val="00FA4AB9"/>
    <w:rsid w:val="00FA4B6D"/>
    <w:rsid w:val="00FA4BA0"/>
    <w:rsid w:val="00FA4D28"/>
    <w:rsid w:val="00FA4DC5"/>
    <w:rsid w:val="00FA4E01"/>
    <w:rsid w:val="00FA4EB2"/>
    <w:rsid w:val="00FA4F28"/>
    <w:rsid w:val="00FA4F43"/>
    <w:rsid w:val="00FA504B"/>
    <w:rsid w:val="00FA5087"/>
    <w:rsid w:val="00FA509F"/>
    <w:rsid w:val="00FA5117"/>
    <w:rsid w:val="00FA51A5"/>
    <w:rsid w:val="00FA5259"/>
    <w:rsid w:val="00FA527C"/>
    <w:rsid w:val="00FA52A1"/>
    <w:rsid w:val="00FA52D7"/>
    <w:rsid w:val="00FA5307"/>
    <w:rsid w:val="00FA5458"/>
    <w:rsid w:val="00FA554D"/>
    <w:rsid w:val="00FA5555"/>
    <w:rsid w:val="00FA5610"/>
    <w:rsid w:val="00FA5639"/>
    <w:rsid w:val="00FA5690"/>
    <w:rsid w:val="00FA56C5"/>
    <w:rsid w:val="00FA56D2"/>
    <w:rsid w:val="00FA5761"/>
    <w:rsid w:val="00FA5898"/>
    <w:rsid w:val="00FA58EF"/>
    <w:rsid w:val="00FA5A6F"/>
    <w:rsid w:val="00FA5A78"/>
    <w:rsid w:val="00FA5B8A"/>
    <w:rsid w:val="00FA5C2B"/>
    <w:rsid w:val="00FA5C84"/>
    <w:rsid w:val="00FA5CC3"/>
    <w:rsid w:val="00FA5D2E"/>
    <w:rsid w:val="00FA5D48"/>
    <w:rsid w:val="00FA5DC6"/>
    <w:rsid w:val="00FA5DCE"/>
    <w:rsid w:val="00FA5E2A"/>
    <w:rsid w:val="00FA5FB9"/>
    <w:rsid w:val="00FA6075"/>
    <w:rsid w:val="00FA60D2"/>
    <w:rsid w:val="00FA60E4"/>
    <w:rsid w:val="00FA616D"/>
    <w:rsid w:val="00FA61B0"/>
    <w:rsid w:val="00FA61BC"/>
    <w:rsid w:val="00FA620A"/>
    <w:rsid w:val="00FA6328"/>
    <w:rsid w:val="00FA6364"/>
    <w:rsid w:val="00FA636B"/>
    <w:rsid w:val="00FA638E"/>
    <w:rsid w:val="00FA63D9"/>
    <w:rsid w:val="00FA6411"/>
    <w:rsid w:val="00FA6468"/>
    <w:rsid w:val="00FA646E"/>
    <w:rsid w:val="00FA64D6"/>
    <w:rsid w:val="00FA64DB"/>
    <w:rsid w:val="00FA64EB"/>
    <w:rsid w:val="00FA6513"/>
    <w:rsid w:val="00FA6514"/>
    <w:rsid w:val="00FA65D8"/>
    <w:rsid w:val="00FA6657"/>
    <w:rsid w:val="00FA66A5"/>
    <w:rsid w:val="00FA66ED"/>
    <w:rsid w:val="00FA673D"/>
    <w:rsid w:val="00FA675C"/>
    <w:rsid w:val="00FA686C"/>
    <w:rsid w:val="00FA690C"/>
    <w:rsid w:val="00FA695C"/>
    <w:rsid w:val="00FA69A6"/>
    <w:rsid w:val="00FA69A8"/>
    <w:rsid w:val="00FA6A5E"/>
    <w:rsid w:val="00FA6AFB"/>
    <w:rsid w:val="00FA6B0A"/>
    <w:rsid w:val="00FA6B0C"/>
    <w:rsid w:val="00FA6B52"/>
    <w:rsid w:val="00FA6B60"/>
    <w:rsid w:val="00FA6C36"/>
    <w:rsid w:val="00FA6D53"/>
    <w:rsid w:val="00FA6D8F"/>
    <w:rsid w:val="00FA6E4D"/>
    <w:rsid w:val="00FA6EC5"/>
    <w:rsid w:val="00FA6EC7"/>
    <w:rsid w:val="00FA6EDF"/>
    <w:rsid w:val="00FA6F95"/>
    <w:rsid w:val="00FA6FCA"/>
    <w:rsid w:val="00FA7144"/>
    <w:rsid w:val="00FA716F"/>
    <w:rsid w:val="00FA7181"/>
    <w:rsid w:val="00FA7222"/>
    <w:rsid w:val="00FA723D"/>
    <w:rsid w:val="00FA730E"/>
    <w:rsid w:val="00FA7357"/>
    <w:rsid w:val="00FA737C"/>
    <w:rsid w:val="00FA7430"/>
    <w:rsid w:val="00FA74C5"/>
    <w:rsid w:val="00FA74EB"/>
    <w:rsid w:val="00FA7531"/>
    <w:rsid w:val="00FA754A"/>
    <w:rsid w:val="00FA7667"/>
    <w:rsid w:val="00FA7699"/>
    <w:rsid w:val="00FA7720"/>
    <w:rsid w:val="00FA7723"/>
    <w:rsid w:val="00FA77C2"/>
    <w:rsid w:val="00FA78E0"/>
    <w:rsid w:val="00FA78F5"/>
    <w:rsid w:val="00FA7955"/>
    <w:rsid w:val="00FA79A3"/>
    <w:rsid w:val="00FA79B5"/>
    <w:rsid w:val="00FA7A08"/>
    <w:rsid w:val="00FA7A0F"/>
    <w:rsid w:val="00FA7A52"/>
    <w:rsid w:val="00FA7A99"/>
    <w:rsid w:val="00FA7ACF"/>
    <w:rsid w:val="00FA7B12"/>
    <w:rsid w:val="00FA7B24"/>
    <w:rsid w:val="00FA7B3B"/>
    <w:rsid w:val="00FA7B94"/>
    <w:rsid w:val="00FA7BDE"/>
    <w:rsid w:val="00FA7C57"/>
    <w:rsid w:val="00FA7C68"/>
    <w:rsid w:val="00FA7DB1"/>
    <w:rsid w:val="00FA7DFC"/>
    <w:rsid w:val="00FA7E5B"/>
    <w:rsid w:val="00FA7EBC"/>
    <w:rsid w:val="00FA7F72"/>
    <w:rsid w:val="00FA7FE9"/>
    <w:rsid w:val="00FA7FF3"/>
    <w:rsid w:val="00FB0069"/>
    <w:rsid w:val="00FB012A"/>
    <w:rsid w:val="00FB0165"/>
    <w:rsid w:val="00FB0178"/>
    <w:rsid w:val="00FB01AA"/>
    <w:rsid w:val="00FB02C9"/>
    <w:rsid w:val="00FB0395"/>
    <w:rsid w:val="00FB0493"/>
    <w:rsid w:val="00FB0529"/>
    <w:rsid w:val="00FB0666"/>
    <w:rsid w:val="00FB0679"/>
    <w:rsid w:val="00FB0723"/>
    <w:rsid w:val="00FB0787"/>
    <w:rsid w:val="00FB07E1"/>
    <w:rsid w:val="00FB07E8"/>
    <w:rsid w:val="00FB0809"/>
    <w:rsid w:val="00FB0975"/>
    <w:rsid w:val="00FB09D5"/>
    <w:rsid w:val="00FB09D7"/>
    <w:rsid w:val="00FB09EB"/>
    <w:rsid w:val="00FB0A06"/>
    <w:rsid w:val="00FB0A37"/>
    <w:rsid w:val="00FB0A3E"/>
    <w:rsid w:val="00FB0A40"/>
    <w:rsid w:val="00FB0A81"/>
    <w:rsid w:val="00FB0B65"/>
    <w:rsid w:val="00FB0B96"/>
    <w:rsid w:val="00FB0BA8"/>
    <w:rsid w:val="00FB0BB2"/>
    <w:rsid w:val="00FB0BF6"/>
    <w:rsid w:val="00FB0C00"/>
    <w:rsid w:val="00FB0C90"/>
    <w:rsid w:val="00FB0C9B"/>
    <w:rsid w:val="00FB0D47"/>
    <w:rsid w:val="00FB0DBE"/>
    <w:rsid w:val="00FB0EBB"/>
    <w:rsid w:val="00FB0F36"/>
    <w:rsid w:val="00FB0F60"/>
    <w:rsid w:val="00FB1051"/>
    <w:rsid w:val="00FB10B2"/>
    <w:rsid w:val="00FB10B9"/>
    <w:rsid w:val="00FB1103"/>
    <w:rsid w:val="00FB115C"/>
    <w:rsid w:val="00FB12A2"/>
    <w:rsid w:val="00FB12CD"/>
    <w:rsid w:val="00FB12EB"/>
    <w:rsid w:val="00FB12F2"/>
    <w:rsid w:val="00FB1362"/>
    <w:rsid w:val="00FB1415"/>
    <w:rsid w:val="00FB142D"/>
    <w:rsid w:val="00FB1434"/>
    <w:rsid w:val="00FB14A4"/>
    <w:rsid w:val="00FB16A9"/>
    <w:rsid w:val="00FB1701"/>
    <w:rsid w:val="00FB1751"/>
    <w:rsid w:val="00FB183F"/>
    <w:rsid w:val="00FB187E"/>
    <w:rsid w:val="00FB1917"/>
    <w:rsid w:val="00FB193B"/>
    <w:rsid w:val="00FB1966"/>
    <w:rsid w:val="00FB19EA"/>
    <w:rsid w:val="00FB1A1E"/>
    <w:rsid w:val="00FB1AD3"/>
    <w:rsid w:val="00FB1B1B"/>
    <w:rsid w:val="00FB1C24"/>
    <w:rsid w:val="00FB1C74"/>
    <w:rsid w:val="00FB1CD2"/>
    <w:rsid w:val="00FB1D25"/>
    <w:rsid w:val="00FB1D2F"/>
    <w:rsid w:val="00FB1D3B"/>
    <w:rsid w:val="00FB1DBE"/>
    <w:rsid w:val="00FB1DCC"/>
    <w:rsid w:val="00FB1E6A"/>
    <w:rsid w:val="00FB1E91"/>
    <w:rsid w:val="00FB1EAB"/>
    <w:rsid w:val="00FB203D"/>
    <w:rsid w:val="00FB20D0"/>
    <w:rsid w:val="00FB2151"/>
    <w:rsid w:val="00FB2252"/>
    <w:rsid w:val="00FB2299"/>
    <w:rsid w:val="00FB2348"/>
    <w:rsid w:val="00FB23B2"/>
    <w:rsid w:val="00FB2448"/>
    <w:rsid w:val="00FB24EF"/>
    <w:rsid w:val="00FB250C"/>
    <w:rsid w:val="00FB2581"/>
    <w:rsid w:val="00FB25C2"/>
    <w:rsid w:val="00FB26A3"/>
    <w:rsid w:val="00FB2761"/>
    <w:rsid w:val="00FB2854"/>
    <w:rsid w:val="00FB28F1"/>
    <w:rsid w:val="00FB2927"/>
    <w:rsid w:val="00FB296B"/>
    <w:rsid w:val="00FB2A84"/>
    <w:rsid w:val="00FB2AB3"/>
    <w:rsid w:val="00FB2AFA"/>
    <w:rsid w:val="00FB2B6B"/>
    <w:rsid w:val="00FB2DAB"/>
    <w:rsid w:val="00FB2DB9"/>
    <w:rsid w:val="00FB2E1B"/>
    <w:rsid w:val="00FB2E8F"/>
    <w:rsid w:val="00FB2EBA"/>
    <w:rsid w:val="00FB2F4A"/>
    <w:rsid w:val="00FB3020"/>
    <w:rsid w:val="00FB3021"/>
    <w:rsid w:val="00FB306C"/>
    <w:rsid w:val="00FB3167"/>
    <w:rsid w:val="00FB3181"/>
    <w:rsid w:val="00FB3184"/>
    <w:rsid w:val="00FB3192"/>
    <w:rsid w:val="00FB32CC"/>
    <w:rsid w:val="00FB32DE"/>
    <w:rsid w:val="00FB3332"/>
    <w:rsid w:val="00FB334B"/>
    <w:rsid w:val="00FB3361"/>
    <w:rsid w:val="00FB33C2"/>
    <w:rsid w:val="00FB3408"/>
    <w:rsid w:val="00FB34A7"/>
    <w:rsid w:val="00FB34BE"/>
    <w:rsid w:val="00FB35A1"/>
    <w:rsid w:val="00FB3670"/>
    <w:rsid w:val="00FB3765"/>
    <w:rsid w:val="00FB3815"/>
    <w:rsid w:val="00FB3825"/>
    <w:rsid w:val="00FB3830"/>
    <w:rsid w:val="00FB3846"/>
    <w:rsid w:val="00FB3946"/>
    <w:rsid w:val="00FB3A17"/>
    <w:rsid w:val="00FB3A20"/>
    <w:rsid w:val="00FB3BE3"/>
    <w:rsid w:val="00FB3C24"/>
    <w:rsid w:val="00FB3C8D"/>
    <w:rsid w:val="00FB3CF5"/>
    <w:rsid w:val="00FB3D52"/>
    <w:rsid w:val="00FB3DB2"/>
    <w:rsid w:val="00FB3DE8"/>
    <w:rsid w:val="00FB3FE9"/>
    <w:rsid w:val="00FB40FF"/>
    <w:rsid w:val="00FB425B"/>
    <w:rsid w:val="00FB4343"/>
    <w:rsid w:val="00FB4382"/>
    <w:rsid w:val="00FB43C3"/>
    <w:rsid w:val="00FB440C"/>
    <w:rsid w:val="00FB442C"/>
    <w:rsid w:val="00FB449D"/>
    <w:rsid w:val="00FB44A8"/>
    <w:rsid w:val="00FB44D3"/>
    <w:rsid w:val="00FB44EC"/>
    <w:rsid w:val="00FB44FD"/>
    <w:rsid w:val="00FB450E"/>
    <w:rsid w:val="00FB4530"/>
    <w:rsid w:val="00FB4579"/>
    <w:rsid w:val="00FB469A"/>
    <w:rsid w:val="00FB46AC"/>
    <w:rsid w:val="00FB46D1"/>
    <w:rsid w:val="00FB46E6"/>
    <w:rsid w:val="00FB46F9"/>
    <w:rsid w:val="00FB480A"/>
    <w:rsid w:val="00FB48F1"/>
    <w:rsid w:val="00FB48F2"/>
    <w:rsid w:val="00FB4A83"/>
    <w:rsid w:val="00FB4B53"/>
    <w:rsid w:val="00FB4C30"/>
    <w:rsid w:val="00FB4CA3"/>
    <w:rsid w:val="00FB4D6D"/>
    <w:rsid w:val="00FB4DF2"/>
    <w:rsid w:val="00FB4E26"/>
    <w:rsid w:val="00FB4EF2"/>
    <w:rsid w:val="00FB5021"/>
    <w:rsid w:val="00FB50A3"/>
    <w:rsid w:val="00FB515F"/>
    <w:rsid w:val="00FB51B6"/>
    <w:rsid w:val="00FB51C4"/>
    <w:rsid w:val="00FB51DF"/>
    <w:rsid w:val="00FB5207"/>
    <w:rsid w:val="00FB5251"/>
    <w:rsid w:val="00FB532E"/>
    <w:rsid w:val="00FB5333"/>
    <w:rsid w:val="00FB53B3"/>
    <w:rsid w:val="00FB5406"/>
    <w:rsid w:val="00FB54EF"/>
    <w:rsid w:val="00FB55FE"/>
    <w:rsid w:val="00FB56E7"/>
    <w:rsid w:val="00FB57F3"/>
    <w:rsid w:val="00FB5882"/>
    <w:rsid w:val="00FB592D"/>
    <w:rsid w:val="00FB59DA"/>
    <w:rsid w:val="00FB5B89"/>
    <w:rsid w:val="00FB5BB8"/>
    <w:rsid w:val="00FB5C06"/>
    <w:rsid w:val="00FB5C24"/>
    <w:rsid w:val="00FB5C8E"/>
    <w:rsid w:val="00FB5E92"/>
    <w:rsid w:val="00FB5E97"/>
    <w:rsid w:val="00FB5F6D"/>
    <w:rsid w:val="00FB5FCD"/>
    <w:rsid w:val="00FB6179"/>
    <w:rsid w:val="00FB6209"/>
    <w:rsid w:val="00FB62EF"/>
    <w:rsid w:val="00FB62F3"/>
    <w:rsid w:val="00FB6310"/>
    <w:rsid w:val="00FB63D1"/>
    <w:rsid w:val="00FB64F3"/>
    <w:rsid w:val="00FB66A5"/>
    <w:rsid w:val="00FB6713"/>
    <w:rsid w:val="00FB67EE"/>
    <w:rsid w:val="00FB680C"/>
    <w:rsid w:val="00FB6836"/>
    <w:rsid w:val="00FB6871"/>
    <w:rsid w:val="00FB6923"/>
    <w:rsid w:val="00FB695A"/>
    <w:rsid w:val="00FB6991"/>
    <w:rsid w:val="00FB6A0B"/>
    <w:rsid w:val="00FB6B2C"/>
    <w:rsid w:val="00FB6B32"/>
    <w:rsid w:val="00FB6B4B"/>
    <w:rsid w:val="00FB6BBC"/>
    <w:rsid w:val="00FB6BD3"/>
    <w:rsid w:val="00FB6BF8"/>
    <w:rsid w:val="00FB6C48"/>
    <w:rsid w:val="00FB6C64"/>
    <w:rsid w:val="00FB6D3D"/>
    <w:rsid w:val="00FB6D89"/>
    <w:rsid w:val="00FB6DA7"/>
    <w:rsid w:val="00FB6E52"/>
    <w:rsid w:val="00FB6EAE"/>
    <w:rsid w:val="00FB7092"/>
    <w:rsid w:val="00FB7142"/>
    <w:rsid w:val="00FB72D6"/>
    <w:rsid w:val="00FB7318"/>
    <w:rsid w:val="00FB738E"/>
    <w:rsid w:val="00FB7403"/>
    <w:rsid w:val="00FB756E"/>
    <w:rsid w:val="00FB7573"/>
    <w:rsid w:val="00FB75B2"/>
    <w:rsid w:val="00FB7713"/>
    <w:rsid w:val="00FB7742"/>
    <w:rsid w:val="00FB7798"/>
    <w:rsid w:val="00FB7922"/>
    <w:rsid w:val="00FB7A7A"/>
    <w:rsid w:val="00FB7C3E"/>
    <w:rsid w:val="00FB7C6A"/>
    <w:rsid w:val="00FB7C6B"/>
    <w:rsid w:val="00FB7C7E"/>
    <w:rsid w:val="00FB7D1E"/>
    <w:rsid w:val="00FB7EB8"/>
    <w:rsid w:val="00FB7EC8"/>
    <w:rsid w:val="00FC0048"/>
    <w:rsid w:val="00FC00D0"/>
    <w:rsid w:val="00FC0106"/>
    <w:rsid w:val="00FC0115"/>
    <w:rsid w:val="00FC017C"/>
    <w:rsid w:val="00FC02B8"/>
    <w:rsid w:val="00FC033B"/>
    <w:rsid w:val="00FC0354"/>
    <w:rsid w:val="00FC0405"/>
    <w:rsid w:val="00FC040D"/>
    <w:rsid w:val="00FC042E"/>
    <w:rsid w:val="00FC0463"/>
    <w:rsid w:val="00FC0487"/>
    <w:rsid w:val="00FC0539"/>
    <w:rsid w:val="00FC054B"/>
    <w:rsid w:val="00FC0649"/>
    <w:rsid w:val="00FC0683"/>
    <w:rsid w:val="00FC06B2"/>
    <w:rsid w:val="00FC0767"/>
    <w:rsid w:val="00FC079F"/>
    <w:rsid w:val="00FC07CD"/>
    <w:rsid w:val="00FC0809"/>
    <w:rsid w:val="00FC080A"/>
    <w:rsid w:val="00FC083C"/>
    <w:rsid w:val="00FC08AF"/>
    <w:rsid w:val="00FC08CA"/>
    <w:rsid w:val="00FC0914"/>
    <w:rsid w:val="00FC09FF"/>
    <w:rsid w:val="00FC0B0A"/>
    <w:rsid w:val="00FC0B44"/>
    <w:rsid w:val="00FC0C82"/>
    <w:rsid w:val="00FC0CE3"/>
    <w:rsid w:val="00FC0CF2"/>
    <w:rsid w:val="00FC0D28"/>
    <w:rsid w:val="00FC0D3F"/>
    <w:rsid w:val="00FC0D64"/>
    <w:rsid w:val="00FC0DDF"/>
    <w:rsid w:val="00FC0E59"/>
    <w:rsid w:val="00FC1061"/>
    <w:rsid w:val="00FC10CE"/>
    <w:rsid w:val="00FC111E"/>
    <w:rsid w:val="00FC1173"/>
    <w:rsid w:val="00FC123B"/>
    <w:rsid w:val="00FC129C"/>
    <w:rsid w:val="00FC145B"/>
    <w:rsid w:val="00FC14E8"/>
    <w:rsid w:val="00FC15E6"/>
    <w:rsid w:val="00FC17D5"/>
    <w:rsid w:val="00FC17E2"/>
    <w:rsid w:val="00FC1803"/>
    <w:rsid w:val="00FC184B"/>
    <w:rsid w:val="00FC19E6"/>
    <w:rsid w:val="00FC1B00"/>
    <w:rsid w:val="00FC1BC1"/>
    <w:rsid w:val="00FC1BFD"/>
    <w:rsid w:val="00FC1CB8"/>
    <w:rsid w:val="00FC1D80"/>
    <w:rsid w:val="00FC1DBC"/>
    <w:rsid w:val="00FC1E04"/>
    <w:rsid w:val="00FC1EA6"/>
    <w:rsid w:val="00FC1EB3"/>
    <w:rsid w:val="00FC1F33"/>
    <w:rsid w:val="00FC1F3B"/>
    <w:rsid w:val="00FC1F5F"/>
    <w:rsid w:val="00FC1FB9"/>
    <w:rsid w:val="00FC2017"/>
    <w:rsid w:val="00FC2114"/>
    <w:rsid w:val="00FC2128"/>
    <w:rsid w:val="00FC2184"/>
    <w:rsid w:val="00FC219C"/>
    <w:rsid w:val="00FC21F1"/>
    <w:rsid w:val="00FC2278"/>
    <w:rsid w:val="00FC22CB"/>
    <w:rsid w:val="00FC2315"/>
    <w:rsid w:val="00FC25D6"/>
    <w:rsid w:val="00FC25FC"/>
    <w:rsid w:val="00FC2625"/>
    <w:rsid w:val="00FC2757"/>
    <w:rsid w:val="00FC27A2"/>
    <w:rsid w:val="00FC280D"/>
    <w:rsid w:val="00FC2821"/>
    <w:rsid w:val="00FC2884"/>
    <w:rsid w:val="00FC29BE"/>
    <w:rsid w:val="00FC2A43"/>
    <w:rsid w:val="00FC2A64"/>
    <w:rsid w:val="00FC2A84"/>
    <w:rsid w:val="00FC2B3E"/>
    <w:rsid w:val="00FC2BDE"/>
    <w:rsid w:val="00FC2C32"/>
    <w:rsid w:val="00FC2C3E"/>
    <w:rsid w:val="00FC2C40"/>
    <w:rsid w:val="00FC2D04"/>
    <w:rsid w:val="00FC2D1D"/>
    <w:rsid w:val="00FC2EEB"/>
    <w:rsid w:val="00FC2F21"/>
    <w:rsid w:val="00FC2F37"/>
    <w:rsid w:val="00FC3118"/>
    <w:rsid w:val="00FC322F"/>
    <w:rsid w:val="00FC3238"/>
    <w:rsid w:val="00FC32C2"/>
    <w:rsid w:val="00FC3328"/>
    <w:rsid w:val="00FC3396"/>
    <w:rsid w:val="00FC33A8"/>
    <w:rsid w:val="00FC340C"/>
    <w:rsid w:val="00FC3444"/>
    <w:rsid w:val="00FC3470"/>
    <w:rsid w:val="00FC34E5"/>
    <w:rsid w:val="00FC3669"/>
    <w:rsid w:val="00FC36E0"/>
    <w:rsid w:val="00FC36E2"/>
    <w:rsid w:val="00FC37AB"/>
    <w:rsid w:val="00FC3981"/>
    <w:rsid w:val="00FC39C2"/>
    <w:rsid w:val="00FC3A00"/>
    <w:rsid w:val="00FC3A33"/>
    <w:rsid w:val="00FC3A4F"/>
    <w:rsid w:val="00FC3AAA"/>
    <w:rsid w:val="00FC3ADD"/>
    <w:rsid w:val="00FC3B28"/>
    <w:rsid w:val="00FC3C84"/>
    <w:rsid w:val="00FC3D12"/>
    <w:rsid w:val="00FC3D4C"/>
    <w:rsid w:val="00FC3E1F"/>
    <w:rsid w:val="00FC3E27"/>
    <w:rsid w:val="00FC3EEF"/>
    <w:rsid w:val="00FC3EF0"/>
    <w:rsid w:val="00FC3F14"/>
    <w:rsid w:val="00FC404F"/>
    <w:rsid w:val="00FC40D2"/>
    <w:rsid w:val="00FC4298"/>
    <w:rsid w:val="00FC4311"/>
    <w:rsid w:val="00FC4323"/>
    <w:rsid w:val="00FC433A"/>
    <w:rsid w:val="00FC436C"/>
    <w:rsid w:val="00FC44E9"/>
    <w:rsid w:val="00FC4593"/>
    <w:rsid w:val="00FC4621"/>
    <w:rsid w:val="00FC4647"/>
    <w:rsid w:val="00FC4695"/>
    <w:rsid w:val="00FC46B7"/>
    <w:rsid w:val="00FC4761"/>
    <w:rsid w:val="00FC47CF"/>
    <w:rsid w:val="00FC48C7"/>
    <w:rsid w:val="00FC498E"/>
    <w:rsid w:val="00FC4A1A"/>
    <w:rsid w:val="00FC4A39"/>
    <w:rsid w:val="00FC4A7F"/>
    <w:rsid w:val="00FC4AE5"/>
    <w:rsid w:val="00FC4B39"/>
    <w:rsid w:val="00FC4C5D"/>
    <w:rsid w:val="00FC4D39"/>
    <w:rsid w:val="00FC4DC5"/>
    <w:rsid w:val="00FC4FA3"/>
    <w:rsid w:val="00FC5051"/>
    <w:rsid w:val="00FC50ED"/>
    <w:rsid w:val="00FC51B8"/>
    <w:rsid w:val="00FC51D8"/>
    <w:rsid w:val="00FC521E"/>
    <w:rsid w:val="00FC5285"/>
    <w:rsid w:val="00FC528E"/>
    <w:rsid w:val="00FC5412"/>
    <w:rsid w:val="00FC5439"/>
    <w:rsid w:val="00FC54BF"/>
    <w:rsid w:val="00FC5561"/>
    <w:rsid w:val="00FC558C"/>
    <w:rsid w:val="00FC55D0"/>
    <w:rsid w:val="00FC5620"/>
    <w:rsid w:val="00FC56F4"/>
    <w:rsid w:val="00FC58D1"/>
    <w:rsid w:val="00FC591D"/>
    <w:rsid w:val="00FC5984"/>
    <w:rsid w:val="00FC59B2"/>
    <w:rsid w:val="00FC5A95"/>
    <w:rsid w:val="00FC5AE9"/>
    <w:rsid w:val="00FC5C0A"/>
    <w:rsid w:val="00FC5C57"/>
    <w:rsid w:val="00FC5C90"/>
    <w:rsid w:val="00FC5CD7"/>
    <w:rsid w:val="00FC5DBD"/>
    <w:rsid w:val="00FC5ED8"/>
    <w:rsid w:val="00FC5F5C"/>
    <w:rsid w:val="00FC5F80"/>
    <w:rsid w:val="00FC5FFF"/>
    <w:rsid w:val="00FC604D"/>
    <w:rsid w:val="00FC6074"/>
    <w:rsid w:val="00FC6095"/>
    <w:rsid w:val="00FC60F8"/>
    <w:rsid w:val="00FC6167"/>
    <w:rsid w:val="00FC620C"/>
    <w:rsid w:val="00FC6277"/>
    <w:rsid w:val="00FC6347"/>
    <w:rsid w:val="00FC6382"/>
    <w:rsid w:val="00FC64B2"/>
    <w:rsid w:val="00FC6584"/>
    <w:rsid w:val="00FC659F"/>
    <w:rsid w:val="00FC65EF"/>
    <w:rsid w:val="00FC65F1"/>
    <w:rsid w:val="00FC6600"/>
    <w:rsid w:val="00FC6653"/>
    <w:rsid w:val="00FC6678"/>
    <w:rsid w:val="00FC6699"/>
    <w:rsid w:val="00FC6759"/>
    <w:rsid w:val="00FC67F7"/>
    <w:rsid w:val="00FC693A"/>
    <w:rsid w:val="00FC6AF5"/>
    <w:rsid w:val="00FC6AFD"/>
    <w:rsid w:val="00FC6B0F"/>
    <w:rsid w:val="00FC6B3C"/>
    <w:rsid w:val="00FC6BDA"/>
    <w:rsid w:val="00FC6C7A"/>
    <w:rsid w:val="00FC6CFB"/>
    <w:rsid w:val="00FC6E2B"/>
    <w:rsid w:val="00FC6E4E"/>
    <w:rsid w:val="00FC6EB6"/>
    <w:rsid w:val="00FC6F1E"/>
    <w:rsid w:val="00FC70F5"/>
    <w:rsid w:val="00FC7132"/>
    <w:rsid w:val="00FC715A"/>
    <w:rsid w:val="00FC71B6"/>
    <w:rsid w:val="00FC7284"/>
    <w:rsid w:val="00FC72D2"/>
    <w:rsid w:val="00FC7471"/>
    <w:rsid w:val="00FC748C"/>
    <w:rsid w:val="00FC759C"/>
    <w:rsid w:val="00FC7601"/>
    <w:rsid w:val="00FC7668"/>
    <w:rsid w:val="00FC7685"/>
    <w:rsid w:val="00FC772A"/>
    <w:rsid w:val="00FC777B"/>
    <w:rsid w:val="00FC7814"/>
    <w:rsid w:val="00FC7881"/>
    <w:rsid w:val="00FC7A17"/>
    <w:rsid w:val="00FC7B34"/>
    <w:rsid w:val="00FC7B5D"/>
    <w:rsid w:val="00FC7BB6"/>
    <w:rsid w:val="00FC7C25"/>
    <w:rsid w:val="00FC7DF5"/>
    <w:rsid w:val="00FC7E24"/>
    <w:rsid w:val="00FC7E4C"/>
    <w:rsid w:val="00FC7E6B"/>
    <w:rsid w:val="00FC7F01"/>
    <w:rsid w:val="00FC7F0A"/>
    <w:rsid w:val="00FC7F2E"/>
    <w:rsid w:val="00FC7FF9"/>
    <w:rsid w:val="00FD0064"/>
    <w:rsid w:val="00FD037E"/>
    <w:rsid w:val="00FD03D6"/>
    <w:rsid w:val="00FD03F3"/>
    <w:rsid w:val="00FD06DA"/>
    <w:rsid w:val="00FD080E"/>
    <w:rsid w:val="00FD088C"/>
    <w:rsid w:val="00FD089E"/>
    <w:rsid w:val="00FD0951"/>
    <w:rsid w:val="00FD0990"/>
    <w:rsid w:val="00FD09F9"/>
    <w:rsid w:val="00FD0A18"/>
    <w:rsid w:val="00FD0B93"/>
    <w:rsid w:val="00FD0BCF"/>
    <w:rsid w:val="00FD0C71"/>
    <w:rsid w:val="00FD0C77"/>
    <w:rsid w:val="00FD0CEE"/>
    <w:rsid w:val="00FD0D4C"/>
    <w:rsid w:val="00FD0D5B"/>
    <w:rsid w:val="00FD0DCB"/>
    <w:rsid w:val="00FD0DDD"/>
    <w:rsid w:val="00FD0E3D"/>
    <w:rsid w:val="00FD0E40"/>
    <w:rsid w:val="00FD0E59"/>
    <w:rsid w:val="00FD0E6D"/>
    <w:rsid w:val="00FD0E97"/>
    <w:rsid w:val="00FD0EB6"/>
    <w:rsid w:val="00FD0F2A"/>
    <w:rsid w:val="00FD0F71"/>
    <w:rsid w:val="00FD1007"/>
    <w:rsid w:val="00FD1058"/>
    <w:rsid w:val="00FD107E"/>
    <w:rsid w:val="00FD113C"/>
    <w:rsid w:val="00FD11BE"/>
    <w:rsid w:val="00FD11DA"/>
    <w:rsid w:val="00FD1385"/>
    <w:rsid w:val="00FD1386"/>
    <w:rsid w:val="00FD1394"/>
    <w:rsid w:val="00FD146A"/>
    <w:rsid w:val="00FD1492"/>
    <w:rsid w:val="00FD14BB"/>
    <w:rsid w:val="00FD1559"/>
    <w:rsid w:val="00FD1587"/>
    <w:rsid w:val="00FD1595"/>
    <w:rsid w:val="00FD15B3"/>
    <w:rsid w:val="00FD1619"/>
    <w:rsid w:val="00FD16E7"/>
    <w:rsid w:val="00FD1723"/>
    <w:rsid w:val="00FD1763"/>
    <w:rsid w:val="00FD179D"/>
    <w:rsid w:val="00FD18AA"/>
    <w:rsid w:val="00FD18BE"/>
    <w:rsid w:val="00FD191E"/>
    <w:rsid w:val="00FD192B"/>
    <w:rsid w:val="00FD19F8"/>
    <w:rsid w:val="00FD1A12"/>
    <w:rsid w:val="00FD1A6F"/>
    <w:rsid w:val="00FD1C0E"/>
    <w:rsid w:val="00FD1C66"/>
    <w:rsid w:val="00FD1CBD"/>
    <w:rsid w:val="00FD1CE5"/>
    <w:rsid w:val="00FD1D65"/>
    <w:rsid w:val="00FD1D75"/>
    <w:rsid w:val="00FD1E35"/>
    <w:rsid w:val="00FD1E85"/>
    <w:rsid w:val="00FD1E8B"/>
    <w:rsid w:val="00FD1ECD"/>
    <w:rsid w:val="00FD1F5E"/>
    <w:rsid w:val="00FD204F"/>
    <w:rsid w:val="00FD207C"/>
    <w:rsid w:val="00FD20A8"/>
    <w:rsid w:val="00FD20DB"/>
    <w:rsid w:val="00FD21DC"/>
    <w:rsid w:val="00FD222A"/>
    <w:rsid w:val="00FD223F"/>
    <w:rsid w:val="00FD2278"/>
    <w:rsid w:val="00FD22D2"/>
    <w:rsid w:val="00FD22DF"/>
    <w:rsid w:val="00FD2319"/>
    <w:rsid w:val="00FD24A5"/>
    <w:rsid w:val="00FD257D"/>
    <w:rsid w:val="00FD26E9"/>
    <w:rsid w:val="00FD28F1"/>
    <w:rsid w:val="00FD29C1"/>
    <w:rsid w:val="00FD29E4"/>
    <w:rsid w:val="00FD2AA4"/>
    <w:rsid w:val="00FD2AA7"/>
    <w:rsid w:val="00FD2B2C"/>
    <w:rsid w:val="00FD2B96"/>
    <w:rsid w:val="00FD2BE1"/>
    <w:rsid w:val="00FD2D5E"/>
    <w:rsid w:val="00FD2D64"/>
    <w:rsid w:val="00FD2D88"/>
    <w:rsid w:val="00FD2DC2"/>
    <w:rsid w:val="00FD2DEF"/>
    <w:rsid w:val="00FD2E32"/>
    <w:rsid w:val="00FD2E39"/>
    <w:rsid w:val="00FD2E47"/>
    <w:rsid w:val="00FD2EB9"/>
    <w:rsid w:val="00FD2F21"/>
    <w:rsid w:val="00FD2FBC"/>
    <w:rsid w:val="00FD30BF"/>
    <w:rsid w:val="00FD3235"/>
    <w:rsid w:val="00FD3241"/>
    <w:rsid w:val="00FD32B9"/>
    <w:rsid w:val="00FD3303"/>
    <w:rsid w:val="00FD331B"/>
    <w:rsid w:val="00FD338B"/>
    <w:rsid w:val="00FD3434"/>
    <w:rsid w:val="00FD34C8"/>
    <w:rsid w:val="00FD34E8"/>
    <w:rsid w:val="00FD34FB"/>
    <w:rsid w:val="00FD3500"/>
    <w:rsid w:val="00FD35AF"/>
    <w:rsid w:val="00FD35D8"/>
    <w:rsid w:val="00FD35EF"/>
    <w:rsid w:val="00FD3651"/>
    <w:rsid w:val="00FD369F"/>
    <w:rsid w:val="00FD36BB"/>
    <w:rsid w:val="00FD36CF"/>
    <w:rsid w:val="00FD3701"/>
    <w:rsid w:val="00FD37A9"/>
    <w:rsid w:val="00FD37C8"/>
    <w:rsid w:val="00FD37DE"/>
    <w:rsid w:val="00FD37EE"/>
    <w:rsid w:val="00FD37F3"/>
    <w:rsid w:val="00FD387D"/>
    <w:rsid w:val="00FD389D"/>
    <w:rsid w:val="00FD395C"/>
    <w:rsid w:val="00FD3983"/>
    <w:rsid w:val="00FD39DF"/>
    <w:rsid w:val="00FD3AC8"/>
    <w:rsid w:val="00FD3B3B"/>
    <w:rsid w:val="00FD3B90"/>
    <w:rsid w:val="00FD3BD9"/>
    <w:rsid w:val="00FD3CE4"/>
    <w:rsid w:val="00FD3CFD"/>
    <w:rsid w:val="00FD3D8A"/>
    <w:rsid w:val="00FD3E59"/>
    <w:rsid w:val="00FD3EF0"/>
    <w:rsid w:val="00FD3F46"/>
    <w:rsid w:val="00FD3FAF"/>
    <w:rsid w:val="00FD401F"/>
    <w:rsid w:val="00FD402F"/>
    <w:rsid w:val="00FD4083"/>
    <w:rsid w:val="00FD4132"/>
    <w:rsid w:val="00FD4274"/>
    <w:rsid w:val="00FD42B7"/>
    <w:rsid w:val="00FD4357"/>
    <w:rsid w:val="00FD43C2"/>
    <w:rsid w:val="00FD4425"/>
    <w:rsid w:val="00FD4493"/>
    <w:rsid w:val="00FD4525"/>
    <w:rsid w:val="00FD4580"/>
    <w:rsid w:val="00FD465C"/>
    <w:rsid w:val="00FD4692"/>
    <w:rsid w:val="00FD46A0"/>
    <w:rsid w:val="00FD47FB"/>
    <w:rsid w:val="00FD4834"/>
    <w:rsid w:val="00FD48D2"/>
    <w:rsid w:val="00FD4955"/>
    <w:rsid w:val="00FD498D"/>
    <w:rsid w:val="00FD4A02"/>
    <w:rsid w:val="00FD4ACC"/>
    <w:rsid w:val="00FD4AFF"/>
    <w:rsid w:val="00FD4BBA"/>
    <w:rsid w:val="00FD4C35"/>
    <w:rsid w:val="00FD4D48"/>
    <w:rsid w:val="00FD4D5E"/>
    <w:rsid w:val="00FD4D84"/>
    <w:rsid w:val="00FD4D95"/>
    <w:rsid w:val="00FD4E07"/>
    <w:rsid w:val="00FD4E78"/>
    <w:rsid w:val="00FD4EFF"/>
    <w:rsid w:val="00FD4F0A"/>
    <w:rsid w:val="00FD4F4A"/>
    <w:rsid w:val="00FD5031"/>
    <w:rsid w:val="00FD5123"/>
    <w:rsid w:val="00FD51C9"/>
    <w:rsid w:val="00FD523F"/>
    <w:rsid w:val="00FD5294"/>
    <w:rsid w:val="00FD52C7"/>
    <w:rsid w:val="00FD531F"/>
    <w:rsid w:val="00FD53BA"/>
    <w:rsid w:val="00FD5493"/>
    <w:rsid w:val="00FD5523"/>
    <w:rsid w:val="00FD573B"/>
    <w:rsid w:val="00FD586C"/>
    <w:rsid w:val="00FD591F"/>
    <w:rsid w:val="00FD5A37"/>
    <w:rsid w:val="00FD5B53"/>
    <w:rsid w:val="00FD5B5D"/>
    <w:rsid w:val="00FD5BBF"/>
    <w:rsid w:val="00FD5BCF"/>
    <w:rsid w:val="00FD5C02"/>
    <w:rsid w:val="00FD5C50"/>
    <w:rsid w:val="00FD5CA6"/>
    <w:rsid w:val="00FD5CAD"/>
    <w:rsid w:val="00FD5D8E"/>
    <w:rsid w:val="00FD5DC6"/>
    <w:rsid w:val="00FD5E0F"/>
    <w:rsid w:val="00FD5E56"/>
    <w:rsid w:val="00FD5E76"/>
    <w:rsid w:val="00FD5EB4"/>
    <w:rsid w:val="00FD5FE6"/>
    <w:rsid w:val="00FD602D"/>
    <w:rsid w:val="00FD6059"/>
    <w:rsid w:val="00FD60A0"/>
    <w:rsid w:val="00FD614F"/>
    <w:rsid w:val="00FD61C7"/>
    <w:rsid w:val="00FD634F"/>
    <w:rsid w:val="00FD6380"/>
    <w:rsid w:val="00FD6533"/>
    <w:rsid w:val="00FD658C"/>
    <w:rsid w:val="00FD65D1"/>
    <w:rsid w:val="00FD666C"/>
    <w:rsid w:val="00FD669B"/>
    <w:rsid w:val="00FD66A5"/>
    <w:rsid w:val="00FD6724"/>
    <w:rsid w:val="00FD679B"/>
    <w:rsid w:val="00FD679F"/>
    <w:rsid w:val="00FD69B2"/>
    <w:rsid w:val="00FD6A45"/>
    <w:rsid w:val="00FD6A7E"/>
    <w:rsid w:val="00FD6AB7"/>
    <w:rsid w:val="00FD6ABE"/>
    <w:rsid w:val="00FD6AEE"/>
    <w:rsid w:val="00FD6BC9"/>
    <w:rsid w:val="00FD6BED"/>
    <w:rsid w:val="00FD6C36"/>
    <w:rsid w:val="00FD6CC9"/>
    <w:rsid w:val="00FD6D00"/>
    <w:rsid w:val="00FD6DDA"/>
    <w:rsid w:val="00FD6E03"/>
    <w:rsid w:val="00FD6E82"/>
    <w:rsid w:val="00FD6F31"/>
    <w:rsid w:val="00FD6F32"/>
    <w:rsid w:val="00FD6FA7"/>
    <w:rsid w:val="00FD7047"/>
    <w:rsid w:val="00FD7101"/>
    <w:rsid w:val="00FD711A"/>
    <w:rsid w:val="00FD712B"/>
    <w:rsid w:val="00FD714F"/>
    <w:rsid w:val="00FD719C"/>
    <w:rsid w:val="00FD7266"/>
    <w:rsid w:val="00FD7362"/>
    <w:rsid w:val="00FD7367"/>
    <w:rsid w:val="00FD738E"/>
    <w:rsid w:val="00FD73B6"/>
    <w:rsid w:val="00FD73FF"/>
    <w:rsid w:val="00FD7419"/>
    <w:rsid w:val="00FD7458"/>
    <w:rsid w:val="00FD7555"/>
    <w:rsid w:val="00FD7578"/>
    <w:rsid w:val="00FD75E0"/>
    <w:rsid w:val="00FD7611"/>
    <w:rsid w:val="00FD7635"/>
    <w:rsid w:val="00FD763B"/>
    <w:rsid w:val="00FD7698"/>
    <w:rsid w:val="00FD7702"/>
    <w:rsid w:val="00FD7766"/>
    <w:rsid w:val="00FD7775"/>
    <w:rsid w:val="00FD7779"/>
    <w:rsid w:val="00FD7798"/>
    <w:rsid w:val="00FD779D"/>
    <w:rsid w:val="00FD79C7"/>
    <w:rsid w:val="00FD7A15"/>
    <w:rsid w:val="00FD7A26"/>
    <w:rsid w:val="00FD7B09"/>
    <w:rsid w:val="00FD7B9D"/>
    <w:rsid w:val="00FD7BFD"/>
    <w:rsid w:val="00FD7C03"/>
    <w:rsid w:val="00FD7C8E"/>
    <w:rsid w:val="00FD7CAF"/>
    <w:rsid w:val="00FD7D27"/>
    <w:rsid w:val="00FD7D98"/>
    <w:rsid w:val="00FD7E6B"/>
    <w:rsid w:val="00FD7F1C"/>
    <w:rsid w:val="00FD7F46"/>
    <w:rsid w:val="00FD7FB5"/>
    <w:rsid w:val="00FD7FB9"/>
    <w:rsid w:val="00FD7FFE"/>
    <w:rsid w:val="00FE0052"/>
    <w:rsid w:val="00FE00D2"/>
    <w:rsid w:val="00FE011A"/>
    <w:rsid w:val="00FE0149"/>
    <w:rsid w:val="00FE0276"/>
    <w:rsid w:val="00FE031C"/>
    <w:rsid w:val="00FE0462"/>
    <w:rsid w:val="00FE049F"/>
    <w:rsid w:val="00FE04B6"/>
    <w:rsid w:val="00FE04EE"/>
    <w:rsid w:val="00FE0531"/>
    <w:rsid w:val="00FE0622"/>
    <w:rsid w:val="00FE0737"/>
    <w:rsid w:val="00FE0850"/>
    <w:rsid w:val="00FE0917"/>
    <w:rsid w:val="00FE098A"/>
    <w:rsid w:val="00FE09DA"/>
    <w:rsid w:val="00FE0A11"/>
    <w:rsid w:val="00FE0A64"/>
    <w:rsid w:val="00FE0A81"/>
    <w:rsid w:val="00FE0AB9"/>
    <w:rsid w:val="00FE0C32"/>
    <w:rsid w:val="00FE0D04"/>
    <w:rsid w:val="00FE0EB8"/>
    <w:rsid w:val="00FE0F73"/>
    <w:rsid w:val="00FE0F82"/>
    <w:rsid w:val="00FE1021"/>
    <w:rsid w:val="00FE107E"/>
    <w:rsid w:val="00FE1126"/>
    <w:rsid w:val="00FE11CA"/>
    <w:rsid w:val="00FE1239"/>
    <w:rsid w:val="00FE127D"/>
    <w:rsid w:val="00FE132F"/>
    <w:rsid w:val="00FE13A4"/>
    <w:rsid w:val="00FE1440"/>
    <w:rsid w:val="00FE1514"/>
    <w:rsid w:val="00FE1598"/>
    <w:rsid w:val="00FE15AC"/>
    <w:rsid w:val="00FE1664"/>
    <w:rsid w:val="00FE168B"/>
    <w:rsid w:val="00FE172F"/>
    <w:rsid w:val="00FE1760"/>
    <w:rsid w:val="00FE18A6"/>
    <w:rsid w:val="00FE19C7"/>
    <w:rsid w:val="00FE19DA"/>
    <w:rsid w:val="00FE1A9B"/>
    <w:rsid w:val="00FE1AB1"/>
    <w:rsid w:val="00FE1AD6"/>
    <w:rsid w:val="00FE1B1E"/>
    <w:rsid w:val="00FE1C38"/>
    <w:rsid w:val="00FE1D10"/>
    <w:rsid w:val="00FE1EBB"/>
    <w:rsid w:val="00FE1EC5"/>
    <w:rsid w:val="00FE1EEE"/>
    <w:rsid w:val="00FE1F2B"/>
    <w:rsid w:val="00FE1F3A"/>
    <w:rsid w:val="00FE1F8F"/>
    <w:rsid w:val="00FE1FF9"/>
    <w:rsid w:val="00FE2038"/>
    <w:rsid w:val="00FE20B6"/>
    <w:rsid w:val="00FE20CC"/>
    <w:rsid w:val="00FE21D9"/>
    <w:rsid w:val="00FE221A"/>
    <w:rsid w:val="00FE2256"/>
    <w:rsid w:val="00FE2299"/>
    <w:rsid w:val="00FE22BD"/>
    <w:rsid w:val="00FE234F"/>
    <w:rsid w:val="00FE2366"/>
    <w:rsid w:val="00FE2389"/>
    <w:rsid w:val="00FE23D6"/>
    <w:rsid w:val="00FE240E"/>
    <w:rsid w:val="00FE2430"/>
    <w:rsid w:val="00FE244A"/>
    <w:rsid w:val="00FE24B7"/>
    <w:rsid w:val="00FE2544"/>
    <w:rsid w:val="00FE2660"/>
    <w:rsid w:val="00FE26C5"/>
    <w:rsid w:val="00FE27A0"/>
    <w:rsid w:val="00FE281D"/>
    <w:rsid w:val="00FE286D"/>
    <w:rsid w:val="00FE28DE"/>
    <w:rsid w:val="00FE29D4"/>
    <w:rsid w:val="00FE2AC4"/>
    <w:rsid w:val="00FE2B4B"/>
    <w:rsid w:val="00FE2B8B"/>
    <w:rsid w:val="00FE2BE8"/>
    <w:rsid w:val="00FE2C28"/>
    <w:rsid w:val="00FE2C4D"/>
    <w:rsid w:val="00FE2C88"/>
    <w:rsid w:val="00FE2CFB"/>
    <w:rsid w:val="00FE2D8B"/>
    <w:rsid w:val="00FE2D91"/>
    <w:rsid w:val="00FE2DA1"/>
    <w:rsid w:val="00FE2E33"/>
    <w:rsid w:val="00FE2E63"/>
    <w:rsid w:val="00FE2F00"/>
    <w:rsid w:val="00FE2FB8"/>
    <w:rsid w:val="00FE2FCD"/>
    <w:rsid w:val="00FE2FDA"/>
    <w:rsid w:val="00FE3011"/>
    <w:rsid w:val="00FE305C"/>
    <w:rsid w:val="00FE3066"/>
    <w:rsid w:val="00FE310F"/>
    <w:rsid w:val="00FE3111"/>
    <w:rsid w:val="00FE3144"/>
    <w:rsid w:val="00FE3169"/>
    <w:rsid w:val="00FE318D"/>
    <w:rsid w:val="00FE31C6"/>
    <w:rsid w:val="00FE3256"/>
    <w:rsid w:val="00FE328D"/>
    <w:rsid w:val="00FE3366"/>
    <w:rsid w:val="00FE348A"/>
    <w:rsid w:val="00FE3505"/>
    <w:rsid w:val="00FE3530"/>
    <w:rsid w:val="00FE3656"/>
    <w:rsid w:val="00FE36B7"/>
    <w:rsid w:val="00FE3781"/>
    <w:rsid w:val="00FE391E"/>
    <w:rsid w:val="00FE3A0B"/>
    <w:rsid w:val="00FE3A63"/>
    <w:rsid w:val="00FE3BAB"/>
    <w:rsid w:val="00FE3BC1"/>
    <w:rsid w:val="00FE3BEC"/>
    <w:rsid w:val="00FE3C0E"/>
    <w:rsid w:val="00FE3C58"/>
    <w:rsid w:val="00FE3D96"/>
    <w:rsid w:val="00FE3DBD"/>
    <w:rsid w:val="00FE3DFD"/>
    <w:rsid w:val="00FE3E23"/>
    <w:rsid w:val="00FE3E7A"/>
    <w:rsid w:val="00FE40CF"/>
    <w:rsid w:val="00FE41B7"/>
    <w:rsid w:val="00FE4271"/>
    <w:rsid w:val="00FE435C"/>
    <w:rsid w:val="00FE43E4"/>
    <w:rsid w:val="00FE45FE"/>
    <w:rsid w:val="00FE4619"/>
    <w:rsid w:val="00FE46E8"/>
    <w:rsid w:val="00FE4700"/>
    <w:rsid w:val="00FE472B"/>
    <w:rsid w:val="00FE4812"/>
    <w:rsid w:val="00FE4967"/>
    <w:rsid w:val="00FE4972"/>
    <w:rsid w:val="00FE497B"/>
    <w:rsid w:val="00FE4A8E"/>
    <w:rsid w:val="00FE4AAE"/>
    <w:rsid w:val="00FE4BCA"/>
    <w:rsid w:val="00FE4C3C"/>
    <w:rsid w:val="00FE4D9F"/>
    <w:rsid w:val="00FE5002"/>
    <w:rsid w:val="00FE5045"/>
    <w:rsid w:val="00FE50AF"/>
    <w:rsid w:val="00FE50B4"/>
    <w:rsid w:val="00FE5134"/>
    <w:rsid w:val="00FE5214"/>
    <w:rsid w:val="00FE522E"/>
    <w:rsid w:val="00FE524E"/>
    <w:rsid w:val="00FE5285"/>
    <w:rsid w:val="00FE5356"/>
    <w:rsid w:val="00FE5365"/>
    <w:rsid w:val="00FE53D4"/>
    <w:rsid w:val="00FE55DF"/>
    <w:rsid w:val="00FE55FA"/>
    <w:rsid w:val="00FE55FB"/>
    <w:rsid w:val="00FE565E"/>
    <w:rsid w:val="00FE5709"/>
    <w:rsid w:val="00FE5734"/>
    <w:rsid w:val="00FE57B5"/>
    <w:rsid w:val="00FE585F"/>
    <w:rsid w:val="00FE58AF"/>
    <w:rsid w:val="00FE58B3"/>
    <w:rsid w:val="00FE58CE"/>
    <w:rsid w:val="00FE5AB0"/>
    <w:rsid w:val="00FE5AE5"/>
    <w:rsid w:val="00FE5AF2"/>
    <w:rsid w:val="00FE5B8F"/>
    <w:rsid w:val="00FE5D2A"/>
    <w:rsid w:val="00FE5D3B"/>
    <w:rsid w:val="00FE5D41"/>
    <w:rsid w:val="00FE5DE2"/>
    <w:rsid w:val="00FE5F0A"/>
    <w:rsid w:val="00FE5FC3"/>
    <w:rsid w:val="00FE5FC8"/>
    <w:rsid w:val="00FE6019"/>
    <w:rsid w:val="00FE601C"/>
    <w:rsid w:val="00FE607F"/>
    <w:rsid w:val="00FE6092"/>
    <w:rsid w:val="00FE60AC"/>
    <w:rsid w:val="00FE6168"/>
    <w:rsid w:val="00FE61F5"/>
    <w:rsid w:val="00FE621C"/>
    <w:rsid w:val="00FE626E"/>
    <w:rsid w:val="00FE629B"/>
    <w:rsid w:val="00FE62DB"/>
    <w:rsid w:val="00FE6327"/>
    <w:rsid w:val="00FE6430"/>
    <w:rsid w:val="00FE6450"/>
    <w:rsid w:val="00FE6514"/>
    <w:rsid w:val="00FE656C"/>
    <w:rsid w:val="00FE681C"/>
    <w:rsid w:val="00FE6821"/>
    <w:rsid w:val="00FE693C"/>
    <w:rsid w:val="00FE6952"/>
    <w:rsid w:val="00FE6992"/>
    <w:rsid w:val="00FE69B3"/>
    <w:rsid w:val="00FE6B1C"/>
    <w:rsid w:val="00FE6B3F"/>
    <w:rsid w:val="00FE6BC0"/>
    <w:rsid w:val="00FE6CD3"/>
    <w:rsid w:val="00FE6CF2"/>
    <w:rsid w:val="00FE6CF7"/>
    <w:rsid w:val="00FE6E38"/>
    <w:rsid w:val="00FE6F4E"/>
    <w:rsid w:val="00FE7328"/>
    <w:rsid w:val="00FE7359"/>
    <w:rsid w:val="00FE73BA"/>
    <w:rsid w:val="00FE7439"/>
    <w:rsid w:val="00FE7516"/>
    <w:rsid w:val="00FE7590"/>
    <w:rsid w:val="00FE75E5"/>
    <w:rsid w:val="00FE7663"/>
    <w:rsid w:val="00FE7768"/>
    <w:rsid w:val="00FE77B7"/>
    <w:rsid w:val="00FE7853"/>
    <w:rsid w:val="00FE7902"/>
    <w:rsid w:val="00FE79A2"/>
    <w:rsid w:val="00FE7A1A"/>
    <w:rsid w:val="00FE7A48"/>
    <w:rsid w:val="00FE7A91"/>
    <w:rsid w:val="00FE7B89"/>
    <w:rsid w:val="00FE7BEF"/>
    <w:rsid w:val="00FE7C24"/>
    <w:rsid w:val="00FE7D6B"/>
    <w:rsid w:val="00FE7D7E"/>
    <w:rsid w:val="00FE7DA5"/>
    <w:rsid w:val="00FE7DD1"/>
    <w:rsid w:val="00FE7EAD"/>
    <w:rsid w:val="00FE7ECB"/>
    <w:rsid w:val="00FE7ED6"/>
    <w:rsid w:val="00FE7FEE"/>
    <w:rsid w:val="00FF0063"/>
    <w:rsid w:val="00FF007B"/>
    <w:rsid w:val="00FF007F"/>
    <w:rsid w:val="00FF0082"/>
    <w:rsid w:val="00FF00F8"/>
    <w:rsid w:val="00FF0158"/>
    <w:rsid w:val="00FF018B"/>
    <w:rsid w:val="00FF01CD"/>
    <w:rsid w:val="00FF0285"/>
    <w:rsid w:val="00FF028B"/>
    <w:rsid w:val="00FF032C"/>
    <w:rsid w:val="00FF034B"/>
    <w:rsid w:val="00FF0365"/>
    <w:rsid w:val="00FF03B9"/>
    <w:rsid w:val="00FF03D0"/>
    <w:rsid w:val="00FF0412"/>
    <w:rsid w:val="00FF0479"/>
    <w:rsid w:val="00FF049B"/>
    <w:rsid w:val="00FF0503"/>
    <w:rsid w:val="00FF0524"/>
    <w:rsid w:val="00FF054A"/>
    <w:rsid w:val="00FF0584"/>
    <w:rsid w:val="00FF058C"/>
    <w:rsid w:val="00FF05B1"/>
    <w:rsid w:val="00FF05D8"/>
    <w:rsid w:val="00FF083B"/>
    <w:rsid w:val="00FF08AA"/>
    <w:rsid w:val="00FF08D8"/>
    <w:rsid w:val="00FF08EF"/>
    <w:rsid w:val="00FF0B10"/>
    <w:rsid w:val="00FF0B79"/>
    <w:rsid w:val="00FF0BA7"/>
    <w:rsid w:val="00FF0BAE"/>
    <w:rsid w:val="00FF0C50"/>
    <w:rsid w:val="00FF0CD1"/>
    <w:rsid w:val="00FF0CFB"/>
    <w:rsid w:val="00FF0DB8"/>
    <w:rsid w:val="00FF0E1D"/>
    <w:rsid w:val="00FF0E52"/>
    <w:rsid w:val="00FF0EBE"/>
    <w:rsid w:val="00FF0F15"/>
    <w:rsid w:val="00FF0F4E"/>
    <w:rsid w:val="00FF1062"/>
    <w:rsid w:val="00FF130A"/>
    <w:rsid w:val="00FF1371"/>
    <w:rsid w:val="00FF13B5"/>
    <w:rsid w:val="00FF1490"/>
    <w:rsid w:val="00FF15C4"/>
    <w:rsid w:val="00FF15E6"/>
    <w:rsid w:val="00FF16AF"/>
    <w:rsid w:val="00FF1834"/>
    <w:rsid w:val="00FF1990"/>
    <w:rsid w:val="00FF1A2B"/>
    <w:rsid w:val="00FF1A9D"/>
    <w:rsid w:val="00FF1BD3"/>
    <w:rsid w:val="00FF1C3D"/>
    <w:rsid w:val="00FF1CB9"/>
    <w:rsid w:val="00FF1D26"/>
    <w:rsid w:val="00FF1E1B"/>
    <w:rsid w:val="00FF1E40"/>
    <w:rsid w:val="00FF1EAF"/>
    <w:rsid w:val="00FF1EB5"/>
    <w:rsid w:val="00FF1F2E"/>
    <w:rsid w:val="00FF2016"/>
    <w:rsid w:val="00FF2028"/>
    <w:rsid w:val="00FF20A6"/>
    <w:rsid w:val="00FF20A9"/>
    <w:rsid w:val="00FF2134"/>
    <w:rsid w:val="00FF2139"/>
    <w:rsid w:val="00FF2189"/>
    <w:rsid w:val="00FF21C4"/>
    <w:rsid w:val="00FF226E"/>
    <w:rsid w:val="00FF22B4"/>
    <w:rsid w:val="00FF22E9"/>
    <w:rsid w:val="00FF2338"/>
    <w:rsid w:val="00FF23C8"/>
    <w:rsid w:val="00FF24AC"/>
    <w:rsid w:val="00FF254D"/>
    <w:rsid w:val="00FF25DB"/>
    <w:rsid w:val="00FF263C"/>
    <w:rsid w:val="00FF2696"/>
    <w:rsid w:val="00FF26CC"/>
    <w:rsid w:val="00FF26DE"/>
    <w:rsid w:val="00FF26F5"/>
    <w:rsid w:val="00FF2753"/>
    <w:rsid w:val="00FF27DA"/>
    <w:rsid w:val="00FF284C"/>
    <w:rsid w:val="00FF28B3"/>
    <w:rsid w:val="00FF28FD"/>
    <w:rsid w:val="00FF298F"/>
    <w:rsid w:val="00FF2A33"/>
    <w:rsid w:val="00FF2AD7"/>
    <w:rsid w:val="00FF2BE7"/>
    <w:rsid w:val="00FF2CBE"/>
    <w:rsid w:val="00FF2DE3"/>
    <w:rsid w:val="00FF2E15"/>
    <w:rsid w:val="00FF2E50"/>
    <w:rsid w:val="00FF2EBD"/>
    <w:rsid w:val="00FF3017"/>
    <w:rsid w:val="00FF3021"/>
    <w:rsid w:val="00FF3071"/>
    <w:rsid w:val="00FF307C"/>
    <w:rsid w:val="00FF318A"/>
    <w:rsid w:val="00FF32D3"/>
    <w:rsid w:val="00FF32DC"/>
    <w:rsid w:val="00FF32E6"/>
    <w:rsid w:val="00FF335D"/>
    <w:rsid w:val="00FF33BB"/>
    <w:rsid w:val="00FF36AC"/>
    <w:rsid w:val="00FF36FF"/>
    <w:rsid w:val="00FF37E3"/>
    <w:rsid w:val="00FF37E9"/>
    <w:rsid w:val="00FF3810"/>
    <w:rsid w:val="00FF3886"/>
    <w:rsid w:val="00FF38A3"/>
    <w:rsid w:val="00FF3971"/>
    <w:rsid w:val="00FF39AE"/>
    <w:rsid w:val="00FF3AAE"/>
    <w:rsid w:val="00FF3ADA"/>
    <w:rsid w:val="00FF3B3C"/>
    <w:rsid w:val="00FF3B57"/>
    <w:rsid w:val="00FF3B93"/>
    <w:rsid w:val="00FF3C1A"/>
    <w:rsid w:val="00FF3C22"/>
    <w:rsid w:val="00FF3C4A"/>
    <w:rsid w:val="00FF3C5E"/>
    <w:rsid w:val="00FF3C81"/>
    <w:rsid w:val="00FF3D1B"/>
    <w:rsid w:val="00FF3D50"/>
    <w:rsid w:val="00FF3E66"/>
    <w:rsid w:val="00FF3E8C"/>
    <w:rsid w:val="00FF3EAA"/>
    <w:rsid w:val="00FF3F31"/>
    <w:rsid w:val="00FF3F38"/>
    <w:rsid w:val="00FF3FEF"/>
    <w:rsid w:val="00FF40B4"/>
    <w:rsid w:val="00FF4139"/>
    <w:rsid w:val="00FF4331"/>
    <w:rsid w:val="00FF43B6"/>
    <w:rsid w:val="00FF43E2"/>
    <w:rsid w:val="00FF445A"/>
    <w:rsid w:val="00FF44BC"/>
    <w:rsid w:val="00FF44E5"/>
    <w:rsid w:val="00FF44FD"/>
    <w:rsid w:val="00FF4525"/>
    <w:rsid w:val="00FF4543"/>
    <w:rsid w:val="00FF454B"/>
    <w:rsid w:val="00FF4601"/>
    <w:rsid w:val="00FF46D0"/>
    <w:rsid w:val="00FF46E4"/>
    <w:rsid w:val="00FF46F6"/>
    <w:rsid w:val="00FF46F8"/>
    <w:rsid w:val="00FF4726"/>
    <w:rsid w:val="00FF474D"/>
    <w:rsid w:val="00FF475B"/>
    <w:rsid w:val="00FF4848"/>
    <w:rsid w:val="00FF4856"/>
    <w:rsid w:val="00FF4870"/>
    <w:rsid w:val="00FF493F"/>
    <w:rsid w:val="00FF49F7"/>
    <w:rsid w:val="00FF4A6E"/>
    <w:rsid w:val="00FF4A81"/>
    <w:rsid w:val="00FF4AB6"/>
    <w:rsid w:val="00FF4AF8"/>
    <w:rsid w:val="00FF4B93"/>
    <w:rsid w:val="00FF4C0E"/>
    <w:rsid w:val="00FF4C5F"/>
    <w:rsid w:val="00FF4C62"/>
    <w:rsid w:val="00FF4C91"/>
    <w:rsid w:val="00FF4D25"/>
    <w:rsid w:val="00FF4D4B"/>
    <w:rsid w:val="00FF4DBF"/>
    <w:rsid w:val="00FF4E3B"/>
    <w:rsid w:val="00FF4E7A"/>
    <w:rsid w:val="00FF4EB2"/>
    <w:rsid w:val="00FF4F7A"/>
    <w:rsid w:val="00FF5100"/>
    <w:rsid w:val="00FF511B"/>
    <w:rsid w:val="00FF513A"/>
    <w:rsid w:val="00FF514F"/>
    <w:rsid w:val="00FF517D"/>
    <w:rsid w:val="00FF5234"/>
    <w:rsid w:val="00FF537F"/>
    <w:rsid w:val="00FF53A6"/>
    <w:rsid w:val="00FF54A8"/>
    <w:rsid w:val="00FF54DF"/>
    <w:rsid w:val="00FF5583"/>
    <w:rsid w:val="00FF5775"/>
    <w:rsid w:val="00FF578B"/>
    <w:rsid w:val="00FF5792"/>
    <w:rsid w:val="00FF585C"/>
    <w:rsid w:val="00FF58EC"/>
    <w:rsid w:val="00FF598E"/>
    <w:rsid w:val="00FF5A19"/>
    <w:rsid w:val="00FF5BDC"/>
    <w:rsid w:val="00FF5D58"/>
    <w:rsid w:val="00FF5D6E"/>
    <w:rsid w:val="00FF5DA3"/>
    <w:rsid w:val="00FF5ECA"/>
    <w:rsid w:val="00FF5FED"/>
    <w:rsid w:val="00FF6042"/>
    <w:rsid w:val="00FF60A3"/>
    <w:rsid w:val="00FF61A1"/>
    <w:rsid w:val="00FF61D1"/>
    <w:rsid w:val="00FF6237"/>
    <w:rsid w:val="00FF630C"/>
    <w:rsid w:val="00FF632C"/>
    <w:rsid w:val="00FF634A"/>
    <w:rsid w:val="00FF635C"/>
    <w:rsid w:val="00FF641E"/>
    <w:rsid w:val="00FF6425"/>
    <w:rsid w:val="00FF6441"/>
    <w:rsid w:val="00FF6443"/>
    <w:rsid w:val="00FF646C"/>
    <w:rsid w:val="00FF6479"/>
    <w:rsid w:val="00FF64DE"/>
    <w:rsid w:val="00FF64F5"/>
    <w:rsid w:val="00FF65C4"/>
    <w:rsid w:val="00FF65F5"/>
    <w:rsid w:val="00FF662D"/>
    <w:rsid w:val="00FF668F"/>
    <w:rsid w:val="00FF66E6"/>
    <w:rsid w:val="00FF6706"/>
    <w:rsid w:val="00FF674C"/>
    <w:rsid w:val="00FF684B"/>
    <w:rsid w:val="00FF68C1"/>
    <w:rsid w:val="00FF690E"/>
    <w:rsid w:val="00FF6A3D"/>
    <w:rsid w:val="00FF6A97"/>
    <w:rsid w:val="00FF6ADD"/>
    <w:rsid w:val="00FF6B04"/>
    <w:rsid w:val="00FF6B09"/>
    <w:rsid w:val="00FF6B31"/>
    <w:rsid w:val="00FF6B98"/>
    <w:rsid w:val="00FF6C4C"/>
    <w:rsid w:val="00FF6C60"/>
    <w:rsid w:val="00FF6D3F"/>
    <w:rsid w:val="00FF6DBF"/>
    <w:rsid w:val="00FF6E76"/>
    <w:rsid w:val="00FF6EC5"/>
    <w:rsid w:val="00FF702A"/>
    <w:rsid w:val="00FF711E"/>
    <w:rsid w:val="00FF71B1"/>
    <w:rsid w:val="00FF71B8"/>
    <w:rsid w:val="00FF7268"/>
    <w:rsid w:val="00FF728E"/>
    <w:rsid w:val="00FF73A6"/>
    <w:rsid w:val="00FF73AB"/>
    <w:rsid w:val="00FF73EA"/>
    <w:rsid w:val="00FF74A6"/>
    <w:rsid w:val="00FF74BF"/>
    <w:rsid w:val="00FF74F5"/>
    <w:rsid w:val="00FF75A0"/>
    <w:rsid w:val="00FF75DF"/>
    <w:rsid w:val="00FF7796"/>
    <w:rsid w:val="00FF77DB"/>
    <w:rsid w:val="00FF7807"/>
    <w:rsid w:val="00FF78AC"/>
    <w:rsid w:val="00FF78E2"/>
    <w:rsid w:val="00FF7A40"/>
    <w:rsid w:val="00FF7A83"/>
    <w:rsid w:val="00FF7AA6"/>
    <w:rsid w:val="00FF7AAD"/>
    <w:rsid w:val="00FF7AD4"/>
    <w:rsid w:val="00FF7AFB"/>
    <w:rsid w:val="00FF7B3E"/>
    <w:rsid w:val="00FF7B5E"/>
    <w:rsid w:val="00FF7CDE"/>
    <w:rsid w:val="00FF7CEC"/>
    <w:rsid w:val="00FF7D5B"/>
    <w:rsid w:val="00FF7D94"/>
    <w:rsid w:val="00FF7DFA"/>
    <w:rsid w:val="00FF7E11"/>
    <w:rsid w:val="00FF7EF9"/>
    <w:rsid w:val="00FF7F4E"/>
    <w:rsid w:val="00FF7F50"/>
    <w:rsid w:val="00FF7F58"/>
    <w:rsid w:val="00FF7F84"/>
    <w:rsid w:val="010ADEF5"/>
    <w:rsid w:val="01144A15"/>
    <w:rsid w:val="012447F8"/>
    <w:rsid w:val="012B08A7"/>
    <w:rsid w:val="012D3747"/>
    <w:rsid w:val="012F1129"/>
    <w:rsid w:val="0136C04B"/>
    <w:rsid w:val="01423B52"/>
    <w:rsid w:val="0150EC4B"/>
    <w:rsid w:val="0151726D"/>
    <w:rsid w:val="015497B1"/>
    <w:rsid w:val="01680145"/>
    <w:rsid w:val="01910772"/>
    <w:rsid w:val="0191D26E"/>
    <w:rsid w:val="0196D243"/>
    <w:rsid w:val="01AF90BE"/>
    <w:rsid w:val="01B949AC"/>
    <w:rsid w:val="01BB9B2D"/>
    <w:rsid w:val="01C22C70"/>
    <w:rsid w:val="01D12DAF"/>
    <w:rsid w:val="01E419FA"/>
    <w:rsid w:val="01FA16DB"/>
    <w:rsid w:val="02006FA7"/>
    <w:rsid w:val="021185CD"/>
    <w:rsid w:val="0213F802"/>
    <w:rsid w:val="0216BBD3"/>
    <w:rsid w:val="0228D7D6"/>
    <w:rsid w:val="022EB4FC"/>
    <w:rsid w:val="022EDF68"/>
    <w:rsid w:val="023D8BDA"/>
    <w:rsid w:val="023DA05A"/>
    <w:rsid w:val="0255151E"/>
    <w:rsid w:val="025A8D20"/>
    <w:rsid w:val="02616C79"/>
    <w:rsid w:val="02625819"/>
    <w:rsid w:val="026C26DC"/>
    <w:rsid w:val="027B9E01"/>
    <w:rsid w:val="02855C81"/>
    <w:rsid w:val="0288E12C"/>
    <w:rsid w:val="0293C0B7"/>
    <w:rsid w:val="029DC1C6"/>
    <w:rsid w:val="02B095D6"/>
    <w:rsid w:val="02B9F14A"/>
    <w:rsid w:val="02C8599E"/>
    <w:rsid w:val="02C9EBE8"/>
    <w:rsid w:val="02CC04D7"/>
    <w:rsid w:val="02CC93A7"/>
    <w:rsid w:val="02D47F18"/>
    <w:rsid w:val="02EF3EC5"/>
    <w:rsid w:val="0306858A"/>
    <w:rsid w:val="030C8B3A"/>
    <w:rsid w:val="030DD5A7"/>
    <w:rsid w:val="032D2645"/>
    <w:rsid w:val="032ECEC2"/>
    <w:rsid w:val="033D7B8F"/>
    <w:rsid w:val="03448C0D"/>
    <w:rsid w:val="035377BC"/>
    <w:rsid w:val="0365D8BE"/>
    <w:rsid w:val="036A6946"/>
    <w:rsid w:val="037BB1EE"/>
    <w:rsid w:val="03837234"/>
    <w:rsid w:val="039A9C15"/>
    <w:rsid w:val="03A306AB"/>
    <w:rsid w:val="03BCB621"/>
    <w:rsid w:val="03C1375A"/>
    <w:rsid w:val="03C4DD74"/>
    <w:rsid w:val="03D43156"/>
    <w:rsid w:val="03E5B863"/>
    <w:rsid w:val="03E87F09"/>
    <w:rsid w:val="03F9BF43"/>
    <w:rsid w:val="03FB8F14"/>
    <w:rsid w:val="03FFB265"/>
    <w:rsid w:val="04050F06"/>
    <w:rsid w:val="040AADA6"/>
    <w:rsid w:val="04118F18"/>
    <w:rsid w:val="042FD9CF"/>
    <w:rsid w:val="044FA41F"/>
    <w:rsid w:val="045044EB"/>
    <w:rsid w:val="045F5145"/>
    <w:rsid w:val="04620530"/>
    <w:rsid w:val="0462E1EF"/>
    <w:rsid w:val="046840DF"/>
    <w:rsid w:val="0474947B"/>
    <w:rsid w:val="048EBC88"/>
    <w:rsid w:val="048FBA35"/>
    <w:rsid w:val="049CCE0F"/>
    <w:rsid w:val="049F749C"/>
    <w:rsid w:val="04A034FB"/>
    <w:rsid w:val="04A584CF"/>
    <w:rsid w:val="04AEE14A"/>
    <w:rsid w:val="04BA98A5"/>
    <w:rsid w:val="04C85171"/>
    <w:rsid w:val="04ECCB3C"/>
    <w:rsid w:val="04EDB148"/>
    <w:rsid w:val="04F870D3"/>
    <w:rsid w:val="04F9EE15"/>
    <w:rsid w:val="04FC6DD3"/>
    <w:rsid w:val="0523912B"/>
    <w:rsid w:val="0527961A"/>
    <w:rsid w:val="0529640B"/>
    <w:rsid w:val="0547DF1D"/>
    <w:rsid w:val="0549CBE1"/>
    <w:rsid w:val="0559867E"/>
    <w:rsid w:val="0560DC4A"/>
    <w:rsid w:val="0563705C"/>
    <w:rsid w:val="05642493"/>
    <w:rsid w:val="056F7DA9"/>
    <w:rsid w:val="057D0B89"/>
    <w:rsid w:val="058C7F36"/>
    <w:rsid w:val="058E6F5B"/>
    <w:rsid w:val="0590CEB0"/>
    <w:rsid w:val="059615F8"/>
    <w:rsid w:val="05A0CA48"/>
    <w:rsid w:val="05A76B2C"/>
    <w:rsid w:val="05A81ED8"/>
    <w:rsid w:val="05AB9BEB"/>
    <w:rsid w:val="05D8350A"/>
    <w:rsid w:val="05D9402B"/>
    <w:rsid w:val="05DF372D"/>
    <w:rsid w:val="05E5D4F7"/>
    <w:rsid w:val="061F09C4"/>
    <w:rsid w:val="062598DD"/>
    <w:rsid w:val="0628EBA4"/>
    <w:rsid w:val="06428B38"/>
    <w:rsid w:val="06445FCC"/>
    <w:rsid w:val="064827A6"/>
    <w:rsid w:val="064BBB96"/>
    <w:rsid w:val="065B9D8A"/>
    <w:rsid w:val="0666442D"/>
    <w:rsid w:val="06731059"/>
    <w:rsid w:val="0676EDCE"/>
    <w:rsid w:val="067B579B"/>
    <w:rsid w:val="068A17FA"/>
    <w:rsid w:val="06BB2AF6"/>
    <w:rsid w:val="06E0AE5A"/>
    <w:rsid w:val="06E2486E"/>
    <w:rsid w:val="07035357"/>
    <w:rsid w:val="0706FA69"/>
    <w:rsid w:val="07085060"/>
    <w:rsid w:val="0709C37C"/>
    <w:rsid w:val="070AC4B0"/>
    <w:rsid w:val="071C4964"/>
    <w:rsid w:val="071EB112"/>
    <w:rsid w:val="07364727"/>
    <w:rsid w:val="07377C20"/>
    <w:rsid w:val="07468A35"/>
    <w:rsid w:val="0753C676"/>
    <w:rsid w:val="075645FE"/>
    <w:rsid w:val="075A8463"/>
    <w:rsid w:val="07639D6E"/>
    <w:rsid w:val="0763FE4D"/>
    <w:rsid w:val="0769CEC0"/>
    <w:rsid w:val="07732188"/>
    <w:rsid w:val="078F341B"/>
    <w:rsid w:val="07916E34"/>
    <w:rsid w:val="07988EB7"/>
    <w:rsid w:val="079D60E5"/>
    <w:rsid w:val="07A35E75"/>
    <w:rsid w:val="07B4DB90"/>
    <w:rsid w:val="07B6B4EB"/>
    <w:rsid w:val="07B87264"/>
    <w:rsid w:val="07D0A4AE"/>
    <w:rsid w:val="0804AA01"/>
    <w:rsid w:val="0822A349"/>
    <w:rsid w:val="08357C8D"/>
    <w:rsid w:val="083F267C"/>
    <w:rsid w:val="08458B10"/>
    <w:rsid w:val="0850AA19"/>
    <w:rsid w:val="085F6E3C"/>
    <w:rsid w:val="086BBA60"/>
    <w:rsid w:val="086C4194"/>
    <w:rsid w:val="086D0D50"/>
    <w:rsid w:val="086D62C1"/>
    <w:rsid w:val="08762CEC"/>
    <w:rsid w:val="0879D35E"/>
    <w:rsid w:val="087D1FFD"/>
    <w:rsid w:val="08836C05"/>
    <w:rsid w:val="0899ED70"/>
    <w:rsid w:val="089EDA68"/>
    <w:rsid w:val="08B79C0E"/>
    <w:rsid w:val="08C0C545"/>
    <w:rsid w:val="08C3CA1F"/>
    <w:rsid w:val="08DE7209"/>
    <w:rsid w:val="08E52802"/>
    <w:rsid w:val="08EA641F"/>
    <w:rsid w:val="08F52BB7"/>
    <w:rsid w:val="0900604B"/>
    <w:rsid w:val="092F8CD3"/>
    <w:rsid w:val="0937099F"/>
    <w:rsid w:val="093F267C"/>
    <w:rsid w:val="0944D3F8"/>
    <w:rsid w:val="0945476D"/>
    <w:rsid w:val="094DE7B5"/>
    <w:rsid w:val="095264EB"/>
    <w:rsid w:val="09585469"/>
    <w:rsid w:val="095933FB"/>
    <w:rsid w:val="095EFC91"/>
    <w:rsid w:val="095F6617"/>
    <w:rsid w:val="0962C302"/>
    <w:rsid w:val="096E4AA4"/>
    <w:rsid w:val="097DB66D"/>
    <w:rsid w:val="098681E4"/>
    <w:rsid w:val="098F6795"/>
    <w:rsid w:val="09A636CB"/>
    <w:rsid w:val="09AD297A"/>
    <w:rsid w:val="09BE00EF"/>
    <w:rsid w:val="09C3CEED"/>
    <w:rsid w:val="09D069BD"/>
    <w:rsid w:val="09D2B551"/>
    <w:rsid w:val="09D596B0"/>
    <w:rsid w:val="09D8E60D"/>
    <w:rsid w:val="09D96771"/>
    <w:rsid w:val="09E2F95D"/>
    <w:rsid w:val="09EB05F8"/>
    <w:rsid w:val="09F7FA37"/>
    <w:rsid w:val="0A016989"/>
    <w:rsid w:val="0A07E124"/>
    <w:rsid w:val="0A0F92BE"/>
    <w:rsid w:val="0A1B196B"/>
    <w:rsid w:val="0A4A58A9"/>
    <w:rsid w:val="0A582EBB"/>
    <w:rsid w:val="0A67CA2D"/>
    <w:rsid w:val="0A728C18"/>
    <w:rsid w:val="0A77097A"/>
    <w:rsid w:val="0A78B247"/>
    <w:rsid w:val="0A7E6B78"/>
    <w:rsid w:val="0A829A85"/>
    <w:rsid w:val="0A888BA2"/>
    <w:rsid w:val="0A8969B5"/>
    <w:rsid w:val="0A8DB555"/>
    <w:rsid w:val="0AA56DE3"/>
    <w:rsid w:val="0AE2D828"/>
    <w:rsid w:val="0AE67972"/>
    <w:rsid w:val="0AE9F06B"/>
    <w:rsid w:val="0AEDBD32"/>
    <w:rsid w:val="0AF8F25B"/>
    <w:rsid w:val="0B024EE1"/>
    <w:rsid w:val="0B07AFDA"/>
    <w:rsid w:val="0B1BD04A"/>
    <w:rsid w:val="0B28D226"/>
    <w:rsid w:val="0B309C89"/>
    <w:rsid w:val="0B31AC6F"/>
    <w:rsid w:val="0B34C679"/>
    <w:rsid w:val="0B356ECF"/>
    <w:rsid w:val="0B387B3B"/>
    <w:rsid w:val="0B56BB49"/>
    <w:rsid w:val="0B604221"/>
    <w:rsid w:val="0B729A81"/>
    <w:rsid w:val="0B767912"/>
    <w:rsid w:val="0B7CB8D8"/>
    <w:rsid w:val="0B8313D2"/>
    <w:rsid w:val="0B931450"/>
    <w:rsid w:val="0B9D0719"/>
    <w:rsid w:val="0BAEA31B"/>
    <w:rsid w:val="0BC95EAA"/>
    <w:rsid w:val="0BE19FC2"/>
    <w:rsid w:val="0BE426B9"/>
    <w:rsid w:val="0BFA2F93"/>
    <w:rsid w:val="0C0048B2"/>
    <w:rsid w:val="0C0B2771"/>
    <w:rsid w:val="0C20A026"/>
    <w:rsid w:val="0C284B52"/>
    <w:rsid w:val="0C28E647"/>
    <w:rsid w:val="0C3EFEEC"/>
    <w:rsid w:val="0C477641"/>
    <w:rsid w:val="0C55CB4F"/>
    <w:rsid w:val="0C7A8D78"/>
    <w:rsid w:val="0C7F4001"/>
    <w:rsid w:val="0C8CAA56"/>
    <w:rsid w:val="0C912FBC"/>
    <w:rsid w:val="0C9C5F6B"/>
    <w:rsid w:val="0CA1015D"/>
    <w:rsid w:val="0CA60957"/>
    <w:rsid w:val="0CBD4D5B"/>
    <w:rsid w:val="0CBD94BD"/>
    <w:rsid w:val="0CC87A7A"/>
    <w:rsid w:val="0CD1799C"/>
    <w:rsid w:val="0CEB52F9"/>
    <w:rsid w:val="0CEDE414"/>
    <w:rsid w:val="0CF8BCFD"/>
    <w:rsid w:val="0D06F620"/>
    <w:rsid w:val="0D0DEF7B"/>
    <w:rsid w:val="0D0E6D35"/>
    <w:rsid w:val="0D1848A5"/>
    <w:rsid w:val="0D21AC30"/>
    <w:rsid w:val="0D29AB25"/>
    <w:rsid w:val="0D309F60"/>
    <w:rsid w:val="0D37FFBD"/>
    <w:rsid w:val="0D3B7F76"/>
    <w:rsid w:val="0D446EB4"/>
    <w:rsid w:val="0D461F57"/>
    <w:rsid w:val="0D4E24CE"/>
    <w:rsid w:val="0D5E1F4A"/>
    <w:rsid w:val="0D689C68"/>
    <w:rsid w:val="0D6F3254"/>
    <w:rsid w:val="0D7ACECB"/>
    <w:rsid w:val="0D7DC6B1"/>
    <w:rsid w:val="0D7ED691"/>
    <w:rsid w:val="0DA1E2FC"/>
    <w:rsid w:val="0DA3757B"/>
    <w:rsid w:val="0DA5D936"/>
    <w:rsid w:val="0DB67E65"/>
    <w:rsid w:val="0DB84F49"/>
    <w:rsid w:val="0DC05899"/>
    <w:rsid w:val="0DC1BC43"/>
    <w:rsid w:val="0DC64E1C"/>
    <w:rsid w:val="0DC7B673"/>
    <w:rsid w:val="0DCE3B91"/>
    <w:rsid w:val="0DCF59F1"/>
    <w:rsid w:val="0DD6201B"/>
    <w:rsid w:val="0DEC94A9"/>
    <w:rsid w:val="0DF0C002"/>
    <w:rsid w:val="0DF3BC41"/>
    <w:rsid w:val="0E0EEB6B"/>
    <w:rsid w:val="0E152CCA"/>
    <w:rsid w:val="0E1B0A5E"/>
    <w:rsid w:val="0E217C86"/>
    <w:rsid w:val="0E2D1635"/>
    <w:rsid w:val="0E2E75DD"/>
    <w:rsid w:val="0E370E43"/>
    <w:rsid w:val="0E3994CB"/>
    <w:rsid w:val="0E3C57BF"/>
    <w:rsid w:val="0E4E90E9"/>
    <w:rsid w:val="0E725D24"/>
    <w:rsid w:val="0E9FEA91"/>
    <w:rsid w:val="0EA51114"/>
    <w:rsid w:val="0EB7239D"/>
    <w:rsid w:val="0EBAF48F"/>
    <w:rsid w:val="0EBF1325"/>
    <w:rsid w:val="0ECFD609"/>
    <w:rsid w:val="0ED42867"/>
    <w:rsid w:val="0ED453F0"/>
    <w:rsid w:val="0EEE0CC1"/>
    <w:rsid w:val="0EEF3BEF"/>
    <w:rsid w:val="0F0ADE1D"/>
    <w:rsid w:val="0F0F9E7B"/>
    <w:rsid w:val="0F1B87F5"/>
    <w:rsid w:val="0F1F9FF1"/>
    <w:rsid w:val="0F316F20"/>
    <w:rsid w:val="0F35FCA8"/>
    <w:rsid w:val="0F386BD3"/>
    <w:rsid w:val="0F3E62EB"/>
    <w:rsid w:val="0F3F2EF8"/>
    <w:rsid w:val="0F4FB0D9"/>
    <w:rsid w:val="0F59988E"/>
    <w:rsid w:val="0F5E8A61"/>
    <w:rsid w:val="0F61A221"/>
    <w:rsid w:val="0F61E3E2"/>
    <w:rsid w:val="0F737C43"/>
    <w:rsid w:val="0F7870F6"/>
    <w:rsid w:val="0F7AB37C"/>
    <w:rsid w:val="0F7DB403"/>
    <w:rsid w:val="0F821768"/>
    <w:rsid w:val="0F85C9D6"/>
    <w:rsid w:val="0F958038"/>
    <w:rsid w:val="0FB35D9B"/>
    <w:rsid w:val="0FBA1F41"/>
    <w:rsid w:val="0FBC4B48"/>
    <w:rsid w:val="0FC2E8E2"/>
    <w:rsid w:val="0FC94AA3"/>
    <w:rsid w:val="0FD0F91B"/>
    <w:rsid w:val="0FFD7220"/>
    <w:rsid w:val="100E688A"/>
    <w:rsid w:val="10178C85"/>
    <w:rsid w:val="101D3200"/>
    <w:rsid w:val="102244CC"/>
    <w:rsid w:val="10263F44"/>
    <w:rsid w:val="10324000"/>
    <w:rsid w:val="10358C4F"/>
    <w:rsid w:val="1036BED1"/>
    <w:rsid w:val="1062A067"/>
    <w:rsid w:val="106ACBDC"/>
    <w:rsid w:val="10777F16"/>
    <w:rsid w:val="1079241C"/>
    <w:rsid w:val="107EFE57"/>
    <w:rsid w:val="108BEB89"/>
    <w:rsid w:val="1096AF61"/>
    <w:rsid w:val="109E44D8"/>
    <w:rsid w:val="10A23EEA"/>
    <w:rsid w:val="10A55943"/>
    <w:rsid w:val="10B1D7C3"/>
    <w:rsid w:val="10BE4DDC"/>
    <w:rsid w:val="10C21BF0"/>
    <w:rsid w:val="10E363B9"/>
    <w:rsid w:val="10E9755F"/>
    <w:rsid w:val="10EDD6C3"/>
    <w:rsid w:val="10EEA60D"/>
    <w:rsid w:val="11193E06"/>
    <w:rsid w:val="1120CED1"/>
    <w:rsid w:val="1125220B"/>
    <w:rsid w:val="11288798"/>
    <w:rsid w:val="112CCBD7"/>
    <w:rsid w:val="11337A62"/>
    <w:rsid w:val="113928F5"/>
    <w:rsid w:val="1145F09A"/>
    <w:rsid w:val="1152F6A1"/>
    <w:rsid w:val="11554989"/>
    <w:rsid w:val="11561B56"/>
    <w:rsid w:val="116373AE"/>
    <w:rsid w:val="11683080"/>
    <w:rsid w:val="116EFDE2"/>
    <w:rsid w:val="11706DE5"/>
    <w:rsid w:val="11797689"/>
    <w:rsid w:val="118F1705"/>
    <w:rsid w:val="11AD3EFD"/>
    <w:rsid w:val="11BE4D31"/>
    <w:rsid w:val="11CC3C07"/>
    <w:rsid w:val="11DCC205"/>
    <w:rsid w:val="11E28DB1"/>
    <w:rsid w:val="11EA0165"/>
    <w:rsid w:val="12013391"/>
    <w:rsid w:val="12145D05"/>
    <w:rsid w:val="1216236D"/>
    <w:rsid w:val="121AEAB8"/>
    <w:rsid w:val="1235A12F"/>
    <w:rsid w:val="123763C7"/>
    <w:rsid w:val="12395301"/>
    <w:rsid w:val="12403E02"/>
    <w:rsid w:val="12452012"/>
    <w:rsid w:val="1247F3A6"/>
    <w:rsid w:val="1263BCCC"/>
    <w:rsid w:val="1279CF10"/>
    <w:rsid w:val="12802A71"/>
    <w:rsid w:val="128F7E7A"/>
    <w:rsid w:val="129352EE"/>
    <w:rsid w:val="12992EB9"/>
    <w:rsid w:val="129A6D91"/>
    <w:rsid w:val="12B2D74F"/>
    <w:rsid w:val="12B5B56E"/>
    <w:rsid w:val="12C0EDA3"/>
    <w:rsid w:val="12C34C43"/>
    <w:rsid w:val="12D3E6CB"/>
    <w:rsid w:val="12DB9D6C"/>
    <w:rsid w:val="12DC97A8"/>
    <w:rsid w:val="12F115E5"/>
    <w:rsid w:val="12F8BA11"/>
    <w:rsid w:val="1309ECCD"/>
    <w:rsid w:val="131A64DE"/>
    <w:rsid w:val="1331B0F9"/>
    <w:rsid w:val="13332A22"/>
    <w:rsid w:val="133C8F4C"/>
    <w:rsid w:val="133DE0FA"/>
    <w:rsid w:val="1355B4E3"/>
    <w:rsid w:val="13630E19"/>
    <w:rsid w:val="1363F663"/>
    <w:rsid w:val="1372ABC1"/>
    <w:rsid w:val="13835A9C"/>
    <w:rsid w:val="138BA450"/>
    <w:rsid w:val="138FC50A"/>
    <w:rsid w:val="1394273A"/>
    <w:rsid w:val="139EB53F"/>
    <w:rsid w:val="13A39DBD"/>
    <w:rsid w:val="13A47816"/>
    <w:rsid w:val="13B4F970"/>
    <w:rsid w:val="13D27043"/>
    <w:rsid w:val="13F53FD3"/>
    <w:rsid w:val="13FDB4C3"/>
    <w:rsid w:val="14013DE5"/>
    <w:rsid w:val="141C0EAB"/>
    <w:rsid w:val="14230DF5"/>
    <w:rsid w:val="14251184"/>
    <w:rsid w:val="14295008"/>
    <w:rsid w:val="142FD135"/>
    <w:rsid w:val="143DD9EA"/>
    <w:rsid w:val="1453A306"/>
    <w:rsid w:val="1457D532"/>
    <w:rsid w:val="14866B4C"/>
    <w:rsid w:val="149BAEBE"/>
    <w:rsid w:val="14A02BD4"/>
    <w:rsid w:val="14AF6046"/>
    <w:rsid w:val="14C02024"/>
    <w:rsid w:val="14CB60B2"/>
    <w:rsid w:val="14CE46E1"/>
    <w:rsid w:val="14D07C63"/>
    <w:rsid w:val="14D9E1CA"/>
    <w:rsid w:val="14F0F58A"/>
    <w:rsid w:val="14F584F3"/>
    <w:rsid w:val="14FDCE0F"/>
    <w:rsid w:val="1503C3A3"/>
    <w:rsid w:val="150465B3"/>
    <w:rsid w:val="15221310"/>
    <w:rsid w:val="15315B71"/>
    <w:rsid w:val="153AFE72"/>
    <w:rsid w:val="153B38CA"/>
    <w:rsid w:val="153CFAA9"/>
    <w:rsid w:val="15494E6D"/>
    <w:rsid w:val="154E836B"/>
    <w:rsid w:val="154F06BB"/>
    <w:rsid w:val="1557C486"/>
    <w:rsid w:val="1564CD7A"/>
    <w:rsid w:val="156AADB3"/>
    <w:rsid w:val="156B466B"/>
    <w:rsid w:val="156F694B"/>
    <w:rsid w:val="1577FE4A"/>
    <w:rsid w:val="15B32245"/>
    <w:rsid w:val="15C70D40"/>
    <w:rsid w:val="15CF5FE0"/>
    <w:rsid w:val="15D14CA4"/>
    <w:rsid w:val="15EA4208"/>
    <w:rsid w:val="15F4D447"/>
    <w:rsid w:val="15F9C314"/>
    <w:rsid w:val="15FB8DCE"/>
    <w:rsid w:val="15FD3041"/>
    <w:rsid w:val="15FE0B9D"/>
    <w:rsid w:val="1605E18A"/>
    <w:rsid w:val="160C7E51"/>
    <w:rsid w:val="1610D1D2"/>
    <w:rsid w:val="161F3FEB"/>
    <w:rsid w:val="162ABCA5"/>
    <w:rsid w:val="162C2F08"/>
    <w:rsid w:val="162F5B2E"/>
    <w:rsid w:val="163DA1AE"/>
    <w:rsid w:val="16504304"/>
    <w:rsid w:val="1668CEC7"/>
    <w:rsid w:val="166900FB"/>
    <w:rsid w:val="1673D103"/>
    <w:rsid w:val="167A7224"/>
    <w:rsid w:val="169E9587"/>
    <w:rsid w:val="16AA28E7"/>
    <w:rsid w:val="16AE5681"/>
    <w:rsid w:val="16AF0137"/>
    <w:rsid w:val="16C25CD7"/>
    <w:rsid w:val="16C82C71"/>
    <w:rsid w:val="16C87C2C"/>
    <w:rsid w:val="16CFD6A9"/>
    <w:rsid w:val="16FED062"/>
    <w:rsid w:val="16FF4306"/>
    <w:rsid w:val="1701CACE"/>
    <w:rsid w:val="1702999A"/>
    <w:rsid w:val="170C068E"/>
    <w:rsid w:val="171F854C"/>
    <w:rsid w:val="1726552F"/>
    <w:rsid w:val="172A26AD"/>
    <w:rsid w:val="1731AC9B"/>
    <w:rsid w:val="173E2C4C"/>
    <w:rsid w:val="174CFAD9"/>
    <w:rsid w:val="17831CDF"/>
    <w:rsid w:val="1792BEB3"/>
    <w:rsid w:val="17B4BDC2"/>
    <w:rsid w:val="17D04BF6"/>
    <w:rsid w:val="17D547A5"/>
    <w:rsid w:val="17D86060"/>
    <w:rsid w:val="17E76DAE"/>
    <w:rsid w:val="17F7E058"/>
    <w:rsid w:val="18064AB3"/>
    <w:rsid w:val="180E8FC9"/>
    <w:rsid w:val="18182401"/>
    <w:rsid w:val="181A29A7"/>
    <w:rsid w:val="1821E85D"/>
    <w:rsid w:val="1825E644"/>
    <w:rsid w:val="18345C4F"/>
    <w:rsid w:val="1834BDEB"/>
    <w:rsid w:val="183704A6"/>
    <w:rsid w:val="183DC8E4"/>
    <w:rsid w:val="1844EEB2"/>
    <w:rsid w:val="1849D6CB"/>
    <w:rsid w:val="18571844"/>
    <w:rsid w:val="1862738F"/>
    <w:rsid w:val="18677705"/>
    <w:rsid w:val="186ED647"/>
    <w:rsid w:val="187499E8"/>
    <w:rsid w:val="18A29372"/>
    <w:rsid w:val="18A4C5C0"/>
    <w:rsid w:val="18B91373"/>
    <w:rsid w:val="18CBE8A8"/>
    <w:rsid w:val="18CFE4AF"/>
    <w:rsid w:val="18D8A565"/>
    <w:rsid w:val="18D8D430"/>
    <w:rsid w:val="19079E54"/>
    <w:rsid w:val="19140275"/>
    <w:rsid w:val="19179726"/>
    <w:rsid w:val="19197839"/>
    <w:rsid w:val="1928494E"/>
    <w:rsid w:val="1928A38A"/>
    <w:rsid w:val="19341290"/>
    <w:rsid w:val="193BC7A7"/>
    <w:rsid w:val="193E15BE"/>
    <w:rsid w:val="19429B95"/>
    <w:rsid w:val="1944AC46"/>
    <w:rsid w:val="19510FB9"/>
    <w:rsid w:val="19589928"/>
    <w:rsid w:val="195D8516"/>
    <w:rsid w:val="196C04E0"/>
    <w:rsid w:val="197A500A"/>
    <w:rsid w:val="197C3D25"/>
    <w:rsid w:val="197E69F6"/>
    <w:rsid w:val="1984466F"/>
    <w:rsid w:val="199B55F9"/>
    <w:rsid w:val="19AB3DD1"/>
    <w:rsid w:val="19AF1E89"/>
    <w:rsid w:val="19B7EDA0"/>
    <w:rsid w:val="19BA7BF1"/>
    <w:rsid w:val="19C675B7"/>
    <w:rsid w:val="19C901A9"/>
    <w:rsid w:val="19D9189A"/>
    <w:rsid w:val="19DB5B37"/>
    <w:rsid w:val="19E31C6C"/>
    <w:rsid w:val="19F03524"/>
    <w:rsid w:val="19F0CA1E"/>
    <w:rsid w:val="19F5030C"/>
    <w:rsid w:val="19F78D49"/>
    <w:rsid w:val="19FB63A3"/>
    <w:rsid w:val="19FFA615"/>
    <w:rsid w:val="1A042460"/>
    <w:rsid w:val="1A050286"/>
    <w:rsid w:val="1A0AB43F"/>
    <w:rsid w:val="1A11C1D6"/>
    <w:rsid w:val="1A271C0A"/>
    <w:rsid w:val="1A3D42C6"/>
    <w:rsid w:val="1A64FF3D"/>
    <w:rsid w:val="1A664023"/>
    <w:rsid w:val="1A6C5911"/>
    <w:rsid w:val="1A76B2E0"/>
    <w:rsid w:val="1A770716"/>
    <w:rsid w:val="1A80E187"/>
    <w:rsid w:val="1A816E6D"/>
    <w:rsid w:val="1AD8AD48"/>
    <w:rsid w:val="1AFF9F07"/>
    <w:rsid w:val="1B177EC6"/>
    <w:rsid w:val="1B1B0C8C"/>
    <w:rsid w:val="1B241EE8"/>
    <w:rsid w:val="1B24DD54"/>
    <w:rsid w:val="1B297C06"/>
    <w:rsid w:val="1B3BC9C3"/>
    <w:rsid w:val="1B544BC1"/>
    <w:rsid w:val="1B59EF34"/>
    <w:rsid w:val="1B820B1B"/>
    <w:rsid w:val="1B86E572"/>
    <w:rsid w:val="1B89BE78"/>
    <w:rsid w:val="1B94D8C8"/>
    <w:rsid w:val="1BC77558"/>
    <w:rsid w:val="1BD68FC1"/>
    <w:rsid w:val="1BD7A05F"/>
    <w:rsid w:val="1BE4D292"/>
    <w:rsid w:val="1BF800E3"/>
    <w:rsid w:val="1BFA401E"/>
    <w:rsid w:val="1C0CB0BB"/>
    <w:rsid w:val="1C27B48F"/>
    <w:rsid w:val="1C309B8E"/>
    <w:rsid w:val="1C348F7C"/>
    <w:rsid w:val="1C370055"/>
    <w:rsid w:val="1C42EE0A"/>
    <w:rsid w:val="1C4DC61E"/>
    <w:rsid w:val="1C507FB0"/>
    <w:rsid w:val="1C513725"/>
    <w:rsid w:val="1C5A088C"/>
    <w:rsid w:val="1C63F1E7"/>
    <w:rsid w:val="1C68791D"/>
    <w:rsid w:val="1C68D3B5"/>
    <w:rsid w:val="1C72C15E"/>
    <w:rsid w:val="1C78D32F"/>
    <w:rsid w:val="1C78DE71"/>
    <w:rsid w:val="1C801905"/>
    <w:rsid w:val="1C8E0E28"/>
    <w:rsid w:val="1C9BE9B6"/>
    <w:rsid w:val="1C9BFF71"/>
    <w:rsid w:val="1CA1852B"/>
    <w:rsid w:val="1CA91D88"/>
    <w:rsid w:val="1CAC0D98"/>
    <w:rsid w:val="1CB0EF5E"/>
    <w:rsid w:val="1CBE342F"/>
    <w:rsid w:val="1CC2F6B4"/>
    <w:rsid w:val="1CD4993E"/>
    <w:rsid w:val="1CE12B29"/>
    <w:rsid w:val="1CE46010"/>
    <w:rsid w:val="1CE7E1C8"/>
    <w:rsid w:val="1CEEA515"/>
    <w:rsid w:val="1CF6920D"/>
    <w:rsid w:val="1CF97FE5"/>
    <w:rsid w:val="1CFE36BA"/>
    <w:rsid w:val="1D0DA726"/>
    <w:rsid w:val="1D10D134"/>
    <w:rsid w:val="1D1B8BBD"/>
    <w:rsid w:val="1D2855FF"/>
    <w:rsid w:val="1D340A2E"/>
    <w:rsid w:val="1D3E3F07"/>
    <w:rsid w:val="1D4AD1A6"/>
    <w:rsid w:val="1D4BEB4F"/>
    <w:rsid w:val="1D64AFF7"/>
    <w:rsid w:val="1D79E0D9"/>
    <w:rsid w:val="1D833ECE"/>
    <w:rsid w:val="1D8F96DD"/>
    <w:rsid w:val="1DAB7205"/>
    <w:rsid w:val="1DAF987B"/>
    <w:rsid w:val="1DB87921"/>
    <w:rsid w:val="1DBD14AC"/>
    <w:rsid w:val="1DD1841C"/>
    <w:rsid w:val="1DD714E9"/>
    <w:rsid w:val="1DE31F2F"/>
    <w:rsid w:val="1DF10650"/>
    <w:rsid w:val="1E11E96D"/>
    <w:rsid w:val="1E167A29"/>
    <w:rsid w:val="1E1A7FA1"/>
    <w:rsid w:val="1E1AD45D"/>
    <w:rsid w:val="1E237CEF"/>
    <w:rsid w:val="1E2439D7"/>
    <w:rsid w:val="1E32C0EA"/>
    <w:rsid w:val="1E38A5D6"/>
    <w:rsid w:val="1E38FF21"/>
    <w:rsid w:val="1E40DAB1"/>
    <w:rsid w:val="1E41AC8C"/>
    <w:rsid w:val="1E47C4C2"/>
    <w:rsid w:val="1E5E2ADC"/>
    <w:rsid w:val="1E6080BB"/>
    <w:rsid w:val="1E706CBC"/>
    <w:rsid w:val="1E760FF3"/>
    <w:rsid w:val="1E874B24"/>
    <w:rsid w:val="1E8DF4DE"/>
    <w:rsid w:val="1E99CFB4"/>
    <w:rsid w:val="1EA0D0EC"/>
    <w:rsid w:val="1EA136F5"/>
    <w:rsid w:val="1EB561DD"/>
    <w:rsid w:val="1EB67782"/>
    <w:rsid w:val="1EBF8997"/>
    <w:rsid w:val="1EC01FBC"/>
    <w:rsid w:val="1ECE0451"/>
    <w:rsid w:val="1ED3C999"/>
    <w:rsid w:val="1EDC4BEB"/>
    <w:rsid w:val="1EE7FF8F"/>
    <w:rsid w:val="1EF21004"/>
    <w:rsid w:val="1F0F241E"/>
    <w:rsid w:val="1F16EC27"/>
    <w:rsid w:val="1F2664B6"/>
    <w:rsid w:val="1F3D5C0A"/>
    <w:rsid w:val="1F418BDD"/>
    <w:rsid w:val="1F46F68D"/>
    <w:rsid w:val="1F4B9923"/>
    <w:rsid w:val="1F56CFA3"/>
    <w:rsid w:val="1F5C33A8"/>
    <w:rsid w:val="1F636249"/>
    <w:rsid w:val="1F6F1CCE"/>
    <w:rsid w:val="1F727538"/>
    <w:rsid w:val="1F7E3FFC"/>
    <w:rsid w:val="1F901179"/>
    <w:rsid w:val="1F90BBC9"/>
    <w:rsid w:val="1F9B031F"/>
    <w:rsid w:val="1FA217B1"/>
    <w:rsid w:val="1FAB1E65"/>
    <w:rsid w:val="1FADE1B0"/>
    <w:rsid w:val="1FBD0180"/>
    <w:rsid w:val="1FC11F1A"/>
    <w:rsid w:val="1FC4F805"/>
    <w:rsid w:val="1FCDB6D9"/>
    <w:rsid w:val="1FD5B8F7"/>
    <w:rsid w:val="1FD9D851"/>
    <w:rsid w:val="1FE3B958"/>
    <w:rsid w:val="1FEB0B48"/>
    <w:rsid w:val="1FEF950C"/>
    <w:rsid w:val="1FF5D060"/>
    <w:rsid w:val="1FFFD9F6"/>
    <w:rsid w:val="202EEEEF"/>
    <w:rsid w:val="203D5F91"/>
    <w:rsid w:val="20465BC7"/>
    <w:rsid w:val="2049A1E0"/>
    <w:rsid w:val="205834F0"/>
    <w:rsid w:val="205942AC"/>
    <w:rsid w:val="206AC1CD"/>
    <w:rsid w:val="20725317"/>
    <w:rsid w:val="2086EFDD"/>
    <w:rsid w:val="2090DE58"/>
    <w:rsid w:val="20937BAC"/>
    <w:rsid w:val="20A61072"/>
    <w:rsid w:val="20A6E7D4"/>
    <w:rsid w:val="20BE53AD"/>
    <w:rsid w:val="20CA45C8"/>
    <w:rsid w:val="20CC3BE1"/>
    <w:rsid w:val="20CD048B"/>
    <w:rsid w:val="20DB2BED"/>
    <w:rsid w:val="210047E1"/>
    <w:rsid w:val="210118F4"/>
    <w:rsid w:val="21250CEF"/>
    <w:rsid w:val="212C22E4"/>
    <w:rsid w:val="212EA0DF"/>
    <w:rsid w:val="2130E1CA"/>
    <w:rsid w:val="21489037"/>
    <w:rsid w:val="214C007B"/>
    <w:rsid w:val="214CBC30"/>
    <w:rsid w:val="215B1079"/>
    <w:rsid w:val="215FF220"/>
    <w:rsid w:val="21696F8D"/>
    <w:rsid w:val="2198BD41"/>
    <w:rsid w:val="219EB772"/>
    <w:rsid w:val="21A72497"/>
    <w:rsid w:val="21AA0D37"/>
    <w:rsid w:val="21C679AF"/>
    <w:rsid w:val="21DCF231"/>
    <w:rsid w:val="21E0A2AE"/>
    <w:rsid w:val="21E87EE1"/>
    <w:rsid w:val="21F12F60"/>
    <w:rsid w:val="221E324F"/>
    <w:rsid w:val="222D269B"/>
    <w:rsid w:val="222EAAC9"/>
    <w:rsid w:val="223229A8"/>
    <w:rsid w:val="223F1D1A"/>
    <w:rsid w:val="22439033"/>
    <w:rsid w:val="224E3C8C"/>
    <w:rsid w:val="22677F1A"/>
    <w:rsid w:val="228433EB"/>
    <w:rsid w:val="229201A5"/>
    <w:rsid w:val="2296E174"/>
    <w:rsid w:val="22971178"/>
    <w:rsid w:val="22A51FDE"/>
    <w:rsid w:val="22CBF320"/>
    <w:rsid w:val="22D3F0F1"/>
    <w:rsid w:val="22E851E5"/>
    <w:rsid w:val="22F97C77"/>
    <w:rsid w:val="2306F7A5"/>
    <w:rsid w:val="230F1A9B"/>
    <w:rsid w:val="231DDC1E"/>
    <w:rsid w:val="2331778E"/>
    <w:rsid w:val="2337C54C"/>
    <w:rsid w:val="233E6CC6"/>
    <w:rsid w:val="234C6C6D"/>
    <w:rsid w:val="23550BD5"/>
    <w:rsid w:val="235AC5D1"/>
    <w:rsid w:val="236DDCF9"/>
    <w:rsid w:val="238CD3B5"/>
    <w:rsid w:val="23989373"/>
    <w:rsid w:val="239A7BC7"/>
    <w:rsid w:val="23B8C4BB"/>
    <w:rsid w:val="23BD89D4"/>
    <w:rsid w:val="23BD9305"/>
    <w:rsid w:val="23C84FD2"/>
    <w:rsid w:val="23C9FB4D"/>
    <w:rsid w:val="23D368BA"/>
    <w:rsid w:val="23DB7834"/>
    <w:rsid w:val="23E05394"/>
    <w:rsid w:val="23F0DEF6"/>
    <w:rsid w:val="23FE1A17"/>
    <w:rsid w:val="240108A8"/>
    <w:rsid w:val="2402B00C"/>
    <w:rsid w:val="2416C589"/>
    <w:rsid w:val="241A63E4"/>
    <w:rsid w:val="242A813A"/>
    <w:rsid w:val="2443D743"/>
    <w:rsid w:val="245622B9"/>
    <w:rsid w:val="24565AD8"/>
    <w:rsid w:val="245B7EC1"/>
    <w:rsid w:val="2464A796"/>
    <w:rsid w:val="2471B850"/>
    <w:rsid w:val="2471BE8A"/>
    <w:rsid w:val="2472DCAD"/>
    <w:rsid w:val="248AFD65"/>
    <w:rsid w:val="24999369"/>
    <w:rsid w:val="249F614B"/>
    <w:rsid w:val="24A0B091"/>
    <w:rsid w:val="24B29AF4"/>
    <w:rsid w:val="24B5AC96"/>
    <w:rsid w:val="24BC7121"/>
    <w:rsid w:val="24D311DF"/>
    <w:rsid w:val="24D4C49D"/>
    <w:rsid w:val="24E00D0B"/>
    <w:rsid w:val="24E7F386"/>
    <w:rsid w:val="24E8EB75"/>
    <w:rsid w:val="24EA5C32"/>
    <w:rsid w:val="24FE929E"/>
    <w:rsid w:val="2511DF4A"/>
    <w:rsid w:val="25284B53"/>
    <w:rsid w:val="252DA031"/>
    <w:rsid w:val="25436154"/>
    <w:rsid w:val="2547DED6"/>
    <w:rsid w:val="254AE2D6"/>
    <w:rsid w:val="254EA0B0"/>
    <w:rsid w:val="2564717F"/>
    <w:rsid w:val="2570D2BC"/>
    <w:rsid w:val="257B0BFF"/>
    <w:rsid w:val="2592DFA7"/>
    <w:rsid w:val="2595C1A2"/>
    <w:rsid w:val="259A08D9"/>
    <w:rsid w:val="25A62F2E"/>
    <w:rsid w:val="25B7D747"/>
    <w:rsid w:val="25CABE31"/>
    <w:rsid w:val="25D3C73D"/>
    <w:rsid w:val="25DA3E85"/>
    <w:rsid w:val="25DCD8D3"/>
    <w:rsid w:val="25EAE5C7"/>
    <w:rsid w:val="26030C74"/>
    <w:rsid w:val="260354C6"/>
    <w:rsid w:val="260F15D7"/>
    <w:rsid w:val="2628F5D0"/>
    <w:rsid w:val="263A7417"/>
    <w:rsid w:val="263C5924"/>
    <w:rsid w:val="263F8854"/>
    <w:rsid w:val="264D982A"/>
    <w:rsid w:val="2662EA9F"/>
    <w:rsid w:val="2663A2AD"/>
    <w:rsid w:val="266876B2"/>
    <w:rsid w:val="267DBA75"/>
    <w:rsid w:val="267F4AB7"/>
    <w:rsid w:val="26858C7D"/>
    <w:rsid w:val="268B0383"/>
    <w:rsid w:val="26A940D5"/>
    <w:rsid w:val="26AD403B"/>
    <w:rsid w:val="26CA9B75"/>
    <w:rsid w:val="26D189CD"/>
    <w:rsid w:val="26E71179"/>
    <w:rsid w:val="26F0FBD8"/>
    <w:rsid w:val="26F85932"/>
    <w:rsid w:val="26FBE177"/>
    <w:rsid w:val="26FC2394"/>
    <w:rsid w:val="26FDCCF0"/>
    <w:rsid w:val="271C1225"/>
    <w:rsid w:val="273C5F0A"/>
    <w:rsid w:val="2741267F"/>
    <w:rsid w:val="27483E72"/>
    <w:rsid w:val="275789E0"/>
    <w:rsid w:val="2757C614"/>
    <w:rsid w:val="276B736B"/>
    <w:rsid w:val="27901D55"/>
    <w:rsid w:val="27902174"/>
    <w:rsid w:val="2791F248"/>
    <w:rsid w:val="27A809A8"/>
    <w:rsid w:val="27B141E6"/>
    <w:rsid w:val="27B4389C"/>
    <w:rsid w:val="27C34B34"/>
    <w:rsid w:val="27C5DF7C"/>
    <w:rsid w:val="27C9C66C"/>
    <w:rsid w:val="27CA376A"/>
    <w:rsid w:val="27D86E2B"/>
    <w:rsid w:val="27E164BE"/>
    <w:rsid w:val="27E4923D"/>
    <w:rsid w:val="27E52DFC"/>
    <w:rsid w:val="27F7696E"/>
    <w:rsid w:val="27FC61F5"/>
    <w:rsid w:val="27FD0EB6"/>
    <w:rsid w:val="2822AFDB"/>
    <w:rsid w:val="282F9090"/>
    <w:rsid w:val="2831A888"/>
    <w:rsid w:val="283ADA15"/>
    <w:rsid w:val="286462B1"/>
    <w:rsid w:val="28685C5E"/>
    <w:rsid w:val="28696CC0"/>
    <w:rsid w:val="287E8DDA"/>
    <w:rsid w:val="28879E2E"/>
    <w:rsid w:val="288839B0"/>
    <w:rsid w:val="2895A2FB"/>
    <w:rsid w:val="28A0AA42"/>
    <w:rsid w:val="28A622AB"/>
    <w:rsid w:val="28AFDFE3"/>
    <w:rsid w:val="28B274EA"/>
    <w:rsid w:val="28B824DF"/>
    <w:rsid w:val="28BE6431"/>
    <w:rsid w:val="28D8C95F"/>
    <w:rsid w:val="28DF4C7F"/>
    <w:rsid w:val="29213B46"/>
    <w:rsid w:val="292FF06E"/>
    <w:rsid w:val="2937BF51"/>
    <w:rsid w:val="293EABA7"/>
    <w:rsid w:val="29446F84"/>
    <w:rsid w:val="29468CB4"/>
    <w:rsid w:val="2946F1B3"/>
    <w:rsid w:val="29588FA2"/>
    <w:rsid w:val="2962B773"/>
    <w:rsid w:val="2966D0DE"/>
    <w:rsid w:val="296B5616"/>
    <w:rsid w:val="297EF53F"/>
    <w:rsid w:val="2982028A"/>
    <w:rsid w:val="2989B08E"/>
    <w:rsid w:val="2992E734"/>
    <w:rsid w:val="29B17C6E"/>
    <w:rsid w:val="29BB47DA"/>
    <w:rsid w:val="29C2F5E3"/>
    <w:rsid w:val="29CCEAF5"/>
    <w:rsid w:val="29CD00DF"/>
    <w:rsid w:val="29DF25B9"/>
    <w:rsid w:val="29E5E1A7"/>
    <w:rsid w:val="29EA42BA"/>
    <w:rsid w:val="29EA8470"/>
    <w:rsid w:val="29EE40C0"/>
    <w:rsid w:val="29EFECAE"/>
    <w:rsid w:val="29FD8E57"/>
    <w:rsid w:val="2A035D99"/>
    <w:rsid w:val="2A09FC70"/>
    <w:rsid w:val="2A1FE957"/>
    <w:rsid w:val="2A34B6AE"/>
    <w:rsid w:val="2A36F393"/>
    <w:rsid w:val="2A837C05"/>
    <w:rsid w:val="2A8D88CA"/>
    <w:rsid w:val="2A91FB04"/>
    <w:rsid w:val="2AB7569E"/>
    <w:rsid w:val="2ACE5713"/>
    <w:rsid w:val="2AD8D45E"/>
    <w:rsid w:val="2ADA633C"/>
    <w:rsid w:val="2ADF6A90"/>
    <w:rsid w:val="2AEB0911"/>
    <w:rsid w:val="2AEEAC12"/>
    <w:rsid w:val="2AF2D128"/>
    <w:rsid w:val="2AF48DD9"/>
    <w:rsid w:val="2B12A9CC"/>
    <w:rsid w:val="2B16FE42"/>
    <w:rsid w:val="2B2FC9A3"/>
    <w:rsid w:val="2B310E5C"/>
    <w:rsid w:val="2B53E7B5"/>
    <w:rsid w:val="2B57C0E7"/>
    <w:rsid w:val="2B68F027"/>
    <w:rsid w:val="2B6F06EE"/>
    <w:rsid w:val="2B7E9B98"/>
    <w:rsid w:val="2B8019D7"/>
    <w:rsid w:val="2B8C2089"/>
    <w:rsid w:val="2B92AF94"/>
    <w:rsid w:val="2BA185DF"/>
    <w:rsid w:val="2BB3E6FA"/>
    <w:rsid w:val="2BD97BAB"/>
    <w:rsid w:val="2BEB3C60"/>
    <w:rsid w:val="2BEFBA2F"/>
    <w:rsid w:val="2BF8F665"/>
    <w:rsid w:val="2C00689E"/>
    <w:rsid w:val="2C0844CE"/>
    <w:rsid w:val="2C0925E2"/>
    <w:rsid w:val="2C148328"/>
    <w:rsid w:val="2C1D7F2F"/>
    <w:rsid w:val="2C26926F"/>
    <w:rsid w:val="2C4EF838"/>
    <w:rsid w:val="2C69A6EB"/>
    <w:rsid w:val="2C741F87"/>
    <w:rsid w:val="2C8E898A"/>
    <w:rsid w:val="2CA712E8"/>
    <w:rsid w:val="2CA8B73B"/>
    <w:rsid w:val="2CAC0B4D"/>
    <w:rsid w:val="2CAED037"/>
    <w:rsid w:val="2CB8CF4F"/>
    <w:rsid w:val="2CC7178F"/>
    <w:rsid w:val="2CC7BEF4"/>
    <w:rsid w:val="2CEA838A"/>
    <w:rsid w:val="2CFC8887"/>
    <w:rsid w:val="2D0EE7C7"/>
    <w:rsid w:val="2D14CC2B"/>
    <w:rsid w:val="2D18C7BC"/>
    <w:rsid w:val="2D196E5E"/>
    <w:rsid w:val="2D19793F"/>
    <w:rsid w:val="2D2AC90E"/>
    <w:rsid w:val="2D4B9EEC"/>
    <w:rsid w:val="2D5C614C"/>
    <w:rsid w:val="2D5DEC8F"/>
    <w:rsid w:val="2D6423F8"/>
    <w:rsid w:val="2D866076"/>
    <w:rsid w:val="2D8861BE"/>
    <w:rsid w:val="2DA7FCB9"/>
    <w:rsid w:val="2DB04CEC"/>
    <w:rsid w:val="2DBB7B7E"/>
    <w:rsid w:val="2DC63E58"/>
    <w:rsid w:val="2DCE3FDB"/>
    <w:rsid w:val="2DD137CE"/>
    <w:rsid w:val="2DD9CDB9"/>
    <w:rsid w:val="2DDAEE91"/>
    <w:rsid w:val="2DDB8D26"/>
    <w:rsid w:val="2DE48953"/>
    <w:rsid w:val="2DEB4DF1"/>
    <w:rsid w:val="2DEE26B5"/>
    <w:rsid w:val="2DEEC411"/>
    <w:rsid w:val="2DF2E9F7"/>
    <w:rsid w:val="2DF7B524"/>
    <w:rsid w:val="2E04F01E"/>
    <w:rsid w:val="2E062B7D"/>
    <w:rsid w:val="2E0E843C"/>
    <w:rsid w:val="2E2979EC"/>
    <w:rsid w:val="2E2C705F"/>
    <w:rsid w:val="2E35A961"/>
    <w:rsid w:val="2E4BCE34"/>
    <w:rsid w:val="2E5840C1"/>
    <w:rsid w:val="2E618C06"/>
    <w:rsid w:val="2E639FBD"/>
    <w:rsid w:val="2E684DF3"/>
    <w:rsid w:val="2E68BFEC"/>
    <w:rsid w:val="2E6A0400"/>
    <w:rsid w:val="2E8654F8"/>
    <w:rsid w:val="2E9C698C"/>
    <w:rsid w:val="2EB25F22"/>
    <w:rsid w:val="2ECB6664"/>
    <w:rsid w:val="2EDDD303"/>
    <w:rsid w:val="2F01965B"/>
    <w:rsid w:val="2F0580B1"/>
    <w:rsid w:val="2F194695"/>
    <w:rsid w:val="2F346303"/>
    <w:rsid w:val="2F352DBE"/>
    <w:rsid w:val="2F3CB551"/>
    <w:rsid w:val="2F405375"/>
    <w:rsid w:val="2F514454"/>
    <w:rsid w:val="2F51D04C"/>
    <w:rsid w:val="2F58E79D"/>
    <w:rsid w:val="2F5A68A0"/>
    <w:rsid w:val="2F5CE2E2"/>
    <w:rsid w:val="2F6B3B94"/>
    <w:rsid w:val="2F8D4970"/>
    <w:rsid w:val="2F8FD9FE"/>
    <w:rsid w:val="2F920193"/>
    <w:rsid w:val="2FCA3F0E"/>
    <w:rsid w:val="2FDD193C"/>
    <w:rsid w:val="2FDD4D4D"/>
    <w:rsid w:val="2FDE520D"/>
    <w:rsid w:val="2FE51078"/>
    <w:rsid w:val="2FE5C995"/>
    <w:rsid w:val="30001A75"/>
    <w:rsid w:val="300CB109"/>
    <w:rsid w:val="301DD6B3"/>
    <w:rsid w:val="30208CCA"/>
    <w:rsid w:val="30331B12"/>
    <w:rsid w:val="3048B1B3"/>
    <w:rsid w:val="3058C8F6"/>
    <w:rsid w:val="3063C5BD"/>
    <w:rsid w:val="3065C1BC"/>
    <w:rsid w:val="30669A60"/>
    <w:rsid w:val="30834CBD"/>
    <w:rsid w:val="30A6920C"/>
    <w:rsid w:val="30ABF4AC"/>
    <w:rsid w:val="30B0D991"/>
    <w:rsid w:val="30B23BE8"/>
    <w:rsid w:val="30C5730A"/>
    <w:rsid w:val="30C58A15"/>
    <w:rsid w:val="30DA5A85"/>
    <w:rsid w:val="30DF5ABF"/>
    <w:rsid w:val="30EA47A7"/>
    <w:rsid w:val="30EE1B78"/>
    <w:rsid w:val="30EFD74A"/>
    <w:rsid w:val="30F7E95E"/>
    <w:rsid w:val="311D5BC5"/>
    <w:rsid w:val="312AED0E"/>
    <w:rsid w:val="312E4DD8"/>
    <w:rsid w:val="313739E1"/>
    <w:rsid w:val="3137BCDA"/>
    <w:rsid w:val="313981A1"/>
    <w:rsid w:val="314E50E1"/>
    <w:rsid w:val="316126AD"/>
    <w:rsid w:val="3165C83F"/>
    <w:rsid w:val="31692214"/>
    <w:rsid w:val="31696052"/>
    <w:rsid w:val="316A4CDA"/>
    <w:rsid w:val="3177B0EE"/>
    <w:rsid w:val="318267EA"/>
    <w:rsid w:val="3182D4CA"/>
    <w:rsid w:val="3186E3C4"/>
    <w:rsid w:val="31952E07"/>
    <w:rsid w:val="319C1EFC"/>
    <w:rsid w:val="319CDF9C"/>
    <w:rsid w:val="31A0A964"/>
    <w:rsid w:val="31AA3C90"/>
    <w:rsid w:val="31B92C52"/>
    <w:rsid w:val="31BB9BA9"/>
    <w:rsid w:val="31D3C2E1"/>
    <w:rsid w:val="31D55CC1"/>
    <w:rsid w:val="31DDA7C3"/>
    <w:rsid w:val="31F26B4D"/>
    <w:rsid w:val="31FA55B0"/>
    <w:rsid w:val="3202DFC8"/>
    <w:rsid w:val="32038952"/>
    <w:rsid w:val="3205C94A"/>
    <w:rsid w:val="32103B3C"/>
    <w:rsid w:val="3212AA85"/>
    <w:rsid w:val="3225A0BD"/>
    <w:rsid w:val="32287A49"/>
    <w:rsid w:val="323ACEDB"/>
    <w:rsid w:val="32425992"/>
    <w:rsid w:val="3252BD00"/>
    <w:rsid w:val="32568A1B"/>
    <w:rsid w:val="325AF1B2"/>
    <w:rsid w:val="325BAEFC"/>
    <w:rsid w:val="3265C6B8"/>
    <w:rsid w:val="3285D716"/>
    <w:rsid w:val="3286918B"/>
    <w:rsid w:val="32873D7B"/>
    <w:rsid w:val="329681C5"/>
    <w:rsid w:val="32A1A08D"/>
    <w:rsid w:val="32A71113"/>
    <w:rsid w:val="32ABEB06"/>
    <w:rsid w:val="32D80410"/>
    <w:rsid w:val="32E81B8A"/>
    <w:rsid w:val="32E987A5"/>
    <w:rsid w:val="32FD7389"/>
    <w:rsid w:val="3302C34D"/>
    <w:rsid w:val="33034F1F"/>
    <w:rsid w:val="3309BE6A"/>
    <w:rsid w:val="3317062C"/>
    <w:rsid w:val="3319B1E5"/>
    <w:rsid w:val="332D8B57"/>
    <w:rsid w:val="3335B44F"/>
    <w:rsid w:val="333F691D"/>
    <w:rsid w:val="3365B4AB"/>
    <w:rsid w:val="336E923D"/>
    <w:rsid w:val="337D3AAF"/>
    <w:rsid w:val="33A43DC5"/>
    <w:rsid w:val="33A5ACD8"/>
    <w:rsid w:val="33AE09E1"/>
    <w:rsid w:val="33B0ACD5"/>
    <w:rsid w:val="33E339D9"/>
    <w:rsid w:val="33F269BC"/>
    <w:rsid w:val="3401AB38"/>
    <w:rsid w:val="340714A2"/>
    <w:rsid w:val="3408549B"/>
    <w:rsid w:val="3413708A"/>
    <w:rsid w:val="341FB9ED"/>
    <w:rsid w:val="34202D62"/>
    <w:rsid w:val="3424879D"/>
    <w:rsid w:val="3434E386"/>
    <w:rsid w:val="34502CBF"/>
    <w:rsid w:val="345F30F8"/>
    <w:rsid w:val="3466CF7F"/>
    <w:rsid w:val="346739AC"/>
    <w:rsid w:val="3468B71A"/>
    <w:rsid w:val="34692FF7"/>
    <w:rsid w:val="346CED38"/>
    <w:rsid w:val="347E6BC3"/>
    <w:rsid w:val="349CEB6B"/>
    <w:rsid w:val="34B2D631"/>
    <w:rsid w:val="34B6CA83"/>
    <w:rsid w:val="34BD202E"/>
    <w:rsid w:val="34BE38AE"/>
    <w:rsid w:val="34C540AC"/>
    <w:rsid w:val="34D4C54E"/>
    <w:rsid w:val="34D4D08A"/>
    <w:rsid w:val="34E3D0A4"/>
    <w:rsid w:val="34F41642"/>
    <w:rsid w:val="34F46143"/>
    <w:rsid w:val="35073DBC"/>
    <w:rsid w:val="35079930"/>
    <w:rsid w:val="35172B31"/>
    <w:rsid w:val="35192311"/>
    <w:rsid w:val="3522A6D0"/>
    <w:rsid w:val="352BC4EC"/>
    <w:rsid w:val="352C34DE"/>
    <w:rsid w:val="3531EACA"/>
    <w:rsid w:val="35365F03"/>
    <w:rsid w:val="354A1A4C"/>
    <w:rsid w:val="3557CA8E"/>
    <w:rsid w:val="356F6EFC"/>
    <w:rsid w:val="3571149A"/>
    <w:rsid w:val="3574D27C"/>
    <w:rsid w:val="357601DB"/>
    <w:rsid w:val="35932782"/>
    <w:rsid w:val="35A056AC"/>
    <w:rsid w:val="35AA3715"/>
    <w:rsid w:val="35AFC812"/>
    <w:rsid w:val="35B54A3A"/>
    <w:rsid w:val="35B70E6E"/>
    <w:rsid w:val="35BA13C0"/>
    <w:rsid w:val="35BE2249"/>
    <w:rsid w:val="35C9BE5C"/>
    <w:rsid w:val="35D59A33"/>
    <w:rsid w:val="35DBC606"/>
    <w:rsid w:val="35DFD695"/>
    <w:rsid w:val="35EA3BC3"/>
    <w:rsid w:val="35EFD60E"/>
    <w:rsid w:val="360130D7"/>
    <w:rsid w:val="36020EC1"/>
    <w:rsid w:val="36095FD3"/>
    <w:rsid w:val="36182B33"/>
    <w:rsid w:val="3619FA50"/>
    <w:rsid w:val="362023A3"/>
    <w:rsid w:val="3621C9AC"/>
    <w:rsid w:val="362522A9"/>
    <w:rsid w:val="363515C1"/>
    <w:rsid w:val="36409964"/>
    <w:rsid w:val="36582844"/>
    <w:rsid w:val="365D6E38"/>
    <w:rsid w:val="36608B78"/>
    <w:rsid w:val="36671950"/>
    <w:rsid w:val="3671F200"/>
    <w:rsid w:val="36728EA6"/>
    <w:rsid w:val="36736A59"/>
    <w:rsid w:val="367B28A6"/>
    <w:rsid w:val="368362FF"/>
    <w:rsid w:val="3696AA24"/>
    <w:rsid w:val="36A5CEB1"/>
    <w:rsid w:val="36A6D80C"/>
    <w:rsid w:val="36AA48F0"/>
    <w:rsid w:val="36AF516D"/>
    <w:rsid w:val="36B59A96"/>
    <w:rsid w:val="36CF5847"/>
    <w:rsid w:val="36D1C765"/>
    <w:rsid w:val="36E11EEE"/>
    <w:rsid w:val="36EAA50B"/>
    <w:rsid w:val="36F9C761"/>
    <w:rsid w:val="36FB9B69"/>
    <w:rsid w:val="370465A0"/>
    <w:rsid w:val="37145039"/>
    <w:rsid w:val="3721FD41"/>
    <w:rsid w:val="37317290"/>
    <w:rsid w:val="3731E170"/>
    <w:rsid w:val="374A8A41"/>
    <w:rsid w:val="374ADCAB"/>
    <w:rsid w:val="37594154"/>
    <w:rsid w:val="3767CBB5"/>
    <w:rsid w:val="377BFAA4"/>
    <w:rsid w:val="378A5B33"/>
    <w:rsid w:val="3794D47A"/>
    <w:rsid w:val="3795BD6A"/>
    <w:rsid w:val="37B15657"/>
    <w:rsid w:val="37B43CAA"/>
    <w:rsid w:val="37C27281"/>
    <w:rsid w:val="37C4E3B6"/>
    <w:rsid w:val="37C564BA"/>
    <w:rsid w:val="37D036DE"/>
    <w:rsid w:val="37D0D704"/>
    <w:rsid w:val="37DDCF8A"/>
    <w:rsid w:val="37DF2883"/>
    <w:rsid w:val="37E98DC8"/>
    <w:rsid w:val="37F5CF9D"/>
    <w:rsid w:val="37FDB79D"/>
    <w:rsid w:val="38002E73"/>
    <w:rsid w:val="380E3D03"/>
    <w:rsid w:val="380E839F"/>
    <w:rsid w:val="3817B69F"/>
    <w:rsid w:val="3827785D"/>
    <w:rsid w:val="382FAB4B"/>
    <w:rsid w:val="38386D88"/>
    <w:rsid w:val="38508D62"/>
    <w:rsid w:val="3854EFA6"/>
    <w:rsid w:val="386F6450"/>
    <w:rsid w:val="3870D4DA"/>
    <w:rsid w:val="38A0DB0E"/>
    <w:rsid w:val="38BD19E4"/>
    <w:rsid w:val="38BF0580"/>
    <w:rsid w:val="3904CCAD"/>
    <w:rsid w:val="390BAC42"/>
    <w:rsid w:val="391C2DCE"/>
    <w:rsid w:val="391F67FE"/>
    <w:rsid w:val="3939413C"/>
    <w:rsid w:val="3947CC19"/>
    <w:rsid w:val="3970671F"/>
    <w:rsid w:val="3973BBFC"/>
    <w:rsid w:val="397D72A2"/>
    <w:rsid w:val="3994146C"/>
    <w:rsid w:val="39A0EC3B"/>
    <w:rsid w:val="39AEAB30"/>
    <w:rsid w:val="39B754A6"/>
    <w:rsid w:val="39BD0CFB"/>
    <w:rsid w:val="39CC7B5B"/>
    <w:rsid w:val="39DA620B"/>
    <w:rsid w:val="39DFF297"/>
    <w:rsid w:val="39E72800"/>
    <w:rsid w:val="39EDBA6C"/>
    <w:rsid w:val="39EFF5A7"/>
    <w:rsid w:val="3A1043F0"/>
    <w:rsid w:val="3A106064"/>
    <w:rsid w:val="3A1D3452"/>
    <w:rsid w:val="3A519893"/>
    <w:rsid w:val="3A577836"/>
    <w:rsid w:val="3A5EDFE3"/>
    <w:rsid w:val="3A6275DD"/>
    <w:rsid w:val="3A73E5FD"/>
    <w:rsid w:val="3A75DE64"/>
    <w:rsid w:val="3A7BA0CC"/>
    <w:rsid w:val="3A7D2FC2"/>
    <w:rsid w:val="3A893D93"/>
    <w:rsid w:val="3A9E4A93"/>
    <w:rsid w:val="3AAD1930"/>
    <w:rsid w:val="3AB7D146"/>
    <w:rsid w:val="3AE01CA7"/>
    <w:rsid w:val="3AE8D2E4"/>
    <w:rsid w:val="3AF92DB9"/>
    <w:rsid w:val="3AFE0970"/>
    <w:rsid w:val="3B1DDEAF"/>
    <w:rsid w:val="3B2E1594"/>
    <w:rsid w:val="3B2E5FFC"/>
    <w:rsid w:val="3B419D4D"/>
    <w:rsid w:val="3B4A85E6"/>
    <w:rsid w:val="3B4ACD9F"/>
    <w:rsid w:val="3B4B2A6C"/>
    <w:rsid w:val="3B512968"/>
    <w:rsid w:val="3B52DF57"/>
    <w:rsid w:val="3B69C942"/>
    <w:rsid w:val="3B69FFF8"/>
    <w:rsid w:val="3B6CE32D"/>
    <w:rsid w:val="3B7A0844"/>
    <w:rsid w:val="3B801257"/>
    <w:rsid w:val="3B828316"/>
    <w:rsid w:val="3B840BB9"/>
    <w:rsid w:val="3B84D2EC"/>
    <w:rsid w:val="3B8F4D44"/>
    <w:rsid w:val="3BA8D98F"/>
    <w:rsid w:val="3BB40BC8"/>
    <w:rsid w:val="3BBA7F1E"/>
    <w:rsid w:val="3BBF7604"/>
    <w:rsid w:val="3BD2D601"/>
    <w:rsid w:val="3BD464EE"/>
    <w:rsid w:val="3BDD3ED0"/>
    <w:rsid w:val="3BE5F1C1"/>
    <w:rsid w:val="3BF2F813"/>
    <w:rsid w:val="3C066CB4"/>
    <w:rsid w:val="3C0AE35A"/>
    <w:rsid w:val="3C0DEBF4"/>
    <w:rsid w:val="3C0E0F60"/>
    <w:rsid w:val="3C158486"/>
    <w:rsid w:val="3C21E1A8"/>
    <w:rsid w:val="3C32C40C"/>
    <w:rsid w:val="3C371096"/>
    <w:rsid w:val="3C61827F"/>
    <w:rsid w:val="3C6C3B76"/>
    <w:rsid w:val="3C721230"/>
    <w:rsid w:val="3C758CE8"/>
    <w:rsid w:val="3C766CEB"/>
    <w:rsid w:val="3C77BF55"/>
    <w:rsid w:val="3C7F215C"/>
    <w:rsid w:val="3C8D4058"/>
    <w:rsid w:val="3C8EBF49"/>
    <w:rsid w:val="3C8F1440"/>
    <w:rsid w:val="3C912D7E"/>
    <w:rsid w:val="3C93BC9C"/>
    <w:rsid w:val="3C9E723F"/>
    <w:rsid w:val="3C9F6B9D"/>
    <w:rsid w:val="3CB42BA7"/>
    <w:rsid w:val="3CC2788B"/>
    <w:rsid w:val="3CDCAA98"/>
    <w:rsid w:val="3CDE8BC6"/>
    <w:rsid w:val="3CDF1F94"/>
    <w:rsid w:val="3CE0A277"/>
    <w:rsid w:val="3CE7243A"/>
    <w:rsid w:val="3CEEBA50"/>
    <w:rsid w:val="3CF52776"/>
    <w:rsid w:val="3CF8287F"/>
    <w:rsid w:val="3CFDF142"/>
    <w:rsid w:val="3D138496"/>
    <w:rsid w:val="3D152356"/>
    <w:rsid w:val="3D1F567A"/>
    <w:rsid w:val="3D319B13"/>
    <w:rsid w:val="3D31A6A1"/>
    <w:rsid w:val="3D38FE7D"/>
    <w:rsid w:val="3D3E4135"/>
    <w:rsid w:val="3D3F1BC4"/>
    <w:rsid w:val="3D50716E"/>
    <w:rsid w:val="3D54F478"/>
    <w:rsid w:val="3D5D7AE9"/>
    <w:rsid w:val="3D6856DA"/>
    <w:rsid w:val="3D6A9090"/>
    <w:rsid w:val="3D6C3A50"/>
    <w:rsid w:val="3D74BF87"/>
    <w:rsid w:val="3D74EC5F"/>
    <w:rsid w:val="3D841F6E"/>
    <w:rsid w:val="3D870B6F"/>
    <w:rsid w:val="3DAF7BDD"/>
    <w:rsid w:val="3DB864EC"/>
    <w:rsid w:val="3DCF312E"/>
    <w:rsid w:val="3DD4C40E"/>
    <w:rsid w:val="3DF7D2ED"/>
    <w:rsid w:val="3DFC218E"/>
    <w:rsid w:val="3DFCFFE7"/>
    <w:rsid w:val="3DFEC14B"/>
    <w:rsid w:val="3E0E24BA"/>
    <w:rsid w:val="3E2BD255"/>
    <w:rsid w:val="3E31AF20"/>
    <w:rsid w:val="3E350C35"/>
    <w:rsid w:val="3E3620B8"/>
    <w:rsid w:val="3E362A47"/>
    <w:rsid w:val="3E36DEDF"/>
    <w:rsid w:val="3E64D3A6"/>
    <w:rsid w:val="3E6B73E8"/>
    <w:rsid w:val="3E6C9811"/>
    <w:rsid w:val="3E73B09D"/>
    <w:rsid w:val="3E7A4320"/>
    <w:rsid w:val="3E7FA619"/>
    <w:rsid w:val="3E9B4302"/>
    <w:rsid w:val="3EB6FFEB"/>
    <w:rsid w:val="3EB9E6C8"/>
    <w:rsid w:val="3EC0A942"/>
    <w:rsid w:val="3EC13F2C"/>
    <w:rsid w:val="3EC45962"/>
    <w:rsid w:val="3EC7DEC1"/>
    <w:rsid w:val="3ECF5EDB"/>
    <w:rsid w:val="3EE27DE0"/>
    <w:rsid w:val="3EEAB8A4"/>
    <w:rsid w:val="3EEDF305"/>
    <w:rsid w:val="3EF7E07D"/>
    <w:rsid w:val="3EFA7A03"/>
    <w:rsid w:val="3F08FA4E"/>
    <w:rsid w:val="3F0F1BBA"/>
    <w:rsid w:val="3F319646"/>
    <w:rsid w:val="3F32D6ED"/>
    <w:rsid w:val="3F4EAE39"/>
    <w:rsid w:val="3F4EDFF7"/>
    <w:rsid w:val="3F595F0B"/>
    <w:rsid w:val="3F70B2E4"/>
    <w:rsid w:val="3F79C61A"/>
    <w:rsid w:val="3F8B53BF"/>
    <w:rsid w:val="3F9A6F90"/>
    <w:rsid w:val="3F9C64D0"/>
    <w:rsid w:val="3F9CD768"/>
    <w:rsid w:val="3FA06364"/>
    <w:rsid w:val="3FAFA31C"/>
    <w:rsid w:val="3FBCF92A"/>
    <w:rsid w:val="3FC268F4"/>
    <w:rsid w:val="3FC56EC0"/>
    <w:rsid w:val="3FDDD01F"/>
    <w:rsid w:val="3FE924B9"/>
    <w:rsid w:val="3FEF3383"/>
    <w:rsid w:val="3FFA2E9C"/>
    <w:rsid w:val="3FFF850A"/>
    <w:rsid w:val="40014E0E"/>
    <w:rsid w:val="4002D065"/>
    <w:rsid w:val="40047E41"/>
    <w:rsid w:val="40480881"/>
    <w:rsid w:val="404A1786"/>
    <w:rsid w:val="40560C8D"/>
    <w:rsid w:val="405A2C10"/>
    <w:rsid w:val="406A4406"/>
    <w:rsid w:val="406E37C2"/>
    <w:rsid w:val="4077833B"/>
    <w:rsid w:val="40826AB3"/>
    <w:rsid w:val="408406D3"/>
    <w:rsid w:val="40929E66"/>
    <w:rsid w:val="409BF0D8"/>
    <w:rsid w:val="40A45A48"/>
    <w:rsid w:val="40B62136"/>
    <w:rsid w:val="40BBC8C5"/>
    <w:rsid w:val="40BFE291"/>
    <w:rsid w:val="40CB648C"/>
    <w:rsid w:val="40CC7607"/>
    <w:rsid w:val="40F772AA"/>
    <w:rsid w:val="40F79F63"/>
    <w:rsid w:val="40FB1EB4"/>
    <w:rsid w:val="4112A8D5"/>
    <w:rsid w:val="4112F62D"/>
    <w:rsid w:val="4117E9C0"/>
    <w:rsid w:val="411A5752"/>
    <w:rsid w:val="411F4AD6"/>
    <w:rsid w:val="412F4662"/>
    <w:rsid w:val="413657CE"/>
    <w:rsid w:val="41466808"/>
    <w:rsid w:val="414F875D"/>
    <w:rsid w:val="41645DA7"/>
    <w:rsid w:val="4166F8EF"/>
    <w:rsid w:val="416DAEA6"/>
    <w:rsid w:val="41726F60"/>
    <w:rsid w:val="41804824"/>
    <w:rsid w:val="41855442"/>
    <w:rsid w:val="41889000"/>
    <w:rsid w:val="419557EA"/>
    <w:rsid w:val="419A7619"/>
    <w:rsid w:val="419C7C7B"/>
    <w:rsid w:val="41AE237D"/>
    <w:rsid w:val="41B118E6"/>
    <w:rsid w:val="41B611F6"/>
    <w:rsid w:val="41BE5356"/>
    <w:rsid w:val="41D5D669"/>
    <w:rsid w:val="41DEF01E"/>
    <w:rsid w:val="41E4EA61"/>
    <w:rsid w:val="41E88CBC"/>
    <w:rsid w:val="41E892FA"/>
    <w:rsid w:val="41F25D8E"/>
    <w:rsid w:val="41FC54A8"/>
    <w:rsid w:val="41FD0C4F"/>
    <w:rsid w:val="421EB728"/>
    <w:rsid w:val="422243FC"/>
    <w:rsid w:val="4231D4BC"/>
    <w:rsid w:val="42356334"/>
    <w:rsid w:val="42506898"/>
    <w:rsid w:val="425957BC"/>
    <w:rsid w:val="427ACEBA"/>
    <w:rsid w:val="427CBE9C"/>
    <w:rsid w:val="427D5C93"/>
    <w:rsid w:val="4280D898"/>
    <w:rsid w:val="4283974B"/>
    <w:rsid w:val="42A32C4B"/>
    <w:rsid w:val="42A66EA7"/>
    <w:rsid w:val="42A725F0"/>
    <w:rsid w:val="42B611BB"/>
    <w:rsid w:val="42D64C1A"/>
    <w:rsid w:val="42DB9979"/>
    <w:rsid w:val="42F24325"/>
    <w:rsid w:val="42F4E495"/>
    <w:rsid w:val="42F71F22"/>
    <w:rsid w:val="42FE98DD"/>
    <w:rsid w:val="42FEFD28"/>
    <w:rsid w:val="43004623"/>
    <w:rsid w:val="4306FD4B"/>
    <w:rsid w:val="4308A628"/>
    <w:rsid w:val="4311508D"/>
    <w:rsid w:val="4317EE3D"/>
    <w:rsid w:val="43183ED4"/>
    <w:rsid w:val="431D352A"/>
    <w:rsid w:val="431DA36C"/>
    <w:rsid w:val="432119A9"/>
    <w:rsid w:val="43282940"/>
    <w:rsid w:val="43354F30"/>
    <w:rsid w:val="433961E0"/>
    <w:rsid w:val="433F380E"/>
    <w:rsid w:val="4355C0E0"/>
    <w:rsid w:val="4374C858"/>
    <w:rsid w:val="438605E1"/>
    <w:rsid w:val="43900794"/>
    <w:rsid w:val="43960733"/>
    <w:rsid w:val="43A57555"/>
    <w:rsid w:val="43B07BFD"/>
    <w:rsid w:val="43B24B01"/>
    <w:rsid w:val="43B28DC8"/>
    <w:rsid w:val="43B62F90"/>
    <w:rsid w:val="43BCBD0C"/>
    <w:rsid w:val="43C46E40"/>
    <w:rsid w:val="43C4784F"/>
    <w:rsid w:val="43CAD2F8"/>
    <w:rsid w:val="43CCCB43"/>
    <w:rsid w:val="43DC6E51"/>
    <w:rsid w:val="43E07773"/>
    <w:rsid w:val="43E28554"/>
    <w:rsid w:val="43E2CB60"/>
    <w:rsid w:val="43FB71D9"/>
    <w:rsid w:val="4432FDC1"/>
    <w:rsid w:val="444A1FB7"/>
    <w:rsid w:val="445F704C"/>
    <w:rsid w:val="4472D33C"/>
    <w:rsid w:val="448A260D"/>
    <w:rsid w:val="44901A68"/>
    <w:rsid w:val="44972518"/>
    <w:rsid w:val="44A99DF4"/>
    <w:rsid w:val="44B975FE"/>
    <w:rsid w:val="44CC2CA3"/>
    <w:rsid w:val="44CFC3C2"/>
    <w:rsid w:val="44E3C169"/>
    <w:rsid w:val="44F9044C"/>
    <w:rsid w:val="450B189D"/>
    <w:rsid w:val="451A57D7"/>
    <w:rsid w:val="4524C6E1"/>
    <w:rsid w:val="452E41BC"/>
    <w:rsid w:val="4532FCA1"/>
    <w:rsid w:val="4538E0E2"/>
    <w:rsid w:val="45399E71"/>
    <w:rsid w:val="453A7E9A"/>
    <w:rsid w:val="453CAA38"/>
    <w:rsid w:val="453FB4AB"/>
    <w:rsid w:val="45454E09"/>
    <w:rsid w:val="454CA9C6"/>
    <w:rsid w:val="45562276"/>
    <w:rsid w:val="455B86E0"/>
    <w:rsid w:val="455F3EFB"/>
    <w:rsid w:val="45693244"/>
    <w:rsid w:val="45754BE1"/>
    <w:rsid w:val="457D1B8F"/>
    <w:rsid w:val="458D3631"/>
    <w:rsid w:val="459E93EA"/>
    <w:rsid w:val="45AEF1D8"/>
    <w:rsid w:val="45B1F87A"/>
    <w:rsid w:val="45C69B45"/>
    <w:rsid w:val="45CA1DC5"/>
    <w:rsid w:val="45D38C0E"/>
    <w:rsid w:val="45D761E0"/>
    <w:rsid w:val="45DD0962"/>
    <w:rsid w:val="45F8E78D"/>
    <w:rsid w:val="45F8F7C4"/>
    <w:rsid w:val="45FA9543"/>
    <w:rsid w:val="4603222A"/>
    <w:rsid w:val="46149ABE"/>
    <w:rsid w:val="46187680"/>
    <w:rsid w:val="4623452B"/>
    <w:rsid w:val="462E13F2"/>
    <w:rsid w:val="462F325F"/>
    <w:rsid w:val="463C5C44"/>
    <w:rsid w:val="463D5C63"/>
    <w:rsid w:val="46705821"/>
    <w:rsid w:val="46727EA4"/>
    <w:rsid w:val="468B9C73"/>
    <w:rsid w:val="46926AD0"/>
    <w:rsid w:val="4698A8C9"/>
    <w:rsid w:val="469BC651"/>
    <w:rsid w:val="46AC0BDA"/>
    <w:rsid w:val="46BAB985"/>
    <w:rsid w:val="46CE4562"/>
    <w:rsid w:val="46D47120"/>
    <w:rsid w:val="46D4A33E"/>
    <w:rsid w:val="46E8D495"/>
    <w:rsid w:val="46F04017"/>
    <w:rsid w:val="46F25B41"/>
    <w:rsid w:val="47069B28"/>
    <w:rsid w:val="47089185"/>
    <w:rsid w:val="4712C205"/>
    <w:rsid w:val="47153C0A"/>
    <w:rsid w:val="471F487E"/>
    <w:rsid w:val="4727864C"/>
    <w:rsid w:val="4728AAA8"/>
    <w:rsid w:val="472A08A3"/>
    <w:rsid w:val="472B94D5"/>
    <w:rsid w:val="4734B0E4"/>
    <w:rsid w:val="47403570"/>
    <w:rsid w:val="4743B695"/>
    <w:rsid w:val="4747FF47"/>
    <w:rsid w:val="475F13DF"/>
    <w:rsid w:val="477759B0"/>
    <w:rsid w:val="477D4DC2"/>
    <w:rsid w:val="4794FE8D"/>
    <w:rsid w:val="479F1C78"/>
    <w:rsid w:val="47A613BB"/>
    <w:rsid w:val="47B25893"/>
    <w:rsid w:val="47CCB172"/>
    <w:rsid w:val="47E0F22E"/>
    <w:rsid w:val="47F53370"/>
    <w:rsid w:val="47F84E22"/>
    <w:rsid w:val="4805B616"/>
    <w:rsid w:val="48094617"/>
    <w:rsid w:val="480F6833"/>
    <w:rsid w:val="48141281"/>
    <w:rsid w:val="4817A55D"/>
    <w:rsid w:val="4818A5DC"/>
    <w:rsid w:val="481B61E5"/>
    <w:rsid w:val="48242F1D"/>
    <w:rsid w:val="4827F1BB"/>
    <w:rsid w:val="48370C72"/>
    <w:rsid w:val="484CFD2D"/>
    <w:rsid w:val="48539AF9"/>
    <w:rsid w:val="48558C54"/>
    <w:rsid w:val="48687E0F"/>
    <w:rsid w:val="486AFB5A"/>
    <w:rsid w:val="4870D440"/>
    <w:rsid w:val="489CC2B5"/>
    <w:rsid w:val="48A385F1"/>
    <w:rsid w:val="48B4585C"/>
    <w:rsid w:val="48C39D6B"/>
    <w:rsid w:val="48C3F3CA"/>
    <w:rsid w:val="48C95F12"/>
    <w:rsid w:val="48E62C68"/>
    <w:rsid w:val="48EAF5E2"/>
    <w:rsid w:val="48F115BF"/>
    <w:rsid w:val="49086B78"/>
    <w:rsid w:val="490EEF9F"/>
    <w:rsid w:val="491164EA"/>
    <w:rsid w:val="492C488F"/>
    <w:rsid w:val="492DCBC3"/>
    <w:rsid w:val="492DEAC0"/>
    <w:rsid w:val="4932F19D"/>
    <w:rsid w:val="493ABA22"/>
    <w:rsid w:val="4950B3C0"/>
    <w:rsid w:val="49568764"/>
    <w:rsid w:val="495B8FD9"/>
    <w:rsid w:val="495CD0CC"/>
    <w:rsid w:val="4963F8C0"/>
    <w:rsid w:val="497CBC9A"/>
    <w:rsid w:val="49854A7F"/>
    <w:rsid w:val="499C9E49"/>
    <w:rsid w:val="499E5EBD"/>
    <w:rsid w:val="499E90F0"/>
    <w:rsid w:val="499E95A4"/>
    <w:rsid w:val="49B31B2E"/>
    <w:rsid w:val="49BBBB73"/>
    <w:rsid w:val="49C35B04"/>
    <w:rsid w:val="49DF178A"/>
    <w:rsid w:val="49E3E937"/>
    <w:rsid w:val="49ECB5A1"/>
    <w:rsid w:val="49F7E132"/>
    <w:rsid w:val="49F90C30"/>
    <w:rsid w:val="49FBF82E"/>
    <w:rsid w:val="4A0A1E11"/>
    <w:rsid w:val="4A0A75CA"/>
    <w:rsid w:val="4A1F44F8"/>
    <w:rsid w:val="4A20A031"/>
    <w:rsid w:val="4A31F539"/>
    <w:rsid w:val="4A36442F"/>
    <w:rsid w:val="4A37E04D"/>
    <w:rsid w:val="4A38E494"/>
    <w:rsid w:val="4A3B811A"/>
    <w:rsid w:val="4A4A3B03"/>
    <w:rsid w:val="4A4D6231"/>
    <w:rsid w:val="4A57BF38"/>
    <w:rsid w:val="4A6920B0"/>
    <w:rsid w:val="4A97DC28"/>
    <w:rsid w:val="4AC04404"/>
    <w:rsid w:val="4AD03927"/>
    <w:rsid w:val="4AD6F1E3"/>
    <w:rsid w:val="4AD8E208"/>
    <w:rsid w:val="4AD8EB70"/>
    <w:rsid w:val="4AE21939"/>
    <w:rsid w:val="4AE2552F"/>
    <w:rsid w:val="4AEAF35E"/>
    <w:rsid w:val="4AFB2C6E"/>
    <w:rsid w:val="4B1D30B6"/>
    <w:rsid w:val="4B1E7CC1"/>
    <w:rsid w:val="4B2E9D61"/>
    <w:rsid w:val="4B324068"/>
    <w:rsid w:val="4B348C59"/>
    <w:rsid w:val="4B350780"/>
    <w:rsid w:val="4B39C169"/>
    <w:rsid w:val="4B40E999"/>
    <w:rsid w:val="4B492FAE"/>
    <w:rsid w:val="4B50D9E4"/>
    <w:rsid w:val="4B54F99A"/>
    <w:rsid w:val="4B7218C0"/>
    <w:rsid w:val="4B79AE10"/>
    <w:rsid w:val="4B7B0C18"/>
    <w:rsid w:val="4B951E33"/>
    <w:rsid w:val="4B970808"/>
    <w:rsid w:val="4BB55577"/>
    <w:rsid w:val="4BCBACA3"/>
    <w:rsid w:val="4BD0A2D1"/>
    <w:rsid w:val="4BD1074F"/>
    <w:rsid w:val="4BE4CF8D"/>
    <w:rsid w:val="4BECF4DF"/>
    <w:rsid w:val="4C140C98"/>
    <w:rsid w:val="4C1CFA24"/>
    <w:rsid w:val="4C1D5158"/>
    <w:rsid w:val="4C204BCE"/>
    <w:rsid w:val="4C2AB861"/>
    <w:rsid w:val="4C2E21DB"/>
    <w:rsid w:val="4C508C28"/>
    <w:rsid w:val="4C670B5F"/>
    <w:rsid w:val="4C72D887"/>
    <w:rsid w:val="4C7B341D"/>
    <w:rsid w:val="4C83613A"/>
    <w:rsid w:val="4C87A8BD"/>
    <w:rsid w:val="4C8D6534"/>
    <w:rsid w:val="4C9643C1"/>
    <w:rsid w:val="4CA5CFED"/>
    <w:rsid w:val="4CCE6B6A"/>
    <w:rsid w:val="4CEC1BBB"/>
    <w:rsid w:val="4D2C4FFC"/>
    <w:rsid w:val="4D471055"/>
    <w:rsid w:val="4D4EDC61"/>
    <w:rsid w:val="4D4F87E9"/>
    <w:rsid w:val="4D5020D0"/>
    <w:rsid w:val="4D5C378C"/>
    <w:rsid w:val="4D5D9895"/>
    <w:rsid w:val="4D63F1C7"/>
    <w:rsid w:val="4D686083"/>
    <w:rsid w:val="4D6D61F5"/>
    <w:rsid w:val="4D7024A0"/>
    <w:rsid w:val="4D7D8420"/>
    <w:rsid w:val="4D8281C2"/>
    <w:rsid w:val="4DA0CABD"/>
    <w:rsid w:val="4DA4A653"/>
    <w:rsid w:val="4DB26D40"/>
    <w:rsid w:val="4DB7C0AE"/>
    <w:rsid w:val="4DBBDCDB"/>
    <w:rsid w:val="4DCEC5BA"/>
    <w:rsid w:val="4DD5E72D"/>
    <w:rsid w:val="4DE1BF47"/>
    <w:rsid w:val="4DEBF33B"/>
    <w:rsid w:val="4DF0ECF0"/>
    <w:rsid w:val="4DF3D423"/>
    <w:rsid w:val="4DF9A9BB"/>
    <w:rsid w:val="4E060125"/>
    <w:rsid w:val="4E129192"/>
    <w:rsid w:val="4E1BE597"/>
    <w:rsid w:val="4E1D3610"/>
    <w:rsid w:val="4E329EA0"/>
    <w:rsid w:val="4E3CAAEE"/>
    <w:rsid w:val="4E4C8C2B"/>
    <w:rsid w:val="4E4D5C76"/>
    <w:rsid w:val="4E555E25"/>
    <w:rsid w:val="4E5948BB"/>
    <w:rsid w:val="4E627B77"/>
    <w:rsid w:val="4E7355B9"/>
    <w:rsid w:val="4E7DDFCD"/>
    <w:rsid w:val="4E8BECCE"/>
    <w:rsid w:val="4E8E4510"/>
    <w:rsid w:val="4E90B19A"/>
    <w:rsid w:val="4E936C03"/>
    <w:rsid w:val="4E9DEE56"/>
    <w:rsid w:val="4E9F3E1E"/>
    <w:rsid w:val="4EABF505"/>
    <w:rsid w:val="4EB2F315"/>
    <w:rsid w:val="4EC14240"/>
    <w:rsid w:val="4EC932A0"/>
    <w:rsid w:val="4ED5FEC8"/>
    <w:rsid w:val="4ED65C62"/>
    <w:rsid w:val="4ED84A01"/>
    <w:rsid w:val="4ED9BE09"/>
    <w:rsid w:val="4EDA3955"/>
    <w:rsid w:val="4EDB1997"/>
    <w:rsid w:val="4EE870A0"/>
    <w:rsid w:val="4EEAAF60"/>
    <w:rsid w:val="4EF00F89"/>
    <w:rsid w:val="4EF1CB93"/>
    <w:rsid w:val="4EFA76E7"/>
    <w:rsid w:val="4F028B8B"/>
    <w:rsid w:val="4F0A2C36"/>
    <w:rsid w:val="4F0C7CC9"/>
    <w:rsid w:val="4F1B0BF4"/>
    <w:rsid w:val="4F1B6BE7"/>
    <w:rsid w:val="4F1C57CD"/>
    <w:rsid w:val="4F25DAD6"/>
    <w:rsid w:val="4F28401F"/>
    <w:rsid w:val="4F34C858"/>
    <w:rsid w:val="4F386882"/>
    <w:rsid w:val="4F3F878E"/>
    <w:rsid w:val="4F51E237"/>
    <w:rsid w:val="4F5E0582"/>
    <w:rsid w:val="4F5F6D63"/>
    <w:rsid w:val="4F6C94E5"/>
    <w:rsid w:val="4FA7FEAB"/>
    <w:rsid w:val="4FBA9429"/>
    <w:rsid w:val="4FBE607E"/>
    <w:rsid w:val="4FC6B14A"/>
    <w:rsid w:val="4FF2FDF7"/>
    <w:rsid w:val="500A6353"/>
    <w:rsid w:val="50110BE5"/>
    <w:rsid w:val="50153C61"/>
    <w:rsid w:val="5038E198"/>
    <w:rsid w:val="503DB2C3"/>
    <w:rsid w:val="504BA13B"/>
    <w:rsid w:val="504CE0CE"/>
    <w:rsid w:val="504E105A"/>
    <w:rsid w:val="5052327D"/>
    <w:rsid w:val="505603FA"/>
    <w:rsid w:val="5058FA50"/>
    <w:rsid w:val="505ED2E6"/>
    <w:rsid w:val="50655EF2"/>
    <w:rsid w:val="50689815"/>
    <w:rsid w:val="506A71B6"/>
    <w:rsid w:val="50747095"/>
    <w:rsid w:val="50791B34"/>
    <w:rsid w:val="50808A8E"/>
    <w:rsid w:val="508726D3"/>
    <w:rsid w:val="508FD438"/>
    <w:rsid w:val="5097324D"/>
    <w:rsid w:val="5097723D"/>
    <w:rsid w:val="509CF531"/>
    <w:rsid w:val="50A327DD"/>
    <w:rsid w:val="50AC0391"/>
    <w:rsid w:val="50CC67CB"/>
    <w:rsid w:val="50D2CE7C"/>
    <w:rsid w:val="50E39087"/>
    <w:rsid w:val="50EFB363"/>
    <w:rsid w:val="5103531B"/>
    <w:rsid w:val="5104B58C"/>
    <w:rsid w:val="5111C331"/>
    <w:rsid w:val="51145F9A"/>
    <w:rsid w:val="511625DA"/>
    <w:rsid w:val="511C69AD"/>
    <w:rsid w:val="51269DAA"/>
    <w:rsid w:val="51342A57"/>
    <w:rsid w:val="5142B923"/>
    <w:rsid w:val="51456BD6"/>
    <w:rsid w:val="51484F1A"/>
    <w:rsid w:val="514C82FB"/>
    <w:rsid w:val="514DBF4F"/>
    <w:rsid w:val="5174F2D8"/>
    <w:rsid w:val="51758A80"/>
    <w:rsid w:val="51833AD4"/>
    <w:rsid w:val="51A1A1D2"/>
    <w:rsid w:val="51ABB850"/>
    <w:rsid w:val="51B1ED93"/>
    <w:rsid w:val="51BD91C1"/>
    <w:rsid w:val="51C18EDA"/>
    <w:rsid w:val="51DD0A02"/>
    <w:rsid w:val="51E2F509"/>
    <w:rsid w:val="51E3581A"/>
    <w:rsid w:val="51EE86B7"/>
    <w:rsid w:val="51F716BE"/>
    <w:rsid w:val="520076C9"/>
    <w:rsid w:val="520ED08C"/>
    <w:rsid w:val="521A82C5"/>
    <w:rsid w:val="521B53A0"/>
    <w:rsid w:val="522D1E72"/>
    <w:rsid w:val="5245A575"/>
    <w:rsid w:val="5249BF82"/>
    <w:rsid w:val="524E23B6"/>
    <w:rsid w:val="52618AA8"/>
    <w:rsid w:val="52655394"/>
    <w:rsid w:val="52691000"/>
    <w:rsid w:val="5269D57A"/>
    <w:rsid w:val="526AE53C"/>
    <w:rsid w:val="527A1672"/>
    <w:rsid w:val="5281D61A"/>
    <w:rsid w:val="52838584"/>
    <w:rsid w:val="5294EF5A"/>
    <w:rsid w:val="529AB4DA"/>
    <w:rsid w:val="52A3FB3B"/>
    <w:rsid w:val="52AC35DB"/>
    <w:rsid w:val="52B51D63"/>
    <w:rsid w:val="52C4F986"/>
    <w:rsid w:val="52CAD415"/>
    <w:rsid w:val="52E3DCBF"/>
    <w:rsid w:val="52F12360"/>
    <w:rsid w:val="5300C199"/>
    <w:rsid w:val="530585ED"/>
    <w:rsid w:val="5306E9C7"/>
    <w:rsid w:val="530D7097"/>
    <w:rsid w:val="531CA106"/>
    <w:rsid w:val="532CC416"/>
    <w:rsid w:val="532CEF04"/>
    <w:rsid w:val="532F7683"/>
    <w:rsid w:val="53327E3F"/>
    <w:rsid w:val="53476A81"/>
    <w:rsid w:val="53689D83"/>
    <w:rsid w:val="536B55DC"/>
    <w:rsid w:val="537681FC"/>
    <w:rsid w:val="53794A9D"/>
    <w:rsid w:val="537CF7B6"/>
    <w:rsid w:val="53841B45"/>
    <w:rsid w:val="53876B01"/>
    <w:rsid w:val="5389AC8F"/>
    <w:rsid w:val="53975F32"/>
    <w:rsid w:val="539BE22F"/>
    <w:rsid w:val="539D57E8"/>
    <w:rsid w:val="53A0E64B"/>
    <w:rsid w:val="53A1F637"/>
    <w:rsid w:val="53A51085"/>
    <w:rsid w:val="53A5BEBE"/>
    <w:rsid w:val="53B18E36"/>
    <w:rsid w:val="53B9887D"/>
    <w:rsid w:val="53D45EB1"/>
    <w:rsid w:val="53D5C8E4"/>
    <w:rsid w:val="53E60478"/>
    <w:rsid w:val="53F24C39"/>
    <w:rsid w:val="53F2CBD8"/>
    <w:rsid w:val="543066F3"/>
    <w:rsid w:val="543D8BF8"/>
    <w:rsid w:val="54411721"/>
    <w:rsid w:val="5446BF61"/>
    <w:rsid w:val="544EB471"/>
    <w:rsid w:val="5451ABE8"/>
    <w:rsid w:val="546C962D"/>
    <w:rsid w:val="54799245"/>
    <w:rsid w:val="547FDB1C"/>
    <w:rsid w:val="54916ABC"/>
    <w:rsid w:val="549C9AC8"/>
    <w:rsid w:val="54A31C75"/>
    <w:rsid w:val="54AB2942"/>
    <w:rsid w:val="54ACB4E7"/>
    <w:rsid w:val="54B02620"/>
    <w:rsid w:val="54C16D74"/>
    <w:rsid w:val="54C2CF1C"/>
    <w:rsid w:val="54CC2AA2"/>
    <w:rsid w:val="54D5A83B"/>
    <w:rsid w:val="54DBBC72"/>
    <w:rsid w:val="54E3540F"/>
    <w:rsid w:val="54EA9FEB"/>
    <w:rsid w:val="54F43537"/>
    <w:rsid w:val="54F67C46"/>
    <w:rsid w:val="54F89DD3"/>
    <w:rsid w:val="5510C38A"/>
    <w:rsid w:val="5510E4A1"/>
    <w:rsid w:val="551CB7F0"/>
    <w:rsid w:val="551EFFE0"/>
    <w:rsid w:val="551FD8DE"/>
    <w:rsid w:val="552F61B9"/>
    <w:rsid w:val="553794B2"/>
    <w:rsid w:val="553F63F0"/>
    <w:rsid w:val="554986D7"/>
    <w:rsid w:val="554F1C7E"/>
    <w:rsid w:val="556BDF37"/>
    <w:rsid w:val="556FF545"/>
    <w:rsid w:val="557F8C71"/>
    <w:rsid w:val="558D28D5"/>
    <w:rsid w:val="558E7CF8"/>
    <w:rsid w:val="558FE52B"/>
    <w:rsid w:val="55A09217"/>
    <w:rsid w:val="55A292AF"/>
    <w:rsid w:val="55A98ED4"/>
    <w:rsid w:val="55AE84AF"/>
    <w:rsid w:val="55B0F322"/>
    <w:rsid w:val="55B46350"/>
    <w:rsid w:val="55C20D3A"/>
    <w:rsid w:val="55CC3E7D"/>
    <w:rsid w:val="55DA3137"/>
    <w:rsid w:val="55ECA120"/>
    <w:rsid w:val="55F2FFFC"/>
    <w:rsid w:val="55FF31E0"/>
    <w:rsid w:val="55FF8818"/>
    <w:rsid w:val="5600A030"/>
    <w:rsid w:val="5614524D"/>
    <w:rsid w:val="561562A6"/>
    <w:rsid w:val="56160018"/>
    <w:rsid w:val="56221421"/>
    <w:rsid w:val="56275B96"/>
    <w:rsid w:val="563C6BDB"/>
    <w:rsid w:val="563D9DD5"/>
    <w:rsid w:val="5643E78F"/>
    <w:rsid w:val="564456F2"/>
    <w:rsid w:val="564DE20B"/>
    <w:rsid w:val="564F5EDA"/>
    <w:rsid w:val="5651F181"/>
    <w:rsid w:val="565E3726"/>
    <w:rsid w:val="56762C57"/>
    <w:rsid w:val="5684B976"/>
    <w:rsid w:val="568AFCBA"/>
    <w:rsid w:val="568E9729"/>
    <w:rsid w:val="5694CB44"/>
    <w:rsid w:val="56996E66"/>
    <w:rsid w:val="56A01A15"/>
    <w:rsid w:val="56BC2751"/>
    <w:rsid w:val="56D6E7F7"/>
    <w:rsid w:val="56DBE536"/>
    <w:rsid w:val="56DC7517"/>
    <w:rsid w:val="56E69CE3"/>
    <w:rsid w:val="56E9E4DC"/>
    <w:rsid w:val="56F4EC47"/>
    <w:rsid w:val="570F03D4"/>
    <w:rsid w:val="571A552C"/>
    <w:rsid w:val="573474B6"/>
    <w:rsid w:val="5745E17C"/>
    <w:rsid w:val="57472B9E"/>
    <w:rsid w:val="57484127"/>
    <w:rsid w:val="575AAAF8"/>
    <w:rsid w:val="578309E9"/>
    <w:rsid w:val="578F4689"/>
    <w:rsid w:val="5793345E"/>
    <w:rsid w:val="579A5C33"/>
    <w:rsid w:val="57B258D7"/>
    <w:rsid w:val="57B4D5A7"/>
    <w:rsid w:val="57CB2174"/>
    <w:rsid w:val="57D54567"/>
    <w:rsid w:val="57E58E8B"/>
    <w:rsid w:val="57F88AAB"/>
    <w:rsid w:val="580C3900"/>
    <w:rsid w:val="58406266"/>
    <w:rsid w:val="585E1FE9"/>
    <w:rsid w:val="5871BD20"/>
    <w:rsid w:val="58737944"/>
    <w:rsid w:val="588BDB80"/>
    <w:rsid w:val="588BEDA1"/>
    <w:rsid w:val="588DA8EF"/>
    <w:rsid w:val="58924D32"/>
    <w:rsid w:val="58A7DB1C"/>
    <w:rsid w:val="58B756A8"/>
    <w:rsid w:val="58BDD44F"/>
    <w:rsid w:val="58CE30F5"/>
    <w:rsid w:val="58D4B446"/>
    <w:rsid w:val="58D6AEDC"/>
    <w:rsid w:val="58DDB0E3"/>
    <w:rsid w:val="58DF12F1"/>
    <w:rsid w:val="58E13AE4"/>
    <w:rsid w:val="58E59D5F"/>
    <w:rsid w:val="58F78F40"/>
    <w:rsid w:val="590070B8"/>
    <w:rsid w:val="5907D68B"/>
    <w:rsid w:val="59189959"/>
    <w:rsid w:val="59219831"/>
    <w:rsid w:val="592612D9"/>
    <w:rsid w:val="5926491E"/>
    <w:rsid w:val="594B9E69"/>
    <w:rsid w:val="5968690C"/>
    <w:rsid w:val="5969BEF4"/>
    <w:rsid w:val="597065FA"/>
    <w:rsid w:val="5970E98D"/>
    <w:rsid w:val="59722CC2"/>
    <w:rsid w:val="59AABD55"/>
    <w:rsid w:val="59ACE5E2"/>
    <w:rsid w:val="59BCEA7F"/>
    <w:rsid w:val="59C3FCB1"/>
    <w:rsid w:val="59D99CEA"/>
    <w:rsid w:val="59E3628B"/>
    <w:rsid w:val="59ED7AAA"/>
    <w:rsid w:val="59F62E70"/>
    <w:rsid w:val="59F8851A"/>
    <w:rsid w:val="5A404604"/>
    <w:rsid w:val="5A430D2E"/>
    <w:rsid w:val="5A53414E"/>
    <w:rsid w:val="5A7838C6"/>
    <w:rsid w:val="5A847E24"/>
    <w:rsid w:val="5A9F977B"/>
    <w:rsid w:val="5AB6C152"/>
    <w:rsid w:val="5AD391CE"/>
    <w:rsid w:val="5AD8C785"/>
    <w:rsid w:val="5AF799D1"/>
    <w:rsid w:val="5B012087"/>
    <w:rsid w:val="5B3744F0"/>
    <w:rsid w:val="5B41439D"/>
    <w:rsid w:val="5B42CFDC"/>
    <w:rsid w:val="5B47B2DF"/>
    <w:rsid w:val="5B52CF7F"/>
    <w:rsid w:val="5B77204E"/>
    <w:rsid w:val="5B7C550F"/>
    <w:rsid w:val="5BA31A47"/>
    <w:rsid w:val="5BA32406"/>
    <w:rsid w:val="5BB37328"/>
    <w:rsid w:val="5BB44FBC"/>
    <w:rsid w:val="5BB8117E"/>
    <w:rsid w:val="5BCBC998"/>
    <w:rsid w:val="5BD4029C"/>
    <w:rsid w:val="5BF587CF"/>
    <w:rsid w:val="5BF5BAE0"/>
    <w:rsid w:val="5BFA8A86"/>
    <w:rsid w:val="5BFB7842"/>
    <w:rsid w:val="5C020821"/>
    <w:rsid w:val="5C0ECBC4"/>
    <w:rsid w:val="5C0EDB01"/>
    <w:rsid w:val="5C0F1F81"/>
    <w:rsid w:val="5C111F8A"/>
    <w:rsid w:val="5C14C68E"/>
    <w:rsid w:val="5C15C0D5"/>
    <w:rsid w:val="5C22EE68"/>
    <w:rsid w:val="5C3649D5"/>
    <w:rsid w:val="5C3A4030"/>
    <w:rsid w:val="5C43C42E"/>
    <w:rsid w:val="5C450048"/>
    <w:rsid w:val="5C4A0302"/>
    <w:rsid w:val="5C515B15"/>
    <w:rsid w:val="5C5551B3"/>
    <w:rsid w:val="5C5C7F09"/>
    <w:rsid w:val="5C5E54FC"/>
    <w:rsid w:val="5C6F37E2"/>
    <w:rsid w:val="5C70EAC9"/>
    <w:rsid w:val="5C738FF4"/>
    <w:rsid w:val="5C7489FB"/>
    <w:rsid w:val="5C8A27A0"/>
    <w:rsid w:val="5C8C72DF"/>
    <w:rsid w:val="5C93B0B4"/>
    <w:rsid w:val="5C9BED06"/>
    <w:rsid w:val="5CB359CC"/>
    <w:rsid w:val="5CC912B5"/>
    <w:rsid w:val="5CCEF9DA"/>
    <w:rsid w:val="5CDFE565"/>
    <w:rsid w:val="5CE575C7"/>
    <w:rsid w:val="5CF10938"/>
    <w:rsid w:val="5CF185B8"/>
    <w:rsid w:val="5CF5C31D"/>
    <w:rsid w:val="5D08D5E2"/>
    <w:rsid w:val="5D1B995C"/>
    <w:rsid w:val="5D237E91"/>
    <w:rsid w:val="5D2D0B0A"/>
    <w:rsid w:val="5D2D2AB9"/>
    <w:rsid w:val="5D32654E"/>
    <w:rsid w:val="5D3DC368"/>
    <w:rsid w:val="5D41C028"/>
    <w:rsid w:val="5D54AEB2"/>
    <w:rsid w:val="5D65DB44"/>
    <w:rsid w:val="5D6BB804"/>
    <w:rsid w:val="5D6C1DF6"/>
    <w:rsid w:val="5D76C809"/>
    <w:rsid w:val="5D827A01"/>
    <w:rsid w:val="5D8A6C12"/>
    <w:rsid w:val="5D92414E"/>
    <w:rsid w:val="5D97A96D"/>
    <w:rsid w:val="5DAD0ECF"/>
    <w:rsid w:val="5DB1DB0F"/>
    <w:rsid w:val="5DB77348"/>
    <w:rsid w:val="5DB9C9CF"/>
    <w:rsid w:val="5DC46A3C"/>
    <w:rsid w:val="5DCB8C15"/>
    <w:rsid w:val="5DCEC7F1"/>
    <w:rsid w:val="5DE02576"/>
    <w:rsid w:val="5DE33B49"/>
    <w:rsid w:val="5E2748E4"/>
    <w:rsid w:val="5E2AAABC"/>
    <w:rsid w:val="5E2FF04E"/>
    <w:rsid w:val="5E3002BF"/>
    <w:rsid w:val="5E362144"/>
    <w:rsid w:val="5E55D566"/>
    <w:rsid w:val="5E5EFA30"/>
    <w:rsid w:val="5E6E6526"/>
    <w:rsid w:val="5E98F5E2"/>
    <w:rsid w:val="5EA7A1D7"/>
    <w:rsid w:val="5EB2D44C"/>
    <w:rsid w:val="5EB925C4"/>
    <w:rsid w:val="5ED382E4"/>
    <w:rsid w:val="5EE29E32"/>
    <w:rsid w:val="5EF36869"/>
    <w:rsid w:val="5F0EADD8"/>
    <w:rsid w:val="5F0FFB7C"/>
    <w:rsid w:val="5F141810"/>
    <w:rsid w:val="5F317CB4"/>
    <w:rsid w:val="5F36B56C"/>
    <w:rsid w:val="5F433998"/>
    <w:rsid w:val="5F458733"/>
    <w:rsid w:val="5F5CDCDD"/>
    <w:rsid w:val="5F661CEB"/>
    <w:rsid w:val="5F67FC59"/>
    <w:rsid w:val="5F6B16D3"/>
    <w:rsid w:val="5F713906"/>
    <w:rsid w:val="5F7A0CD4"/>
    <w:rsid w:val="5F7B3F73"/>
    <w:rsid w:val="5F82FD2C"/>
    <w:rsid w:val="5F8BFA93"/>
    <w:rsid w:val="5FB0A27B"/>
    <w:rsid w:val="5FBEECA0"/>
    <w:rsid w:val="5FBEF3E5"/>
    <w:rsid w:val="5FC78B28"/>
    <w:rsid w:val="5FED28F6"/>
    <w:rsid w:val="5FEDFF6D"/>
    <w:rsid w:val="5FF0F84C"/>
    <w:rsid w:val="5FF81E28"/>
    <w:rsid w:val="5FFAFCB0"/>
    <w:rsid w:val="600E3DA7"/>
    <w:rsid w:val="602CF893"/>
    <w:rsid w:val="60319EA7"/>
    <w:rsid w:val="604A18E8"/>
    <w:rsid w:val="6057DAB4"/>
    <w:rsid w:val="605E48DC"/>
    <w:rsid w:val="606B3595"/>
    <w:rsid w:val="607672D1"/>
    <w:rsid w:val="607A1049"/>
    <w:rsid w:val="6083B15D"/>
    <w:rsid w:val="60875972"/>
    <w:rsid w:val="60973ED7"/>
    <w:rsid w:val="60A2EE44"/>
    <w:rsid w:val="60AFC58D"/>
    <w:rsid w:val="60B9113C"/>
    <w:rsid w:val="60BF1265"/>
    <w:rsid w:val="60E27B96"/>
    <w:rsid w:val="60FF6674"/>
    <w:rsid w:val="60FFB3E3"/>
    <w:rsid w:val="61124EBA"/>
    <w:rsid w:val="61234261"/>
    <w:rsid w:val="6129463C"/>
    <w:rsid w:val="6130B85F"/>
    <w:rsid w:val="6130DBE2"/>
    <w:rsid w:val="614D0732"/>
    <w:rsid w:val="61592E2B"/>
    <w:rsid w:val="615EDBF5"/>
    <w:rsid w:val="6162954C"/>
    <w:rsid w:val="6166D618"/>
    <w:rsid w:val="6166DBC5"/>
    <w:rsid w:val="6170B528"/>
    <w:rsid w:val="61724897"/>
    <w:rsid w:val="6176F0FC"/>
    <w:rsid w:val="617AC320"/>
    <w:rsid w:val="6183C03C"/>
    <w:rsid w:val="6188247B"/>
    <w:rsid w:val="618A795F"/>
    <w:rsid w:val="619B4938"/>
    <w:rsid w:val="61A284B9"/>
    <w:rsid w:val="61ACB11B"/>
    <w:rsid w:val="61B25DF1"/>
    <w:rsid w:val="61B5C063"/>
    <w:rsid w:val="61BBC34E"/>
    <w:rsid w:val="61C680E1"/>
    <w:rsid w:val="61C6EC4B"/>
    <w:rsid w:val="61CFF607"/>
    <w:rsid w:val="61DA77E6"/>
    <w:rsid w:val="61DD76FE"/>
    <w:rsid w:val="61E1A529"/>
    <w:rsid w:val="61EDC239"/>
    <w:rsid w:val="61F24AD2"/>
    <w:rsid w:val="620204BD"/>
    <w:rsid w:val="622864EA"/>
    <w:rsid w:val="6228C45C"/>
    <w:rsid w:val="622D9DED"/>
    <w:rsid w:val="622E3867"/>
    <w:rsid w:val="6233823F"/>
    <w:rsid w:val="623ACC41"/>
    <w:rsid w:val="623E1CAB"/>
    <w:rsid w:val="62431B0F"/>
    <w:rsid w:val="624AFE49"/>
    <w:rsid w:val="625054CF"/>
    <w:rsid w:val="6255C9C3"/>
    <w:rsid w:val="62574948"/>
    <w:rsid w:val="6257D087"/>
    <w:rsid w:val="627A334A"/>
    <w:rsid w:val="6281F1AE"/>
    <w:rsid w:val="6286D733"/>
    <w:rsid w:val="628E7DFD"/>
    <w:rsid w:val="6293A6DF"/>
    <w:rsid w:val="6298688E"/>
    <w:rsid w:val="6298B7BB"/>
    <w:rsid w:val="62B28BC5"/>
    <w:rsid w:val="62BB1B2B"/>
    <w:rsid w:val="62BC67B2"/>
    <w:rsid w:val="62C6032E"/>
    <w:rsid w:val="62C9C7B1"/>
    <w:rsid w:val="62CAFE7B"/>
    <w:rsid w:val="62DA2F48"/>
    <w:rsid w:val="62E9B346"/>
    <w:rsid w:val="62FE0399"/>
    <w:rsid w:val="630E043D"/>
    <w:rsid w:val="631B1D7B"/>
    <w:rsid w:val="632513B8"/>
    <w:rsid w:val="632D3E5F"/>
    <w:rsid w:val="6342354D"/>
    <w:rsid w:val="6345FF60"/>
    <w:rsid w:val="634993E6"/>
    <w:rsid w:val="635392F3"/>
    <w:rsid w:val="6353C8CF"/>
    <w:rsid w:val="6367C8D4"/>
    <w:rsid w:val="636A717C"/>
    <w:rsid w:val="638B2C00"/>
    <w:rsid w:val="6393D403"/>
    <w:rsid w:val="6395591D"/>
    <w:rsid w:val="63A5C439"/>
    <w:rsid w:val="63A9FAB2"/>
    <w:rsid w:val="63BAFFC9"/>
    <w:rsid w:val="63BC170F"/>
    <w:rsid w:val="63C7F66D"/>
    <w:rsid w:val="63D1C431"/>
    <w:rsid w:val="63E01BFC"/>
    <w:rsid w:val="63E3DFD5"/>
    <w:rsid w:val="64046487"/>
    <w:rsid w:val="640AF7B8"/>
    <w:rsid w:val="640E0BE6"/>
    <w:rsid w:val="641DA1A1"/>
    <w:rsid w:val="64290CAC"/>
    <w:rsid w:val="6430C0A7"/>
    <w:rsid w:val="6434E739"/>
    <w:rsid w:val="64367AAD"/>
    <w:rsid w:val="6436D307"/>
    <w:rsid w:val="64377DC3"/>
    <w:rsid w:val="643D518B"/>
    <w:rsid w:val="6445316D"/>
    <w:rsid w:val="644817F0"/>
    <w:rsid w:val="6457BE3A"/>
    <w:rsid w:val="64746D5C"/>
    <w:rsid w:val="647D5104"/>
    <w:rsid w:val="647DF8E0"/>
    <w:rsid w:val="648CFC73"/>
    <w:rsid w:val="6490FFCC"/>
    <w:rsid w:val="6491BA7B"/>
    <w:rsid w:val="64A67BA2"/>
    <w:rsid w:val="64AF2A96"/>
    <w:rsid w:val="64B6B009"/>
    <w:rsid w:val="64C123BA"/>
    <w:rsid w:val="64CE6411"/>
    <w:rsid w:val="64F9815A"/>
    <w:rsid w:val="6503763E"/>
    <w:rsid w:val="650CA2DB"/>
    <w:rsid w:val="654D216A"/>
    <w:rsid w:val="654FAE96"/>
    <w:rsid w:val="656213C6"/>
    <w:rsid w:val="656573C0"/>
    <w:rsid w:val="65807A7E"/>
    <w:rsid w:val="658723C2"/>
    <w:rsid w:val="6594C2A7"/>
    <w:rsid w:val="659A21E6"/>
    <w:rsid w:val="659B50A6"/>
    <w:rsid w:val="65A44336"/>
    <w:rsid w:val="65A7448C"/>
    <w:rsid w:val="65A96864"/>
    <w:rsid w:val="65BC1E64"/>
    <w:rsid w:val="65CEE5EC"/>
    <w:rsid w:val="65E64257"/>
    <w:rsid w:val="65FA6DA6"/>
    <w:rsid w:val="66025C8E"/>
    <w:rsid w:val="660ED8A8"/>
    <w:rsid w:val="66104AD8"/>
    <w:rsid w:val="6611DBB6"/>
    <w:rsid w:val="662009D7"/>
    <w:rsid w:val="662B0F91"/>
    <w:rsid w:val="6635FE0E"/>
    <w:rsid w:val="6648A0C9"/>
    <w:rsid w:val="664DC66F"/>
    <w:rsid w:val="6652F341"/>
    <w:rsid w:val="665C6D71"/>
    <w:rsid w:val="667C9339"/>
    <w:rsid w:val="6680F2CA"/>
    <w:rsid w:val="668FC3BD"/>
    <w:rsid w:val="6691CB77"/>
    <w:rsid w:val="66937F20"/>
    <w:rsid w:val="66A56FA6"/>
    <w:rsid w:val="66AD78C6"/>
    <w:rsid w:val="66B0E821"/>
    <w:rsid w:val="66BDF9F9"/>
    <w:rsid w:val="66C5EA47"/>
    <w:rsid w:val="66E2E7A3"/>
    <w:rsid w:val="6700D7CA"/>
    <w:rsid w:val="670535B9"/>
    <w:rsid w:val="6709FB89"/>
    <w:rsid w:val="670B4560"/>
    <w:rsid w:val="670C9939"/>
    <w:rsid w:val="6713BDD0"/>
    <w:rsid w:val="6725E82C"/>
    <w:rsid w:val="676727A7"/>
    <w:rsid w:val="6774F4A7"/>
    <w:rsid w:val="677F7E23"/>
    <w:rsid w:val="678854D1"/>
    <w:rsid w:val="679F2B4E"/>
    <w:rsid w:val="67A0D78F"/>
    <w:rsid w:val="67A2ACE3"/>
    <w:rsid w:val="67A35827"/>
    <w:rsid w:val="67A85E9A"/>
    <w:rsid w:val="67AF7DFD"/>
    <w:rsid w:val="67B146A5"/>
    <w:rsid w:val="67B88A43"/>
    <w:rsid w:val="67BE1FB9"/>
    <w:rsid w:val="67C08220"/>
    <w:rsid w:val="67CDEB14"/>
    <w:rsid w:val="67DB8739"/>
    <w:rsid w:val="67EFDD0F"/>
    <w:rsid w:val="67F64D8C"/>
    <w:rsid w:val="67FBA628"/>
    <w:rsid w:val="68104984"/>
    <w:rsid w:val="68208626"/>
    <w:rsid w:val="6835B00F"/>
    <w:rsid w:val="6845C212"/>
    <w:rsid w:val="6847DDD0"/>
    <w:rsid w:val="684D340D"/>
    <w:rsid w:val="68561CF5"/>
    <w:rsid w:val="68708331"/>
    <w:rsid w:val="687D8DE4"/>
    <w:rsid w:val="689136E7"/>
    <w:rsid w:val="689453C3"/>
    <w:rsid w:val="68990CF3"/>
    <w:rsid w:val="689B6A59"/>
    <w:rsid w:val="68A0A907"/>
    <w:rsid w:val="68A735EE"/>
    <w:rsid w:val="68BBE595"/>
    <w:rsid w:val="68CF6EA0"/>
    <w:rsid w:val="68E437F6"/>
    <w:rsid w:val="68F7E35D"/>
    <w:rsid w:val="6902D37D"/>
    <w:rsid w:val="690321B8"/>
    <w:rsid w:val="69299EDA"/>
    <w:rsid w:val="693BAED2"/>
    <w:rsid w:val="694C5977"/>
    <w:rsid w:val="6953DFD4"/>
    <w:rsid w:val="69671594"/>
    <w:rsid w:val="696C8108"/>
    <w:rsid w:val="6975142C"/>
    <w:rsid w:val="697D7427"/>
    <w:rsid w:val="69853B28"/>
    <w:rsid w:val="699AA848"/>
    <w:rsid w:val="69CCB845"/>
    <w:rsid w:val="69F41573"/>
    <w:rsid w:val="69F711E0"/>
    <w:rsid w:val="69FAEFBF"/>
    <w:rsid w:val="69FF380C"/>
    <w:rsid w:val="69FFC4B8"/>
    <w:rsid w:val="6A010EBE"/>
    <w:rsid w:val="6A0175C6"/>
    <w:rsid w:val="6A0EC232"/>
    <w:rsid w:val="6A1A758E"/>
    <w:rsid w:val="6A231693"/>
    <w:rsid w:val="6A2319D3"/>
    <w:rsid w:val="6A25DA82"/>
    <w:rsid w:val="6A26FE4E"/>
    <w:rsid w:val="6A36C835"/>
    <w:rsid w:val="6A4E214E"/>
    <w:rsid w:val="6A6112C1"/>
    <w:rsid w:val="6A75CC15"/>
    <w:rsid w:val="6AB6EC7A"/>
    <w:rsid w:val="6ABEF594"/>
    <w:rsid w:val="6AC4A17D"/>
    <w:rsid w:val="6AC6CBA7"/>
    <w:rsid w:val="6AD8AEAC"/>
    <w:rsid w:val="6AE7D4A7"/>
    <w:rsid w:val="6AE7D876"/>
    <w:rsid w:val="6AEC0271"/>
    <w:rsid w:val="6AF8AC20"/>
    <w:rsid w:val="6AFC4A80"/>
    <w:rsid w:val="6B016BFA"/>
    <w:rsid w:val="6B039E1E"/>
    <w:rsid w:val="6B09D7DE"/>
    <w:rsid w:val="6B153095"/>
    <w:rsid w:val="6B15748A"/>
    <w:rsid w:val="6B1584A1"/>
    <w:rsid w:val="6B17DCE9"/>
    <w:rsid w:val="6B43DD2C"/>
    <w:rsid w:val="6B548858"/>
    <w:rsid w:val="6B5F1150"/>
    <w:rsid w:val="6B5FE82D"/>
    <w:rsid w:val="6B607322"/>
    <w:rsid w:val="6B69496B"/>
    <w:rsid w:val="6B699F7F"/>
    <w:rsid w:val="6B7A39D3"/>
    <w:rsid w:val="6B87747C"/>
    <w:rsid w:val="6B8DD6EF"/>
    <w:rsid w:val="6B98DC0B"/>
    <w:rsid w:val="6BA2E670"/>
    <w:rsid w:val="6BC8227F"/>
    <w:rsid w:val="6BD7FF71"/>
    <w:rsid w:val="6BDBEC87"/>
    <w:rsid w:val="6BEF9467"/>
    <w:rsid w:val="6C00F0CA"/>
    <w:rsid w:val="6C033C16"/>
    <w:rsid w:val="6C26FDE0"/>
    <w:rsid w:val="6C328338"/>
    <w:rsid w:val="6C339AEB"/>
    <w:rsid w:val="6C3A9904"/>
    <w:rsid w:val="6C42FBA6"/>
    <w:rsid w:val="6C43FE18"/>
    <w:rsid w:val="6C480FA1"/>
    <w:rsid w:val="6C49BEEF"/>
    <w:rsid w:val="6C4E21DF"/>
    <w:rsid w:val="6C507526"/>
    <w:rsid w:val="6C60F3DD"/>
    <w:rsid w:val="6C672404"/>
    <w:rsid w:val="6C6CD645"/>
    <w:rsid w:val="6C6D1A9A"/>
    <w:rsid w:val="6C79312E"/>
    <w:rsid w:val="6C846A3C"/>
    <w:rsid w:val="6C85FC06"/>
    <w:rsid w:val="6C86D47B"/>
    <w:rsid w:val="6C8B4737"/>
    <w:rsid w:val="6C8EBD8B"/>
    <w:rsid w:val="6C9B5135"/>
    <w:rsid w:val="6C9CB43D"/>
    <w:rsid w:val="6CA44B5B"/>
    <w:rsid w:val="6CA63AE8"/>
    <w:rsid w:val="6CBE4353"/>
    <w:rsid w:val="6CC5E03C"/>
    <w:rsid w:val="6CD765E5"/>
    <w:rsid w:val="6CED8FB1"/>
    <w:rsid w:val="6CEE7C10"/>
    <w:rsid w:val="6CEFCDF0"/>
    <w:rsid w:val="6CFF5220"/>
    <w:rsid w:val="6D076AFB"/>
    <w:rsid w:val="6D22DE14"/>
    <w:rsid w:val="6D281516"/>
    <w:rsid w:val="6D44F5AB"/>
    <w:rsid w:val="6D48465B"/>
    <w:rsid w:val="6D51E936"/>
    <w:rsid w:val="6D5DC7FC"/>
    <w:rsid w:val="6D5E245D"/>
    <w:rsid w:val="6D5E807D"/>
    <w:rsid w:val="6D62A51E"/>
    <w:rsid w:val="6D8823EE"/>
    <w:rsid w:val="6DABF293"/>
    <w:rsid w:val="6DAE3363"/>
    <w:rsid w:val="6DAFF459"/>
    <w:rsid w:val="6DB058A0"/>
    <w:rsid w:val="6DB068E6"/>
    <w:rsid w:val="6DC08A4F"/>
    <w:rsid w:val="6DCA4CC4"/>
    <w:rsid w:val="6DD6EA60"/>
    <w:rsid w:val="6DDA578D"/>
    <w:rsid w:val="6DE97A7B"/>
    <w:rsid w:val="6DEE80EB"/>
    <w:rsid w:val="6DF8B568"/>
    <w:rsid w:val="6E0F501F"/>
    <w:rsid w:val="6E26F511"/>
    <w:rsid w:val="6E299D8A"/>
    <w:rsid w:val="6E3365AA"/>
    <w:rsid w:val="6E3CC2A5"/>
    <w:rsid w:val="6E538174"/>
    <w:rsid w:val="6E55795E"/>
    <w:rsid w:val="6E5D352C"/>
    <w:rsid w:val="6E640B80"/>
    <w:rsid w:val="6E640D27"/>
    <w:rsid w:val="6E7807E0"/>
    <w:rsid w:val="6E7865BD"/>
    <w:rsid w:val="6E790FEE"/>
    <w:rsid w:val="6E7CD757"/>
    <w:rsid w:val="6E872A21"/>
    <w:rsid w:val="6E8A5801"/>
    <w:rsid w:val="6EA75EFC"/>
    <w:rsid w:val="6EA99E7C"/>
    <w:rsid w:val="6EB2C2F7"/>
    <w:rsid w:val="6EBC2CD7"/>
    <w:rsid w:val="6EC06464"/>
    <w:rsid w:val="6ECD4C1A"/>
    <w:rsid w:val="6ECE83CA"/>
    <w:rsid w:val="6ECFC800"/>
    <w:rsid w:val="6ED066A3"/>
    <w:rsid w:val="6EDA5115"/>
    <w:rsid w:val="6EE52CA9"/>
    <w:rsid w:val="6EEBC158"/>
    <w:rsid w:val="6EED7F7C"/>
    <w:rsid w:val="6F4973B9"/>
    <w:rsid w:val="6F4F5DF7"/>
    <w:rsid w:val="6F69BD47"/>
    <w:rsid w:val="6F6CF864"/>
    <w:rsid w:val="6F6FB721"/>
    <w:rsid w:val="6F8677E8"/>
    <w:rsid w:val="6FA201FA"/>
    <w:rsid w:val="6FA3F337"/>
    <w:rsid w:val="6FA630B1"/>
    <w:rsid w:val="6FA9670B"/>
    <w:rsid w:val="6FEA24D9"/>
    <w:rsid w:val="6FEEBE82"/>
    <w:rsid w:val="6FF97047"/>
    <w:rsid w:val="7000C982"/>
    <w:rsid w:val="70021DA7"/>
    <w:rsid w:val="70096E09"/>
    <w:rsid w:val="700E5375"/>
    <w:rsid w:val="7016CBE9"/>
    <w:rsid w:val="70235673"/>
    <w:rsid w:val="7027EECA"/>
    <w:rsid w:val="703C0994"/>
    <w:rsid w:val="7051EBEB"/>
    <w:rsid w:val="70579964"/>
    <w:rsid w:val="706DB9FE"/>
    <w:rsid w:val="7072A3EF"/>
    <w:rsid w:val="70768360"/>
    <w:rsid w:val="70821AEE"/>
    <w:rsid w:val="708C9495"/>
    <w:rsid w:val="70B525EE"/>
    <w:rsid w:val="70B6A205"/>
    <w:rsid w:val="70C01D32"/>
    <w:rsid w:val="70C3CAE3"/>
    <w:rsid w:val="70CC583C"/>
    <w:rsid w:val="70D53C80"/>
    <w:rsid w:val="70E2D2F9"/>
    <w:rsid w:val="70E5A96A"/>
    <w:rsid w:val="70E6777B"/>
    <w:rsid w:val="70ED5BAF"/>
    <w:rsid w:val="70F05B09"/>
    <w:rsid w:val="710F4D3F"/>
    <w:rsid w:val="7115E127"/>
    <w:rsid w:val="7118F740"/>
    <w:rsid w:val="711CA761"/>
    <w:rsid w:val="712AF458"/>
    <w:rsid w:val="71491803"/>
    <w:rsid w:val="71563162"/>
    <w:rsid w:val="7168C77F"/>
    <w:rsid w:val="7173A197"/>
    <w:rsid w:val="7177C093"/>
    <w:rsid w:val="717A0C57"/>
    <w:rsid w:val="718910BA"/>
    <w:rsid w:val="718938FA"/>
    <w:rsid w:val="719C889C"/>
    <w:rsid w:val="719E435C"/>
    <w:rsid w:val="719EDF2D"/>
    <w:rsid w:val="71A93010"/>
    <w:rsid w:val="71B02B73"/>
    <w:rsid w:val="71E080AF"/>
    <w:rsid w:val="7218B540"/>
    <w:rsid w:val="721AF189"/>
    <w:rsid w:val="721B3FF3"/>
    <w:rsid w:val="721E8B08"/>
    <w:rsid w:val="7220D869"/>
    <w:rsid w:val="7234FECB"/>
    <w:rsid w:val="723F7127"/>
    <w:rsid w:val="724C7D5E"/>
    <w:rsid w:val="7252F6BB"/>
    <w:rsid w:val="72630955"/>
    <w:rsid w:val="726D652F"/>
    <w:rsid w:val="726DF115"/>
    <w:rsid w:val="728E3DEF"/>
    <w:rsid w:val="72A8788E"/>
    <w:rsid w:val="72AA9806"/>
    <w:rsid w:val="72B09A66"/>
    <w:rsid w:val="72B85789"/>
    <w:rsid w:val="72C9AA10"/>
    <w:rsid w:val="72CDE53A"/>
    <w:rsid w:val="72D7D786"/>
    <w:rsid w:val="72F08C2E"/>
    <w:rsid w:val="7305B7BE"/>
    <w:rsid w:val="730B2A66"/>
    <w:rsid w:val="73152398"/>
    <w:rsid w:val="732DE841"/>
    <w:rsid w:val="733020D4"/>
    <w:rsid w:val="7337558F"/>
    <w:rsid w:val="733A1BB8"/>
    <w:rsid w:val="7342F30D"/>
    <w:rsid w:val="73463D63"/>
    <w:rsid w:val="734C18C1"/>
    <w:rsid w:val="734FC839"/>
    <w:rsid w:val="73543A77"/>
    <w:rsid w:val="735459FE"/>
    <w:rsid w:val="7362A3F9"/>
    <w:rsid w:val="7368ED6F"/>
    <w:rsid w:val="73767686"/>
    <w:rsid w:val="737953A9"/>
    <w:rsid w:val="737DE8DF"/>
    <w:rsid w:val="738057FA"/>
    <w:rsid w:val="738A3833"/>
    <w:rsid w:val="73905949"/>
    <w:rsid w:val="73921639"/>
    <w:rsid w:val="7392C528"/>
    <w:rsid w:val="739BEA32"/>
    <w:rsid w:val="73A5D164"/>
    <w:rsid w:val="73AE5BD0"/>
    <w:rsid w:val="73B6D5D4"/>
    <w:rsid w:val="73B83AC6"/>
    <w:rsid w:val="73BED437"/>
    <w:rsid w:val="73D28001"/>
    <w:rsid w:val="73E05BC3"/>
    <w:rsid w:val="73FE95F0"/>
    <w:rsid w:val="74128E74"/>
    <w:rsid w:val="7423BE80"/>
    <w:rsid w:val="7429E54B"/>
    <w:rsid w:val="742B90FF"/>
    <w:rsid w:val="742BD18A"/>
    <w:rsid w:val="7431326C"/>
    <w:rsid w:val="7434615B"/>
    <w:rsid w:val="743A4A0F"/>
    <w:rsid w:val="74455C20"/>
    <w:rsid w:val="74491910"/>
    <w:rsid w:val="744FA8BA"/>
    <w:rsid w:val="74527C6B"/>
    <w:rsid w:val="74587443"/>
    <w:rsid w:val="745F3A86"/>
    <w:rsid w:val="74619F86"/>
    <w:rsid w:val="74635A49"/>
    <w:rsid w:val="746A5E69"/>
    <w:rsid w:val="74804917"/>
    <w:rsid w:val="748CB1C7"/>
    <w:rsid w:val="74B3DE47"/>
    <w:rsid w:val="74BB189B"/>
    <w:rsid w:val="74CEF122"/>
    <w:rsid w:val="74E1CE1C"/>
    <w:rsid w:val="74E29A78"/>
    <w:rsid w:val="74FA4B88"/>
    <w:rsid w:val="75182314"/>
    <w:rsid w:val="751ED6D2"/>
    <w:rsid w:val="7528A3E2"/>
    <w:rsid w:val="755B3F50"/>
    <w:rsid w:val="755E8B55"/>
    <w:rsid w:val="758693EE"/>
    <w:rsid w:val="758BEB69"/>
    <w:rsid w:val="75939D65"/>
    <w:rsid w:val="75950C2B"/>
    <w:rsid w:val="75A84E3F"/>
    <w:rsid w:val="75ABA9FA"/>
    <w:rsid w:val="75AF5EFA"/>
    <w:rsid w:val="75B298D6"/>
    <w:rsid w:val="75B7EF2D"/>
    <w:rsid w:val="75BDCD58"/>
    <w:rsid w:val="75BE96B6"/>
    <w:rsid w:val="75C1BD77"/>
    <w:rsid w:val="75C2A254"/>
    <w:rsid w:val="75CD830A"/>
    <w:rsid w:val="75CE1817"/>
    <w:rsid w:val="75E2A1BB"/>
    <w:rsid w:val="75E770A5"/>
    <w:rsid w:val="75EA6C1F"/>
    <w:rsid w:val="7601EC83"/>
    <w:rsid w:val="760AD20D"/>
    <w:rsid w:val="76142E36"/>
    <w:rsid w:val="761A35E0"/>
    <w:rsid w:val="762B569C"/>
    <w:rsid w:val="762F4467"/>
    <w:rsid w:val="76330786"/>
    <w:rsid w:val="763ACAFA"/>
    <w:rsid w:val="763D280F"/>
    <w:rsid w:val="7645B23C"/>
    <w:rsid w:val="76468970"/>
    <w:rsid w:val="76476A50"/>
    <w:rsid w:val="766119A1"/>
    <w:rsid w:val="76710C86"/>
    <w:rsid w:val="7678A6A9"/>
    <w:rsid w:val="767EC699"/>
    <w:rsid w:val="769FCFE5"/>
    <w:rsid w:val="76A3AC38"/>
    <w:rsid w:val="76A87EC2"/>
    <w:rsid w:val="76BFC8BA"/>
    <w:rsid w:val="76C28DC9"/>
    <w:rsid w:val="76C69E52"/>
    <w:rsid w:val="76D3EE73"/>
    <w:rsid w:val="76D7338B"/>
    <w:rsid w:val="76E0B815"/>
    <w:rsid w:val="76F0FD92"/>
    <w:rsid w:val="76F6744F"/>
    <w:rsid w:val="76FDA0CC"/>
    <w:rsid w:val="77157371"/>
    <w:rsid w:val="771606C7"/>
    <w:rsid w:val="7716CD46"/>
    <w:rsid w:val="772780F9"/>
    <w:rsid w:val="772FCDA5"/>
    <w:rsid w:val="773588D6"/>
    <w:rsid w:val="773B58B4"/>
    <w:rsid w:val="774968F3"/>
    <w:rsid w:val="774BF84A"/>
    <w:rsid w:val="7755905D"/>
    <w:rsid w:val="775755C3"/>
    <w:rsid w:val="775D3372"/>
    <w:rsid w:val="776200B4"/>
    <w:rsid w:val="7766FBDD"/>
    <w:rsid w:val="77811853"/>
    <w:rsid w:val="77875150"/>
    <w:rsid w:val="778AE92F"/>
    <w:rsid w:val="778B11CF"/>
    <w:rsid w:val="7793C182"/>
    <w:rsid w:val="779FFC4A"/>
    <w:rsid w:val="77B65D2C"/>
    <w:rsid w:val="77BC46E1"/>
    <w:rsid w:val="77BC94B9"/>
    <w:rsid w:val="77C3A168"/>
    <w:rsid w:val="77C54B1F"/>
    <w:rsid w:val="77CBD96D"/>
    <w:rsid w:val="77CDC926"/>
    <w:rsid w:val="77CDD2C3"/>
    <w:rsid w:val="77CF792A"/>
    <w:rsid w:val="77E25B50"/>
    <w:rsid w:val="77E32A79"/>
    <w:rsid w:val="77E9BD5A"/>
    <w:rsid w:val="77F4C559"/>
    <w:rsid w:val="78009509"/>
    <w:rsid w:val="78081EE2"/>
    <w:rsid w:val="78088A81"/>
    <w:rsid w:val="7808D5E0"/>
    <w:rsid w:val="78090389"/>
    <w:rsid w:val="780B4188"/>
    <w:rsid w:val="780E8C13"/>
    <w:rsid w:val="783A4637"/>
    <w:rsid w:val="784E778F"/>
    <w:rsid w:val="7891D451"/>
    <w:rsid w:val="7896FEEF"/>
    <w:rsid w:val="789AF947"/>
    <w:rsid w:val="78A19612"/>
    <w:rsid w:val="78BB2BF1"/>
    <w:rsid w:val="78BC7C51"/>
    <w:rsid w:val="78C31BE3"/>
    <w:rsid w:val="78C73B4A"/>
    <w:rsid w:val="78C7C4D7"/>
    <w:rsid w:val="78F975F6"/>
    <w:rsid w:val="79006F0C"/>
    <w:rsid w:val="79243467"/>
    <w:rsid w:val="793861FD"/>
    <w:rsid w:val="795585B4"/>
    <w:rsid w:val="79756ED3"/>
    <w:rsid w:val="798AB088"/>
    <w:rsid w:val="798F1F37"/>
    <w:rsid w:val="7990C312"/>
    <w:rsid w:val="79A2107F"/>
    <w:rsid w:val="79C24618"/>
    <w:rsid w:val="79CA2AEE"/>
    <w:rsid w:val="79D06262"/>
    <w:rsid w:val="79D791FF"/>
    <w:rsid w:val="79EA3CD0"/>
    <w:rsid w:val="79EC846F"/>
    <w:rsid w:val="7A07DF65"/>
    <w:rsid w:val="7A0A0777"/>
    <w:rsid w:val="7A0F452A"/>
    <w:rsid w:val="7A2163FA"/>
    <w:rsid w:val="7A25BF88"/>
    <w:rsid w:val="7A2F1A91"/>
    <w:rsid w:val="7A334F76"/>
    <w:rsid w:val="7A49403B"/>
    <w:rsid w:val="7A55A271"/>
    <w:rsid w:val="7A5CFA99"/>
    <w:rsid w:val="7A6CFF0B"/>
    <w:rsid w:val="7A72620A"/>
    <w:rsid w:val="7A761018"/>
    <w:rsid w:val="7A972D96"/>
    <w:rsid w:val="7A9A8A36"/>
    <w:rsid w:val="7AA1DF49"/>
    <w:rsid w:val="7AC523B9"/>
    <w:rsid w:val="7ACE9346"/>
    <w:rsid w:val="7AD23C2C"/>
    <w:rsid w:val="7AD52C6F"/>
    <w:rsid w:val="7AF295B1"/>
    <w:rsid w:val="7AF691E4"/>
    <w:rsid w:val="7B058549"/>
    <w:rsid w:val="7B089CBD"/>
    <w:rsid w:val="7B32841E"/>
    <w:rsid w:val="7B3471D4"/>
    <w:rsid w:val="7B3B092D"/>
    <w:rsid w:val="7B431AD9"/>
    <w:rsid w:val="7B56ADAF"/>
    <w:rsid w:val="7B708E0C"/>
    <w:rsid w:val="7B7C8F54"/>
    <w:rsid w:val="7B7D5954"/>
    <w:rsid w:val="7B7F4B88"/>
    <w:rsid w:val="7B8132AB"/>
    <w:rsid w:val="7B8CB892"/>
    <w:rsid w:val="7B9F8B7E"/>
    <w:rsid w:val="7BA59521"/>
    <w:rsid w:val="7BAD3E35"/>
    <w:rsid w:val="7BB62425"/>
    <w:rsid w:val="7BBCD6ED"/>
    <w:rsid w:val="7BE3C49B"/>
    <w:rsid w:val="7BE6287A"/>
    <w:rsid w:val="7BE6A45B"/>
    <w:rsid w:val="7BE764E6"/>
    <w:rsid w:val="7BE80985"/>
    <w:rsid w:val="7C0D240D"/>
    <w:rsid w:val="7C38F5CB"/>
    <w:rsid w:val="7C47EE5A"/>
    <w:rsid w:val="7C5D97B8"/>
    <w:rsid w:val="7C688647"/>
    <w:rsid w:val="7C807F80"/>
    <w:rsid w:val="7C829F08"/>
    <w:rsid w:val="7C989FE2"/>
    <w:rsid w:val="7CA828BA"/>
    <w:rsid w:val="7CCB496A"/>
    <w:rsid w:val="7CCF7133"/>
    <w:rsid w:val="7CD5C87E"/>
    <w:rsid w:val="7CDB8C9E"/>
    <w:rsid w:val="7CFBF5E5"/>
    <w:rsid w:val="7D070772"/>
    <w:rsid w:val="7D2CBD90"/>
    <w:rsid w:val="7D2F6DA7"/>
    <w:rsid w:val="7D2FEF66"/>
    <w:rsid w:val="7D359F62"/>
    <w:rsid w:val="7D4677DE"/>
    <w:rsid w:val="7D4832C5"/>
    <w:rsid w:val="7D4F498A"/>
    <w:rsid w:val="7D5475F4"/>
    <w:rsid w:val="7D56E94C"/>
    <w:rsid w:val="7D631016"/>
    <w:rsid w:val="7D6789C1"/>
    <w:rsid w:val="7D7DFB72"/>
    <w:rsid w:val="7D83CCDD"/>
    <w:rsid w:val="7D89D094"/>
    <w:rsid w:val="7D8F9F5F"/>
    <w:rsid w:val="7D9264B1"/>
    <w:rsid w:val="7D92F585"/>
    <w:rsid w:val="7DBAFFEF"/>
    <w:rsid w:val="7DC43A6F"/>
    <w:rsid w:val="7DC816AC"/>
    <w:rsid w:val="7DD19850"/>
    <w:rsid w:val="7DD382A2"/>
    <w:rsid w:val="7DD7F8F7"/>
    <w:rsid w:val="7DDD15AB"/>
    <w:rsid w:val="7DE9BCC1"/>
    <w:rsid w:val="7E0FB91C"/>
    <w:rsid w:val="7E179885"/>
    <w:rsid w:val="7E19E4FE"/>
    <w:rsid w:val="7E2A9EE8"/>
    <w:rsid w:val="7E2C99CD"/>
    <w:rsid w:val="7E3A104C"/>
    <w:rsid w:val="7E410D44"/>
    <w:rsid w:val="7E41D8C4"/>
    <w:rsid w:val="7E44C787"/>
    <w:rsid w:val="7E46C63A"/>
    <w:rsid w:val="7E49B2D0"/>
    <w:rsid w:val="7E4EFD89"/>
    <w:rsid w:val="7E4FE668"/>
    <w:rsid w:val="7E5C759B"/>
    <w:rsid w:val="7E65476B"/>
    <w:rsid w:val="7E72FC06"/>
    <w:rsid w:val="7E7E1BD9"/>
    <w:rsid w:val="7E84B606"/>
    <w:rsid w:val="7E954C3A"/>
    <w:rsid w:val="7EA126D0"/>
    <w:rsid w:val="7EA22891"/>
    <w:rsid w:val="7EA5F6F7"/>
    <w:rsid w:val="7EA9329F"/>
    <w:rsid w:val="7EAFA1F4"/>
    <w:rsid w:val="7EDB601F"/>
    <w:rsid w:val="7EF25696"/>
    <w:rsid w:val="7EFFADD6"/>
    <w:rsid w:val="7F0F2878"/>
    <w:rsid w:val="7F12D324"/>
    <w:rsid w:val="7F2D4837"/>
    <w:rsid w:val="7F4EB354"/>
    <w:rsid w:val="7F5785E9"/>
    <w:rsid w:val="7F65DA29"/>
    <w:rsid w:val="7F66F3D3"/>
    <w:rsid w:val="7F683EAA"/>
    <w:rsid w:val="7F693F3D"/>
    <w:rsid w:val="7F6AF74C"/>
    <w:rsid w:val="7F6DE177"/>
    <w:rsid w:val="7F740607"/>
    <w:rsid w:val="7F7DBF07"/>
    <w:rsid w:val="7F896353"/>
    <w:rsid w:val="7FA3F6FA"/>
    <w:rsid w:val="7FB586F5"/>
    <w:rsid w:val="7FCB54EE"/>
    <w:rsid w:val="7FDC6C72"/>
    <w:rsid w:val="7FE369A8"/>
    <w:rsid w:val="7FE67BE9"/>
    <w:rsid w:val="7FE6AC8A"/>
    <w:rsid w:val="7FE6B006"/>
    <w:rsid w:val="7FF3CD85"/>
    <w:rsid w:val="7FF4022B"/>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5E4EEE"/>
  <w15:chartTrackingRefBased/>
  <w15:docId w15:val="{5E434C0C-801D-4FE2-8A6F-47D7209B4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9"/>
    <w:lsdException w:name="heading 1" w:semiHidden="1" w:uiPriority="9"/>
    <w:lsdException w:name="heading 2" w:semiHidden="1" w:uiPriority="9"/>
    <w:lsdException w:name="heading 3" w:semiHidden="1" w:uiPriority="9"/>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qFormat="1"/>
    <w:lsdException w:name="Subtle Reference" w:uiPriority="9"/>
    <w:lsdException w:name="Intense Reference" w:semiHidden="1" w:uiPriority="32" w:qFormat="1"/>
    <w:lsdException w:name="Book Title" w:uiPriority="20" w:qFormat="1"/>
    <w:lsdException w:name="Bibliography" w:semiHidden="1" w:uiPriority="37"/>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Normal 8"/>
    <w:uiPriority w:val="19"/>
    <w:semiHidden/>
    <w:rsid w:val="000F6EB3"/>
  </w:style>
  <w:style w:type="paragraph" w:styleId="Heading1">
    <w:name w:val="heading 1"/>
    <w:basedOn w:val="Normal"/>
    <w:next w:val="Normal"/>
    <w:link w:val="Heading1Char"/>
    <w:uiPriority w:val="9"/>
    <w:rsid w:val="006D2C14"/>
    <w:pPr>
      <w:keepNext/>
      <w:keepLines/>
      <w:spacing w:before="240" w:after="0"/>
      <w:outlineLvl w:val="0"/>
    </w:pPr>
    <w:rPr>
      <w:rFonts w:asciiTheme="majorHAnsi" w:eastAsiaTheme="majorEastAsia" w:hAnsiTheme="majorHAnsi" w:cstheme="majorBidi"/>
      <w:color w:val="6C7B48" w:themeColor="accent1" w:themeShade="BF"/>
      <w:sz w:val="32"/>
      <w:szCs w:val="32"/>
    </w:rPr>
  </w:style>
  <w:style w:type="paragraph" w:styleId="Heading2">
    <w:name w:val="heading 2"/>
    <w:basedOn w:val="Normal"/>
    <w:next w:val="Normal"/>
    <w:link w:val="Heading2Char"/>
    <w:uiPriority w:val="9"/>
    <w:unhideWhenUsed/>
    <w:rsid w:val="000A3415"/>
    <w:pPr>
      <w:keepNext/>
      <w:keepLines/>
      <w:spacing w:before="40" w:after="0" w:line="240" w:lineRule="auto"/>
      <w:outlineLvl w:val="1"/>
    </w:pPr>
    <w:rPr>
      <w:rFonts w:asciiTheme="majorHAnsi" w:eastAsiaTheme="majorEastAsia" w:hAnsiTheme="majorHAnsi" w:cstheme="majorBidi"/>
      <w:b/>
      <w:color w:val="6C7B48" w:themeColor="accent1" w:themeShade="BF"/>
      <w:szCs w:val="26"/>
      <w:lang w:val="en-IE"/>
    </w:rPr>
  </w:style>
  <w:style w:type="paragraph" w:styleId="Heading3">
    <w:name w:val="heading 3"/>
    <w:basedOn w:val="Normal"/>
    <w:next w:val="Normal"/>
    <w:link w:val="Heading3Char"/>
    <w:uiPriority w:val="9"/>
    <w:unhideWhenUsed/>
    <w:rsid w:val="000A3415"/>
    <w:pPr>
      <w:spacing w:after="0" w:line="240" w:lineRule="auto"/>
      <w:ind w:right="284"/>
      <w:outlineLvl w:val="2"/>
    </w:pPr>
    <w:rPr>
      <w:rFonts w:cstheme="minorHAnsi"/>
      <w:i/>
      <w:sz w:val="20"/>
      <w:szCs w:val="20"/>
      <w:lang w:val="en-I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8">
    <w:name w:val="Text 8"/>
    <w:link w:val="Text8Char"/>
    <w:qFormat/>
    <w:rsid w:val="007D32A7"/>
    <w:pPr>
      <w:spacing w:after="60"/>
      <w:jc w:val="both"/>
    </w:pPr>
    <w:rPr>
      <w:rFonts w:ascii="Arial" w:hAnsi="Arial" w:cs="Arial"/>
      <w:sz w:val="16"/>
      <w:szCs w:val="16"/>
      <w:lang w:val="sv-SE"/>
    </w:rPr>
  </w:style>
  <w:style w:type="paragraph" w:customStyle="1" w:styleId="Sidhuvudsidfot7">
    <w:name w:val="Sidhuvud/sidfot 7"/>
    <w:link w:val="Sidhuvudsidfot7Char"/>
    <w:uiPriority w:val="7"/>
    <w:qFormat/>
    <w:rsid w:val="006E62CC"/>
    <w:pPr>
      <w:spacing w:after="0"/>
      <w:jc w:val="right"/>
    </w:pPr>
    <w:rPr>
      <w:rFonts w:ascii="Arial" w:hAnsi="Arial" w:cs="Arial"/>
      <w:sz w:val="14"/>
      <w:szCs w:val="16"/>
      <w:lang w:val="sv-SE"/>
    </w:rPr>
  </w:style>
  <w:style w:type="character" w:customStyle="1" w:styleId="Text8Char">
    <w:name w:val="Text 8 Char"/>
    <w:basedOn w:val="DefaultParagraphFont"/>
    <w:link w:val="Text8"/>
    <w:rsid w:val="007D32A7"/>
    <w:rPr>
      <w:rFonts w:ascii="Arial" w:hAnsi="Arial" w:cs="Arial"/>
      <w:sz w:val="16"/>
      <w:szCs w:val="16"/>
      <w:lang w:val="sv-SE"/>
    </w:rPr>
  </w:style>
  <w:style w:type="paragraph" w:customStyle="1" w:styleId="Fotnot6">
    <w:name w:val="Fotnot 6"/>
    <w:link w:val="Fotnot6Char"/>
    <w:uiPriority w:val="1"/>
    <w:qFormat/>
    <w:rsid w:val="007D32A7"/>
    <w:pPr>
      <w:spacing w:after="0"/>
    </w:pPr>
    <w:rPr>
      <w:rFonts w:ascii="Arial" w:hAnsi="Arial" w:cs="Arial"/>
      <w:sz w:val="12"/>
      <w:szCs w:val="16"/>
      <w:lang w:val="sv-SE"/>
    </w:rPr>
  </w:style>
  <w:style w:type="character" w:customStyle="1" w:styleId="Sidhuvudsidfot7Char">
    <w:name w:val="Sidhuvud/sidfot 7 Char"/>
    <w:basedOn w:val="Text8Char"/>
    <w:link w:val="Sidhuvudsidfot7"/>
    <w:uiPriority w:val="7"/>
    <w:rsid w:val="006E62CC"/>
    <w:rPr>
      <w:rFonts w:ascii="Arial" w:hAnsi="Arial" w:cs="Arial"/>
      <w:sz w:val="14"/>
      <w:szCs w:val="16"/>
      <w:lang w:val="sv-SE"/>
    </w:rPr>
  </w:style>
  <w:style w:type="paragraph" w:customStyle="1" w:styleId="Rubrik20">
    <w:name w:val="Rubrik 20"/>
    <w:link w:val="Rubrik20Char"/>
    <w:uiPriority w:val="1"/>
    <w:qFormat/>
    <w:rsid w:val="007D32A7"/>
    <w:pPr>
      <w:spacing w:before="60" w:after="60"/>
      <w:jc w:val="center"/>
    </w:pPr>
    <w:rPr>
      <w:rFonts w:ascii="Arial" w:hAnsi="Arial" w:cs="Arial"/>
      <w:b/>
      <w:sz w:val="40"/>
      <w:szCs w:val="16"/>
      <w:lang w:val="sv-SE"/>
    </w:rPr>
  </w:style>
  <w:style w:type="character" w:customStyle="1" w:styleId="Fotnot6Char">
    <w:name w:val="Fotnot 6 Char"/>
    <w:basedOn w:val="Sidhuvudsidfot7Char"/>
    <w:link w:val="Fotnot6"/>
    <w:uiPriority w:val="1"/>
    <w:rsid w:val="007D32A7"/>
    <w:rPr>
      <w:rFonts w:ascii="Arial" w:hAnsi="Arial" w:cs="Arial"/>
      <w:sz w:val="12"/>
      <w:szCs w:val="16"/>
      <w:lang w:val="sv-SE"/>
    </w:rPr>
  </w:style>
  <w:style w:type="paragraph" w:customStyle="1" w:styleId="Rubrik16">
    <w:name w:val="Rubrik 16"/>
    <w:link w:val="Rubrik16Char"/>
    <w:uiPriority w:val="1"/>
    <w:qFormat/>
    <w:rsid w:val="007D32A7"/>
    <w:pPr>
      <w:spacing w:after="0"/>
    </w:pPr>
    <w:rPr>
      <w:rFonts w:ascii="Arial" w:hAnsi="Arial" w:cs="Arial"/>
      <w:b/>
      <w:sz w:val="32"/>
      <w:szCs w:val="16"/>
      <w:lang w:val="sv-SE"/>
    </w:rPr>
  </w:style>
  <w:style w:type="character" w:customStyle="1" w:styleId="Rubrik20Char">
    <w:name w:val="Rubrik 20 Char"/>
    <w:basedOn w:val="DefaultParagraphFont"/>
    <w:link w:val="Rubrik20"/>
    <w:uiPriority w:val="1"/>
    <w:rsid w:val="007D32A7"/>
    <w:rPr>
      <w:rFonts w:ascii="Arial" w:hAnsi="Arial" w:cs="Arial"/>
      <w:b/>
      <w:sz w:val="40"/>
      <w:szCs w:val="16"/>
      <w:lang w:val="sv-SE"/>
    </w:rPr>
  </w:style>
  <w:style w:type="paragraph" w:customStyle="1" w:styleId="Rubrik12">
    <w:name w:val="Rubrik 12"/>
    <w:link w:val="Rubrik12Char"/>
    <w:uiPriority w:val="2"/>
    <w:qFormat/>
    <w:rsid w:val="006E62CC"/>
    <w:pPr>
      <w:spacing w:after="0"/>
    </w:pPr>
    <w:rPr>
      <w:rFonts w:ascii="Arial" w:hAnsi="Arial" w:cs="Arial"/>
      <w:b/>
      <w:sz w:val="24"/>
      <w:szCs w:val="16"/>
      <w:lang w:val="sv-SE"/>
    </w:rPr>
  </w:style>
  <w:style w:type="character" w:customStyle="1" w:styleId="Rubrik16Char">
    <w:name w:val="Rubrik 16 Char"/>
    <w:basedOn w:val="DefaultParagraphFont"/>
    <w:link w:val="Rubrik16"/>
    <w:uiPriority w:val="1"/>
    <w:rsid w:val="007D32A7"/>
    <w:rPr>
      <w:rFonts w:ascii="Arial" w:hAnsi="Arial" w:cs="Arial"/>
      <w:b/>
      <w:sz w:val="32"/>
      <w:szCs w:val="16"/>
      <w:lang w:val="sv-SE"/>
    </w:rPr>
  </w:style>
  <w:style w:type="paragraph" w:customStyle="1" w:styleId="Rubriker9tabeller">
    <w:name w:val="Rubriker 9 (tabeller)"/>
    <w:link w:val="Rubriker9tabellerChar"/>
    <w:uiPriority w:val="2"/>
    <w:qFormat/>
    <w:rsid w:val="006E62CC"/>
    <w:pPr>
      <w:spacing w:after="0"/>
    </w:pPr>
    <w:rPr>
      <w:rFonts w:ascii="Arial" w:hAnsi="Arial" w:cs="Arial"/>
      <w:b/>
      <w:sz w:val="18"/>
      <w:szCs w:val="16"/>
      <w:lang w:val="sv-SE"/>
    </w:rPr>
  </w:style>
  <w:style w:type="character" w:customStyle="1" w:styleId="Rubrik12Char">
    <w:name w:val="Rubrik 12 Char"/>
    <w:basedOn w:val="DefaultParagraphFont"/>
    <w:link w:val="Rubrik12"/>
    <w:uiPriority w:val="2"/>
    <w:rsid w:val="006E62CC"/>
    <w:rPr>
      <w:rFonts w:ascii="Arial" w:hAnsi="Arial" w:cs="Arial"/>
      <w:b/>
      <w:sz w:val="24"/>
      <w:szCs w:val="16"/>
      <w:lang w:val="sv-SE"/>
    </w:rPr>
  </w:style>
  <w:style w:type="paragraph" w:customStyle="1" w:styleId="TabellrubrikFV">
    <w:name w:val="Tabellrubrik FV"/>
    <w:link w:val="TabellrubrikFVChar"/>
    <w:uiPriority w:val="5"/>
    <w:qFormat/>
    <w:rsid w:val="006E62CC"/>
    <w:pPr>
      <w:spacing w:after="0"/>
    </w:pPr>
    <w:rPr>
      <w:rFonts w:ascii="Arial" w:hAnsi="Arial" w:cs="Arial"/>
      <w:b/>
      <w:color w:val="FFFFFF" w:themeColor="background1"/>
      <w:sz w:val="14"/>
      <w:szCs w:val="16"/>
      <w:lang w:val="sv-SE"/>
    </w:rPr>
  </w:style>
  <w:style w:type="character" w:customStyle="1" w:styleId="Rubriker9tabellerChar">
    <w:name w:val="Rubriker 9 (tabeller) Char"/>
    <w:basedOn w:val="DefaultParagraphFont"/>
    <w:link w:val="Rubriker9tabeller"/>
    <w:uiPriority w:val="2"/>
    <w:rsid w:val="006E62CC"/>
    <w:rPr>
      <w:rFonts w:ascii="Arial" w:hAnsi="Arial" w:cs="Arial"/>
      <w:b/>
      <w:sz w:val="18"/>
      <w:szCs w:val="16"/>
      <w:lang w:val="sv-SE"/>
    </w:rPr>
  </w:style>
  <w:style w:type="paragraph" w:customStyle="1" w:styleId="TabellfontFV">
    <w:name w:val="Tabell font FV"/>
    <w:link w:val="TabellfontFVChar"/>
    <w:uiPriority w:val="5"/>
    <w:qFormat/>
    <w:rsid w:val="006E62CC"/>
    <w:pPr>
      <w:spacing w:after="0"/>
    </w:pPr>
    <w:rPr>
      <w:rFonts w:ascii="Arial" w:hAnsi="Arial" w:cs="Arial"/>
      <w:sz w:val="14"/>
      <w:szCs w:val="16"/>
      <w:lang w:val="sv-SE"/>
    </w:rPr>
  </w:style>
  <w:style w:type="character" w:customStyle="1" w:styleId="TabellrubrikFVChar">
    <w:name w:val="Tabellrubrik FV Char"/>
    <w:basedOn w:val="DefaultParagraphFont"/>
    <w:link w:val="TabellrubrikFV"/>
    <w:uiPriority w:val="5"/>
    <w:rsid w:val="006E62CC"/>
    <w:rPr>
      <w:rFonts w:ascii="Arial" w:hAnsi="Arial" w:cs="Arial"/>
      <w:b/>
      <w:color w:val="FFFFFF" w:themeColor="background1"/>
      <w:sz w:val="14"/>
      <w:szCs w:val="16"/>
      <w:lang w:val="sv-SE"/>
    </w:rPr>
  </w:style>
  <w:style w:type="paragraph" w:customStyle="1" w:styleId="TabellrubrikBV">
    <w:name w:val="Tabellrubrik BV"/>
    <w:basedOn w:val="TabellrubrikFV"/>
    <w:link w:val="TabellrubrikBVChar"/>
    <w:uiPriority w:val="6"/>
    <w:qFormat/>
    <w:rsid w:val="006E62CC"/>
    <w:rPr>
      <w:sz w:val="16"/>
    </w:rPr>
  </w:style>
  <w:style w:type="character" w:customStyle="1" w:styleId="TabellfontFVChar">
    <w:name w:val="Tabell font FV Char"/>
    <w:basedOn w:val="DefaultParagraphFont"/>
    <w:link w:val="TabellfontFV"/>
    <w:uiPriority w:val="5"/>
    <w:rsid w:val="006E62CC"/>
    <w:rPr>
      <w:rFonts w:ascii="Arial" w:hAnsi="Arial" w:cs="Arial"/>
      <w:sz w:val="14"/>
      <w:szCs w:val="16"/>
      <w:lang w:val="sv-SE"/>
    </w:rPr>
  </w:style>
  <w:style w:type="paragraph" w:customStyle="1" w:styleId="TabellfontBV">
    <w:name w:val="Tabell font BV"/>
    <w:basedOn w:val="TabellfontFV"/>
    <w:link w:val="TabellfontBVChar"/>
    <w:uiPriority w:val="6"/>
    <w:qFormat/>
    <w:rsid w:val="006E62CC"/>
    <w:rPr>
      <w:sz w:val="16"/>
    </w:rPr>
  </w:style>
  <w:style w:type="character" w:customStyle="1" w:styleId="TabellrubrikBVChar">
    <w:name w:val="Tabellrubrik BV Char"/>
    <w:basedOn w:val="TabellrubrikFVChar"/>
    <w:link w:val="TabellrubrikBV"/>
    <w:uiPriority w:val="6"/>
    <w:rsid w:val="006E62CC"/>
    <w:rPr>
      <w:rFonts w:ascii="Arial" w:hAnsi="Arial" w:cs="Arial"/>
      <w:b/>
      <w:color w:val="FFFFFF" w:themeColor="background1"/>
      <w:sz w:val="16"/>
      <w:szCs w:val="16"/>
      <w:lang w:val="sv-SE"/>
    </w:rPr>
  </w:style>
  <w:style w:type="paragraph" w:styleId="Header">
    <w:name w:val="header"/>
    <w:basedOn w:val="Normal"/>
    <w:link w:val="HeaderChar"/>
    <w:uiPriority w:val="99"/>
    <w:rsid w:val="00724C68"/>
    <w:pPr>
      <w:tabs>
        <w:tab w:val="center" w:pos="4703"/>
        <w:tab w:val="right" w:pos="9406"/>
      </w:tabs>
      <w:spacing w:after="0" w:line="240" w:lineRule="auto"/>
    </w:pPr>
  </w:style>
  <w:style w:type="character" w:customStyle="1" w:styleId="TabellfontBVChar">
    <w:name w:val="Tabell font BV Char"/>
    <w:basedOn w:val="TabellfontFVChar"/>
    <w:link w:val="TabellfontBV"/>
    <w:uiPriority w:val="6"/>
    <w:rsid w:val="006E62CC"/>
    <w:rPr>
      <w:rFonts w:ascii="Arial" w:hAnsi="Arial" w:cs="Arial"/>
      <w:sz w:val="16"/>
      <w:szCs w:val="16"/>
      <w:lang w:val="sv-SE"/>
    </w:rPr>
  </w:style>
  <w:style w:type="character" w:customStyle="1" w:styleId="HeaderChar">
    <w:name w:val="Header Char"/>
    <w:basedOn w:val="DefaultParagraphFont"/>
    <w:link w:val="Header"/>
    <w:uiPriority w:val="99"/>
    <w:rsid w:val="0071109C"/>
  </w:style>
  <w:style w:type="paragraph" w:styleId="Footer">
    <w:name w:val="footer"/>
    <w:basedOn w:val="Normal"/>
    <w:link w:val="FooterChar"/>
    <w:uiPriority w:val="99"/>
    <w:rsid w:val="00724C68"/>
    <w:pPr>
      <w:tabs>
        <w:tab w:val="center" w:pos="4703"/>
        <w:tab w:val="right" w:pos="9406"/>
      </w:tabs>
      <w:spacing w:after="0" w:line="240" w:lineRule="auto"/>
    </w:pPr>
  </w:style>
  <w:style w:type="character" w:customStyle="1" w:styleId="FooterChar">
    <w:name w:val="Footer Char"/>
    <w:basedOn w:val="DefaultParagraphFont"/>
    <w:link w:val="Footer"/>
    <w:uiPriority w:val="99"/>
    <w:rsid w:val="0071109C"/>
  </w:style>
  <w:style w:type="character" w:styleId="SubtleEmphasis">
    <w:name w:val="Subtle Emphasis"/>
    <w:aliases w:val="FV tabell text"/>
    <w:uiPriority w:val="19"/>
    <w:rsid w:val="006029E1"/>
    <w:rPr>
      <w:rFonts w:ascii="Arial" w:hAnsi="Arial"/>
      <w:i w:val="0"/>
      <w:iCs/>
      <w:color w:val="auto"/>
      <w:sz w:val="14"/>
    </w:rPr>
  </w:style>
  <w:style w:type="character" w:styleId="SubtleReference">
    <w:name w:val="Subtle Reference"/>
    <w:aliases w:val="Fotnote"/>
    <w:basedOn w:val="DefaultParagraphFont"/>
    <w:uiPriority w:val="9"/>
    <w:rsid w:val="006029E1"/>
    <w:rPr>
      <w:rFonts w:ascii="Arial" w:eastAsiaTheme="majorEastAsia" w:hAnsi="Arial" w:cstheme="majorBidi"/>
      <w:b w:val="0"/>
      <w:caps w:val="0"/>
      <w:smallCaps w:val="0"/>
      <w:color w:val="auto"/>
      <w:sz w:val="12"/>
      <w:szCs w:val="32"/>
    </w:rPr>
  </w:style>
  <w:style w:type="character" w:styleId="BookTitle">
    <w:name w:val="Book Title"/>
    <w:aliases w:val="Sidhuvud/Sidfot"/>
    <w:uiPriority w:val="20"/>
    <w:semiHidden/>
    <w:qFormat/>
    <w:rsid w:val="006029E1"/>
    <w:rPr>
      <w:b w:val="0"/>
      <w:bCs/>
      <w:i w:val="0"/>
      <w:iCs/>
      <w:color w:val="auto"/>
      <w:spacing w:val="0"/>
      <w:sz w:val="16"/>
    </w:rPr>
  </w:style>
  <w:style w:type="table" w:customStyle="1" w:styleId="TableGridLight1">
    <w:name w:val="Table Grid Light1"/>
    <w:basedOn w:val="TableNormal"/>
    <w:next w:val="TableGridLight"/>
    <w:uiPriority w:val="40"/>
    <w:rsid w:val="0071109C"/>
    <w:pPr>
      <w:spacing w:after="0" w:line="240" w:lineRule="auto"/>
      <w:ind w:right="284"/>
    </w:pPr>
    <w:rPr>
      <w:lang w:val="nb-N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7110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82366"/>
    <w:pPr>
      <w:spacing w:after="0" w:line="240" w:lineRule="auto"/>
      <w:ind w:right="284"/>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2366"/>
    <w:pPr>
      <w:spacing w:after="120" w:line="240" w:lineRule="auto"/>
      <w:ind w:left="720" w:right="284"/>
      <w:contextualSpacing/>
    </w:pPr>
    <w:rPr>
      <w:sz w:val="18"/>
      <w:lang w:val="en-GB"/>
    </w:rPr>
  </w:style>
  <w:style w:type="paragraph" w:customStyle="1" w:styleId="TextESG">
    <w:name w:val="Text ESG"/>
    <w:link w:val="TextESGChar"/>
    <w:uiPriority w:val="19"/>
    <w:qFormat/>
    <w:rsid w:val="006E62CC"/>
    <w:pPr>
      <w:spacing w:after="60"/>
      <w:ind w:right="3459"/>
      <w:jc w:val="both"/>
    </w:pPr>
    <w:rPr>
      <w:rFonts w:ascii="Arial" w:hAnsi="Arial" w:cs="Arial"/>
      <w:sz w:val="16"/>
      <w:szCs w:val="16"/>
      <w:lang w:val="sv-SE"/>
    </w:rPr>
  </w:style>
  <w:style w:type="table" w:customStyle="1" w:styleId="TableGrid1">
    <w:name w:val="Table Grid1"/>
    <w:basedOn w:val="TableNormal"/>
    <w:next w:val="TableGrid"/>
    <w:uiPriority w:val="39"/>
    <w:rsid w:val="0017680E"/>
    <w:pPr>
      <w:spacing w:after="0" w:line="240" w:lineRule="auto"/>
      <w:ind w:right="284"/>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SGChar">
    <w:name w:val="Text ESG Char"/>
    <w:basedOn w:val="DefaultParagraphFont"/>
    <w:link w:val="TextESG"/>
    <w:uiPriority w:val="19"/>
    <w:rsid w:val="006E62CC"/>
    <w:rPr>
      <w:rFonts w:ascii="Arial" w:hAnsi="Arial" w:cs="Arial"/>
      <w:sz w:val="16"/>
      <w:szCs w:val="16"/>
      <w:lang w:val="sv-SE"/>
    </w:rPr>
  </w:style>
  <w:style w:type="character" w:styleId="CommentReference">
    <w:name w:val="annotation reference"/>
    <w:basedOn w:val="DefaultParagraphFont"/>
    <w:uiPriority w:val="99"/>
    <w:semiHidden/>
    <w:rsid w:val="002E01D1"/>
    <w:rPr>
      <w:sz w:val="16"/>
      <w:szCs w:val="16"/>
    </w:rPr>
  </w:style>
  <w:style w:type="paragraph" w:styleId="CommentText">
    <w:name w:val="annotation text"/>
    <w:basedOn w:val="Normal"/>
    <w:link w:val="CommentTextChar"/>
    <w:uiPriority w:val="99"/>
    <w:rsid w:val="002E01D1"/>
    <w:pPr>
      <w:spacing w:line="240" w:lineRule="auto"/>
    </w:pPr>
    <w:rPr>
      <w:sz w:val="20"/>
      <w:szCs w:val="20"/>
    </w:rPr>
  </w:style>
  <w:style w:type="character" w:customStyle="1" w:styleId="CommentTextChar">
    <w:name w:val="Comment Text Char"/>
    <w:basedOn w:val="DefaultParagraphFont"/>
    <w:link w:val="CommentText"/>
    <w:uiPriority w:val="99"/>
    <w:rsid w:val="002E01D1"/>
    <w:rPr>
      <w:sz w:val="20"/>
      <w:szCs w:val="20"/>
    </w:rPr>
  </w:style>
  <w:style w:type="paragraph" w:styleId="CommentSubject">
    <w:name w:val="annotation subject"/>
    <w:basedOn w:val="CommentText"/>
    <w:next w:val="CommentText"/>
    <w:link w:val="CommentSubjectChar"/>
    <w:uiPriority w:val="99"/>
    <w:semiHidden/>
    <w:rsid w:val="002E01D1"/>
    <w:rPr>
      <w:b/>
      <w:bCs/>
    </w:rPr>
  </w:style>
  <w:style w:type="character" w:customStyle="1" w:styleId="CommentSubjectChar">
    <w:name w:val="Comment Subject Char"/>
    <w:basedOn w:val="CommentTextChar"/>
    <w:link w:val="CommentSubject"/>
    <w:uiPriority w:val="99"/>
    <w:semiHidden/>
    <w:rsid w:val="002E01D1"/>
    <w:rPr>
      <w:b/>
      <w:bCs/>
      <w:sz w:val="20"/>
      <w:szCs w:val="20"/>
    </w:rPr>
  </w:style>
  <w:style w:type="character" w:customStyle="1" w:styleId="Heading1Char">
    <w:name w:val="Heading 1 Char"/>
    <w:basedOn w:val="DefaultParagraphFont"/>
    <w:link w:val="Heading1"/>
    <w:uiPriority w:val="9"/>
    <w:rsid w:val="006D2C14"/>
    <w:rPr>
      <w:rFonts w:asciiTheme="majorHAnsi" w:eastAsiaTheme="majorEastAsia" w:hAnsiTheme="majorHAnsi" w:cstheme="majorBidi"/>
      <w:color w:val="6C7B48" w:themeColor="accent1" w:themeShade="BF"/>
      <w:sz w:val="32"/>
      <w:szCs w:val="32"/>
    </w:rPr>
  </w:style>
  <w:style w:type="paragraph" w:styleId="TOCHeading">
    <w:name w:val="TOC Heading"/>
    <w:basedOn w:val="Heading1"/>
    <w:next w:val="Normal"/>
    <w:uiPriority w:val="39"/>
    <w:unhideWhenUsed/>
    <w:rsid w:val="006D2C14"/>
    <w:pPr>
      <w:outlineLvl w:val="9"/>
    </w:pPr>
  </w:style>
  <w:style w:type="paragraph" w:customStyle="1" w:styleId="MainTitle">
    <w:name w:val="Main Title"/>
    <w:basedOn w:val="Normal"/>
    <w:link w:val="MainTitleChar"/>
    <w:qFormat/>
    <w:rsid w:val="00647A0A"/>
    <w:pPr>
      <w:spacing w:after="120" w:line="240" w:lineRule="auto"/>
      <w:ind w:right="284"/>
      <w:jc w:val="center"/>
    </w:pPr>
    <w:rPr>
      <w:rFonts w:ascii="Georgia" w:hAnsi="Georgia"/>
      <w:b/>
      <w:color w:val="3A462B"/>
      <w:sz w:val="96"/>
      <w:lang w:val="en-GB"/>
      <w14:textFill>
        <w14:solidFill>
          <w14:srgbClr w14:val="3A462B">
            <w14:lumMod w14:val="50000"/>
          </w14:srgbClr>
        </w14:solidFill>
      </w14:textFill>
    </w:rPr>
  </w:style>
  <w:style w:type="character" w:customStyle="1" w:styleId="MainTitleChar">
    <w:name w:val="Main Title Char"/>
    <w:basedOn w:val="DefaultParagraphFont"/>
    <w:link w:val="MainTitle"/>
    <w:rsid w:val="000F6EB3"/>
    <w:rPr>
      <w:rFonts w:ascii="Georgia" w:hAnsi="Georgia"/>
      <w:b/>
      <w:color w:val="3A462B"/>
      <w:sz w:val="96"/>
      <w:lang w:val="en-GB"/>
      <w14:textFill>
        <w14:solidFill>
          <w14:srgbClr w14:val="3A462B">
            <w14:lumMod w14:val="50000"/>
          </w14:srgbClr>
        </w14:solidFill>
      </w14:textFill>
    </w:rPr>
  </w:style>
  <w:style w:type="paragraph" w:customStyle="1" w:styleId="paragraph">
    <w:name w:val="paragraph"/>
    <w:basedOn w:val="Normal"/>
    <w:rsid w:val="00647A0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39"/>
    <w:rsid w:val="00E01CDE"/>
    <w:pPr>
      <w:spacing w:after="0" w:line="240" w:lineRule="auto"/>
      <w:ind w:right="284"/>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A3415"/>
    <w:rPr>
      <w:rFonts w:asciiTheme="majorHAnsi" w:eastAsiaTheme="majorEastAsia" w:hAnsiTheme="majorHAnsi" w:cstheme="majorBidi"/>
      <w:b/>
      <w:color w:val="6C7B48" w:themeColor="accent1" w:themeShade="BF"/>
      <w:szCs w:val="26"/>
      <w:lang w:val="en-IE"/>
    </w:rPr>
  </w:style>
  <w:style w:type="character" w:customStyle="1" w:styleId="Heading3Char">
    <w:name w:val="Heading 3 Char"/>
    <w:basedOn w:val="DefaultParagraphFont"/>
    <w:link w:val="Heading3"/>
    <w:uiPriority w:val="9"/>
    <w:rsid w:val="000A3415"/>
    <w:rPr>
      <w:rFonts w:cstheme="minorHAnsi"/>
      <w:i/>
      <w:sz w:val="20"/>
      <w:szCs w:val="20"/>
      <w:lang w:val="en-IE"/>
    </w:rPr>
  </w:style>
  <w:style w:type="character" w:styleId="Hyperlink">
    <w:name w:val="Hyperlink"/>
    <w:rsid w:val="000A3415"/>
    <w:rPr>
      <w:rFonts w:cs="Times New Roman"/>
      <w:b/>
      <w:color w:val="808080"/>
      <w:u w:val="none"/>
    </w:rPr>
  </w:style>
  <w:style w:type="paragraph" w:customStyle="1" w:styleId="OriflameRubrik">
    <w:name w:val="Oriflame Rubrik"/>
    <w:basedOn w:val="Normal"/>
    <w:uiPriority w:val="99"/>
    <w:rsid w:val="000A3415"/>
    <w:pPr>
      <w:spacing w:after="140" w:line="280" w:lineRule="exact"/>
    </w:pPr>
    <w:rPr>
      <w:rFonts w:ascii="Arial" w:eastAsia="Times New Roman" w:hAnsi="Arial" w:cs="Times New Roman"/>
      <w:b/>
      <w:color w:val="99CC00"/>
      <w:sz w:val="18"/>
      <w:szCs w:val="24"/>
      <w:lang w:val="en-GB" w:eastAsia="sv-SE"/>
    </w:rPr>
  </w:style>
  <w:style w:type="paragraph" w:customStyle="1" w:styleId="OriflameBrodtext">
    <w:name w:val="Oriflame Brodtext"/>
    <w:basedOn w:val="Normal"/>
    <w:rsid w:val="000A3415"/>
    <w:pPr>
      <w:tabs>
        <w:tab w:val="left" w:pos="340"/>
      </w:tabs>
      <w:spacing w:after="0" w:line="260" w:lineRule="exact"/>
      <w:jc w:val="both"/>
    </w:pPr>
    <w:rPr>
      <w:rFonts w:ascii="Times" w:eastAsia="Times New Roman" w:hAnsi="Times" w:cs="Times New Roman"/>
      <w:sz w:val="20"/>
      <w:szCs w:val="20"/>
      <w:lang w:val="en-GB" w:eastAsia="sv-SE"/>
    </w:rPr>
  </w:style>
  <w:style w:type="paragraph" w:styleId="BalloonText">
    <w:name w:val="Balloon Text"/>
    <w:basedOn w:val="Normal"/>
    <w:link w:val="BalloonTextChar"/>
    <w:uiPriority w:val="99"/>
    <w:semiHidden/>
    <w:unhideWhenUsed/>
    <w:rsid w:val="000A3415"/>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0A3415"/>
    <w:rPr>
      <w:rFonts w:ascii="Segoe UI" w:hAnsi="Segoe UI" w:cs="Segoe UI"/>
      <w:sz w:val="18"/>
      <w:szCs w:val="18"/>
      <w:lang w:val="en-GB"/>
    </w:rPr>
  </w:style>
  <w:style w:type="character" w:customStyle="1" w:styleId="normaltextrun">
    <w:name w:val="normaltextrun"/>
    <w:basedOn w:val="DefaultParagraphFont"/>
    <w:rsid w:val="000A3415"/>
  </w:style>
  <w:style w:type="character" w:customStyle="1" w:styleId="spellingerror">
    <w:name w:val="spellingerror"/>
    <w:basedOn w:val="DefaultParagraphFont"/>
    <w:rsid w:val="000A3415"/>
  </w:style>
  <w:style w:type="character" w:customStyle="1" w:styleId="eop">
    <w:name w:val="eop"/>
    <w:basedOn w:val="DefaultParagraphFont"/>
    <w:rsid w:val="000A3415"/>
  </w:style>
  <w:style w:type="character" w:customStyle="1" w:styleId="contextualspellingandgrammarerror">
    <w:name w:val="contextualspellingandgrammarerror"/>
    <w:basedOn w:val="DefaultParagraphFont"/>
    <w:rsid w:val="000A3415"/>
  </w:style>
  <w:style w:type="character" w:customStyle="1" w:styleId="scxw84460437">
    <w:name w:val="scxw84460437"/>
    <w:basedOn w:val="DefaultParagraphFont"/>
    <w:rsid w:val="000A3415"/>
  </w:style>
  <w:style w:type="character" w:customStyle="1" w:styleId="advancedproofingissue">
    <w:name w:val="advancedproofingissue"/>
    <w:basedOn w:val="DefaultParagraphFont"/>
    <w:rsid w:val="000A3415"/>
  </w:style>
  <w:style w:type="character" w:customStyle="1" w:styleId="scxw246741604">
    <w:name w:val="scxw246741604"/>
    <w:basedOn w:val="DefaultParagraphFont"/>
    <w:rsid w:val="000A3415"/>
  </w:style>
  <w:style w:type="paragraph" w:styleId="NoSpacing">
    <w:name w:val="No Spacing"/>
    <w:uiPriority w:val="1"/>
    <w:rsid w:val="000A3415"/>
    <w:pPr>
      <w:spacing w:after="0" w:line="240" w:lineRule="auto"/>
    </w:pPr>
    <w:rPr>
      <w:sz w:val="18"/>
      <w:lang w:val="en-GB"/>
    </w:rPr>
  </w:style>
  <w:style w:type="character" w:styleId="UnresolvedMention">
    <w:name w:val="Unresolved Mention"/>
    <w:basedOn w:val="DefaultParagraphFont"/>
    <w:uiPriority w:val="99"/>
    <w:unhideWhenUsed/>
    <w:rsid w:val="000A3415"/>
    <w:rPr>
      <w:color w:val="605E5C"/>
      <w:shd w:val="clear" w:color="auto" w:fill="E1DFDD"/>
    </w:rPr>
  </w:style>
  <w:style w:type="paragraph" w:styleId="Revision">
    <w:name w:val="Revision"/>
    <w:hidden/>
    <w:uiPriority w:val="99"/>
    <w:semiHidden/>
    <w:rsid w:val="000A3415"/>
    <w:pPr>
      <w:spacing w:after="0" w:line="240" w:lineRule="auto"/>
    </w:pPr>
    <w:rPr>
      <w:sz w:val="18"/>
      <w:lang w:val="en-GB"/>
    </w:rPr>
  </w:style>
  <w:style w:type="paragraph" w:customStyle="1" w:styleId="Default">
    <w:name w:val="Default"/>
    <w:rsid w:val="000A3415"/>
    <w:pPr>
      <w:autoSpaceDE w:val="0"/>
      <w:autoSpaceDN w:val="0"/>
      <w:adjustRightInd w:val="0"/>
      <w:spacing w:after="0" w:line="240" w:lineRule="auto"/>
    </w:pPr>
    <w:rPr>
      <w:rFonts w:ascii="Georgia" w:hAnsi="Georgia" w:cs="Georgia"/>
      <w:color w:val="000000"/>
      <w:sz w:val="24"/>
      <w:szCs w:val="24"/>
      <w:lang w:val="en-GB"/>
    </w:rPr>
  </w:style>
  <w:style w:type="character" w:styleId="Mention">
    <w:name w:val="Mention"/>
    <w:basedOn w:val="DefaultParagraphFont"/>
    <w:uiPriority w:val="99"/>
    <w:unhideWhenUsed/>
    <w:rsid w:val="000A3415"/>
    <w:rPr>
      <w:color w:val="2B579A"/>
      <w:shd w:val="clear" w:color="auto" w:fill="E1DFDD"/>
    </w:rPr>
  </w:style>
  <w:style w:type="paragraph" w:styleId="HTMLPreformatted">
    <w:name w:val="HTML Preformatted"/>
    <w:basedOn w:val="Normal"/>
    <w:link w:val="HTMLPreformattedChar"/>
    <w:uiPriority w:val="99"/>
    <w:semiHidden/>
    <w:unhideWhenUsed/>
    <w:rsid w:val="00010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v-SE" w:eastAsia="sv-SE"/>
    </w:rPr>
  </w:style>
  <w:style w:type="character" w:customStyle="1" w:styleId="HTMLPreformattedChar">
    <w:name w:val="HTML Preformatted Char"/>
    <w:basedOn w:val="DefaultParagraphFont"/>
    <w:link w:val="HTMLPreformatted"/>
    <w:uiPriority w:val="99"/>
    <w:semiHidden/>
    <w:rsid w:val="00010648"/>
    <w:rPr>
      <w:rFonts w:ascii="Courier New" w:eastAsia="Times New Roman" w:hAnsi="Courier New" w:cs="Courier New"/>
      <w:sz w:val="20"/>
      <w:szCs w:val="20"/>
      <w:lang w:val="sv-SE" w:eastAsia="sv-SE"/>
    </w:rPr>
  </w:style>
  <w:style w:type="character" w:customStyle="1" w:styleId="y2iqfc">
    <w:name w:val="y2iqfc"/>
    <w:basedOn w:val="DefaultParagraphFont"/>
    <w:rsid w:val="00010648"/>
  </w:style>
  <w:style w:type="character" w:styleId="Emphasis">
    <w:name w:val="Emphasis"/>
    <w:basedOn w:val="DefaultParagraphFont"/>
    <w:uiPriority w:val="20"/>
    <w:qFormat/>
    <w:rsid w:val="00770820"/>
    <w:rPr>
      <w:i/>
      <w:iCs/>
    </w:rPr>
  </w:style>
  <w:style w:type="character" w:styleId="Strong">
    <w:name w:val="Strong"/>
    <w:basedOn w:val="DefaultParagraphFont"/>
    <w:uiPriority w:val="22"/>
    <w:qFormat/>
    <w:rsid w:val="001C5EC9"/>
    <w:rPr>
      <w:b/>
      <w:bCs/>
    </w:rPr>
  </w:style>
  <w:style w:type="character" w:customStyle="1" w:styleId="ui-provider">
    <w:name w:val="ui-provider"/>
    <w:basedOn w:val="DefaultParagraphFont"/>
    <w:rsid w:val="004E26D6"/>
  </w:style>
  <w:style w:type="paragraph" w:customStyle="1" w:styleId="pf0">
    <w:name w:val="pf0"/>
    <w:basedOn w:val="Normal"/>
    <w:rsid w:val="0037198D"/>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cf01">
    <w:name w:val="cf01"/>
    <w:basedOn w:val="DefaultParagraphFont"/>
    <w:rsid w:val="0037198D"/>
    <w:rPr>
      <w:rFonts w:ascii="Segoe UI" w:hAnsi="Segoe UI" w:cs="Segoe UI" w:hint="default"/>
      <w:sz w:val="18"/>
      <w:szCs w:val="18"/>
    </w:rPr>
  </w:style>
  <w:style w:type="paragraph" w:customStyle="1" w:styleId="testa">
    <w:name w:val="testa"/>
    <w:basedOn w:val="TabellfontFV"/>
    <w:link w:val="testaChar"/>
    <w:uiPriority w:val="19"/>
    <w:qFormat/>
    <w:rsid w:val="00A408FF"/>
    <w:pPr>
      <w:jc w:val="right"/>
    </w:pPr>
    <w:rPr>
      <w:b/>
      <w:szCs w:val="14"/>
      <w:lang w:eastAsia="en-GB"/>
    </w:rPr>
  </w:style>
  <w:style w:type="character" w:customStyle="1" w:styleId="testaChar">
    <w:name w:val="testa Char"/>
    <w:basedOn w:val="TabellfontFVChar"/>
    <w:link w:val="testa"/>
    <w:uiPriority w:val="19"/>
    <w:rsid w:val="00A408FF"/>
    <w:rPr>
      <w:rFonts w:ascii="Arial" w:hAnsi="Arial" w:cs="Arial"/>
      <w:b/>
      <w:sz w:val="14"/>
      <w:szCs w:val="14"/>
      <w:lang w:val="sv-SE" w:eastAsia="en-GB"/>
    </w:rPr>
  </w:style>
  <w:style w:type="paragraph" w:styleId="NormalWeb">
    <w:name w:val="Normal (Web)"/>
    <w:basedOn w:val="Normal"/>
    <w:uiPriority w:val="99"/>
    <w:semiHidden/>
    <w:rsid w:val="003605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6230">
      <w:bodyDiv w:val="1"/>
      <w:marLeft w:val="0"/>
      <w:marRight w:val="0"/>
      <w:marTop w:val="0"/>
      <w:marBottom w:val="0"/>
      <w:divBdr>
        <w:top w:val="none" w:sz="0" w:space="0" w:color="auto"/>
        <w:left w:val="none" w:sz="0" w:space="0" w:color="auto"/>
        <w:bottom w:val="none" w:sz="0" w:space="0" w:color="auto"/>
        <w:right w:val="none" w:sz="0" w:space="0" w:color="auto"/>
      </w:divBdr>
      <w:divsChild>
        <w:div w:id="860439383">
          <w:marLeft w:val="0"/>
          <w:marRight w:val="0"/>
          <w:marTop w:val="0"/>
          <w:marBottom w:val="0"/>
          <w:divBdr>
            <w:top w:val="none" w:sz="0" w:space="0" w:color="auto"/>
            <w:left w:val="none" w:sz="0" w:space="0" w:color="auto"/>
            <w:bottom w:val="none" w:sz="0" w:space="0" w:color="auto"/>
            <w:right w:val="none" w:sz="0" w:space="0" w:color="auto"/>
          </w:divBdr>
        </w:div>
        <w:div w:id="1440025692">
          <w:marLeft w:val="0"/>
          <w:marRight w:val="0"/>
          <w:marTop w:val="0"/>
          <w:marBottom w:val="0"/>
          <w:divBdr>
            <w:top w:val="none" w:sz="0" w:space="0" w:color="auto"/>
            <w:left w:val="none" w:sz="0" w:space="0" w:color="auto"/>
            <w:bottom w:val="none" w:sz="0" w:space="0" w:color="auto"/>
            <w:right w:val="none" w:sz="0" w:space="0" w:color="auto"/>
          </w:divBdr>
        </w:div>
      </w:divsChild>
    </w:div>
    <w:div w:id="61031961">
      <w:bodyDiv w:val="1"/>
      <w:marLeft w:val="0"/>
      <w:marRight w:val="0"/>
      <w:marTop w:val="0"/>
      <w:marBottom w:val="0"/>
      <w:divBdr>
        <w:top w:val="none" w:sz="0" w:space="0" w:color="auto"/>
        <w:left w:val="none" w:sz="0" w:space="0" w:color="auto"/>
        <w:bottom w:val="none" w:sz="0" w:space="0" w:color="auto"/>
        <w:right w:val="none" w:sz="0" w:space="0" w:color="auto"/>
      </w:divBdr>
    </w:div>
    <w:div w:id="65616139">
      <w:bodyDiv w:val="1"/>
      <w:marLeft w:val="0"/>
      <w:marRight w:val="0"/>
      <w:marTop w:val="0"/>
      <w:marBottom w:val="0"/>
      <w:divBdr>
        <w:top w:val="none" w:sz="0" w:space="0" w:color="auto"/>
        <w:left w:val="none" w:sz="0" w:space="0" w:color="auto"/>
        <w:bottom w:val="none" w:sz="0" w:space="0" w:color="auto"/>
        <w:right w:val="none" w:sz="0" w:space="0" w:color="auto"/>
      </w:divBdr>
    </w:div>
    <w:div w:id="88696218">
      <w:bodyDiv w:val="1"/>
      <w:marLeft w:val="0"/>
      <w:marRight w:val="0"/>
      <w:marTop w:val="0"/>
      <w:marBottom w:val="0"/>
      <w:divBdr>
        <w:top w:val="none" w:sz="0" w:space="0" w:color="auto"/>
        <w:left w:val="none" w:sz="0" w:space="0" w:color="auto"/>
        <w:bottom w:val="none" w:sz="0" w:space="0" w:color="auto"/>
        <w:right w:val="none" w:sz="0" w:space="0" w:color="auto"/>
      </w:divBdr>
    </w:div>
    <w:div w:id="98379504">
      <w:bodyDiv w:val="1"/>
      <w:marLeft w:val="0"/>
      <w:marRight w:val="0"/>
      <w:marTop w:val="0"/>
      <w:marBottom w:val="0"/>
      <w:divBdr>
        <w:top w:val="none" w:sz="0" w:space="0" w:color="auto"/>
        <w:left w:val="none" w:sz="0" w:space="0" w:color="auto"/>
        <w:bottom w:val="none" w:sz="0" w:space="0" w:color="auto"/>
        <w:right w:val="none" w:sz="0" w:space="0" w:color="auto"/>
      </w:divBdr>
    </w:div>
    <w:div w:id="128060044">
      <w:bodyDiv w:val="1"/>
      <w:marLeft w:val="0"/>
      <w:marRight w:val="0"/>
      <w:marTop w:val="0"/>
      <w:marBottom w:val="0"/>
      <w:divBdr>
        <w:top w:val="none" w:sz="0" w:space="0" w:color="auto"/>
        <w:left w:val="none" w:sz="0" w:space="0" w:color="auto"/>
        <w:bottom w:val="none" w:sz="0" w:space="0" w:color="auto"/>
        <w:right w:val="none" w:sz="0" w:space="0" w:color="auto"/>
      </w:divBdr>
      <w:divsChild>
        <w:div w:id="241187704">
          <w:marLeft w:val="0"/>
          <w:marRight w:val="0"/>
          <w:marTop w:val="0"/>
          <w:marBottom w:val="0"/>
          <w:divBdr>
            <w:top w:val="none" w:sz="0" w:space="0" w:color="auto"/>
            <w:left w:val="none" w:sz="0" w:space="0" w:color="auto"/>
            <w:bottom w:val="none" w:sz="0" w:space="0" w:color="auto"/>
            <w:right w:val="none" w:sz="0" w:space="0" w:color="auto"/>
          </w:divBdr>
        </w:div>
      </w:divsChild>
    </w:div>
    <w:div w:id="132987269">
      <w:bodyDiv w:val="1"/>
      <w:marLeft w:val="0"/>
      <w:marRight w:val="0"/>
      <w:marTop w:val="0"/>
      <w:marBottom w:val="0"/>
      <w:divBdr>
        <w:top w:val="none" w:sz="0" w:space="0" w:color="auto"/>
        <w:left w:val="none" w:sz="0" w:space="0" w:color="auto"/>
        <w:bottom w:val="none" w:sz="0" w:space="0" w:color="auto"/>
        <w:right w:val="none" w:sz="0" w:space="0" w:color="auto"/>
      </w:divBdr>
    </w:div>
    <w:div w:id="163980705">
      <w:bodyDiv w:val="1"/>
      <w:marLeft w:val="0"/>
      <w:marRight w:val="0"/>
      <w:marTop w:val="0"/>
      <w:marBottom w:val="0"/>
      <w:divBdr>
        <w:top w:val="none" w:sz="0" w:space="0" w:color="auto"/>
        <w:left w:val="none" w:sz="0" w:space="0" w:color="auto"/>
        <w:bottom w:val="none" w:sz="0" w:space="0" w:color="auto"/>
        <w:right w:val="none" w:sz="0" w:space="0" w:color="auto"/>
      </w:divBdr>
    </w:div>
    <w:div w:id="207645104">
      <w:bodyDiv w:val="1"/>
      <w:marLeft w:val="0"/>
      <w:marRight w:val="0"/>
      <w:marTop w:val="0"/>
      <w:marBottom w:val="0"/>
      <w:divBdr>
        <w:top w:val="none" w:sz="0" w:space="0" w:color="auto"/>
        <w:left w:val="none" w:sz="0" w:space="0" w:color="auto"/>
        <w:bottom w:val="none" w:sz="0" w:space="0" w:color="auto"/>
        <w:right w:val="none" w:sz="0" w:space="0" w:color="auto"/>
      </w:divBdr>
    </w:div>
    <w:div w:id="279337941">
      <w:bodyDiv w:val="1"/>
      <w:marLeft w:val="0"/>
      <w:marRight w:val="0"/>
      <w:marTop w:val="0"/>
      <w:marBottom w:val="0"/>
      <w:divBdr>
        <w:top w:val="none" w:sz="0" w:space="0" w:color="auto"/>
        <w:left w:val="none" w:sz="0" w:space="0" w:color="auto"/>
        <w:bottom w:val="none" w:sz="0" w:space="0" w:color="auto"/>
        <w:right w:val="none" w:sz="0" w:space="0" w:color="auto"/>
      </w:divBdr>
    </w:div>
    <w:div w:id="323898320">
      <w:bodyDiv w:val="1"/>
      <w:marLeft w:val="0"/>
      <w:marRight w:val="0"/>
      <w:marTop w:val="0"/>
      <w:marBottom w:val="0"/>
      <w:divBdr>
        <w:top w:val="none" w:sz="0" w:space="0" w:color="auto"/>
        <w:left w:val="none" w:sz="0" w:space="0" w:color="auto"/>
        <w:bottom w:val="none" w:sz="0" w:space="0" w:color="auto"/>
        <w:right w:val="none" w:sz="0" w:space="0" w:color="auto"/>
      </w:divBdr>
    </w:div>
    <w:div w:id="330716042">
      <w:bodyDiv w:val="1"/>
      <w:marLeft w:val="0"/>
      <w:marRight w:val="0"/>
      <w:marTop w:val="0"/>
      <w:marBottom w:val="0"/>
      <w:divBdr>
        <w:top w:val="none" w:sz="0" w:space="0" w:color="auto"/>
        <w:left w:val="none" w:sz="0" w:space="0" w:color="auto"/>
        <w:bottom w:val="none" w:sz="0" w:space="0" w:color="auto"/>
        <w:right w:val="none" w:sz="0" w:space="0" w:color="auto"/>
      </w:divBdr>
    </w:div>
    <w:div w:id="338435175">
      <w:bodyDiv w:val="1"/>
      <w:marLeft w:val="0"/>
      <w:marRight w:val="0"/>
      <w:marTop w:val="0"/>
      <w:marBottom w:val="0"/>
      <w:divBdr>
        <w:top w:val="none" w:sz="0" w:space="0" w:color="auto"/>
        <w:left w:val="none" w:sz="0" w:space="0" w:color="auto"/>
        <w:bottom w:val="none" w:sz="0" w:space="0" w:color="auto"/>
        <w:right w:val="none" w:sz="0" w:space="0" w:color="auto"/>
      </w:divBdr>
    </w:div>
    <w:div w:id="349138756">
      <w:bodyDiv w:val="1"/>
      <w:marLeft w:val="0"/>
      <w:marRight w:val="0"/>
      <w:marTop w:val="0"/>
      <w:marBottom w:val="0"/>
      <w:divBdr>
        <w:top w:val="none" w:sz="0" w:space="0" w:color="auto"/>
        <w:left w:val="none" w:sz="0" w:space="0" w:color="auto"/>
        <w:bottom w:val="none" w:sz="0" w:space="0" w:color="auto"/>
        <w:right w:val="none" w:sz="0" w:space="0" w:color="auto"/>
      </w:divBdr>
    </w:div>
    <w:div w:id="463693840">
      <w:bodyDiv w:val="1"/>
      <w:marLeft w:val="0"/>
      <w:marRight w:val="0"/>
      <w:marTop w:val="0"/>
      <w:marBottom w:val="0"/>
      <w:divBdr>
        <w:top w:val="none" w:sz="0" w:space="0" w:color="auto"/>
        <w:left w:val="none" w:sz="0" w:space="0" w:color="auto"/>
        <w:bottom w:val="none" w:sz="0" w:space="0" w:color="auto"/>
        <w:right w:val="none" w:sz="0" w:space="0" w:color="auto"/>
      </w:divBdr>
    </w:div>
    <w:div w:id="498354688">
      <w:bodyDiv w:val="1"/>
      <w:marLeft w:val="0"/>
      <w:marRight w:val="0"/>
      <w:marTop w:val="0"/>
      <w:marBottom w:val="0"/>
      <w:divBdr>
        <w:top w:val="none" w:sz="0" w:space="0" w:color="auto"/>
        <w:left w:val="none" w:sz="0" w:space="0" w:color="auto"/>
        <w:bottom w:val="none" w:sz="0" w:space="0" w:color="auto"/>
        <w:right w:val="none" w:sz="0" w:space="0" w:color="auto"/>
      </w:divBdr>
    </w:div>
    <w:div w:id="530339190">
      <w:bodyDiv w:val="1"/>
      <w:marLeft w:val="0"/>
      <w:marRight w:val="0"/>
      <w:marTop w:val="0"/>
      <w:marBottom w:val="0"/>
      <w:divBdr>
        <w:top w:val="none" w:sz="0" w:space="0" w:color="auto"/>
        <w:left w:val="none" w:sz="0" w:space="0" w:color="auto"/>
        <w:bottom w:val="none" w:sz="0" w:space="0" w:color="auto"/>
        <w:right w:val="none" w:sz="0" w:space="0" w:color="auto"/>
      </w:divBdr>
      <w:divsChild>
        <w:div w:id="715861180">
          <w:marLeft w:val="0"/>
          <w:marRight w:val="0"/>
          <w:marTop w:val="0"/>
          <w:marBottom w:val="0"/>
          <w:divBdr>
            <w:top w:val="none" w:sz="0" w:space="0" w:color="auto"/>
            <w:left w:val="none" w:sz="0" w:space="0" w:color="auto"/>
            <w:bottom w:val="none" w:sz="0" w:space="0" w:color="auto"/>
            <w:right w:val="none" w:sz="0" w:space="0" w:color="auto"/>
          </w:divBdr>
        </w:div>
        <w:div w:id="1298991342">
          <w:marLeft w:val="0"/>
          <w:marRight w:val="0"/>
          <w:marTop w:val="0"/>
          <w:marBottom w:val="0"/>
          <w:divBdr>
            <w:top w:val="none" w:sz="0" w:space="0" w:color="auto"/>
            <w:left w:val="none" w:sz="0" w:space="0" w:color="auto"/>
            <w:bottom w:val="none" w:sz="0" w:space="0" w:color="auto"/>
            <w:right w:val="none" w:sz="0" w:space="0" w:color="auto"/>
          </w:divBdr>
        </w:div>
      </w:divsChild>
    </w:div>
    <w:div w:id="637299170">
      <w:bodyDiv w:val="1"/>
      <w:marLeft w:val="0"/>
      <w:marRight w:val="0"/>
      <w:marTop w:val="0"/>
      <w:marBottom w:val="0"/>
      <w:divBdr>
        <w:top w:val="none" w:sz="0" w:space="0" w:color="auto"/>
        <w:left w:val="none" w:sz="0" w:space="0" w:color="auto"/>
        <w:bottom w:val="none" w:sz="0" w:space="0" w:color="auto"/>
        <w:right w:val="none" w:sz="0" w:space="0" w:color="auto"/>
      </w:divBdr>
      <w:divsChild>
        <w:div w:id="348409746">
          <w:marLeft w:val="0"/>
          <w:marRight w:val="0"/>
          <w:marTop w:val="0"/>
          <w:marBottom w:val="0"/>
          <w:divBdr>
            <w:top w:val="none" w:sz="0" w:space="0" w:color="auto"/>
            <w:left w:val="none" w:sz="0" w:space="0" w:color="auto"/>
            <w:bottom w:val="none" w:sz="0" w:space="0" w:color="auto"/>
            <w:right w:val="none" w:sz="0" w:space="0" w:color="auto"/>
          </w:divBdr>
          <w:divsChild>
            <w:div w:id="454836953">
              <w:marLeft w:val="0"/>
              <w:marRight w:val="0"/>
              <w:marTop w:val="0"/>
              <w:marBottom w:val="0"/>
              <w:divBdr>
                <w:top w:val="none" w:sz="0" w:space="0" w:color="auto"/>
                <w:left w:val="none" w:sz="0" w:space="0" w:color="auto"/>
                <w:bottom w:val="none" w:sz="0" w:space="0" w:color="auto"/>
                <w:right w:val="none" w:sz="0" w:space="0" w:color="auto"/>
              </w:divBdr>
              <w:divsChild>
                <w:div w:id="1049839715">
                  <w:marLeft w:val="0"/>
                  <w:marRight w:val="0"/>
                  <w:marTop w:val="0"/>
                  <w:marBottom w:val="0"/>
                  <w:divBdr>
                    <w:top w:val="none" w:sz="0" w:space="0" w:color="auto"/>
                    <w:left w:val="none" w:sz="0" w:space="0" w:color="auto"/>
                    <w:bottom w:val="none" w:sz="0" w:space="0" w:color="auto"/>
                    <w:right w:val="none" w:sz="0" w:space="0" w:color="auto"/>
                  </w:divBdr>
                  <w:divsChild>
                    <w:div w:id="1246038749">
                      <w:marLeft w:val="0"/>
                      <w:marRight w:val="0"/>
                      <w:marTop w:val="0"/>
                      <w:marBottom w:val="0"/>
                      <w:divBdr>
                        <w:top w:val="none" w:sz="0" w:space="0" w:color="auto"/>
                        <w:left w:val="none" w:sz="0" w:space="0" w:color="auto"/>
                        <w:bottom w:val="none" w:sz="0" w:space="0" w:color="auto"/>
                        <w:right w:val="none" w:sz="0" w:space="0" w:color="auto"/>
                      </w:divBdr>
                      <w:divsChild>
                        <w:div w:id="1548031256">
                          <w:marLeft w:val="0"/>
                          <w:marRight w:val="0"/>
                          <w:marTop w:val="0"/>
                          <w:marBottom w:val="0"/>
                          <w:divBdr>
                            <w:top w:val="none" w:sz="0" w:space="0" w:color="auto"/>
                            <w:left w:val="none" w:sz="0" w:space="0" w:color="auto"/>
                            <w:bottom w:val="none" w:sz="0" w:space="0" w:color="auto"/>
                            <w:right w:val="none" w:sz="0" w:space="0" w:color="auto"/>
                          </w:divBdr>
                          <w:divsChild>
                            <w:div w:id="4776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081541">
      <w:bodyDiv w:val="1"/>
      <w:marLeft w:val="0"/>
      <w:marRight w:val="0"/>
      <w:marTop w:val="0"/>
      <w:marBottom w:val="0"/>
      <w:divBdr>
        <w:top w:val="none" w:sz="0" w:space="0" w:color="auto"/>
        <w:left w:val="none" w:sz="0" w:space="0" w:color="auto"/>
        <w:bottom w:val="none" w:sz="0" w:space="0" w:color="auto"/>
        <w:right w:val="none" w:sz="0" w:space="0" w:color="auto"/>
      </w:divBdr>
    </w:div>
    <w:div w:id="647327454">
      <w:bodyDiv w:val="1"/>
      <w:marLeft w:val="0"/>
      <w:marRight w:val="0"/>
      <w:marTop w:val="0"/>
      <w:marBottom w:val="0"/>
      <w:divBdr>
        <w:top w:val="none" w:sz="0" w:space="0" w:color="auto"/>
        <w:left w:val="none" w:sz="0" w:space="0" w:color="auto"/>
        <w:bottom w:val="none" w:sz="0" w:space="0" w:color="auto"/>
        <w:right w:val="none" w:sz="0" w:space="0" w:color="auto"/>
      </w:divBdr>
    </w:div>
    <w:div w:id="668170006">
      <w:bodyDiv w:val="1"/>
      <w:marLeft w:val="0"/>
      <w:marRight w:val="0"/>
      <w:marTop w:val="0"/>
      <w:marBottom w:val="0"/>
      <w:divBdr>
        <w:top w:val="none" w:sz="0" w:space="0" w:color="auto"/>
        <w:left w:val="none" w:sz="0" w:space="0" w:color="auto"/>
        <w:bottom w:val="none" w:sz="0" w:space="0" w:color="auto"/>
        <w:right w:val="none" w:sz="0" w:space="0" w:color="auto"/>
      </w:divBdr>
    </w:div>
    <w:div w:id="700327520">
      <w:bodyDiv w:val="1"/>
      <w:marLeft w:val="0"/>
      <w:marRight w:val="0"/>
      <w:marTop w:val="0"/>
      <w:marBottom w:val="0"/>
      <w:divBdr>
        <w:top w:val="none" w:sz="0" w:space="0" w:color="auto"/>
        <w:left w:val="none" w:sz="0" w:space="0" w:color="auto"/>
        <w:bottom w:val="none" w:sz="0" w:space="0" w:color="auto"/>
        <w:right w:val="none" w:sz="0" w:space="0" w:color="auto"/>
      </w:divBdr>
    </w:div>
    <w:div w:id="713433479">
      <w:bodyDiv w:val="1"/>
      <w:marLeft w:val="0"/>
      <w:marRight w:val="0"/>
      <w:marTop w:val="0"/>
      <w:marBottom w:val="0"/>
      <w:divBdr>
        <w:top w:val="none" w:sz="0" w:space="0" w:color="auto"/>
        <w:left w:val="none" w:sz="0" w:space="0" w:color="auto"/>
        <w:bottom w:val="none" w:sz="0" w:space="0" w:color="auto"/>
        <w:right w:val="none" w:sz="0" w:space="0" w:color="auto"/>
      </w:divBdr>
    </w:div>
    <w:div w:id="844128635">
      <w:bodyDiv w:val="1"/>
      <w:marLeft w:val="0"/>
      <w:marRight w:val="0"/>
      <w:marTop w:val="0"/>
      <w:marBottom w:val="0"/>
      <w:divBdr>
        <w:top w:val="none" w:sz="0" w:space="0" w:color="auto"/>
        <w:left w:val="none" w:sz="0" w:space="0" w:color="auto"/>
        <w:bottom w:val="none" w:sz="0" w:space="0" w:color="auto"/>
        <w:right w:val="none" w:sz="0" w:space="0" w:color="auto"/>
      </w:divBdr>
      <w:divsChild>
        <w:div w:id="397020540">
          <w:marLeft w:val="0"/>
          <w:marRight w:val="0"/>
          <w:marTop w:val="0"/>
          <w:marBottom w:val="0"/>
          <w:divBdr>
            <w:top w:val="none" w:sz="0" w:space="0" w:color="auto"/>
            <w:left w:val="none" w:sz="0" w:space="0" w:color="auto"/>
            <w:bottom w:val="none" w:sz="0" w:space="0" w:color="auto"/>
            <w:right w:val="none" w:sz="0" w:space="0" w:color="auto"/>
          </w:divBdr>
        </w:div>
        <w:div w:id="1674606023">
          <w:marLeft w:val="0"/>
          <w:marRight w:val="0"/>
          <w:marTop w:val="0"/>
          <w:marBottom w:val="0"/>
          <w:divBdr>
            <w:top w:val="none" w:sz="0" w:space="0" w:color="auto"/>
            <w:left w:val="none" w:sz="0" w:space="0" w:color="auto"/>
            <w:bottom w:val="none" w:sz="0" w:space="0" w:color="auto"/>
            <w:right w:val="none" w:sz="0" w:space="0" w:color="auto"/>
          </w:divBdr>
        </w:div>
        <w:div w:id="1840072830">
          <w:marLeft w:val="0"/>
          <w:marRight w:val="0"/>
          <w:marTop w:val="0"/>
          <w:marBottom w:val="0"/>
          <w:divBdr>
            <w:top w:val="none" w:sz="0" w:space="0" w:color="auto"/>
            <w:left w:val="none" w:sz="0" w:space="0" w:color="auto"/>
            <w:bottom w:val="none" w:sz="0" w:space="0" w:color="auto"/>
            <w:right w:val="none" w:sz="0" w:space="0" w:color="auto"/>
          </w:divBdr>
        </w:div>
      </w:divsChild>
    </w:div>
    <w:div w:id="863977139">
      <w:bodyDiv w:val="1"/>
      <w:marLeft w:val="0"/>
      <w:marRight w:val="0"/>
      <w:marTop w:val="0"/>
      <w:marBottom w:val="0"/>
      <w:divBdr>
        <w:top w:val="none" w:sz="0" w:space="0" w:color="auto"/>
        <w:left w:val="none" w:sz="0" w:space="0" w:color="auto"/>
        <w:bottom w:val="none" w:sz="0" w:space="0" w:color="auto"/>
        <w:right w:val="none" w:sz="0" w:space="0" w:color="auto"/>
      </w:divBdr>
      <w:divsChild>
        <w:div w:id="15272146">
          <w:marLeft w:val="547"/>
          <w:marRight w:val="0"/>
          <w:marTop w:val="160"/>
          <w:marBottom w:val="160"/>
          <w:divBdr>
            <w:top w:val="none" w:sz="0" w:space="0" w:color="auto"/>
            <w:left w:val="none" w:sz="0" w:space="0" w:color="auto"/>
            <w:bottom w:val="none" w:sz="0" w:space="0" w:color="auto"/>
            <w:right w:val="none" w:sz="0" w:space="0" w:color="auto"/>
          </w:divBdr>
        </w:div>
        <w:div w:id="75326916">
          <w:marLeft w:val="965"/>
          <w:marRight w:val="0"/>
          <w:marTop w:val="0"/>
          <w:marBottom w:val="160"/>
          <w:divBdr>
            <w:top w:val="none" w:sz="0" w:space="0" w:color="auto"/>
            <w:left w:val="none" w:sz="0" w:space="0" w:color="auto"/>
            <w:bottom w:val="none" w:sz="0" w:space="0" w:color="auto"/>
            <w:right w:val="none" w:sz="0" w:space="0" w:color="auto"/>
          </w:divBdr>
        </w:div>
        <w:div w:id="926306246">
          <w:marLeft w:val="547"/>
          <w:marRight w:val="0"/>
          <w:marTop w:val="160"/>
          <w:marBottom w:val="160"/>
          <w:divBdr>
            <w:top w:val="none" w:sz="0" w:space="0" w:color="auto"/>
            <w:left w:val="none" w:sz="0" w:space="0" w:color="auto"/>
            <w:bottom w:val="none" w:sz="0" w:space="0" w:color="auto"/>
            <w:right w:val="none" w:sz="0" w:space="0" w:color="auto"/>
          </w:divBdr>
        </w:div>
        <w:div w:id="1230650223">
          <w:marLeft w:val="547"/>
          <w:marRight w:val="0"/>
          <w:marTop w:val="160"/>
          <w:marBottom w:val="160"/>
          <w:divBdr>
            <w:top w:val="none" w:sz="0" w:space="0" w:color="auto"/>
            <w:left w:val="none" w:sz="0" w:space="0" w:color="auto"/>
            <w:bottom w:val="none" w:sz="0" w:space="0" w:color="auto"/>
            <w:right w:val="none" w:sz="0" w:space="0" w:color="auto"/>
          </w:divBdr>
        </w:div>
        <w:div w:id="1390496149">
          <w:marLeft w:val="547"/>
          <w:marRight w:val="0"/>
          <w:marTop w:val="160"/>
          <w:marBottom w:val="160"/>
          <w:divBdr>
            <w:top w:val="none" w:sz="0" w:space="0" w:color="auto"/>
            <w:left w:val="none" w:sz="0" w:space="0" w:color="auto"/>
            <w:bottom w:val="none" w:sz="0" w:space="0" w:color="auto"/>
            <w:right w:val="none" w:sz="0" w:space="0" w:color="auto"/>
          </w:divBdr>
        </w:div>
        <w:div w:id="1746344124">
          <w:marLeft w:val="965"/>
          <w:marRight w:val="0"/>
          <w:marTop w:val="0"/>
          <w:marBottom w:val="160"/>
          <w:divBdr>
            <w:top w:val="none" w:sz="0" w:space="0" w:color="auto"/>
            <w:left w:val="none" w:sz="0" w:space="0" w:color="auto"/>
            <w:bottom w:val="none" w:sz="0" w:space="0" w:color="auto"/>
            <w:right w:val="none" w:sz="0" w:space="0" w:color="auto"/>
          </w:divBdr>
        </w:div>
        <w:div w:id="1859272003">
          <w:marLeft w:val="547"/>
          <w:marRight w:val="0"/>
          <w:marTop w:val="160"/>
          <w:marBottom w:val="160"/>
          <w:divBdr>
            <w:top w:val="none" w:sz="0" w:space="0" w:color="auto"/>
            <w:left w:val="none" w:sz="0" w:space="0" w:color="auto"/>
            <w:bottom w:val="none" w:sz="0" w:space="0" w:color="auto"/>
            <w:right w:val="none" w:sz="0" w:space="0" w:color="auto"/>
          </w:divBdr>
        </w:div>
        <w:div w:id="2035763938">
          <w:marLeft w:val="547"/>
          <w:marRight w:val="0"/>
          <w:marTop w:val="160"/>
          <w:marBottom w:val="160"/>
          <w:divBdr>
            <w:top w:val="none" w:sz="0" w:space="0" w:color="auto"/>
            <w:left w:val="none" w:sz="0" w:space="0" w:color="auto"/>
            <w:bottom w:val="none" w:sz="0" w:space="0" w:color="auto"/>
            <w:right w:val="none" w:sz="0" w:space="0" w:color="auto"/>
          </w:divBdr>
        </w:div>
      </w:divsChild>
    </w:div>
    <w:div w:id="905917442">
      <w:bodyDiv w:val="1"/>
      <w:marLeft w:val="0"/>
      <w:marRight w:val="0"/>
      <w:marTop w:val="0"/>
      <w:marBottom w:val="0"/>
      <w:divBdr>
        <w:top w:val="none" w:sz="0" w:space="0" w:color="auto"/>
        <w:left w:val="none" w:sz="0" w:space="0" w:color="auto"/>
        <w:bottom w:val="none" w:sz="0" w:space="0" w:color="auto"/>
        <w:right w:val="none" w:sz="0" w:space="0" w:color="auto"/>
      </w:divBdr>
      <w:divsChild>
        <w:div w:id="529295028">
          <w:marLeft w:val="0"/>
          <w:marRight w:val="0"/>
          <w:marTop w:val="0"/>
          <w:marBottom w:val="0"/>
          <w:divBdr>
            <w:top w:val="none" w:sz="0" w:space="0" w:color="auto"/>
            <w:left w:val="none" w:sz="0" w:space="0" w:color="auto"/>
            <w:bottom w:val="none" w:sz="0" w:space="0" w:color="auto"/>
            <w:right w:val="none" w:sz="0" w:space="0" w:color="auto"/>
          </w:divBdr>
          <w:divsChild>
            <w:div w:id="2036228213">
              <w:marLeft w:val="0"/>
              <w:marRight w:val="0"/>
              <w:marTop w:val="0"/>
              <w:marBottom w:val="0"/>
              <w:divBdr>
                <w:top w:val="none" w:sz="0" w:space="0" w:color="auto"/>
                <w:left w:val="none" w:sz="0" w:space="0" w:color="auto"/>
                <w:bottom w:val="none" w:sz="0" w:space="0" w:color="auto"/>
                <w:right w:val="none" w:sz="0" w:space="0" w:color="auto"/>
              </w:divBdr>
              <w:divsChild>
                <w:div w:id="1040280483">
                  <w:marLeft w:val="0"/>
                  <w:marRight w:val="0"/>
                  <w:marTop w:val="0"/>
                  <w:marBottom w:val="0"/>
                  <w:divBdr>
                    <w:top w:val="none" w:sz="0" w:space="0" w:color="auto"/>
                    <w:left w:val="none" w:sz="0" w:space="0" w:color="auto"/>
                    <w:bottom w:val="none" w:sz="0" w:space="0" w:color="auto"/>
                    <w:right w:val="none" w:sz="0" w:space="0" w:color="auto"/>
                  </w:divBdr>
                  <w:divsChild>
                    <w:div w:id="747506640">
                      <w:marLeft w:val="0"/>
                      <w:marRight w:val="0"/>
                      <w:marTop w:val="0"/>
                      <w:marBottom w:val="0"/>
                      <w:divBdr>
                        <w:top w:val="none" w:sz="0" w:space="0" w:color="auto"/>
                        <w:left w:val="none" w:sz="0" w:space="0" w:color="auto"/>
                        <w:bottom w:val="none" w:sz="0" w:space="0" w:color="auto"/>
                        <w:right w:val="none" w:sz="0" w:space="0" w:color="auto"/>
                      </w:divBdr>
                      <w:divsChild>
                        <w:div w:id="899172555">
                          <w:marLeft w:val="0"/>
                          <w:marRight w:val="0"/>
                          <w:marTop w:val="0"/>
                          <w:marBottom w:val="0"/>
                          <w:divBdr>
                            <w:top w:val="none" w:sz="0" w:space="0" w:color="auto"/>
                            <w:left w:val="none" w:sz="0" w:space="0" w:color="auto"/>
                            <w:bottom w:val="none" w:sz="0" w:space="0" w:color="auto"/>
                            <w:right w:val="none" w:sz="0" w:space="0" w:color="auto"/>
                          </w:divBdr>
                          <w:divsChild>
                            <w:div w:id="1822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23538">
      <w:bodyDiv w:val="1"/>
      <w:marLeft w:val="0"/>
      <w:marRight w:val="0"/>
      <w:marTop w:val="0"/>
      <w:marBottom w:val="0"/>
      <w:divBdr>
        <w:top w:val="none" w:sz="0" w:space="0" w:color="auto"/>
        <w:left w:val="none" w:sz="0" w:space="0" w:color="auto"/>
        <w:bottom w:val="none" w:sz="0" w:space="0" w:color="auto"/>
        <w:right w:val="none" w:sz="0" w:space="0" w:color="auto"/>
      </w:divBdr>
    </w:div>
    <w:div w:id="980965647">
      <w:bodyDiv w:val="1"/>
      <w:marLeft w:val="0"/>
      <w:marRight w:val="0"/>
      <w:marTop w:val="0"/>
      <w:marBottom w:val="0"/>
      <w:divBdr>
        <w:top w:val="none" w:sz="0" w:space="0" w:color="auto"/>
        <w:left w:val="none" w:sz="0" w:space="0" w:color="auto"/>
        <w:bottom w:val="none" w:sz="0" w:space="0" w:color="auto"/>
        <w:right w:val="none" w:sz="0" w:space="0" w:color="auto"/>
      </w:divBdr>
      <w:divsChild>
        <w:div w:id="1140807377">
          <w:marLeft w:val="0"/>
          <w:marRight w:val="0"/>
          <w:marTop w:val="600"/>
          <w:marBottom w:val="45"/>
          <w:divBdr>
            <w:top w:val="none" w:sz="0" w:space="0" w:color="auto"/>
            <w:left w:val="none" w:sz="0" w:space="0" w:color="auto"/>
            <w:bottom w:val="none" w:sz="0" w:space="0" w:color="auto"/>
            <w:right w:val="none" w:sz="0" w:space="0" w:color="auto"/>
          </w:divBdr>
        </w:div>
      </w:divsChild>
    </w:div>
    <w:div w:id="999188147">
      <w:bodyDiv w:val="1"/>
      <w:marLeft w:val="0"/>
      <w:marRight w:val="0"/>
      <w:marTop w:val="0"/>
      <w:marBottom w:val="0"/>
      <w:divBdr>
        <w:top w:val="none" w:sz="0" w:space="0" w:color="auto"/>
        <w:left w:val="none" w:sz="0" w:space="0" w:color="auto"/>
        <w:bottom w:val="none" w:sz="0" w:space="0" w:color="auto"/>
        <w:right w:val="none" w:sz="0" w:space="0" w:color="auto"/>
      </w:divBdr>
    </w:div>
    <w:div w:id="1067344017">
      <w:bodyDiv w:val="1"/>
      <w:marLeft w:val="0"/>
      <w:marRight w:val="0"/>
      <w:marTop w:val="0"/>
      <w:marBottom w:val="0"/>
      <w:divBdr>
        <w:top w:val="none" w:sz="0" w:space="0" w:color="auto"/>
        <w:left w:val="none" w:sz="0" w:space="0" w:color="auto"/>
        <w:bottom w:val="none" w:sz="0" w:space="0" w:color="auto"/>
        <w:right w:val="none" w:sz="0" w:space="0" w:color="auto"/>
      </w:divBdr>
    </w:div>
    <w:div w:id="1176580533">
      <w:bodyDiv w:val="1"/>
      <w:marLeft w:val="0"/>
      <w:marRight w:val="0"/>
      <w:marTop w:val="0"/>
      <w:marBottom w:val="0"/>
      <w:divBdr>
        <w:top w:val="none" w:sz="0" w:space="0" w:color="auto"/>
        <w:left w:val="none" w:sz="0" w:space="0" w:color="auto"/>
        <w:bottom w:val="none" w:sz="0" w:space="0" w:color="auto"/>
        <w:right w:val="none" w:sz="0" w:space="0" w:color="auto"/>
      </w:divBdr>
    </w:div>
    <w:div w:id="1177768434">
      <w:bodyDiv w:val="1"/>
      <w:marLeft w:val="0"/>
      <w:marRight w:val="0"/>
      <w:marTop w:val="0"/>
      <w:marBottom w:val="0"/>
      <w:divBdr>
        <w:top w:val="none" w:sz="0" w:space="0" w:color="auto"/>
        <w:left w:val="none" w:sz="0" w:space="0" w:color="auto"/>
        <w:bottom w:val="none" w:sz="0" w:space="0" w:color="auto"/>
        <w:right w:val="none" w:sz="0" w:space="0" w:color="auto"/>
      </w:divBdr>
    </w:div>
    <w:div w:id="1197231938">
      <w:bodyDiv w:val="1"/>
      <w:marLeft w:val="0"/>
      <w:marRight w:val="0"/>
      <w:marTop w:val="0"/>
      <w:marBottom w:val="0"/>
      <w:divBdr>
        <w:top w:val="none" w:sz="0" w:space="0" w:color="auto"/>
        <w:left w:val="none" w:sz="0" w:space="0" w:color="auto"/>
        <w:bottom w:val="none" w:sz="0" w:space="0" w:color="auto"/>
        <w:right w:val="none" w:sz="0" w:space="0" w:color="auto"/>
      </w:divBdr>
    </w:div>
    <w:div w:id="1236939243">
      <w:bodyDiv w:val="1"/>
      <w:marLeft w:val="0"/>
      <w:marRight w:val="0"/>
      <w:marTop w:val="0"/>
      <w:marBottom w:val="0"/>
      <w:divBdr>
        <w:top w:val="none" w:sz="0" w:space="0" w:color="auto"/>
        <w:left w:val="none" w:sz="0" w:space="0" w:color="auto"/>
        <w:bottom w:val="none" w:sz="0" w:space="0" w:color="auto"/>
        <w:right w:val="none" w:sz="0" w:space="0" w:color="auto"/>
      </w:divBdr>
    </w:div>
    <w:div w:id="1238593755">
      <w:bodyDiv w:val="1"/>
      <w:marLeft w:val="0"/>
      <w:marRight w:val="0"/>
      <w:marTop w:val="0"/>
      <w:marBottom w:val="0"/>
      <w:divBdr>
        <w:top w:val="none" w:sz="0" w:space="0" w:color="auto"/>
        <w:left w:val="none" w:sz="0" w:space="0" w:color="auto"/>
        <w:bottom w:val="none" w:sz="0" w:space="0" w:color="auto"/>
        <w:right w:val="none" w:sz="0" w:space="0" w:color="auto"/>
      </w:divBdr>
    </w:div>
    <w:div w:id="1243179057">
      <w:bodyDiv w:val="1"/>
      <w:marLeft w:val="0"/>
      <w:marRight w:val="0"/>
      <w:marTop w:val="0"/>
      <w:marBottom w:val="0"/>
      <w:divBdr>
        <w:top w:val="none" w:sz="0" w:space="0" w:color="auto"/>
        <w:left w:val="none" w:sz="0" w:space="0" w:color="auto"/>
        <w:bottom w:val="none" w:sz="0" w:space="0" w:color="auto"/>
        <w:right w:val="none" w:sz="0" w:space="0" w:color="auto"/>
      </w:divBdr>
      <w:divsChild>
        <w:div w:id="1269704933">
          <w:marLeft w:val="0"/>
          <w:marRight w:val="0"/>
          <w:marTop w:val="0"/>
          <w:marBottom w:val="0"/>
          <w:divBdr>
            <w:top w:val="none" w:sz="0" w:space="0" w:color="auto"/>
            <w:left w:val="none" w:sz="0" w:space="0" w:color="auto"/>
            <w:bottom w:val="none" w:sz="0" w:space="0" w:color="auto"/>
            <w:right w:val="none" w:sz="0" w:space="0" w:color="auto"/>
          </w:divBdr>
        </w:div>
        <w:div w:id="2079546980">
          <w:marLeft w:val="0"/>
          <w:marRight w:val="0"/>
          <w:marTop w:val="0"/>
          <w:marBottom w:val="0"/>
          <w:divBdr>
            <w:top w:val="none" w:sz="0" w:space="0" w:color="auto"/>
            <w:left w:val="none" w:sz="0" w:space="0" w:color="auto"/>
            <w:bottom w:val="none" w:sz="0" w:space="0" w:color="auto"/>
            <w:right w:val="none" w:sz="0" w:space="0" w:color="auto"/>
          </w:divBdr>
        </w:div>
      </w:divsChild>
    </w:div>
    <w:div w:id="1277908047">
      <w:bodyDiv w:val="1"/>
      <w:marLeft w:val="0"/>
      <w:marRight w:val="0"/>
      <w:marTop w:val="0"/>
      <w:marBottom w:val="0"/>
      <w:divBdr>
        <w:top w:val="none" w:sz="0" w:space="0" w:color="auto"/>
        <w:left w:val="none" w:sz="0" w:space="0" w:color="auto"/>
        <w:bottom w:val="none" w:sz="0" w:space="0" w:color="auto"/>
        <w:right w:val="none" w:sz="0" w:space="0" w:color="auto"/>
      </w:divBdr>
    </w:div>
    <w:div w:id="1359889340">
      <w:bodyDiv w:val="1"/>
      <w:marLeft w:val="0"/>
      <w:marRight w:val="0"/>
      <w:marTop w:val="0"/>
      <w:marBottom w:val="0"/>
      <w:divBdr>
        <w:top w:val="none" w:sz="0" w:space="0" w:color="auto"/>
        <w:left w:val="none" w:sz="0" w:space="0" w:color="auto"/>
        <w:bottom w:val="none" w:sz="0" w:space="0" w:color="auto"/>
        <w:right w:val="none" w:sz="0" w:space="0" w:color="auto"/>
      </w:divBdr>
    </w:div>
    <w:div w:id="1396468449">
      <w:bodyDiv w:val="1"/>
      <w:marLeft w:val="0"/>
      <w:marRight w:val="0"/>
      <w:marTop w:val="0"/>
      <w:marBottom w:val="0"/>
      <w:divBdr>
        <w:top w:val="none" w:sz="0" w:space="0" w:color="auto"/>
        <w:left w:val="none" w:sz="0" w:space="0" w:color="auto"/>
        <w:bottom w:val="none" w:sz="0" w:space="0" w:color="auto"/>
        <w:right w:val="none" w:sz="0" w:space="0" w:color="auto"/>
      </w:divBdr>
    </w:div>
    <w:div w:id="1438671847">
      <w:bodyDiv w:val="1"/>
      <w:marLeft w:val="0"/>
      <w:marRight w:val="0"/>
      <w:marTop w:val="0"/>
      <w:marBottom w:val="0"/>
      <w:divBdr>
        <w:top w:val="none" w:sz="0" w:space="0" w:color="auto"/>
        <w:left w:val="none" w:sz="0" w:space="0" w:color="auto"/>
        <w:bottom w:val="none" w:sz="0" w:space="0" w:color="auto"/>
        <w:right w:val="none" w:sz="0" w:space="0" w:color="auto"/>
      </w:divBdr>
    </w:div>
    <w:div w:id="1444114436">
      <w:bodyDiv w:val="1"/>
      <w:marLeft w:val="0"/>
      <w:marRight w:val="0"/>
      <w:marTop w:val="0"/>
      <w:marBottom w:val="0"/>
      <w:divBdr>
        <w:top w:val="none" w:sz="0" w:space="0" w:color="auto"/>
        <w:left w:val="none" w:sz="0" w:space="0" w:color="auto"/>
        <w:bottom w:val="none" w:sz="0" w:space="0" w:color="auto"/>
        <w:right w:val="none" w:sz="0" w:space="0" w:color="auto"/>
      </w:divBdr>
    </w:div>
    <w:div w:id="1485076872">
      <w:bodyDiv w:val="1"/>
      <w:marLeft w:val="0"/>
      <w:marRight w:val="0"/>
      <w:marTop w:val="0"/>
      <w:marBottom w:val="0"/>
      <w:divBdr>
        <w:top w:val="none" w:sz="0" w:space="0" w:color="auto"/>
        <w:left w:val="none" w:sz="0" w:space="0" w:color="auto"/>
        <w:bottom w:val="none" w:sz="0" w:space="0" w:color="auto"/>
        <w:right w:val="none" w:sz="0" w:space="0" w:color="auto"/>
      </w:divBdr>
    </w:div>
    <w:div w:id="1584029954">
      <w:bodyDiv w:val="1"/>
      <w:marLeft w:val="0"/>
      <w:marRight w:val="0"/>
      <w:marTop w:val="0"/>
      <w:marBottom w:val="0"/>
      <w:divBdr>
        <w:top w:val="none" w:sz="0" w:space="0" w:color="auto"/>
        <w:left w:val="none" w:sz="0" w:space="0" w:color="auto"/>
        <w:bottom w:val="none" w:sz="0" w:space="0" w:color="auto"/>
        <w:right w:val="none" w:sz="0" w:space="0" w:color="auto"/>
      </w:divBdr>
    </w:div>
    <w:div w:id="1607344345">
      <w:bodyDiv w:val="1"/>
      <w:marLeft w:val="0"/>
      <w:marRight w:val="0"/>
      <w:marTop w:val="0"/>
      <w:marBottom w:val="0"/>
      <w:divBdr>
        <w:top w:val="none" w:sz="0" w:space="0" w:color="auto"/>
        <w:left w:val="none" w:sz="0" w:space="0" w:color="auto"/>
        <w:bottom w:val="none" w:sz="0" w:space="0" w:color="auto"/>
        <w:right w:val="none" w:sz="0" w:space="0" w:color="auto"/>
      </w:divBdr>
    </w:div>
    <w:div w:id="1651129759">
      <w:bodyDiv w:val="1"/>
      <w:marLeft w:val="0"/>
      <w:marRight w:val="0"/>
      <w:marTop w:val="0"/>
      <w:marBottom w:val="0"/>
      <w:divBdr>
        <w:top w:val="none" w:sz="0" w:space="0" w:color="auto"/>
        <w:left w:val="none" w:sz="0" w:space="0" w:color="auto"/>
        <w:bottom w:val="none" w:sz="0" w:space="0" w:color="auto"/>
        <w:right w:val="none" w:sz="0" w:space="0" w:color="auto"/>
      </w:divBdr>
    </w:div>
    <w:div w:id="1701323517">
      <w:bodyDiv w:val="1"/>
      <w:marLeft w:val="0"/>
      <w:marRight w:val="0"/>
      <w:marTop w:val="0"/>
      <w:marBottom w:val="0"/>
      <w:divBdr>
        <w:top w:val="none" w:sz="0" w:space="0" w:color="auto"/>
        <w:left w:val="none" w:sz="0" w:space="0" w:color="auto"/>
        <w:bottom w:val="none" w:sz="0" w:space="0" w:color="auto"/>
        <w:right w:val="none" w:sz="0" w:space="0" w:color="auto"/>
      </w:divBdr>
      <w:divsChild>
        <w:div w:id="48113332">
          <w:marLeft w:val="0"/>
          <w:marRight w:val="0"/>
          <w:marTop w:val="0"/>
          <w:marBottom w:val="0"/>
          <w:divBdr>
            <w:top w:val="none" w:sz="0" w:space="0" w:color="auto"/>
            <w:left w:val="none" w:sz="0" w:space="0" w:color="auto"/>
            <w:bottom w:val="none" w:sz="0" w:space="0" w:color="auto"/>
            <w:right w:val="none" w:sz="0" w:space="0" w:color="auto"/>
          </w:divBdr>
        </w:div>
        <w:div w:id="1503819517">
          <w:marLeft w:val="0"/>
          <w:marRight w:val="0"/>
          <w:marTop w:val="0"/>
          <w:marBottom w:val="0"/>
          <w:divBdr>
            <w:top w:val="none" w:sz="0" w:space="0" w:color="auto"/>
            <w:left w:val="none" w:sz="0" w:space="0" w:color="auto"/>
            <w:bottom w:val="none" w:sz="0" w:space="0" w:color="auto"/>
            <w:right w:val="none" w:sz="0" w:space="0" w:color="auto"/>
          </w:divBdr>
        </w:div>
      </w:divsChild>
    </w:div>
    <w:div w:id="1758360957">
      <w:bodyDiv w:val="1"/>
      <w:marLeft w:val="0"/>
      <w:marRight w:val="0"/>
      <w:marTop w:val="0"/>
      <w:marBottom w:val="0"/>
      <w:divBdr>
        <w:top w:val="none" w:sz="0" w:space="0" w:color="auto"/>
        <w:left w:val="none" w:sz="0" w:space="0" w:color="auto"/>
        <w:bottom w:val="none" w:sz="0" w:space="0" w:color="auto"/>
        <w:right w:val="none" w:sz="0" w:space="0" w:color="auto"/>
      </w:divBdr>
    </w:div>
    <w:div w:id="1761754812">
      <w:bodyDiv w:val="1"/>
      <w:marLeft w:val="0"/>
      <w:marRight w:val="0"/>
      <w:marTop w:val="0"/>
      <w:marBottom w:val="0"/>
      <w:divBdr>
        <w:top w:val="none" w:sz="0" w:space="0" w:color="auto"/>
        <w:left w:val="none" w:sz="0" w:space="0" w:color="auto"/>
        <w:bottom w:val="none" w:sz="0" w:space="0" w:color="auto"/>
        <w:right w:val="none" w:sz="0" w:space="0" w:color="auto"/>
      </w:divBdr>
    </w:div>
    <w:div w:id="1808012488">
      <w:bodyDiv w:val="1"/>
      <w:marLeft w:val="0"/>
      <w:marRight w:val="0"/>
      <w:marTop w:val="0"/>
      <w:marBottom w:val="0"/>
      <w:divBdr>
        <w:top w:val="none" w:sz="0" w:space="0" w:color="auto"/>
        <w:left w:val="none" w:sz="0" w:space="0" w:color="auto"/>
        <w:bottom w:val="none" w:sz="0" w:space="0" w:color="auto"/>
        <w:right w:val="none" w:sz="0" w:space="0" w:color="auto"/>
      </w:divBdr>
    </w:div>
    <w:div w:id="1845706827">
      <w:bodyDiv w:val="1"/>
      <w:marLeft w:val="0"/>
      <w:marRight w:val="0"/>
      <w:marTop w:val="0"/>
      <w:marBottom w:val="0"/>
      <w:divBdr>
        <w:top w:val="none" w:sz="0" w:space="0" w:color="auto"/>
        <w:left w:val="none" w:sz="0" w:space="0" w:color="auto"/>
        <w:bottom w:val="none" w:sz="0" w:space="0" w:color="auto"/>
        <w:right w:val="none" w:sz="0" w:space="0" w:color="auto"/>
      </w:divBdr>
      <w:divsChild>
        <w:div w:id="1273509977">
          <w:marLeft w:val="0"/>
          <w:marRight w:val="0"/>
          <w:marTop w:val="0"/>
          <w:marBottom w:val="0"/>
          <w:divBdr>
            <w:top w:val="none" w:sz="0" w:space="0" w:color="auto"/>
            <w:left w:val="none" w:sz="0" w:space="0" w:color="auto"/>
            <w:bottom w:val="none" w:sz="0" w:space="0" w:color="auto"/>
            <w:right w:val="none" w:sz="0" w:space="0" w:color="auto"/>
          </w:divBdr>
          <w:divsChild>
            <w:div w:id="1081296266">
              <w:marLeft w:val="0"/>
              <w:marRight w:val="0"/>
              <w:marTop w:val="0"/>
              <w:marBottom w:val="0"/>
              <w:divBdr>
                <w:top w:val="none" w:sz="0" w:space="0" w:color="auto"/>
                <w:left w:val="none" w:sz="0" w:space="0" w:color="auto"/>
                <w:bottom w:val="none" w:sz="0" w:space="0" w:color="auto"/>
                <w:right w:val="none" w:sz="0" w:space="0" w:color="auto"/>
              </w:divBdr>
              <w:divsChild>
                <w:div w:id="750077595">
                  <w:marLeft w:val="0"/>
                  <w:marRight w:val="0"/>
                  <w:marTop w:val="0"/>
                  <w:marBottom w:val="0"/>
                  <w:divBdr>
                    <w:top w:val="none" w:sz="0" w:space="0" w:color="auto"/>
                    <w:left w:val="none" w:sz="0" w:space="0" w:color="auto"/>
                    <w:bottom w:val="none" w:sz="0" w:space="0" w:color="auto"/>
                    <w:right w:val="none" w:sz="0" w:space="0" w:color="auto"/>
                  </w:divBdr>
                  <w:divsChild>
                    <w:div w:id="520171958">
                      <w:marLeft w:val="0"/>
                      <w:marRight w:val="0"/>
                      <w:marTop w:val="0"/>
                      <w:marBottom w:val="0"/>
                      <w:divBdr>
                        <w:top w:val="none" w:sz="0" w:space="0" w:color="auto"/>
                        <w:left w:val="none" w:sz="0" w:space="0" w:color="auto"/>
                        <w:bottom w:val="none" w:sz="0" w:space="0" w:color="auto"/>
                        <w:right w:val="none" w:sz="0" w:space="0" w:color="auto"/>
                      </w:divBdr>
                      <w:divsChild>
                        <w:div w:id="1520047053">
                          <w:marLeft w:val="0"/>
                          <w:marRight w:val="0"/>
                          <w:marTop w:val="0"/>
                          <w:marBottom w:val="0"/>
                          <w:divBdr>
                            <w:top w:val="none" w:sz="0" w:space="0" w:color="auto"/>
                            <w:left w:val="none" w:sz="0" w:space="0" w:color="auto"/>
                            <w:bottom w:val="none" w:sz="0" w:space="0" w:color="auto"/>
                            <w:right w:val="none" w:sz="0" w:space="0" w:color="auto"/>
                          </w:divBdr>
                          <w:divsChild>
                            <w:div w:id="1065369677">
                              <w:marLeft w:val="0"/>
                              <w:marRight w:val="0"/>
                              <w:marTop w:val="0"/>
                              <w:marBottom w:val="0"/>
                              <w:divBdr>
                                <w:top w:val="none" w:sz="0" w:space="0" w:color="auto"/>
                                <w:left w:val="none" w:sz="0" w:space="0" w:color="auto"/>
                                <w:bottom w:val="none" w:sz="0" w:space="0" w:color="auto"/>
                                <w:right w:val="none" w:sz="0" w:space="0" w:color="auto"/>
                              </w:divBdr>
                              <w:divsChild>
                                <w:div w:id="639381806">
                                  <w:marLeft w:val="0"/>
                                  <w:marRight w:val="0"/>
                                  <w:marTop w:val="0"/>
                                  <w:marBottom w:val="0"/>
                                  <w:divBdr>
                                    <w:top w:val="none" w:sz="0" w:space="0" w:color="auto"/>
                                    <w:left w:val="none" w:sz="0" w:space="0" w:color="auto"/>
                                    <w:bottom w:val="none" w:sz="0" w:space="0" w:color="auto"/>
                                    <w:right w:val="none" w:sz="0" w:space="0" w:color="auto"/>
                                  </w:divBdr>
                                  <w:divsChild>
                                    <w:div w:id="1481729732">
                                      <w:marLeft w:val="0"/>
                                      <w:marRight w:val="0"/>
                                      <w:marTop w:val="0"/>
                                      <w:marBottom w:val="0"/>
                                      <w:divBdr>
                                        <w:top w:val="none" w:sz="0" w:space="0" w:color="auto"/>
                                        <w:left w:val="none" w:sz="0" w:space="0" w:color="auto"/>
                                        <w:bottom w:val="none" w:sz="0" w:space="0" w:color="auto"/>
                                        <w:right w:val="none" w:sz="0" w:space="0" w:color="auto"/>
                                      </w:divBdr>
                                    </w:div>
                                    <w:div w:id="1974285323">
                                      <w:marLeft w:val="0"/>
                                      <w:marRight w:val="0"/>
                                      <w:marTop w:val="0"/>
                                      <w:marBottom w:val="0"/>
                                      <w:divBdr>
                                        <w:top w:val="none" w:sz="0" w:space="0" w:color="auto"/>
                                        <w:left w:val="none" w:sz="0" w:space="0" w:color="auto"/>
                                        <w:bottom w:val="none" w:sz="0" w:space="0" w:color="auto"/>
                                        <w:right w:val="none" w:sz="0" w:space="0" w:color="auto"/>
                                      </w:divBdr>
                                      <w:divsChild>
                                        <w:div w:id="1503668914">
                                          <w:marLeft w:val="0"/>
                                          <w:marRight w:val="165"/>
                                          <w:marTop w:val="150"/>
                                          <w:marBottom w:val="0"/>
                                          <w:divBdr>
                                            <w:top w:val="none" w:sz="0" w:space="0" w:color="auto"/>
                                            <w:left w:val="none" w:sz="0" w:space="0" w:color="auto"/>
                                            <w:bottom w:val="none" w:sz="0" w:space="0" w:color="auto"/>
                                            <w:right w:val="none" w:sz="0" w:space="0" w:color="auto"/>
                                          </w:divBdr>
                                          <w:divsChild>
                                            <w:div w:id="895437388">
                                              <w:marLeft w:val="0"/>
                                              <w:marRight w:val="0"/>
                                              <w:marTop w:val="0"/>
                                              <w:marBottom w:val="0"/>
                                              <w:divBdr>
                                                <w:top w:val="none" w:sz="0" w:space="0" w:color="auto"/>
                                                <w:left w:val="none" w:sz="0" w:space="0" w:color="auto"/>
                                                <w:bottom w:val="none" w:sz="0" w:space="0" w:color="auto"/>
                                                <w:right w:val="none" w:sz="0" w:space="0" w:color="auto"/>
                                              </w:divBdr>
                                              <w:divsChild>
                                                <w:div w:id="42330601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6821455">
      <w:bodyDiv w:val="1"/>
      <w:marLeft w:val="0"/>
      <w:marRight w:val="0"/>
      <w:marTop w:val="0"/>
      <w:marBottom w:val="0"/>
      <w:divBdr>
        <w:top w:val="none" w:sz="0" w:space="0" w:color="auto"/>
        <w:left w:val="none" w:sz="0" w:space="0" w:color="auto"/>
        <w:bottom w:val="none" w:sz="0" w:space="0" w:color="auto"/>
        <w:right w:val="none" w:sz="0" w:space="0" w:color="auto"/>
      </w:divBdr>
      <w:divsChild>
        <w:div w:id="24018442">
          <w:marLeft w:val="0"/>
          <w:marRight w:val="0"/>
          <w:marTop w:val="0"/>
          <w:marBottom w:val="0"/>
          <w:divBdr>
            <w:top w:val="none" w:sz="0" w:space="0" w:color="auto"/>
            <w:left w:val="none" w:sz="0" w:space="0" w:color="auto"/>
            <w:bottom w:val="none" w:sz="0" w:space="0" w:color="auto"/>
            <w:right w:val="none" w:sz="0" w:space="0" w:color="auto"/>
          </w:divBdr>
        </w:div>
        <w:div w:id="439640504">
          <w:marLeft w:val="0"/>
          <w:marRight w:val="0"/>
          <w:marTop w:val="0"/>
          <w:marBottom w:val="0"/>
          <w:divBdr>
            <w:top w:val="none" w:sz="0" w:space="0" w:color="auto"/>
            <w:left w:val="none" w:sz="0" w:space="0" w:color="auto"/>
            <w:bottom w:val="none" w:sz="0" w:space="0" w:color="auto"/>
            <w:right w:val="none" w:sz="0" w:space="0" w:color="auto"/>
          </w:divBdr>
        </w:div>
        <w:div w:id="1725909978">
          <w:marLeft w:val="0"/>
          <w:marRight w:val="0"/>
          <w:marTop w:val="0"/>
          <w:marBottom w:val="0"/>
          <w:divBdr>
            <w:top w:val="none" w:sz="0" w:space="0" w:color="auto"/>
            <w:left w:val="none" w:sz="0" w:space="0" w:color="auto"/>
            <w:bottom w:val="none" w:sz="0" w:space="0" w:color="auto"/>
            <w:right w:val="none" w:sz="0" w:space="0" w:color="auto"/>
          </w:divBdr>
        </w:div>
      </w:divsChild>
    </w:div>
    <w:div w:id="1850869321">
      <w:bodyDiv w:val="1"/>
      <w:marLeft w:val="0"/>
      <w:marRight w:val="0"/>
      <w:marTop w:val="0"/>
      <w:marBottom w:val="0"/>
      <w:divBdr>
        <w:top w:val="none" w:sz="0" w:space="0" w:color="auto"/>
        <w:left w:val="none" w:sz="0" w:space="0" w:color="auto"/>
        <w:bottom w:val="none" w:sz="0" w:space="0" w:color="auto"/>
        <w:right w:val="none" w:sz="0" w:space="0" w:color="auto"/>
      </w:divBdr>
    </w:div>
    <w:div w:id="1893300109">
      <w:bodyDiv w:val="1"/>
      <w:marLeft w:val="0"/>
      <w:marRight w:val="0"/>
      <w:marTop w:val="0"/>
      <w:marBottom w:val="0"/>
      <w:divBdr>
        <w:top w:val="none" w:sz="0" w:space="0" w:color="auto"/>
        <w:left w:val="none" w:sz="0" w:space="0" w:color="auto"/>
        <w:bottom w:val="none" w:sz="0" w:space="0" w:color="auto"/>
        <w:right w:val="none" w:sz="0" w:space="0" w:color="auto"/>
      </w:divBdr>
    </w:div>
    <w:div w:id="1953435799">
      <w:bodyDiv w:val="1"/>
      <w:marLeft w:val="0"/>
      <w:marRight w:val="0"/>
      <w:marTop w:val="0"/>
      <w:marBottom w:val="0"/>
      <w:divBdr>
        <w:top w:val="none" w:sz="0" w:space="0" w:color="auto"/>
        <w:left w:val="none" w:sz="0" w:space="0" w:color="auto"/>
        <w:bottom w:val="none" w:sz="0" w:space="0" w:color="auto"/>
        <w:right w:val="none" w:sz="0" w:space="0" w:color="auto"/>
      </w:divBdr>
    </w:div>
    <w:div w:id="1978335271">
      <w:bodyDiv w:val="1"/>
      <w:marLeft w:val="0"/>
      <w:marRight w:val="0"/>
      <w:marTop w:val="0"/>
      <w:marBottom w:val="0"/>
      <w:divBdr>
        <w:top w:val="none" w:sz="0" w:space="0" w:color="auto"/>
        <w:left w:val="none" w:sz="0" w:space="0" w:color="auto"/>
        <w:bottom w:val="none" w:sz="0" w:space="0" w:color="auto"/>
        <w:right w:val="none" w:sz="0" w:space="0" w:color="auto"/>
      </w:divBdr>
    </w:div>
    <w:div w:id="2008438890">
      <w:bodyDiv w:val="1"/>
      <w:marLeft w:val="0"/>
      <w:marRight w:val="0"/>
      <w:marTop w:val="0"/>
      <w:marBottom w:val="0"/>
      <w:divBdr>
        <w:top w:val="none" w:sz="0" w:space="0" w:color="auto"/>
        <w:left w:val="none" w:sz="0" w:space="0" w:color="auto"/>
        <w:bottom w:val="none" w:sz="0" w:space="0" w:color="auto"/>
        <w:right w:val="none" w:sz="0" w:space="0" w:color="auto"/>
      </w:divBdr>
    </w:div>
    <w:div w:id="205156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5.svg"/><Relationship Id="rId42" Type="http://schemas.openxmlformats.org/officeDocument/2006/relationships/image" Target="media/image22.png"/><Relationship Id="rId47" Type="http://schemas.openxmlformats.org/officeDocument/2006/relationships/header" Target="header9.xml"/><Relationship Id="rId63" Type="http://schemas.openxmlformats.org/officeDocument/2006/relationships/image" Target="media/image35.png"/><Relationship Id="rId68"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12.sv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29.png"/><Relationship Id="rId66"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8.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10.xml"/><Relationship Id="rId64" Type="http://schemas.openxmlformats.org/officeDocument/2006/relationships/image" Target="media/image36.jpeg"/><Relationship Id="rId69"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image" Target="media/image27.png"/><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13.png"/><Relationship Id="rId38" Type="http://schemas.openxmlformats.org/officeDocument/2006/relationships/image" Target="media/image18.svg"/><Relationship Id="rId46" Type="http://schemas.openxmlformats.org/officeDocument/2006/relationships/hyperlink" Target="http://www.scandistandard.com" TargetMode="External"/><Relationship Id="rId67" Type="http://schemas.openxmlformats.org/officeDocument/2006/relationships/header" Target="header13.xml"/><Relationship Id="rId20" Type="http://schemas.openxmlformats.org/officeDocument/2006/relationships/image" Target="media/image4.png"/><Relationship Id="rId41" Type="http://schemas.openxmlformats.org/officeDocument/2006/relationships/image" Target="media/image21.svg"/><Relationship Id="rId54" Type="http://schemas.openxmlformats.org/officeDocument/2006/relationships/image" Target="media/image30.jpeg"/><Relationship Id="rId62" Type="http://schemas.openxmlformats.org/officeDocument/2006/relationships/image" Target="media/image3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svg"/><Relationship Id="rId28" Type="http://schemas.openxmlformats.org/officeDocument/2006/relationships/image" Target="media/image8.png"/><Relationship Id="rId36" Type="http://schemas.openxmlformats.org/officeDocument/2006/relationships/image" Target="media/image16.svg"/><Relationship Id="rId49"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sv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image" Target="media/image37.png"/><Relationship Id="rId73"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9.png"/><Relationship Id="rId34" Type="http://schemas.openxmlformats.org/officeDocument/2006/relationships/image" Target="media/image14.svg"/><Relationship Id="rId50" Type="http://schemas.openxmlformats.org/officeDocument/2006/relationships/image" Target="media/image26.jpeg"/><Relationship Id="rId55"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3FA3373E-87D9-484F-9CA7-75152F085400}">
    <t:Anchor>
      <t:Comment id="73768345"/>
    </t:Anchor>
    <t:History>
      <t:Event id="{56497CB1-A6FD-456C-8521-1AE3E8BC2F7F}" time="2023-10-13T06:35:56.93Z">
        <t:Attribution userId="S::malin.andersson@scandistandard.com::572b061c-8be3-4262-8ddf-d158ae4fadf8" userProvider="AD" userName="Malin Andersson"/>
        <t:Anchor>
          <t:Comment id="73768345"/>
        </t:Anchor>
        <t:Create/>
      </t:Event>
      <t:Event id="{63FC6F0E-3F0A-4F38-8D42-9C2310A62609}" time="2023-10-13T06:35:56.93Z">
        <t:Attribution userId="S::malin.andersson@scandistandard.com::572b061c-8be3-4262-8ddf-d158ae4fadf8" userProvider="AD" userName="Malin Andersson"/>
        <t:Anchor>
          <t:Comment id="73768345"/>
        </t:Anchor>
        <t:Assign userId="S::petter.johansson@scandistandard.com::b64c43bc-e24f-4fe3-ae12-ceb4c15f5bc4" userProvider="AD" userName="Petter Johansson"/>
      </t:Event>
      <t:Event id="{8B7F3C8E-2B3F-4616-B006-4942317FD0D8}" time="2023-10-13T06:35:56.93Z">
        <t:Attribution userId="S::malin.andersson@scandistandard.com::572b061c-8be3-4262-8ddf-d158ae4fadf8" userProvider="AD" userName="Malin Andersson"/>
        <t:Anchor>
          <t:Comment id="73768345"/>
        </t:Anchor>
        <t:SetTitle title="@Petter Johansson Inte i RTE?"/>
      </t:Event>
    </t:History>
  </t:Task>
</t:Tasks>
</file>

<file path=word/theme/theme1.xml><?xml version="1.0" encoding="utf-8"?>
<a:theme xmlns:a="http://schemas.openxmlformats.org/drawingml/2006/main" name="Office Theme">
  <a:themeElements>
    <a:clrScheme name="Scandi">
      <a:dk1>
        <a:sysClr val="windowText" lastClr="000000"/>
      </a:dk1>
      <a:lt1>
        <a:sysClr val="window" lastClr="FFFFFF"/>
      </a:lt1>
      <a:dk2>
        <a:srgbClr val="1F497D"/>
      </a:dk2>
      <a:lt2>
        <a:srgbClr val="EEECE1"/>
      </a:lt2>
      <a:accent1>
        <a:srgbClr val="91A363"/>
      </a:accent1>
      <a:accent2>
        <a:srgbClr val="3A462B"/>
      </a:accent2>
      <a:accent3>
        <a:srgbClr val="00849E"/>
      </a:accent3>
      <a:accent4>
        <a:srgbClr val="17687B"/>
      </a:accent4>
      <a:accent5>
        <a:srgbClr val="ED6387"/>
      </a:accent5>
      <a:accent6>
        <a:srgbClr val="EDBF33"/>
      </a:accent6>
      <a:hlink>
        <a:srgbClr val="1F497D"/>
      </a:hlink>
      <a:folHlink>
        <a:srgbClr val="B3B1B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6ed2fb-e35c-40f5-bf7d-3cfa8e37a8d0" xsi:nil="true"/>
    <SharedWithUsers xmlns="2312b1aa-6faf-4fbd-a5d8-0928e1d245f5">
      <UserInfo>
        <DisplayName>Åsa Jamal</DisplayName>
        <AccountId>250</AccountId>
        <AccountType/>
      </UserInfo>
      <UserInfo>
        <DisplayName>Otto Drakenberg</DisplayName>
        <AccountId>246</AccountId>
        <AccountType/>
      </UserInfo>
      <UserInfo>
        <DisplayName>Julia Lagerqvist</DisplayName>
        <AccountId>86</AccountId>
        <AccountType/>
      </UserInfo>
      <UserInfo>
        <DisplayName>Henrik Heiberg</DisplayName>
        <AccountId>47</AccountId>
        <AccountType/>
      </UserInfo>
      <UserInfo>
        <DisplayName>Lena Egeryd Dahlin</DisplayName>
        <AccountId>62</AccountId>
        <AccountType/>
      </UserInfo>
      <UserInfo>
        <DisplayName>Petter Johansson</DisplayName>
        <AccountId>176</AccountId>
        <AccountType/>
      </UserInfo>
      <UserInfo>
        <DisplayName>Jonas Tunestål</DisplayName>
        <AccountId>322</AccountId>
        <AccountType/>
      </UserInfo>
      <UserInfo>
        <DisplayName>Anna Ovesdotter</DisplayName>
        <AccountId>394</AccountId>
        <AccountType/>
      </UserInfo>
      <UserInfo>
        <DisplayName>Karim Kaiss</DisplayName>
        <AccountId>356</AccountId>
        <AccountType/>
      </UserInfo>
      <UserInfo>
        <DisplayName>Fredrik Olsson</DisplayName>
        <AccountId>458</AccountId>
        <AccountType/>
      </UserInfo>
      <UserInfo>
        <DisplayName>Janneke Wackerberg</DisplayName>
        <AccountId>487</AccountId>
        <AccountType/>
      </UserInfo>
      <UserInfo>
        <DisplayName>Ida Ljungkvist</DisplayName>
        <AccountId>247</AccountId>
        <AccountType/>
      </UserInfo>
      <UserInfo>
        <DisplayName>Joachim Högberg</DisplayName>
        <AccountId>136</AccountId>
        <AccountType/>
      </UserInfo>
      <UserInfo>
        <DisplayName>Linnea Sörman</DisplayName>
        <AccountId>578</AccountId>
        <AccountType/>
      </UserInfo>
      <UserInfo>
        <DisplayName>Malin Andersson</DisplayName>
        <AccountId>469</AccountId>
        <AccountType/>
      </UserInfo>
    </SharedWithUsers>
    <TaxCatchAll xmlns="2312b1aa-6faf-4fbd-a5d8-0928e1d245f5" xsi:nil="true"/>
    <lcf76f155ced4ddcb4097134ff3c332f xmlns="a76ed2fb-e35c-40f5-bf7d-3cfa8e37a8d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CD5009CEE4F9645ABAE517DBA740A34" ma:contentTypeVersion="19" ma:contentTypeDescription="Skapa ett nytt dokument." ma:contentTypeScope="" ma:versionID="0acaaf40e36e1c50ad79598d7dc65eed">
  <xsd:schema xmlns:xsd="http://www.w3.org/2001/XMLSchema" xmlns:xs="http://www.w3.org/2001/XMLSchema" xmlns:p="http://schemas.microsoft.com/office/2006/metadata/properties" xmlns:ns2="2312b1aa-6faf-4fbd-a5d8-0928e1d245f5" xmlns:ns3="a76ed2fb-e35c-40f5-bf7d-3cfa8e37a8d0" targetNamespace="http://schemas.microsoft.com/office/2006/metadata/properties" ma:root="true" ma:fieldsID="a84bfce6be168da105a21639bbe6c280" ns2:_="" ns3:_="">
    <xsd:import namespace="2312b1aa-6faf-4fbd-a5d8-0928e1d245f5"/>
    <xsd:import namespace="a76ed2fb-e35c-40f5-bf7d-3cfa8e37a8d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2b1aa-6faf-4fbd-a5d8-0928e1d245f5"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TaxCatchAll" ma:index="24" nillable="true" ma:displayName="Global taxonomikolumn" ma:hidden="true" ma:list="{e3756fa4-2f4d-4a5f-b464-3437a7873e60}" ma:internalName="TaxCatchAll" ma:showField="CatchAllData" ma:web="2312b1aa-6faf-4fbd-a5d8-0928e1d245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76ed2fb-e35c-40f5-bf7d-3cfa8e37a8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Godkännandestatus" ma:internalName="Godk_x00e4_nnandestatus">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d57da725-9977-4809-909d-322b04c3ee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CFF15-27AE-420A-8E67-086801CCAD72}">
  <ds:schemaRefs>
    <ds:schemaRef ds:uri="http://schemas.microsoft.com/sharepoint/v3/contenttype/forms"/>
  </ds:schemaRefs>
</ds:datastoreItem>
</file>

<file path=customXml/itemProps2.xml><?xml version="1.0" encoding="utf-8"?>
<ds:datastoreItem xmlns:ds="http://schemas.openxmlformats.org/officeDocument/2006/customXml" ds:itemID="{6F7A5581-E7AF-4E18-BFDC-69E5FEB0BEBE}">
  <ds:schemaRefs>
    <ds:schemaRef ds:uri="http://schemas.microsoft.com/office/2006/metadata/properties"/>
    <ds:schemaRef ds:uri="http://schemas.microsoft.com/office/infopath/2007/PartnerControls"/>
    <ds:schemaRef ds:uri="a76ed2fb-e35c-40f5-bf7d-3cfa8e37a8d0"/>
    <ds:schemaRef ds:uri="2312b1aa-6faf-4fbd-a5d8-0928e1d245f5"/>
  </ds:schemaRefs>
</ds:datastoreItem>
</file>

<file path=customXml/itemProps3.xml><?xml version="1.0" encoding="utf-8"?>
<ds:datastoreItem xmlns:ds="http://schemas.openxmlformats.org/officeDocument/2006/customXml" ds:itemID="{1093A695-25C6-45DB-A309-F71B29E3C791}">
  <ds:schemaRefs>
    <ds:schemaRef ds:uri="http://schemas.openxmlformats.org/officeDocument/2006/bibliography"/>
  </ds:schemaRefs>
</ds:datastoreItem>
</file>

<file path=customXml/itemProps4.xml><?xml version="1.0" encoding="utf-8"?>
<ds:datastoreItem xmlns:ds="http://schemas.openxmlformats.org/officeDocument/2006/customXml" ds:itemID="{3344EDF7-B61B-4AA6-94AB-B6FCAE118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2b1aa-6faf-4fbd-a5d8-0928e1d245f5"/>
    <ds:schemaRef ds:uri="a76ed2fb-e35c-40f5-bf7d-3cfa8e37a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3521</TotalTime>
  <Pages>1</Pages>
  <Words>11133</Words>
  <Characters>63463</Characters>
  <Application>Microsoft Office Word</Application>
  <DocSecurity>4</DocSecurity>
  <Lines>528</Lines>
  <Paragraphs>148</Paragraphs>
  <ScaleCrop>false</ScaleCrop>
  <Company/>
  <LinksUpToDate>false</LinksUpToDate>
  <CharactersWithSpaces>74448</CharactersWithSpaces>
  <SharedDoc>false</SharedDoc>
  <HLinks>
    <vt:vector size="6" baseType="variant">
      <vt:variant>
        <vt:i4>3604517</vt:i4>
      </vt:variant>
      <vt:variant>
        <vt:i4>0</vt:i4>
      </vt:variant>
      <vt:variant>
        <vt:i4>0</vt:i4>
      </vt:variant>
      <vt:variant>
        <vt:i4>5</vt:i4>
      </vt:variant>
      <vt:variant>
        <vt:lpwstr>http://www.scandistandard.com/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Petter Johansson</dc:creator>
  <cp:keywords/>
  <dc:description/>
  <cp:lastModifiedBy>Petter Johansson</cp:lastModifiedBy>
  <cp:revision>3783</cp:revision>
  <cp:lastPrinted>2025-02-06T00:32:00Z</cp:lastPrinted>
  <dcterms:created xsi:type="dcterms:W3CDTF">2023-11-01T19:59:00Z</dcterms:created>
  <dcterms:modified xsi:type="dcterms:W3CDTF">2025-02-05T16:02:00Z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0x0101001CD5009CEE4F9645ABAE517DBA740A34</vt:lpwstr>
  </property>
  <property fmtid="{D5CDD505-2E9C-101B-9397-08002B2CF9AE}" pid="3" name="MediaServiceImageTags">
    <vt:lpwstr/>
  </property>
  <property fmtid="{D5CDD505-2E9C-101B-9397-08002B2CF9AE}" pid="4" name="GrammarlyDocumentId">
    <vt:lpwstr>f3da75e09ab34c39452808dd2bcbb18778d471465c131daa2cc6fcf20cf54607</vt:lpwstr>
  </property>
</Properties>
</file>